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D577C" w14:textId="77777777" w:rsidR="00313BAF" w:rsidRPr="00A46AE6" w:rsidRDefault="00313BAF" w:rsidP="00B72306">
      <w:pPr>
        <w:pStyle w:val="NoSpacing"/>
        <w:rPr>
          <w:rFonts w:ascii="Times New Roman" w:hAnsi="Times New Roman" w:cs="Times New Roman"/>
          <w:sz w:val="24"/>
          <w:szCs w:val="24"/>
        </w:rPr>
      </w:pPr>
      <w:bookmarkStart w:id="0" w:name="_GoBack"/>
      <w:bookmarkEnd w:id="0"/>
    </w:p>
    <w:p w14:paraId="33F21B7F" w14:textId="77777777" w:rsidR="00391C5E" w:rsidRPr="00A46AE6" w:rsidRDefault="00FF5D7A" w:rsidP="00B72306">
      <w:pPr>
        <w:pStyle w:val="NoSpacing"/>
        <w:jc w:val="center"/>
        <w:rPr>
          <w:rFonts w:ascii="Times New Roman" w:hAnsi="Times New Roman" w:cs="Times New Roman"/>
          <w:b/>
          <w:sz w:val="24"/>
          <w:szCs w:val="24"/>
        </w:rPr>
      </w:pPr>
      <w:r w:rsidRPr="00A46AE6">
        <w:rPr>
          <w:rFonts w:ascii="Times New Roman" w:hAnsi="Times New Roman" w:cs="Times New Roman"/>
          <w:b/>
          <w:sz w:val="24"/>
          <w:szCs w:val="24"/>
        </w:rPr>
        <w:t>TEXAS STATE UNIVERSITY</w:t>
      </w:r>
    </w:p>
    <w:p w14:paraId="5F7C6226" w14:textId="6C1B38FD" w:rsidR="007773CE" w:rsidRDefault="007773CE" w:rsidP="00B72306">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M.Ed. - </w:t>
      </w:r>
      <w:r w:rsidR="00AE79BC">
        <w:rPr>
          <w:rFonts w:ascii="Times New Roman" w:hAnsi="Times New Roman" w:cs="Times New Roman"/>
          <w:b/>
          <w:sz w:val="24"/>
          <w:szCs w:val="24"/>
        </w:rPr>
        <w:t xml:space="preserve">Master of Education with Major in </w:t>
      </w:r>
      <w:r w:rsidR="00EC367E" w:rsidRPr="00A46AE6">
        <w:rPr>
          <w:rFonts w:ascii="Times New Roman" w:hAnsi="Times New Roman" w:cs="Times New Roman"/>
          <w:b/>
          <w:sz w:val="24"/>
          <w:szCs w:val="24"/>
        </w:rPr>
        <w:t>Educational Lead</w:t>
      </w:r>
      <w:r>
        <w:rPr>
          <w:rFonts w:ascii="Times New Roman" w:hAnsi="Times New Roman" w:cs="Times New Roman"/>
          <w:b/>
          <w:sz w:val="24"/>
          <w:szCs w:val="24"/>
        </w:rPr>
        <w:t xml:space="preserve">ership </w:t>
      </w:r>
      <w:r w:rsidR="00AE79BC">
        <w:rPr>
          <w:rFonts w:ascii="Times New Roman" w:hAnsi="Times New Roman" w:cs="Times New Roman"/>
          <w:b/>
          <w:sz w:val="24"/>
          <w:szCs w:val="24"/>
        </w:rPr>
        <w:t xml:space="preserve">and </w:t>
      </w:r>
      <w:r>
        <w:rPr>
          <w:rFonts w:ascii="Times New Roman" w:hAnsi="Times New Roman" w:cs="Times New Roman"/>
          <w:b/>
          <w:sz w:val="24"/>
          <w:szCs w:val="24"/>
        </w:rPr>
        <w:t>Principal Certification</w:t>
      </w:r>
      <w:r w:rsidR="00FF5D7A" w:rsidRPr="00A46AE6">
        <w:rPr>
          <w:rFonts w:ascii="Times New Roman" w:hAnsi="Times New Roman" w:cs="Times New Roman"/>
          <w:b/>
          <w:sz w:val="24"/>
          <w:szCs w:val="24"/>
        </w:rPr>
        <w:t xml:space="preserve"> </w:t>
      </w:r>
    </w:p>
    <w:p w14:paraId="6A159CBE" w14:textId="503C8182" w:rsidR="00FF5D7A" w:rsidRPr="00A46AE6" w:rsidRDefault="003B6040" w:rsidP="00B72306">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Course Planning Worksheet </w:t>
      </w:r>
    </w:p>
    <w:p w14:paraId="5A2B1B69" w14:textId="77777777" w:rsidR="00FF5D7A" w:rsidRPr="00A46AE6" w:rsidRDefault="00FF5D7A" w:rsidP="00B72306">
      <w:pPr>
        <w:pStyle w:val="NoSpacing"/>
        <w:jc w:val="center"/>
        <w:rPr>
          <w:rFonts w:ascii="Times New Roman" w:hAnsi="Times New Roman" w:cs="Times New Roman"/>
          <w:b/>
          <w:sz w:val="24"/>
          <w:szCs w:val="24"/>
        </w:rPr>
      </w:pPr>
    </w:p>
    <w:p w14:paraId="42C764AF" w14:textId="616A842B" w:rsidR="00FF5D7A" w:rsidRPr="00A46AE6" w:rsidRDefault="00FF5D7A" w:rsidP="00B72306">
      <w:pPr>
        <w:pStyle w:val="NoSpacing"/>
        <w:rPr>
          <w:rFonts w:ascii="Times New Roman" w:hAnsi="Times New Roman" w:cs="Times New Roman"/>
          <w:sz w:val="24"/>
          <w:szCs w:val="24"/>
        </w:rPr>
      </w:pPr>
      <w:r w:rsidRPr="00A46AE6">
        <w:rPr>
          <w:rFonts w:ascii="Times New Roman" w:hAnsi="Times New Roman" w:cs="Times New Roman"/>
          <w:sz w:val="24"/>
          <w:szCs w:val="24"/>
        </w:rPr>
        <w:t>Name: ___________________________</w:t>
      </w:r>
      <w:r w:rsidR="007773CE">
        <w:rPr>
          <w:rFonts w:ascii="Times New Roman" w:hAnsi="Times New Roman" w:cs="Times New Roman"/>
          <w:sz w:val="24"/>
          <w:szCs w:val="24"/>
        </w:rPr>
        <w:t>_____________</w:t>
      </w:r>
      <w:r w:rsidRPr="00A46AE6">
        <w:rPr>
          <w:rFonts w:ascii="Times New Roman" w:hAnsi="Times New Roman" w:cs="Times New Roman"/>
          <w:sz w:val="24"/>
          <w:szCs w:val="24"/>
        </w:rPr>
        <w:t>_</w:t>
      </w:r>
      <w:r w:rsidR="007773CE">
        <w:rPr>
          <w:rFonts w:ascii="Times New Roman" w:hAnsi="Times New Roman" w:cs="Times New Roman"/>
          <w:sz w:val="24"/>
          <w:szCs w:val="24"/>
        </w:rPr>
        <w:t>______</w:t>
      </w:r>
      <w:r w:rsidR="007773CE">
        <w:rPr>
          <w:rFonts w:ascii="Times New Roman" w:hAnsi="Times New Roman" w:cs="Times New Roman"/>
          <w:sz w:val="24"/>
          <w:szCs w:val="24"/>
        </w:rPr>
        <w:tab/>
        <w:t xml:space="preserve">    </w:t>
      </w:r>
      <w:r w:rsidRPr="00A46AE6">
        <w:rPr>
          <w:rFonts w:ascii="Times New Roman" w:hAnsi="Times New Roman" w:cs="Times New Roman"/>
          <w:sz w:val="24"/>
          <w:szCs w:val="24"/>
        </w:rPr>
        <w:t xml:space="preserve">ID#: </w:t>
      </w:r>
      <w:r w:rsidR="007773CE">
        <w:rPr>
          <w:rFonts w:ascii="Times New Roman" w:hAnsi="Times New Roman" w:cs="Times New Roman"/>
          <w:sz w:val="24"/>
          <w:szCs w:val="24"/>
        </w:rPr>
        <w:t>A_________________________</w:t>
      </w:r>
    </w:p>
    <w:p w14:paraId="766E69BC" w14:textId="77777777" w:rsidR="00EC367E" w:rsidRPr="00A46AE6" w:rsidRDefault="00EC367E" w:rsidP="00B72306">
      <w:pPr>
        <w:pStyle w:val="NoSpacing"/>
        <w:rPr>
          <w:rFonts w:ascii="Times New Roman" w:hAnsi="Times New Roman" w:cs="Times New Roman"/>
          <w:sz w:val="24"/>
          <w:szCs w:val="24"/>
        </w:rPr>
      </w:pPr>
    </w:p>
    <w:p w14:paraId="41759152" w14:textId="2BFF69CA" w:rsidR="00F15585" w:rsidRDefault="007773CE" w:rsidP="00B72306">
      <w:pPr>
        <w:pStyle w:val="NoSpacing"/>
        <w:rPr>
          <w:rFonts w:ascii="Times New Roman" w:hAnsi="Times New Roman" w:cs="Times New Roman"/>
          <w:sz w:val="24"/>
          <w:szCs w:val="24"/>
        </w:rPr>
      </w:pPr>
      <w:r>
        <w:rPr>
          <w:rFonts w:ascii="Times New Roman" w:hAnsi="Times New Roman" w:cs="Times New Roman"/>
          <w:sz w:val="24"/>
          <w:szCs w:val="24"/>
        </w:rPr>
        <w:t>Admission Semester (1</w:t>
      </w:r>
      <w:r w:rsidRPr="007773CE">
        <w:rPr>
          <w:rFonts w:ascii="Times New Roman" w:hAnsi="Times New Roman" w:cs="Times New Roman"/>
          <w:sz w:val="24"/>
          <w:szCs w:val="24"/>
          <w:vertAlign w:val="superscript"/>
        </w:rPr>
        <w:t>st</w:t>
      </w:r>
      <w:r>
        <w:rPr>
          <w:rFonts w:ascii="Times New Roman" w:hAnsi="Times New Roman" w:cs="Times New Roman"/>
          <w:sz w:val="24"/>
          <w:szCs w:val="24"/>
        </w:rPr>
        <w:t xml:space="preserve"> semester of classes):   _______________</w:t>
      </w:r>
      <w:r>
        <w:rPr>
          <w:rFonts w:ascii="Times New Roman" w:hAnsi="Times New Roman" w:cs="Times New Roman"/>
          <w:sz w:val="24"/>
          <w:szCs w:val="24"/>
        </w:rPr>
        <w:tab/>
        <w:t xml:space="preserve">    Check one:  </w:t>
      </w:r>
      <w:r w:rsidRPr="007773CE">
        <w:rPr>
          <w:rFonts w:ascii="Times New Roman" w:hAnsi="Times New Roman" w:cs="Times New Roman"/>
          <w:sz w:val="40"/>
          <w:szCs w:val="40"/>
        </w:rPr>
        <w:t>□</w:t>
      </w:r>
      <w:r>
        <w:rPr>
          <w:rFonts w:ascii="Times New Roman" w:hAnsi="Times New Roman" w:cs="Times New Roman"/>
          <w:sz w:val="40"/>
          <w:szCs w:val="40"/>
        </w:rPr>
        <w:t xml:space="preserve"> </w:t>
      </w:r>
      <w:r>
        <w:rPr>
          <w:rFonts w:ascii="Times New Roman" w:hAnsi="Times New Roman" w:cs="Times New Roman"/>
          <w:sz w:val="24"/>
          <w:szCs w:val="24"/>
        </w:rPr>
        <w:t xml:space="preserve">Summer  </w:t>
      </w:r>
      <w:r w:rsidRPr="007773CE">
        <w:rPr>
          <w:rFonts w:ascii="Times New Roman" w:hAnsi="Times New Roman" w:cs="Times New Roman"/>
          <w:sz w:val="40"/>
          <w:szCs w:val="40"/>
        </w:rPr>
        <w:t xml:space="preserve">□ </w:t>
      </w:r>
      <w:r>
        <w:rPr>
          <w:rFonts w:ascii="Times New Roman" w:hAnsi="Times New Roman" w:cs="Times New Roman"/>
          <w:sz w:val="24"/>
          <w:szCs w:val="24"/>
        </w:rPr>
        <w:t xml:space="preserve">Fall  </w:t>
      </w:r>
    </w:p>
    <w:p w14:paraId="7BC5E6B8" w14:textId="5654C876" w:rsidR="007773CE" w:rsidRDefault="00FF5D7A" w:rsidP="00B72306">
      <w:pPr>
        <w:pStyle w:val="NoSpacing"/>
        <w:rPr>
          <w:rFonts w:ascii="Times New Roman" w:hAnsi="Times New Roman" w:cs="Times New Roman"/>
          <w:i/>
          <w:sz w:val="24"/>
          <w:szCs w:val="24"/>
        </w:rPr>
      </w:pPr>
      <w:r w:rsidRPr="00A46AE6">
        <w:rPr>
          <w:rFonts w:ascii="Times New Roman" w:hAnsi="Times New Roman" w:cs="Times New Roman"/>
          <w:sz w:val="24"/>
          <w:szCs w:val="24"/>
        </w:rPr>
        <w:tab/>
      </w:r>
      <w:r w:rsidR="007773CE">
        <w:rPr>
          <w:rFonts w:ascii="Times New Roman" w:hAnsi="Times New Roman" w:cs="Times New Roman"/>
          <w:sz w:val="24"/>
          <w:szCs w:val="24"/>
        </w:rPr>
        <w:tab/>
      </w:r>
      <w:r w:rsidR="007773CE">
        <w:rPr>
          <w:rFonts w:ascii="Times New Roman" w:hAnsi="Times New Roman" w:cs="Times New Roman"/>
          <w:sz w:val="24"/>
          <w:szCs w:val="24"/>
        </w:rPr>
        <w:tab/>
      </w:r>
      <w:r w:rsidR="007773CE">
        <w:rPr>
          <w:rFonts w:ascii="Times New Roman" w:hAnsi="Times New Roman" w:cs="Times New Roman"/>
          <w:sz w:val="24"/>
          <w:szCs w:val="24"/>
        </w:rPr>
        <w:tab/>
      </w:r>
      <w:r w:rsidR="007773CE">
        <w:rPr>
          <w:rFonts w:ascii="Times New Roman" w:hAnsi="Times New Roman" w:cs="Times New Roman"/>
          <w:sz w:val="24"/>
          <w:szCs w:val="24"/>
        </w:rPr>
        <w:tab/>
      </w:r>
      <w:r w:rsidR="007773CE">
        <w:rPr>
          <w:rFonts w:ascii="Times New Roman" w:hAnsi="Times New Roman" w:cs="Times New Roman"/>
          <w:sz w:val="24"/>
          <w:szCs w:val="24"/>
        </w:rPr>
        <w:tab/>
        <w:t xml:space="preserve">      </w:t>
      </w:r>
      <w:r w:rsidR="007773CE" w:rsidRPr="007773CE">
        <w:rPr>
          <w:rFonts w:ascii="Times New Roman" w:hAnsi="Times New Roman" w:cs="Times New Roman"/>
          <w:i/>
          <w:sz w:val="24"/>
          <w:szCs w:val="24"/>
        </w:rPr>
        <w:t>Year</w:t>
      </w:r>
    </w:p>
    <w:p w14:paraId="3CAD5F28" w14:textId="32B8E8E6" w:rsidR="003B6040" w:rsidRPr="007773CE" w:rsidRDefault="007773CE" w:rsidP="00B72306">
      <w:pPr>
        <w:pStyle w:val="NoSpacing"/>
        <w:rPr>
          <w:rFonts w:ascii="Times New Roman" w:hAnsi="Times New Roman" w:cs="Times New Roman"/>
          <w:sz w:val="24"/>
          <w:szCs w:val="24"/>
          <w:lang w:val="en"/>
        </w:rPr>
      </w:pPr>
      <w:r>
        <w:rPr>
          <w:rFonts w:ascii="Times New Roman" w:hAnsi="Times New Roman" w:cs="Times New Roman"/>
          <w:sz w:val="24"/>
          <w:szCs w:val="24"/>
        </w:rPr>
        <w:t xml:space="preserve">Graduate </w:t>
      </w:r>
      <w:r w:rsidR="00FF5D7A" w:rsidRPr="00A46AE6">
        <w:rPr>
          <w:rFonts w:ascii="Times New Roman" w:hAnsi="Times New Roman" w:cs="Times New Roman"/>
          <w:sz w:val="24"/>
          <w:szCs w:val="24"/>
        </w:rPr>
        <w:t xml:space="preserve">Advisor: </w:t>
      </w:r>
      <w:r w:rsidR="00FF5D7A" w:rsidRPr="007773CE">
        <w:rPr>
          <w:rFonts w:ascii="Times New Roman" w:hAnsi="Times New Roman" w:cs="Times New Roman"/>
          <w:sz w:val="24"/>
          <w:szCs w:val="24"/>
        </w:rPr>
        <w:t xml:space="preserve">Dr. </w:t>
      </w:r>
      <w:r w:rsidR="00900A9F" w:rsidRPr="007773CE">
        <w:rPr>
          <w:rFonts w:ascii="Times New Roman" w:hAnsi="Times New Roman" w:cs="Times New Roman"/>
          <w:sz w:val="24"/>
          <w:szCs w:val="24"/>
        </w:rPr>
        <w:t>Bergeron Harris (</w:t>
      </w:r>
      <w:hyperlink r:id="rId6" w:history="1">
        <w:r w:rsidR="00900A9F" w:rsidRPr="007773CE">
          <w:rPr>
            <w:rStyle w:val="Hyperlink"/>
            <w:rFonts w:ascii="Times New Roman" w:eastAsia="Times New Roman" w:hAnsi="Times New Roman" w:cs="Times New Roman"/>
            <w:u w:val="none"/>
          </w:rPr>
          <w:t>bh26@txstate.edu</w:t>
        </w:r>
      </w:hyperlink>
      <w:r w:rsidR="003B6040">
        <w:rPr>
          <w:rFonts w:ascii="Times New Roman" w:hAnsi="Times New Roman" w:cs="Times New Roman"/>
          <w:sz w:val="24"/>
          <w:szCs w:val="24"/>
          <w:lang w:val="en"/>
        </w:rPr>
        <w:t xml:space="preserve">) </w:t>
      </w:r>
      <w:r w:rsidR="003B6040">
        <w:rPr>
          <w:rFonts w:ascii="Calibri" w:hAnsi="Calibri" w:cs="Times New Roman"/>
          <w:sz w:val="24"/>
          <w:szCs w:val="24"/>
          <w:lang w:val="en"/>
        </w:rPr>
        <w:t xml:space="preserve">● </w:t>
      </w:r>
      <w:r w:rsidR="003B6040">
        <w:rPr>
          <w:rFonts w:ascii="Times New Roman" w:hAnsi="Times New Roman" w:cs="Times New Roman"/>
          <w:sz w:val="24"/>
          <w:szCs w:val="24"/>
          <w:lang w:val="en"/>
        </w:rPr>
        <w:t>Admin Assistant: Laura Shearer (</w:t>
      </w:r>
      <w:hyperlink r:id="rId7" w:history="1">
        <w:r w:rsidR="003B6040" w:rsidRPr="003309FD">
          <w:rPr>
            <w:rStyle w:val="Hyperlink"/>
            <w:rFonts w:ascii="Times New Roman" w:hAnsi="Times New Roman" w:cs="Times New Roman"/>
            <w:sz w:val="24"/>
            <w:szCs w:val="24"/>
            <w:lang w:val="en"/>
          </w:rPr>
          <w:t>LMS249@txstate.edu</w:t>
        </w:r>
      </w:hyperlink>
      <w:r w:rsidR="003B6040">
        <w:rPr>
          <w:rFonts w:ascii="Times New Roman" w:hAnsi="Times New Roman" w:cs="Times New Roman"/>
          <w:sz w:val="24"/>
          <w:szCs w:val="24"/>
          <w:lang w:val="en"/>
        </w:rPr>
        <w:t xml:space="preserve">)  Office Phone: 512-245-9909 </w:t>
      </w:r>
      <w:r w:rsidR="003B6040">
        <w:rPr>
          <w:rFonts w:ascii="Calibri" w:hAnsi="Calibri" w:cs="Times New Roman"/>
          <w:sz w:val="24"/>
          <w:szCs w:val="24"/>
          <w:lang w:val="en"/>
        </w:rPr>
        <w:t>●</w:t>
      </w:r>
      <w:r w:rsidR="003B6040">
        <w:rPr>
          <w:rFonts w:ascii="Times New Roman" w:hAnsi="Times New Roman" w:cs="Times New Roman"/>
          <w:sz w:val="24"/>
          <w:szCs w:val="24"/>
          <w:lang w:val="en"/>
        </w:rPr>
        <w:t xml:space="preserve"> Program Website: </w:t>
      </w:r>
      <w:hyperlink r:id="rId8" w:history="1">
        <w:r w:rsidR="003B6040" w:rsidRPr="003309FD">
          <w:rPr>
            <w:rStyle w:val="Hyperlink"/>
            <w:rFonts w:ascii="Times New Roman" w:hAnsi="Times New Roman" w:cs="Times New Roman"/>
            <w:sz w:val="24"/>
            <w:szCs w:val="24"/>
            <w:lang w:val="en"/>
          </w:rPr>
          <w:t>http://www.txstate.edu/clas/Educational-Leadership.html</w:t>
        </w:r>
      </w:hyperlink>
      <w:r w:rsidR="003B6040">
        <w:rPr>
          <w:rFonts w:ascii="Times New Roman" w:hAnsi="Times New Roman" w:cs="Times New Roman"/>
          <w:sz w:val="24"/>
          <w:szCs w:val="24"/>
          <w:lang w:val="en"/>
        </w:rPr>
        <w:t xml:space="preserve"> </w:t>
      </w:r>
    </w:p>
    <w:tbl>
      <w:tblPr>
        <w:tblStyle w:val="TableGrid"/>
        <w:tblW w:w="0" w:type="auto"/>
        <w:tblLayout w:type="fixed"/>
        <w:tblLook w:val="04A0" w:firstRow="1" w:lastRow="0" w:firstColumn="1" w:lastColumn="0" w:noHBand="0" w:noVBand="1"/>
      </w:tblPr>
      <w:tblGrid>
        <w:gridCol w:w="5215"/>
        <w:gridCol w:w="990"/>
        <w:gridCol w:w="1170"/>
        <w:gridCol w:w="810"/>
        <w:gridCol w:w="1530"/>
        <w:gridCol w:w="1543"/>
      </w:tblGrid>
      <w:tr w:rsidR="00890E51" w:rsidRPr="00A46AE6" w14:paraId="7F0CA48D" w14:textId="77777777" w:rsidTr="007773CE">
        <w:trPr>
          <w:trHeight w:val="596"/>
        </w:trPr>
        <w:tc>
          <w:tcPr>
            <w:tcW w:w="5215" w:type="dxa"/>
          </w:tcPr>
          <w:p w14:paraId="01BEA6D5" w14:textId="77777777" w:rsidR="00FF5D7A" w:rsidRPr="00A46AE6" w:rsidRDefault="00FF5D7A" w:rsidP="00B72306">
            <w:pPr>
              <w:pStyle w:val="NoSpacing"/>
              <w:rPr>
                <w:rFonts w:ascii="Times New Roman" w:hAnsi="Times New Roman" w:cs="Times New Roman"/>
                <w:sz w:val="24"/>
                <w:szCs w:val="24"/>
              </w:rPr>
            </w:pPr>
          </w:p>
        </w:tc>
        <w:tc>
          <w:tcPr>
            <w:tcW w:w="990" w:type="dxa"/>
          </w:tcPr>
          <w:p w14:paraId="0A12E092" w14:textId="2158BD21" w:rsidR="00FF5D7A" w:rsidRPr="00A46AE6" w:rsidRDefault="007773CE" w:rsidP="00B72306">
            <w:pPr>
              <w:pStyle w:val="NoSpacing"/>
              <w:rPr>
                <w:rFonts w:ascii="Times New Roman" w:hAnsi="Times New Roman" w:cs="Times New Roman"/>
                <w:sz w:val="24"/>
                <w:szCs w:val="24"/>
              </w:rPr>
            </w:pPr>
            <w:r>
              <w:rPr>
                <w:rFonts w:ascii="Times New Roman" w:hAnsi="Times New Roman" w:cs="Times New Roman"/>
                <w:sz w:val="24"/>
                <w:szCs w:val="24"/>
              </w:rPr>
              <w:t>Credits</w:t>
            </w:r>
          </w:p>
        </w:tc>
        <w:tc>
          <w:tcPr>
            <w:tcW w:w="1170" w:type="dxa"/>
          </w:tcPr>
          <w:p w14:paraId="113DF472" w14:textId="13AF1191" w:rsidR="00FF5D7A" w:rsidRPr="00A46AE6" w:rsidRDefault="007773CE" w:rsidP="00B72306">
            <w:pPr>
              <w:pStyle w:val="NoSpacing"/>
              <w:rPr>
                <w:rFonts w:ascii="Times New Roman" w:hAnsi="Times New Roman" w:cs="Times New Roman"/>
                <w:sz w:val="24"/>
                <w:szCs w:val="24"/>
              </w:rPr>
            </w:pPr>
            <w:r>
              <w:rPr>
                <w:rFonts w:ascii="Times New Roman" w:hAnsi="Times New Roman" w:cs="Times New Roman"/>
                <w:sz w:val="24"/>
                <w:szCs w:val="24"/>
              </w:rPr>
              <w:t>Semester</w:t>
            </w:r>
          </w:p>
        </w:tc>
        <w:tc>
          <w:tcPr>
            <w:tcW w:w="810" w:type="dxa"/>
          </w:tcPr>
          <w:p w14:paraId="10D774C0" w14:textId="77777777" w:rsidR="00FF5D7A" w:rsidRPr="00A46AE6" w:rsidRDefault="00FF5D7A" w:rsidP="00B72306">
            <w:pPr>
              <w:pStyle w:val="NoSpacing"/>
              <w:rPr>
                <w:rFonts w:ascii="Times New Roman" w:hAnsi="Times New Roman" w:cs="Times New Roman"/>
                <w:sz w:val="24"/>
                <w:szCs w:val="24"/>
              </w:rPr>
            </w:pPr>
            <w:r w:rsidRPr="00A46AE6">
              <w:rPr>
                <w:rFonts w:ascii="Times New Roman" w:hAnsi="Times New Roman" w:cs="Times New Roman"/>
                <w:sz w:val="24"/>
                <w:szCs w:val="24"/>
              </w:rPr>
              <w:t>Grade</w:t>
            </w:r>
          </w:p>
        </w:tc>
        <w:tc>
          <w:tcPr>
            <w:tcW w:w="1530" w:type="dxa"/>
          </w:tcPr>
          <w:p w14:paraId="34A6AEF3" w14:textId="3882FF91" w:rsidR="00FF5D7A" w:rsidRPr="00A46AE6" w:rsidRDefault="00787C0B" w:rsidP="00B72306">
            <w:pPr>
              <w:pStyle w:val="NoSpacing"/>
              <w:rPr>
                <w:rFonts w:ascii="Times New Roman" w:hAnsi="Times New Roman" w:cs="Times New Roman"/>
                <w:sz w:val="24"/>
                <w:szCs w:val="24"/>
              </w:rPr>
            </w:pPr>
            <w:r>
              <w:rPr>
                <w:rFonts w:ascii="Times New Roman" w:hAnsi="Times New Roman" w:cs="Times New Roman"/>
                <w:sz w:val="24"/>
                <w:szCs w:val="24"/>
              </w:rPr>
              <w:t>Course Substitution</w:t>
            </w:r>
            <w:r w:rsidR="007773CE">
              <w:rPr>
                <w:rFonts w:ascii="Times New Roman" w:hAnsi="Times New Roman" w:cs="Times New Roman"/>
                <w:sz w:val="24"/>
                <w:szCs w:val="24"/>
              </w:rPr>
              <w:t>*</w:t>
            </w:r>
          </w:p>
        </w:tc>
        <w:tc>
          <w:tcPr>
            <w:tcW w:w="1543" w:type="dxa"/>
          </w:tcPr>
          <w:p w14:paraId="79925D27" w14:textId="584B25D0" w:rsidR="00FF5D7A" w:rsidRPr="00A46AE6" w:rsidRDefault="007773CE" w:rsidP="00B72306">
            <w:pPr>
              <w:pStyle w:val="NoSpacing"/>
              <w:rPr>
                <w:rFonts w:ascii="Times New Roman" w:hAnsi="Times New Roman" w:cs="Times New Roman"/>
                <w:sz w:val="24"/>
                <w:szCs w:val="24"/>
              </w:rPr>
            </w:pPr>
            <w:r>
              <w:rPr>
                <w:rFonts w:ascii="Times New Roman" w:hAnsi="Times New Roman" w:cs="Times New Roman"/>
                <w:sz w:val="24"/>
                <w:szCs w:val="24"/>
              </w:rPr>
              <w:t>University (i</w:t>
            </w:r>
            <w:r w:rsidR="00FF5D7A" w:rsidRPr="00A46AE6">
              <w:rPr>
                <w:rFonts w:ascii="Times New Roman" w:hAnsi="Times New Roman" w:cs="Times New Roman"/>
                <w:sz w:val="24"/>
                <w:szCs w:val="24"/>
              </w:rPr>
              <w:t>f not TxState)</w:t>
            </w:r>
          </w:p>
        </w:tc>
      </w:tr>
      <w:tr w:rsidR="007773CE" w:rsidRPr="00A46AE6" w14:paraId="54EEF38F" w14:textId="77777777" w:rsidTr="007773CE">
        <w:trPr>
          <w:trHeight w:val="284"/>
        </w:trPr>
        <w:tc>
          <w:tcPr>
            <w:tcW w:w="5215" w:type="dxa"/>
            <w:shd w:val="clear" w:color="auto" w:fill="BFBFBF" w:themeFill="background1" w:themeFillShade="BF"/>
          </w:tcPr>
          <w:p w14:paraId="2311B5BA" w14:textId="77777777" w:rsidR="00FF5D7A" w:rsidRPr="00FF627E" w:rsidRDefault="00FF5D7A" w:rsidP="00B72306">
            <w:pPr>
              <w:pStyle w:val="NoSpacing"/>
              <w:rPr>
                <w:rFonts w:ascii="Times New Roman" w:hAnsi="Times New Roman" w:cs="Times New Roman"/>
                <w:b/>
                <w:sz w:val="24"/>
                <w:szCs w:val="24"/>
              </w:rPr>
            </w:pPr>
            <w:r w:rsidRPr="00FF627E">
              <w:rPr>
                <w:rFonts w:ascii="Times New Roman" w:hAnsi="Times New Roman" w:cs="Times New Roman"/>
                <w:b/>
                <w:sz w:val="24"/>
                <w:szCs w:val="24"/>
              </w:rPr>
              <w:t>Level I (15 hours)</w:t>
            </w:r>
          </w:p>
        </w:tc>
        <w:tc>
          <w:tcPr>
            <w:tcW w:w="990" w:type="dxa"/>
            <w:shd w:val="clear" w:color="auto" w:fill="BFBFBF" w:themeFill="background1" w:themeFillShade="BF"/>
          </w:tcPr>
          <w:p w14:paraId="797567D3" w14:textId="77777777" w:rsidR="00FF5D7A" w:rsidRPr="00A46AE6" w:rsidRDefault="00FF5D7A" w:rsidP="00B72306">
            <w:pPr>
              <w:pStyle w:val="NoSpacing"/>
              <w:rPr>
                <w:rFonts w:ascii="Times New Roman" w:hAnsi="Times New Roman" w:cs="Times New Roman"/>
                <w:sz w:val="24"/>
                <w:szCs w:val="24"/>
              </w:rPr>
            </w:pPr>
          </w:p>
        </w:tc>
        <w:tc>
          <w:tcPr>
            <w:tcW w:w="1170" w:type="dxa"/>
            <w:shd w:val="clear" w:color="auto" w:fill="BFBFBF" w:themeFill="background1" w:themeFillShade="BF"/>
          </w:tcPr>
          <w:p w14:paraId="281CFFE4" w14:textId="77777777" w:rsidR="00FF5D7A" w:rsidRPr="00A46AE6" w:rsidRDefault="00FF5D7A" w:rsidP="00B72306">
            <w:pPr>
              <w:pStyle w:val="NoSpacing"/>
              <w:rPr>
                <w:rFonts w:ascii="Times New Roman" w:hAnsi="Times New Roman" w:cs="Times New Roman"/>
                <w:sz w:val="24"/>
                <w:szCs w:val="24"/>
              </w:rPr>
            </w:pPr>
          </w:p>
        </w:tc>
        <w:tc>
          <w:tcPr>
            <w:tcW w:w="810" w:type="dxa"/>
            <w:shd w:val="clear" w:color="auto" w:fill="BFBFBF" w:themeFill="background1" w:themeFillShade="BF"/>
          </w:tcPr>
          <w:p w14:paraId="7B919994" w14:textId="77777777" w:rsidR="00FF5D7A" w:rsidRPr="00A46AE6" w:rsidRDefault="00FF5D7A" w:rsidP="00B72306">
            <w:pPr>
              <w:pStyle w:val="NoSpacing"/>
              <w:rPr>
                <w:rFonts w:ascii="Times New Roman" w:hAnsi="Times New Roman" w:cs="Times New Roman"/>
                <w:sz w:val="24"/>
                <w:szCs w:val="24"/>
              </w:rPr>
            </w:pPr>
          </w:p>
        </w:tc>
        <w:tc>
          <w:tcPr>
            <w:tcW w:w="1530" w:type="dxa"/>
            <w:shd w:val="clear" w:color="auto" w:fill="BFBFBF" w:themeFill="background1" w:themeFillShade="BF"/>
          </w:tcPr>
          <w:p w14:paraId="1BBDB51C" w14:textId="77777777" w:rsidR="00FF5D7A" w:rsidRPr="00A46AE6" w:rsidRDefault="00FF5D7A" w:rsidP="00B72306">
            <w:pPr>
              <w:pStyle w:val="NoSpacing"/>
              <w:rPr>
                <w:rFonts w:ascii="Times New Roman" w:hAnsi="Times New Roman" w:cs="Times New Roman"/>
                <w:sz w:val="24"/>
                <w:szCs w:val="24"/>
              </w:rPr>
            </w:pPr>
          </w:p>
        </w:tc>
        <w:tc>
          <w:tcPr>
            <w:tcW w:w="1543" w:type="dxa"/>
            <w:shd w:val="clear" w:color="auto" w:fill="BFBFBF" w:themeFill="background1" w:themeFillShade="BF"/>
          </w:tcPr>
          <w:p w14:paraId="57D9ADD7" w14:textId="77777777" w:rsidR="00FF5D7A" w:rsidRPr="00A46AE6" w:rsidRDefault="00FF5D7A" w:rsidP="00B72306">
            <w:pPr>
              <w:pStyle w:val="NoSpacing"/>
              <w:rPr>
                <w:rFonts w:ascii="Times New Roman" w:hAnsi="Times New Roman" w:cs="Times New Roman"/>
                <w:sz w:val="24"/>
                <w:szCs w:val="24"/>
              </w:rPr>
            </w:pPr>
          </w:p>
        </w:tc>
      </w:tr>
      <w:tr w:rsidR="00890E51" w:rsidRPr="00A46AE6" w14:paraId="6306C8BD" w14:textId="77777777" w:rsidTr="007773CE">
        <w:trPr>
          <w:trHeight w:val="596"/>
        </w:trPr>
        <w:tc>
          <w:tcPr>
            <w:tcW w:w="5215" w:type="dxa"/>
          </w:tcPr>
          <w:p w14:paraId="026A6790" w14:textId="6218C970" w:rsidR="00E0151F" w:rsidRDefault="00FF5D7A" w:rsidP="00E0151F">
            <w:pPr>
              <w:pStyle w:val="NoSpacing"/>
              <w:rPr>
                <w:rFonts w:ascii="Times New Roman" w:hAnsi="Times New Roman" w:cs="Times New Roman"/>
                <w:sz w:val="24"/>
                <w:szCs w:val="24"/>
              </w:rPr>
            </w:pPr>
            <w:r w:rsidRPr="00A46AE6">
              <w:rPr>
                <w:rFonts w:ascii="Times New Roman" w:hAnsi="Times New Roman" w:cs="Times New Roman"/>
                <w:sz w:val="24"/>
                <w:szCs w:val="24"/>
              </w:rPr>
              <w:t>EDCL 5339 Understanding Self</w:t>
            </w:r>
          </w:p>
          <w:p w14:paraId="770F404E" w14:textId="35FDC4AC" w:rsidR="00202AF2" w:rsidRPr="00E0151F" w:rsidRDefault="00E0151F" w:rsidP="00825F57">
            <w:pPr>
              <w:pStyle w:val="NoSpacing"/>
              <w:rPr>
                <w:rFonts w:ascii="Times New Roman" w:hAnsi="Times New Roman" w:cs="Times New Roman"/>
                <w:sz w:val="24"/>
                <w:szCs w:val="24"/>
              </w:rPr>
            </w:pPr>
            <w:r>
              <w:rPr>
                <w:rFonts w:ascii="Times New Roman" w:hAnsi="Times New Roman" w:cs="Times New Roman"/>
                <w:i/>
                <w:sz w:val="24"/>
                <w:szCs w:val="24"/>
              </w:rPr>
              <w:t xml:space="preserve">                      </w:t>
            </w:r>
            <w:r w:rsidR="00825F57">
              <w:rPr>
                <w:rFonts w:ascii="Times New Roman" w:hAnsi="Times New Roman" w:cs="Times New Roman"/>
                <w:i/>
                <w:sz w:val="24"/>
                <w:szCs w:val="24"/>
              </w:rPr>
              <w:t>Must be t</w:t>
            </w:r>
            <w:r w:rsidR="00202AF2" w:rsidRPr="00A46AE6">
              <w:rPr>
                <w:rFonts w:ascii="Times New Roman" w:hAnsi="Times New Roman" w:cs="Times New Roman"/>
                <w:i/>
                <w:sz w:val="24"/>
                <w:szCs w:val="24"/>
              </w:rPr>
              <w:t xml:space="preserve">aken first </w:t>
            </w:r>
            <w:r w:rsidR="00C156BB" w:rsidRPr="00A46AE6">
              <w:rPr>
                <w:rFonts w:ascii="Times New Roman" w:hAnsi="Times New Roman" w:cs="Times New Roman"/>
                <w:i/>
                <w:sz w:val="24"/>
                <w:szCs w:val="24"/>
              </w:rPr>
              <w:t>semester</w:t>
            </w:r>
          </w:p>
        </w:tc>
        <w:tc>
          <w:tcPr>
            <w:tcW w:w="990" w:type="dxa"/>
          </w:tcPr>
          <w:p w14:paraId="1F22E9A6" w14:textId="77777777" w:rsidR="00FF5D7A" w:rsidRPr="00A46AE6" w:rsidRDefault="00FF5D7A" w:rsidP="00B72306">
            <w:pPr>
              <w:pStyle w:val="NoSpacing"/>
              <w:rPr>
                <w:rFonts w:ascii="Times New Roman" w:hAnsi="Times New Roman" w:cs="Times New Roman"/>
                <w:sz w:val="24"/>
                <w:szCs w:val="24"/>
              </w:rPr>
            </w:pPr>
            <w:r w:rsidRPr="00A46AE6">
              <w:rPr>
                <w:rFonts w:ascii="Times New Roman" w:hAnsi="Times New Roman" w:cs="Times New Roman"/>
                <w:sz w:val="24"/>
                <w:szCs w:val="24"/>
              </w:rPr>
              <w:t>3</w:t>
            </w:r>
          </w:p>
        </w:tc>
        <w:tc>
          <w:tcPr>
            <w:tcW w:w="1170" w:type="dxa"/>
          </w:tcPr>
          <w:p w14:paraId="196A3BC8" w14:textId="77777777" w:rsidR="00FF5D7A" w:rsidRPr="00A46AE6" w:rsidRDefault="00FF5D7A" w:rsidP="00B72306">
            <w:pPr>
              <w:pStyle w:val="NoSpacing"/>
              <w:rPr>
                <w:rFonts w:ascii="Times New Roman" w:hAnsi="Times New Roman" w:cs="Times New Roman"/>
                <w:sz w:val="24"/>
                <w:szCs w:val="24"/>
              </w:rPr>
            </w:pPr>
          </w:p>
        </w:tc>
        <w:tc>
          <w:tcPr>
            <w:tcW w:w="810" w:type="dxa"/>
          </w:tcPr>
          <w:p w14:paraId="1B841D28" w14:textId="77777777" w:rsidR="00FF5D7A" w:rsidRPr="00A46AE6" w:rsidRDefault="00FF5D7A" w:rsidP="00B72306">
            <w:pPr>
              <w:pStyle w:val="NoSpacing"/>
              <w:rPr>
                <w:rFonts w:ascii="Times New Roman" w:hAnsi="Times New Roman" w:cs="Times New Roman"/>
                <w:sz w:val="24"/>
                <w:szCs w:val="24"/>
              </w:rPr>
            </w:pPr>
          </w:p>
        </w:tc>
        <w:tc>
          <w:tcPr>
            <w:tcW w:w="1530" w:type="dxa"/>
          </w:tcPr>
          <w:p w14:paraId="365F5588" w14:textId="77777777" w:rsidR="00FF5D7A" w:rsidRPr="00A46AE6" w:rsidRDefault="00FF5D7A" w:rsidP="00B72306">
            <w:pPr>
              <w:pStyle w:val="NoSpacing"/>
              <w:rPr>
                <w:rFonts w:ascii="Times New Roman" w:hAnsi="Times New Roman" w:cs="Times New Roman"/>
                <w:sz w:val="24"/>
                <w:szCs w:val="24"/>
              </w:rPr>
            </w:pPr>
          </w:p>
        </w:tc>
        <w:tc>
          <w:tcPr>
            <w:tcW w:w="1543" w:type="dxa"/>
          </w:tcPr>
          <w:p w14:paraId="02611F9F" w14:textId="77777777" w:rsidR="00FF5D7A" w:rsidRPr="00A46AE6" w:rsidRDefault="00FF5D7A" w:rsidP="00B72306">
            <w:pPr>
              <w:pStyle w:val="NoSpacing"/>
              <w:rPr>
                <w:rFonts w:ascii="Times New Roman" w:hAnsi="Times New Roman" w:cs="Times New Roman"/>
                <w:sz w:val="24"/>
                <w:szCs w:val="24"/>
              </w:rPr>
            </w:pPr>
          </w:p>
        </w:tc>
      </w:tr>
      <w:tr w:rsidR="00890E51" w:rsidRPr="00A46AE6" w14:paraId="54C8E840" w14:textId="77777777" w:rsidTr="007773CE">
        <w:trPr>
          <w:trHeight w:val="596"/>
        </w:trPr>
        <w:tc>
          <w:tcPr>
            <w:tcW w:w="5215" w:type="dxa"/>
          </w:tcPr>
          <w:p w14:paraId="164FDA6C" w14:textId="6BF4B5D6" w:rsidR="00FF5D7A" w:rsidRPr="00A46AE6" w:rsidRDefault="00FF5D7A" w:rsidP="00B72306">
            <w:pPr>
              <w:pStyle w:val="NoSpacing"/>
              <w:rPr>
                <w:rFonts w:ascii="Times New Roman" w:hAnsi="Times New Roman" w:cs="Times New Roman"/>
                <w:sz w:val="24"/>
                <w:szCs w:val="24"/>
              </w:rPr>
            </w:pPr>
            <w:r w:rsidRPr="00A46AE6">
              <w:rPr>
                <w:rFonts w:ascii="Times New Roman" w:hAnsi="Times New Roman" w:cs="Times New Roman"/>
                <w:sz w:val="24"/>
                <w:szCs w:val="24"/>
              </w:rPr>
              <w:t>EDCL 5340 Understanding Organizations</w:t>
            </w:r>
          </w:p>
          <w:p w14:paraId="107B30F6" w14:textId="6994C8F4" w:rsidR="006D09EA" w:rsidRPr="00A46AE6" w:rsidRDefault="00E0151F" w:rsidP="00E0151F">
            <w:pPr>
              <w:pStyle w:val="NoSpacing"/>
              <w:jc w:val="center"/>
              <w:rPr>
                <w:rFonts w:ascii="Times New Roman" w:hAnsi="Times New Roman" w:cs="Times New Roman"/>
                <w:sz w:val="24"/>
                <w:szCs w:val="24"/>
              </w:rPr>
            </w:pPr>
            <w:r>
              <w:rPr>
                <w:rFonts w:ascii="Times New Roman" w:hAnsi="Times New Roman" w:cs="Times New Roman"/>
                <w:i/>
                <w:iCs/>
                <w:color w:val="262626"/>
                <w:sz w:val="24"/>
                <w:szCs w:val="24"/>
              </w:rPr>
              <w:t xml:space="preserve">  </w:t>
            </w:r>
            <w:r w:rsidR="006D09EA" w:rsidRPr="00A46AE6">
              <w:rPr>
                <w:rFonts w:ascii="Times New Roman" w:hAnsi="Times New Roman" w:cs="Times New Roman"/>
                <w:i/>
                <w:iCs/>
                <w:color w:val="262626"/>
                <w:sz w:val="24"/>
                <w:szCs w:val="24"/>
              </w:rPr>
              <w:t>Prerequisite: EDCL 5339</w:t>
            </w:r>
          </w:p>
        </w:tc>
        <w:tc>
          <w:tcPr>
            <w:tcW w:w="990" w:type="dxa"/>
          </w:tcPr>
          <w:p w14:paraId="61120B08" w14:textId="77777777" w:rsidR="00FF5D7A" w:rsidRPr="00A46AE6" w:rsidRDefault="00FF5D7A" w:rsidP="00B72306">
            <w:pPr>
              <w:pStyle w:val="NoSpacing"/>
              <w:rPr>
                <w:rFonts w:ascii="Times New Roman" w:hAnsi="Times New Roman" w:cs="Times New Roman"/>
                <w:sz w:val="24"/>
                <w:szCs w:val="24"/>
              </w:rPr>
            </w:pPr>
            <w:r w:rsidRPr="00A46AE6">
              <w:rPr>
                <w:rFonts w:ascii="Times New Roman" w:hAnsi="Times New Roman" w:cs="Times New Roman"/>
                <w:sz w:val="24"/>
                <w:szCs w:val="24"/>
              </w:rPr>
              <w:t>3</w:t>
            </w:r>
          </w:p>
        </w:tc>
        <w:tc>
          <w:tcPr>
            <w:tcW w:w="1170" w:type="dxa"/>
          </w:tcPr>
          <w:p w14:paraId="0C3E1E8E" w14:textId="77777777" w:rsidR="00FF5D7A" w:rsidRPr="00A46AE6" w:rsidRDefault="00FF5D7A" w:rsidP="00B72306">
            <w:pPr>
              <w:pStyle w:val="NoSpacing"/>
              <w:rPr>
                <w:rFonts w:ascii="Times New Roman" w:hAnsi="Times New Roman" w:cs="Times New Roman"/>
                <w:sz w:val="24"/>
                <w:szCs w:val="24"/>
              </w:rPr>
            </w:pPr>
          </w:p>
        </w:tc>
        <w:tc>
          <w:tcPr>
            <w:tcW w:w="810" w:type="dxa"/>
          </w:tcPr>
          <w:p w14:paraId="4626EF99" w14:textId="77777777" w:rsidR="00FF5D7A" w:rsidRPr="00A46AE6" w:rsidRDefault="00FF5D7A" w:rsidP="00B72306">
            <w:pPr>
              <w:pStyle w:val="NoSpacing"/>
              <w:rPr>
                <w:rFonts w:ascii="Times New Roman" w:hAnsi="Times New Roman" w:cs="Times New Roman"/>
                <w:sz w:val="24"/>
                <w:szCs w:val="24"/>
              </w:rPr>
            </w:pPr>
          </w:p>
        </w:tc>
        <w:tc>
          <w:tcPr>
            <w:tcW w:w="1530" w:type="dxa"/>
          </w:tcPr>
          <w:p w14:paraId="5EC29B65" w14:textId="77777777" w:rsidR="00FF5D7A" w:rsidRPr="00A46AE6" w:rsidRDefault="00FF5D7A" w:rsidP="00B72306">
            <w:pPr>
              <w:pStyle w:val="NoSpacing"/>
              <w:rPr>
                <w:rFonts w:ascii="Times New Roman" w:hAnsi="Times New Roman" w:cs="Times New Roman"/>
                <w:sz w:val="24"/>
                <w:szCs w:val="24"/>
              </w:rPr>
            </w:pPr>
          </w:p>
        </w:tc>
        <w:tc>
          <w:tcPr>
            <w:tcW w:w="1543" w:type="dxa"/>
          </w:tcPr>
          <w:p w14:paraId="6AD05139" w14:textId="77777777" w:rsidR="00FF5D7A" w:rsidRPr="00A46AE6" w:rsidRDefault="00FF5D7A" w:rsidP="00B72306">
            <w:pPr>
              <w:pStyle w:val="NoSpacing"/>
              <w:rPr>
                <w:rFonts w:ascii="Times New Roman" w:hAnsi="Times New Roman" w:cs="Times New Roman"/>
                <w:sz w:val="24"/>
                <w:szCs w:val="24"/>
              </w:rPr>
            </w:pPr>
          </w:p>
        </w:tc>
      </w:tr>
      <w:tr w:rsidR="00890E51" w:rsidRPr="00A46AE6" w14:paraId="6AE4040F" w14:textId="77777777" w:rsidTr="007773CE">
        <w:trPr>
          <w:trHeight w:val="596"/>
        </w:trPr>
        <w:tc>
          <w:tcPr>
            <w:tcW w:w="5215" w:type="dxa"/>
          </w:tcPr>
          <w:p w14:paraId="3A82B27F" w14:textId="25F0BF04" w:rsidR="00FF5D7A" w:rsidRPr="00A46AE6" w:rsidRDefault="00FF5D7A" w:rsidP="00B72306">
            <w:pPr>
              <w:pStyle w:val="NoSpacing"/>
              <w:rPr>
                <w:rFonts w:ascii="Times New Roman" w:hAnsi="Times New Roman" w:cs="Times New Roman"/>
                <w:sz w:val="24"/>
                <w:szCs w:val="24"/>
              </w:rPr>
            </w:pPr>
            <w:r w:rsidRPr="00A46AE6">
              <w:rPr>
                <w:rFonts w:ascii="Times New Roman" w:hAnsi="Times New Roman" w:cs="Times New Roman"/>
                <w:sz w:val="24"/>
                <w:szCs w:val="24"/>
              </w:rPr>
              <w:t>EDCL 5345 Understanding People</w:t>
            </w:r>
          </w:p>
          <w:p w14:paraId="43068468" w14:textId="68ACA2D0" w:rsidR="006D09EA" w:rsidRPr="00A46AE6" w:rsidRDefault="00E0151F" w:rsidP="00E0151F">
            <w:pPr>
              <w:pStyle w:val="NoSpacing"/>
              <w:jc w:val="center"/>
              <w:rPr>
                <w:rFonts w:ascii="Times New Roman" w:hAnsi="Times New Roman" w:cs="Times New Roman"/>
                <w:sz w:val="24"/>
                <w:szCs w:val="24"/>
              </w:rPr>
            </w:pPr>
            <w:r>
              <w:rPr>
                <w:rFonts w:ascii="Times New Roman" w:hAnsi="Times New Roman" w:cs="Times New Roman"/>
                <w:i/>
                <w:iCs/>
                <w:color w:val="262626"/>
                <w:sz w:val="24"/>
                <w:szCs w:val="24"/>
              </w:rPr>
              <w:t xml:space="preserve"> </w:t>
            </w:r>
            <w:r w:rsidR="0030285B">
              <w:rPr>
                <w:rFonts w:ascii="Times New Roman" w:hAnsi="Times New Roman" w:cs="Times New Roman"/>
                <w:i/>
                <w:iCs/>
                <w:color w:val="262626"/>
                <w:sz w:val="24"/>
                <w:szCs w:val="24"/>
              </w:rPr>
              <w:t xml:space="preserve">            </w:t>
            </w:r>
            <w:r w:rsidR="006D09EA" w:rsidRPr="00A46AE6">
              <w:rPr>
                <w:rFonts w:ascii="Times New Roman" w:hAnsi="Times New Roman" w:cs="Times New Roman"/>
                <w:i/>
                <w:iCs/>
                <w:color w:val="262626"/>
                <w:sz w:val="24"/>
                <w:szCs w:val="24"/>
              </w:rPr>
              <w:t>Pre</w:t>
            </w:r>
            <w:r w:rsidR="0030285B">
              <w:rPr>
                <w:rFonts w:ascii="Times New Roman" w:hAnsi="Times New Roman" w:cs="Times New Roman"/>
                <w:i/>
                <w:iCs/>
                <w:color w:val="262626"/>
                <w:sz w:val="24"/>
                <w:szCs w:val="24"/>
              </w:rPr>
              <w:t xml:space="preserve"> or Co-</w:t>
            </w:r>
            <w:r w:rsidR="006D09EA" w:rsidRPr="00A46AE6">
              <w:rPr>
                <w:rFonts w:ascii="Times New Roman" w:hAnsi="Times New Roman" w:cs="Times New Roman"/>
                <w:i/>
                <w:iCs/>
                <w:color w:val="262626"/>
                <w:sz w:val="24"/>
                <w:szCs w:val="24"/>
              </w:rPr>
              <w:t>requisite: EDCL 5339</w:t>
            </w:r>
          </w:p>
        </w:tc>
        <w:tc>
          <w:tcPr>
            <w:tcW w:w="990" w:type="dxa"/>
          </w:tcPr>
          <w:p w14:paraId="6C12748D" w14:textId="77777777" w:rsidR="00FF5D7A" w:rsidRPr="00A46AE6" w:rsidRDefault="00FF5D7A" w:rsidP="00B72306">
            <w:pPr>
              <w:pStyle w:val="NoSpacing"/>
              <w:rPr>
                <w:rFonts w:ascii="Times New Roman" w:hAnsi="Times New Roman" w:cs="Times New Roman"/>
                <w:sz w:val="24"/>
                <w:szCs w:val="24"/>
              </w:rPr>
            </w:pPr>
            <w:r w:rsidRPr="00A46AE6">
              <w:rPr>
                <w:rFonts w:ascii="Times New Roman" w:hAnsi="Times New Roman" w:cs="Times New Roman"/>
                <w:sz w:val="24"/>
                <w:szCs w:val="24"/>
              </w:rPr>
              <w:t>3</w:t>
            </w:r>
          </w:p>
        </w:tc>
        <w:tc>
          <w:tcPr>
            <w:tcW w:w="1170" w:type="dxa"/>
          </w:tcPr>
          <w:p w14:paraId="1B0E3F35" w14:textId="77777777" w:rsidR="00FF5D7A" w:rsidRPr="00A46AE6" w:rsidRDefault="00FF5D7A" w:rsidP="00B72306">
            <w:pPr>
              <w:pStyle w:val="NoSpacing"/>
              <w:rPr>
                <w:rFonts w:ascii="Times New Roman" w:hAnsi="Times New Roman" w:cs="Times New Roman"/>
                <w:sz w:val="24"/>
                <w:szCs w:val="24"/>
              </w:rPr>
            </w:pPr>
          </w:p>
        </w:tc>
        <w:tc>
          <w:tcPr>
            <w:tcW w:w="810" w:type="dxa"/>
          </w:tcPr>
          <w:p w14:paraId="0C9BA302" w14:textId="77777777" w:rsidR="00FF5D7A" w:rsidRPr="00A46AE6" w:rsidRDefault="00FF5D7A" w:rsidP="00B72306">
            <w:pPr>
              <w:pStyle w:val="NoSpacing"/>
              <w:rPr>
                <w:rFonts w:ascii="Times New Roman" w:hAnsi="Times New Roman" w:cs="Times New Roman"/>
                <w:sz w:val="24"/>
                <w:szCs w:val="24"/>
              </w:rPr>
            </w:pPr>
          </w:p>
        </w:tc>
        <w:tc>
          <w:tcPr>
            <w:tcW w:w="1530" w:type="dxa"/>
          </w:tcPr>
          <w:p w14:paraId="49C93388" w14:textId="77777777" w:rsidR="00FF5D7A" w:rsidRPr="00A46AE6" w:rsidRDefault="00FF5D7A" w:rsidP="00B72306">
            <w:pPr>
              <w:pStyle w:val="NoSpacing"/>
              <w:rPr>
                <w:rFonts w:ascii="Times New Roman" w:hAnsi="Times New Roman" w:cs="Times New Roman"/>
                <w:sz w:val="24"/>
                <w:szCs w:val="24"/>
              </w:rPr>
            </w:pPr>
          </w:p>
        </w:tc>
        <w:tc>
          <w:tcPr>
            <w:tcW w:w="1543" w:type="dxa"/>
          </w:tcPr>
          <w:p w14:paraId="46CABDE6" w14:textId="77777777" w:rsidR="00FF5D7A" w:rsidRPr="00A46AE6" w:rsidRDefault="00FF5D7A" w:rsidP="00B72306">
            <w:pPr>
              <w:pStyle w:val="NoSpacing"/>
              <w:rPr>
                <w:rFonts w:ascii="Times New Roman" w:hAnsi="Times New Roman" w:cs="Times New Roman"/>
                <w:sz w:val="24"/>
                <w:szCs w:val="24"/>
              </w:rPr>
            </w:pPr>
          </w:p>
        </w:tc>
      </w:tr>
      <w:tr w:rsidR="00890E51" w:rsidRPr="00A46AE6" w14:paraId="19F3B0C2" w14:textId="77777777" w:rsidTr="007773CE">
        <w:trPr>
          <w:trHeight w:val="596"/>
        </w:trPr>
        <w:tc>
          <w:tcPr>
            <w:tcW w:w="5215" w:type="dxa"/>
          </w:tcPr>
          <w:p w14:paraId="487C95AE" w14:textId="1FDCC210" w:rsidR="00FF5D7A" w:rsidRPr="00A46AE6" w:rsidRDefault="00FF5D7A" w:rsidP="00B72306">
            <w:pPr>
              <w:pStyle w:val="NoSpacing"/>
              <w:rPr>
                <w:rFonts w:ascii="Times New Roman" w:hAnsi="Times New Roman" w:cs="Times New Roman"/>
                <w:sz w:val="24"/>
                <w:szCs w:val="24"/>
              </w:rPr>
            </w:pPr>
            <w:r w:rsidRPr="00A46AE6">
              <w:rPr>
                <w:rFonts w:ascii="Times New Roman" w:hAnsi="Times New Roman" w:cs="Times New Roman"/>
                <w:sz w:val="24"/>
                <w:szCs w:val="24"/>
              </w:rPr>
              <w:t>EDCL 5347 Understanding Environments</w:t>
            </w:r>
          </w:p>
          <w:p w14:paraId="6E871324" w14:textId="78B591F0" w:rsidR="006D09EA" w:rsidRPr="00A46AE6" w:rsidRDefault="0030285B" w:rsidP="00E0151F">
            <w:pPr>
              <w:pStyle w:val="NoSpacing"/>
              <w:jc w:val="center"/>
              <w:rPr>
                <w:rFonts w:ascii="Times New Roman" w:hAnsi="Times New Roman" w:cs="Times New Roman"/>
                <w:sz w:val="24"/>
                <w:szCs w:val="24"/>
              </w:rPr>
            </w:pPr>
            <w:r>
              <w:rPr>
                <w:rFonts w:ascii="Times New Roman" w:hAnsi="Times New Roman" w:cs="Times New Roman"/>
                <w:i/>
                <w:iCs/>
                <w:color w:val="262626"/>
                <w:sz w:val="24"/>
                <w:szCs w:val="24"/>
              </w:rPr>
              <w:t xml:space="preserve">           </w:t>
            </w:r>
            <w:r w:rsidR="00E0151F">
              <w:rPr>
                <w:rFonts w:ascii="Times New Roman" w:hAnsi="Times New Roman" w:cs="Times New Roman"/>
                <w:i/>
                <w:iCs/>
                <w:color w:val="262626"/>
                <w:sz w:val="24"/>
                <w:szCs w:val="24"/>
              </w:rPr>
              <w:t xml:space="preserve"> </w:t>
            </w:r>
            <w:r>
              <w:rPr>
                <w:rFonts w:ascii="Times New Roman" w:hAnsi="Times New Roman" w:cs="Times New Roman"/>
                <w:i/>
                <w:iCs/>
                <w:color w:val="262626"/>
                <w:sz w:val="24"/>
                <w:szCs w:val="24"/>
              </w:rPr>
              <w:t xml:space="preserve"> </w:t>
            </w:r>
            <w:r w:rsidR="006D09EA" w:rsidRPr="00A46AE6">
              <w:rPr>
                <w:rFonts w:ascii="Times New Roman" w:hAnsi="Times New Roman" w:cs="Times New Roman"/>
                <w:i/>
                <w:iCs/>
                <w:color w:val="262626"/>
                <w:sz w:val="24"/>
                <w:szCs w:val="24"/>
              </w:rPr>
              <w:t>Pre</w:t>
            </w:r>
            <w:r>
              <w:rPr>
                <w:rFonts w:ascii="Times New Roman" w:hAnsi="Times New Roman" w:cs="Times New Roman"/>
                <w:i/>
                <w:iCs/>
                <w:color w:val="262626"/>
                <w:sz w:val="24"/>
                <w:szCs w:val="24"/>
              </w:rPr>
              <w:t xml:space="preserve"> or Co-</w:t>
            </w:r>
            <w:r w:rsidR="006D09EA" w:rsidRPr="00A46AE6">
              <w:rPr>
                <w:rFonts w:ascii="Times New Roman" w:hAnsi="Times New Roman" w:cs="Times New Roman"/>
                <w:i/>
                <w:iCs/>
                <w:color w:val="262626"/>
                <w:sz w:val="24"/>
                <w:szCs w:val="24"/>
              </w:rPr>
              <w:t>requisite: EDCL 5339</w:t>
            </w:r>
          </w:p>
        </w:tc>
        <w:tc>
          <w:tcPr>
            <w:tcW w:w="990" w:type="dxa"/>
          </w:tcPr>
          <w:p w14:paraId="4EF6519A" w14:textId="77777777" w:rsidR="00FF5D7A" w:rsidRPr="00A46AE6" w:rsidRDefault="00FF5D7A" w:rsidP="00B72306">
            <w:pPr>
              <w:pStyle w:val="NoSpacing"/>
              <w:rPr>
                <w:rFonts w:ascii="Times New Roman" w:hAnsi="Times New Roman" w:cs="Times New Roman"/>
                <w:sz w:val="24"/>
                <w:szCs w:val="24"/>
              </w:rPr>
            </w:pPr>
            <w:r w:rsidRPr="00A46AE6">
              <w:rPr>
                <w:rFonts w:ascii="Times New Roman" w:hAnsi="Times New Roman" w:cs="Times New Roman"/>
                <w:sz w:val="24"/>
                <w:szCs w:val="24"/>
              </w:rPr>
              <w:t>3</w:t>
            </w:r>
          </w:p>
        </w:tc>
        <w:tc>
          <w:tcPr>
            <w:tcW w:w="1170" w:type="dxa"/>
          </w:tcPr>
          <w:p w14:paraId="5AA54ECB" w14:textId="77777777" w:rsidR="00FF5D7A" w:rsidRPr="00A46AE6" w:rsidRDefault="00FF5D7A" w:rsidP="00B72306">
            <w:pPr>
              <w:pStyle w:val="NoSpacing"/>
              <w:rPr>
                <w:rFonts w:ascii="Times New Roman" w:hAnsi="Times New Roman" w:cs="Times New Roman"/>
                <w:sz w:val="24"/>
                <w:szCs w:val="24"/>
              </w:rPr>
            </w:pPr>
          </w:p>
        </w:tc>
        <w:tc>
          <w:tcPr>
            <w:tcW w:w="810" w:type="dxa"/>
          </w:tcPr>
          <w:p w14:paraId="12CCB763" w14:textId="77777777" w:rsidR="00FF5D7A" w:rsidRPr="00A46AE6" w:rsidRDefault="00FF5D7A" w:rsidP="00B72306">
            <w:pPr>
              <w:pStyle w:val="NoSpacing"/>
              <w:rPr>
                <w:rFonts w:ascii="Times New Roman" w:hAnsi="Times New Roman" w:cs="Times New Roman"/>
                <w:sz w:val="24"/>
                <w:szCs w:val="24"/>
              </w:rPr>
            </w:pPr>
          </w:p>
        </w:tc>
        <w:tc>
          <w:tcPr>
            <w:tcW w:w="1530" w:type="dxa"/>
          </w:tcPr>
          <w:p w14:paraId="52A40B2F" w14:textId="77777777" w:rsidR="00FF5D7A" w:rsidRPr="00A46AE6" w:rsidRDefault="00FF5D7A" w:rsidP="00B72306">
            <w:pPr>
              <w:pStyle w:val="NoSpacing"/>
              <w:rPr>
                <w:rFonts w:ascii="Times New Roman" w:hAnsi="Times New Roman" w:cs="Times New Roman"/>
                <w:sz w:val="24"/>
                <w:szCs w:val="24"/>
              </w:rPr>
            </w:pPr>
          </w:p>
        </w:tc>
        <w:tc>
          <w:tcPr>
            <w:tcW w:w="1543" w:type="dxa"/>
          </w:tcPr>
          <w:p w14:paraId="7A4DE914" w14:textId="77777777" w:rsidR="00FF5D7A" w:rsidRPr="00A46AE6" w:rsidRDefault="00FF5D7A" w:rsidP="00B72306">
            <w:pPr>
              <w:pStyle w:val="NoSpacing"/>
              <w:rPr>
                <w:rFonts w:ascii="Times New Roman" w:hAnsi="Times New Roman" w:cs="Times New Roman"/>
                <w:sz w:val="24"/>
                <w:szCs w:val="24"/>
              </w:rPr>
            </w:pPr>
          </w:p>
        </w:tc>
      </w:tr>
      <w:tr w:rsidR="00890E51" w:rsidRPr="00A46AE6" w14:paraId="6F5B1766" w14:textId="77777777" w:rsidTr="007773CE">
        <w:trPr>
          <w:trHeight w:val="596"/>
        </w:trPr>
        <w:tc>
          <w:tcPr>
            <w:tcW w:w="5215" w:type="dxa"/>
          </w:tcPr>
          <w:p w14:paraId="34D0CC22" w14:textId="730DAFD5" w:rsidR="00FF5D7A" w:rsidRPr="00A46AE6" w:rsidRDefault="00FF5D7A" w:rsidP="00B72306">
            <w:pPr>
              <w:pStyle w:val="NoSpacing"/>
              <w:rPr>
                <w:rFonts w:ascii="Times New Roman" w:hAnsi="Times New Roman" w:cs="Times New Roman"/>
                <w:sz w:val="24"/>
                <w:szCs w:val="24"/>
              </w:rPr>
            </w:pPr>
            <w:r w:rsidRPr="00A46AE6">
              <w:rPr>
                <w:rFonts w:ascii="Times New Roman" w:hAnsi="Times New Roman" w:cs="Times New Roman"/>
                <w:sz w:val="24"/>
                <w:szCs w:val="24"/>
              </w:rPr>
              <w:t>EDCL 5348 Supervision of Instruction</w:t>
            </w:r>
          </w:p>
          <w:p w14:paraId="4933FD08" w14:textId="0BEE3733" w:rsidR="006D09EA" w:rsidRPr="00A46AE6" w:rsidRDefault="00E0151F" w:rsidP="00E0151F">
            <w:pPr>
              <w:pStyle w:val="NoSpacing"/>
              <w:jc w:val="center"/>
              <w:rPr>
                <w:rFonts w:ascii="Times New Roman" w:hAnsi="Times New Roman" w:cs="Times New Roman"/>
                <w:sz w:val="24"/>
                <w:szCs w:val="24"/>
              </w:rPr>
            </w:pPr>
            <w:r>
              <w:rPr>
                <w:rFonts w:ascii="Times New Roman" w:hAnsi="Times New Roman" w:cs="Times New Roman"/>
                <w:i/>
                <w:iCs/>
                <w:color w:val="262626"/>
                <w:sz w:val="24"/>
                <w:szCs w:val="24"/>
              </w:rPr>
              <w:t xml:space="preserve"> </w:t>
            </w:r>
            <w:r w:rsidR="006D09EA" w:rsidRPr="00A46AE6">
              <w:rPr>
                <w:rFonts w:ascii="Times New Roman" w:hAnsi="Times New Roman" w:cs="Times New Roman"/>
                <w:i/>
                <w:iCs/>
                <w:color w:val="262626"/>
                <w:sz w:val="24"/>
                <w:szCs w:val="24"/>
              </w:rPr>
              <w:t>Prerequisite: EDCL 5339</w:t>
            </w:r>
          </w:p>
        </w:tc>
        <w:tc>
          <w:tcPr>
            <w:tcW w:w="990" w:type="dxa"/>
          </w:tcPr>
          <w:p w14:paraId="6A7EFD16" w14:textId="77777777" w:rsidR="00FF5D7A" w:rsidRPr="00A46AE6" w:rsidRDefault="00FF5D7A" w:rsidP="00B72306">
            <w:pPr>
              <w:pStyle w:val="NoSpacing"/>
              <w:rPr>
                <w:rFonts w:ascii="Times New Roman" w:hAnsi="Times New Roman" w:cs="Times New Roman"/>
                <w:sz w:val="24"/>
                <w:szCs w:val="24"/>
              </w:rPr>
            </w:pPr>
            <w:r w:rsidRPr="00A46AE6">
              <w:rPr>
                <w:rFonts w:ascii="Times New Roman" w:hAnsi="Times New Roman" w:cs="Times New Roman"/>
                <w:sz w:val="24"/>
                <w:szCs w:val="24"/>
              </w:rPr>
              <w:t>3</w:t>
            </w:r>
          </w:p>
        </w:tc>
        <w:tc>
          <w:tcPr>
            <w:tcW w:w="1170" w:type="dxa"/>
          </w:tcPr>
          <w:p w14:paraId="24C02563" w14:textId="77777777" w:rsidR="00FF5D7A" w:rsidRPr="00A46AE6" w:rsidRDefault="00FF5D7A" w:rsidP="00B72306">
            <w:pPr>
              <w:pStyle w:val="NoSpacing"/>
              <w:rPr>
                <w:rFonts w:ascii="Times New Roman" w:hAnsi="Times New Roman" w:cs="Times New Roman"/>
                <w:sz w:val="24"/>
                <w:szCs w:val="24"/>
              </w:rPr>
            </w:pPr>
          </w:p>
        </w:tc>
        <w:tc>
          <w:tcPr>
            <w:tcW w:w="810" w:type="dxa"/>
          </w:tcPr>
          <w:p w14:paraId="7A670C1F" w14:textId="77777777" w:rsidR="00FF5D7A" w:rsidRPr="00A46AE6" w:rsidRDefault="00FF5D7A" w:rsidP="00B72306">
            <w:pPr>
              <w:pStyle w:val="NoSpacing"/>
              <w:rPr>
                <w:rFonts w:ascii="Times New Roman" w:hAnsi="Times New Roman" w:cs="Times New Roman"/>
                <w:sz w:val="24"/>
                <w:szCs w:val="24"/>
              </w:rPr>
            </w:pPr>
          </w:p>
        </w:tc>
        <w:tc>
          <w:tcPr>
            <w:tcW w:w="1530" w:type="dxa"/>
          </w:tcPr>
          <w:p w14:paraId="5E48F433" w14:textId="77777777" w:rsidR="00FF5D7A" w:rsidRPr="00A46AE6" w:rsidRDefault="00FF5D7A" w:rsidP="00B72306">
            <w:pPr>
              <w:pStyle w:val="NoSpacing"/>
              <w:rPr>
                <w:rFonts w:ascii="Times New Roman" w:hAnsi="Times New Roman" w:cs="Times New Roman"/>
                <w:sz w:val="24"/>
                <w:szCs w:val="24"/>
              </w:rPr>
            </w:pPr>
          </w:p>
        </w:tc>
        <w:tc>
          <w:tcPr>
            <w:tcW w:w="1543" w:type="dxa"/>
          </w:tcPr>
          <w:p w14:paraId="2FCD3AF2" w14:textId="77777777" w:rsidR="00FF5D7A" w:rsidRPr="00A46AE6" w:rsidRDefault="00FF5D7A" w:rsidP="00B72306">
            <w:pPr>
              <w:pStyle w:val="NoSpacing"/>
              <w:rPr>
                <w:rFonts w:ascii="Times New Roman" w:hAnsi="Times New Roman" w:cs="Times New Roman"/>
                <w:sz w:val="24"/>
                <w:szCs w:val="24"/>
              </w:rPr>
            </w:pPr>
          </w:p>
        </w:tc>
      </w:tr>
      <w:tr w:rsidR="007773CE" w:rsidRPr="00A46AE6" w14:paraId="556DCC2D" w14:textId="77777777" w:rsidTr="007773CE">
        <w:trPr>
          <w:trHeight w:val="284"/>
        </w:trPr>
        <w:tc>
          <w:tcPr>
            <w:tcW w:w="5215" w:type="dxa"/>
            <w:shd w:val="clear" w:color="auto" w:fill="BFBFBF" w:themeFill="background1" w:themeFillShade="BF"/>
          </w:tcPr>
          <w:p w14:paraId="149D9AD2" w14:textId="77777777" w:rsidR="00FF5D7A" w:rsidRPr="00FF627E" w:rsidRDefault="00FF5D7A" w:rsidP="00B72306">
            <w:pPr>
              <w:pStyle w:val="NoSpacing"/>
              <w:rPr>
                <w:rFonts w:ascii="Times New Roman" w:hAnsi="Times New Roman" w:cs="Times New Roman"/>
                <w:b/>
                <w:sz w:val="24"/>
                <w:szCs w:val="24"/>
                <w:highlight w:val="lightGray"/>
              </w:rPr>
            </w:pPr>
            <w:r w:rsidRPr="00FF627E">
              <w:rPr>
                <w:rFonts w:ascii="Times New Roman" w:hAnsi="Times New Roman" w:cs="Times New Roman"/>
                <w:b/>
                <w:sz w:val="24"/>
                <w:szCs w:val="24"/>
                <w:highlight w:val="lightGray"/>
              </w:rPr>
              <w:t>Level II (12 Hours)</w:t>
            </w:r>
          </w:p>
        </w:tc>
        <w:tc>
          <w:tcPr>
            <w:tcW w:w="990" w:type="dxa"/>
            <w:shd w:val="clear" w:color="auto" w:fill="BFBFBF" w:themeFill="background1" w:themeFillShade="BF"/>
          </w:tcPr>
          <w:p w14:paraId="7D491A04" w14:textId="77777777" w:rsidR="00FF5D7A" w:rsidRPr="00A46AE6" w:rsidRDefault="00FF5D7A" w:rsidP="00B72306">
            <w:pPr>
              <w:pStyle w:val="NoSpacing"/>
              <w:rPr>
                <w:rFonts w:ascii="Times New Roman" w:hAnsi="Times New Roman" w:cs="Times New Roman"/>
                <w:sz w:val="24"/>
                <w:szCs w:val="24"/>
                <w:highlight w:val="lightGray"/>
              </w:rPr>
            </w:pPr>
          </w:p>
        </w:tc>
        <w:tc>
          <w:tcPr>
            <w:tcW w:w="1170" w:type="dxa"/>
            <w:shd w:val="clear" w:color="auto" w:fill="BFBFBF" w:themeFill="background1" w:themeFillShade="BF"/>
          </w:tcPr>
          <w:p w14:paraId="78780057" w14:textId="77777777" w:rsidR="00FF5D7A" w:rsidRPr="00A46AE6" w:rsidRDefault="00FF5D7A" w:rsidP="00B72306">
            <w:pPr>
              <w:pStyle w:val="NoSpacing"/>
              <w:rPr>
                <w:rFonts w:ascii="Times New Roman" w:hAnsi="Times New Roman" w:cs="Times New Roman"/>
                <w:sz w:val="24"/>
                <w:szCs w:val="24"/>
                <w:highlight w:val="lightGray"/>
              </w:rPr>
            </w:pPr>
          </w:p>
        </w:tc>
        <w:tc>
          <w:tcPr>
            <w:tcW w:w="810" w:type="dxa"/>
            <w:shd w:val="clear" w:color="auto" w:fill="BFBFBF" w:themeFill="background1" w:themeFillShade="BF"/>
          </w:tcPr>
          <w:p w14:paraId="2EB1F13C" w14:textId="77777777" w:rsidR="00FF5D7A" w:rsidRPr="00A46AE6" w:rsidRDefault="00FF5D7A" w:rsidP="00B72306">
            <w:pPr>
              <w:pStyle w:val="NoSpacing"/>
              <w:rPr>
                <w:rFonts w:ascii="Times New Roman" w:hAnsi="Times New Roman" w:cs="Times New Roman"/>
                <w:sz w:val="24"/>
                <w:szCs w:val="24"/>
                <w:highlight w:val="lightGray"/>
              </w:rPr>
            </w:pPr>
          </w:p>
        </w:tc>
        <w:tc>
          <w:tcPr>
            <w:tcW w:w="1530" w:type="dxa"/>
            <w:shd w:val="clear" w:color="auto" w:fill="BFBFBF" w:themeFill="background1" w:themeFillShade="BF"/>
          </w:tcPr>
          <w:p w14:paraId="7B80465D" w14:textId="77777777" w:rsidR="00FF5D7A" w:rsidRPr="00A46AE6" w:rsidRDefault="00FF5D7A" w:rsidP="00B72306">
            <w:pPr>
              <w:pStyle w:val="NoSpacing"/>
              <w:rPr>
                <w:rFonts w:ascii="Times New Roman" w:hAnsi="Times New Roman" w:cs="Times New Roman"/>
                <w:sz w:val="24"/>
                <w:szCs w:val="24"/>
                <w:highlight w:val="lightGray"/>
              </w:rPr>
            </w:pPr>
          </w:p>
        </w:tc>
        <w:tc>
          <w:tcPr>
            <w:tcW w:w="1543" w:type="dxa"/>
            <w:shd w:val="clear" w:color="auto" w:fill="BFBFBF" w:themeFill="background1" w:themeFillShade="BF"/>
          </w:tcPr>
          <w:p w14:paraId="03184723" w14:textId="77777777" w:rsidR="00FF5D7A" w:rsidRPr="00A46AE6" w:rsidRDefault="00FF5D7A" w:rsidP="00B72306">
            <w:pPr>
              <w:pStyle w:val="NoSpacing"/>
              <w:rPr>
                <w:rFonts w:ascii="Times New Roman" w:hAnsi="Times New Roman" w:cs="Times New Roman"/>
                <w:sz w:val="24"/>
                <w:szCs w:val="24"/>
                <w:highlight w:val="lightGray"/>
              </w:rPr>
            </w:pPr>
          </w:p>
        </w:tc>
      </w:tr>
      <w:tr w:rsidR="00890E51" w:rsidRPr="00A46AE6" w14:paraId="172F0F3A" w14:textId="77777777" w:rsidTr="007773CE">
        <w:trPr>
          <w:trHeight w:val="596"/>
        </w:trPr>
        <w:tc>
          <w:tcPr>
            <w:tcW w:w="5215" w:type="dxa"/>
          </w:tcPr>
          <w:p w14:paraId="703EB89B" w14:textId="419663E1" w:rsidR="00FF5D7A" w:rsidRPr="00A46AE6" w:rsidRDefault="00FF5D7A" w:rsidP="00B72306">
            <w:pPr>
              <w:pStyle w:val="NoSpacing"/>
              <w:rPr>
                <w:rFonts w:ascii="Times New Roman" w:hAnsi="Times New Roman" w:cs="Times New Roman"/>
                <w:sz w:val="24"/>
                <w:szCs w:val="24"/>
              </w:rPr>
            </w:pPr>
            <w:r w:rsidRPr="00A46AE6">
              <w:rPr>
                <w:rFonts w:ascii="Times New Roman" w:hAnsi="Times New Roman" w:cs="Times New Roman"/>
                <w:sz w:val="24"/>
                <w:szCs w:val="24"/>
              </w:rPr>
              <w:t>EDCL 6342 Curriculum Design</w:t>
            </w:r>
          </w:p>
          <w:p w14:paraId="313D167C" w14:textId="12AFD92D" w:rsidR="006D09EA" w:rsidRPr="00A46AE6" w:rsidRDefault="00E0151F" w:rsidP="00E0151F">
            <w:pPr>
              <w:pStyle w:val="NoSpacing"/>
              <w:jc w:val="center"/>
              <w:rPr>
                <w:rFonts w:ascii="Times New Roman" w:hAnsi="Times New Roman" w:cs="Times New Roman"/>
                <w:sz w:val="24"/>
                <w:szCs w:val="24"/>
              </w:rPr>
            </w:pPr>
            <w:r>
              <w:rPr>
                <w:rFonts w:ascii="Times New Roman" w:hAnsi="Times New Roman" w:cs="Times New Roman"/>
                <w:i/>
                <w:iCs/>
                <w:color w:val="262626"/>
                <w:sz w:val="24"/>
                <w:szCs w:val="24"/>
              </w:rPr>
              <w:t xml:space="preserve"> </w:t>
            </w:r>
            <w:r w:rsidR="006D09EA" w:rsidRPr="00A46AE6">
              <w:rPr>
                <w:rFonts w:ascii="Times New Roman" w:hAnsi="Times New Roman" w:cs="Times New Roman"/>
                <w:i/>
                <w:iCs/>
                <w:color w:val="262626"/>
                <w:sz w:val="24"/>
                <w:szCs w:val="24"/>
              </w:rPr>
              <w:t>Prereq</w:t>
            </w:r>
            <w:r w:rsidR="0030285B">
              <w:rPr>
                <w:rFonts w:ascii="Times New Roman" w:hAnsi="Times New Roman" w:cs="Times New Roman"/>
                <w:i/>
                <w:iCs/>
                <w:color w:val="262626"/>
                <w:sz w:val="24"/>
                <w:szCs w:val="24"/>
              </w:rPr>
              <w:t>uisite: EDCL 5339</w:t>
            </w:r>
          </w:p>
        </w:tc>
        <w:tc>
          <w:tcPr>
            <w:tcW w:w="990" w:type="dxa"/>
          </w:tcPr>
          <w:p w14:paraId="0F945669" w14:textId="77777777" w:rsidR="00FF5D7A" w:rsidRPr="00A46AE6" w:rsidRDefault="00FF5D7A" w:rsidP="00B72306">
            <w:pPr>
              <w:pStyle w:val="NoSpacing"/>
              <w:rPr>
                <w:rFonts w:ascii="Times New Roman" w:hAnsi="Times New Roman" w:cs="Times New Roman"/>
                <w:sz w:val="24"/>
                <w:szCs w:val="24"/>
              </w:rPr>
            </w:pPr>
            <w:r w:rsidRPr="00A46AE6">
              <w:rPr>
                <w:rFonts w:ascii="Times New Roman" w:hAnsi="Times New Roman" w:cs="Times New Roman"/>
                <w:sz w:val="24"/>
                <w:szCs w:val="24"/>
              </w:rPr>
              <w:t>3</w:t>
            </w:r>
          </w:p>
        </w:tc>
        <w:tc>
          <w:tcPr>
            <w:tcW w:w="1170" w:type="dxa"/>
          </w:tcPr>
          <w:p w14:paraId="48C3B8EF" w14:textId="77777777" w:rsidR="00FF5D7A" w:rsidRPr="00A46AE6" w:rsidRDefault="00FF5D7A" w:rsidP="00B72306">
            <w:pPr>
              <w:pStyle w:val="NoSpacing"/>
              <w:rPr>
                <w:rFonts w:ascii="Times New Roman" w:hAnsi="Times New Roman" w:cs="Times New Roman"/>
                <w:sz w:val="24"/>
                <w:szCs w:val="24"/>
              </w:rPr>
            </w:pPr>
          </w:p>
        </w:tc>
        <w:tc>
          <w:tcPr>
            <w:tcW w:w="810" w:type="dxa"/>
          </w:tcPr>
          <w:p w14:paraId="179A8AE8" w14:textId="77777777" w:rsidR="00FF5D7A" w:rsidRPr="00A46AE6" w:rsidRDefault="00FF5D7A" w:rsidP="00B72306">
            <w:pPr>
              <w:pStyle w:val="NoSpacing"/>
              <w:rPr>
                <w:rFonts w:ascii="Times New Roman" w:hAnsi="Times New Roman" w:cs="Times New Roman"/>
                <w:sz w:val="24"/>
                <w:szCs w:val="24"/>
              </w:rPr>
            </w:pPr>
          </w:p>
        </w:tc>
        <w:tc>
          <w:tcPr>
            <w:tcW w:w="1530" w:type="dxa"/>
          </w:tcPr>
          <w:p w14:paraId="1ECFB735" w14:textId="77777777" w:rsidR="00FF5D7A" w:rsidRPr="00A46AE6" w:rsidRDefault="00FF5D7A" w:rsidP="00B72306">
            <w:pPr>
              <w:pStyle w:val="NoSpacing"/>
              <w:rPr>
                <w:rFonts w:ascii="Times New Roman" w:hAnsi="Times New Roman" w:cs="Times New Roman"/>
                <w:sz w:val="24"/>
                <w:szCs w:val="24"/>
              </w:rPr>
            </w:pPr>
          </w:p>
        </w:tc>
        <w:tc>
          <w:tcPr>
            <w:tcW w:w="1543" w:type="dxa"/>
          </w:tcPr>
          <w:p w14:paraId="21B42653" w14:textId="77777777" w:rsidR="00FF5D7A" w:rsidRPr="00A46AE6" w:rsidRDefault="00FF5D7A" w:rsidP="00B72306">
            <w:pPr>
              <w:pStyle w:val="NoSpacing"/>
              <w:rPr>
                <w:rFonts w:ascii="Times New Roman" w:hAnsi="Times New Roman" w:cs="Times New Roman"/>
                <w:sz w:val="24"/>
                <w:szCs w:val="24"/>
              </w:rPr>
            </w:pPr>
          </w:p>
        </w:tc>
      </w:tr>
      <w:tr w:rsidR="00890E51" w:rsidRPr="00A46AE6" w14:paraId="35C024D2" w14:textId="77777777" w:rsidTr="0030285B">
        <w:trPr>
          <w:trHeight w:val="719"/>
        </w:trPr>
        <w:tc>
          <w:tcPr>
            <w:tcW w:w="5215" w:type="dxa"/>
          </w:tcPr>
          <w:p w14:paraId="0367EC15" w14:textId="41828714" w:rsidR="00FF5D7A" w:rsidRPr="00A46AE6" w:rsidRDefault="00FF5D7A" w:rsidP="00B72306">
            <w:pPr>
              <w:pStyle w:val="NoSpacing"/>
              <w:rPr>
                <w:rFonts w:ascii="Times New Roman" w:hAnsi="Times New Roman" w:cs="Times New Roman"/>
                <w:sz w:val="24"/>
                <w:szCs w:val="24"/>
              </w:rPr>
            </w:pPr>
            <w:r w:rsidRPr="00A46AE6">
              <w:rPr>
                <w:rFonts w:ascii="Times New Roman" w:hAnsi="Times New Roman" w:cs="Times New Roman"/>
                <w:sz w:val="24"/>
                <w:szCs w:val="24"/>
              </w:rPr>
              <w:t>EDCL 6344 Campus Leadership</w:t>
            </w:r>
          </w:p>
          <w:p w14:paraId="44D88419" w14:textId="668536B9" w:rsidR="006D09EA" w:rsidRPr="00A46AE6" w:rsidRDefault="007773CE" w:rsidP="0030285B">
            <w:pPr>
              <w:pStyle w:val="NoSpacing"/>
              <w:jc w:val="center"/>
              <w:rPr>
                <w:rFonts w:ascii="Times New Roman" w:hAnsi="Times New Roman" w:cs="Times New Roman"/>
                <w:sz w:val="24"/>
                <w:szCs w:val="24"/>
              </w:rPr>
            </w:pPr>
            <w:r>
              <w:rPr>
                <w:rFonts w:ascii="Times New Roman" w:hAnsi="Times New Roman" w:cs="Times New Roman"/>
                <w:i/>
                <w:iCs/>
                <w:color w:val="262626"/>
                <w:sz w:val="24"/>
                <w:szCs w:val="24"/>
              </w:rPr>
              <w:t xml:space="preserve">            </w:t>
            </w:r>
            <w:r w:rsidR="006D09EA" w:rsidRPr="00A46AE6">
              <w:rPr>
                <w:rFonts w:ascii="Times New Roman" w:hAnsi="Times New Roman" w:cs="Times New Roman"/>
                <w:i/>
                <w:iCs/>
                <w:color w:val="262626"/>
                <w:sz w:val="24"/>
                <w:szCs w:val="24"/>
              </w:rPr>
              <w:t>Pre</w:t>
            </w:r>
            <w:r w:rsidR="0030285B">
              <w:rPr>
                <w:rFonts w:ascii="Times New Roman" w:hAnsi="Times New Roman" w:cs="Times New Roman"/>
                <w:i/>
                <w:iCs/>
                <w:color w:val="262626"/>
                <w:sz w:val="24"/>
                <w:szCs w:val="24"/>
              </w:rPr>
              <w:t xml:space="preserve"> or Co-</w:t>
            </w:r>
            <w:r w:rsidR="006D09EA" w:rsidRPr="00A46AE6">
              <w:rPr>
                <w:rFonts w:ascii="Times New Roman" w:hAnsi="Times New Roman" w:cs="Times New Roman"/>
                <w:i/>
                <w:iCs/>
                <w:color w:val="262626"/>
                <w:sz w:val="24"/>
                <w:szCs w:val="24"/>
              </w:rPr>
              <w:t>requis</w:t>
            </w:r>
            <w:r w:rsidR="0030285B">
              <w:rPr>
                <w:rFonts w:ascii="Times New Roman" w:hAnsi="Times New Roman" w:cs="Times New Roman"/>
                <w:i/>
                <w:iCs/>
                <w:color w:val="262626"/>
                <w:sz w:val="24"/>
                <w:szCs w:val="24"/>
              </w:rPr>
              <w:t>ite</w:t>
            </w:r>
            <w:r w:rsidR="00E0151F">
              <w:rPr>
                <w:rFonts w:ascii="Times New Roman" w:hAnsi="Times New Roman" w:cs="Times New Roman"/>
                <w:i/>
                <w:iCs/>
                <w:color w:val="262626"/>
                <w:sz w:val="24"/>
                <w:szCs w:val="24"/>
              </w:rPr>
              <w:t xml:space="preserve">: </w:t>
            </w:r>
            <w:r w:rsidR="0030285B">
              <w:rPr>
                <w:rFonts w:ascii="Times New Roman" w:hAnsi="Times New Roman" w:cs="Times New Roman"/>
                <w:i/>
                <w:iCs/>
                <w:color w:val="262626"/>
                <w:sz w:val="24"/>
                <w:szCs w:val="24"/>
              </w:rPr>
              <w:t xml:space="preserve">EDCL 5339 </w:t>
            </w:r>
          </w:p>
        </w:tc>
        <w:tc>
          <w:tcPr>
            <w:tcW w:w="990" w:type="dxa"/>
          </w:tcPr>
          <w:p w14:paraId="41507BD6" w14:textId="77777777" w:rsidR="00FF5D7A" w:rsidRPr="00A46AE6" w:rsidRDefault="00FF5D7A" w:rsidP="00B72306">
            <w:pPr>
              <w:pStyle w:val="NoSpacing"/>
              <w:rPr>
                <w:rFonts w:ascii="Times New Roman" w:hAnsi="Times New Roman" w:cs="Times New Roman"/>
                <w:sz w:val="24"/>
                <w:szCs w:val="24"/>
              </w:rPr>
            </w:pPr>
            <w:r w:rsidRPr="00A46AE6">
              <w:rPr>
                <w:rFonts w:ascii="Times New Roman" w:hAnsi="Times New Roman" w:cs="Times New Roman"/>
                <w:sz w:val="24"/>
                <w:szCs w:val="24"/>
              </w:rPr>
              <w:t>3</w:t>
            </w:r>
          </w:p>
        </w:tc>
        <w:tc>
          <w:tcPr>
            <w:tcW w:w="1170" w:type="dxa"/>
          </w:tcPr>
          <w:p w14:paraId="47ABA8E4" w14:textId="77777777" w:rsidR="00FF5D7A" w:rsidRPr="00A46AE6" w:rsidRDefault="00FF5D7A" w:rsidP="00B72306">
            <w:pPr>
              <w:pStyle w:val="NoSpacing"/>
              <w:rPr>
                <w:rFonts w:ascii="Times New Roman" w:hAnsi="Times New Roman" w:cs="Times New Roman"/>
                <w:sz w:val="24"/>
                <w:szCs w:val="24"/>
              </w:rPr>
            </w:pPr>
          </w:p>
        </w:tc>
        <w:tc>
          <w:tcPr>
            <w:tcW w:w="810" w:type="dxa"/>
          </w:tcPr>
          <w:p w14:paraId="1F7B1F1A" w14:textId="77777777" w:rsidR="00FF5D7A" w:rsidRPr="00A46AE6" w:rsidRDefault="00FF5D7A" w:rsidP="00B72306">
            <w:pPr>
              <w:pStyle w:val="NoSpacing"/>
              <w:rPr>
                <w:rFonts w:ascii="Times New Roman" w:hAnsi="Times New Roman" w:cs="Times New Roman"/>
                <w:sz w:val="24"/>
                <w:szCs w:val="24"/>
              </w:rPr>
            </w:pPr>
          </w:p>
        </w:tc>
        <w:tc>
          <w:tcPr>
            <w:tcW w:w="1530" w:type="dxa"/>
          </w:tcPr>
          <w:p w14:paraId="5164EDFA" w14:textId="77777777" w:rsidR="00FF5D7A" w:rsidRPr="00A46AE6" w:rsidRDefault="00FF5D7A" w:rsidP="00B72306">
            <w:pPr>
              <w:pStyle w:val="NoSpacing"/>
              <w:rPr>
                <w:rFonts w:ascii="Times New Roman" w:hAnsi="Times New Roman" w:cs="Times New Roman"/>
                <w:sz w:val="24"/>
                <w:szCs w:val="24"/>
              </w:rPr>
            </w:pPr>
          </w:p>
        </w:tc>
        <w:tc>
          <w:tcPr>
            <w:tcW w:w="1543" w:type="dxa"/>
          </w:tcPr>
          <w:p w14:paraId="280A7F3E" w14:textId="77777777" w:rsidR="00FF5D7A" w:rsidRPr="00A46AE6" w:rsidRDefault="00FF5D7A" w:rsidP="00B72306">
            <w:pPr>
              <w:pStyle w:val="NoSpacing"/>
              <w:rPr>
                <w:rFonts w:ascii="Times New Roman" w:hAnsi="Times New Roman" w:cs="Times New Roman"/>
                <w:sz w:val="24"/>
                <w:szCs w:val="24"/>
              </w:rPr>
            </w:pPr>
          </w:p>
        </w:tc>
      </w:tr>
      <w:tr w:rsidR="00890E51" w:rsidRPr="0030285B" w14:paraId="31DA247C" w14:textId="77777777" w:rsidTr="007773CE">
        <w:trPr>
          <w:trHeight w:val="596"/>
        </w:trPr>
        <w:tc>
          <w:tcPr>
            <w:tcW w:w="5215" w:type="dxa"/>
          </w:tcPr>
          <w:p w14:paraId="27516814" w14:textId="4784EA06" w:rsidR="00FF5D7A" w:rsidRPr="0030285B" w:rsidRDefault="00FF5D7A" w:rsidP="00B72306">
            <w:pPr>
              <w:pStyle w:val="NoSpacing"/>
              <w:rPr>
                <w:rFonts w:ascii="Times New Roman" w:hAnsi="Times New Roman" w:cs="Times New Roman"/>
                <w:i/>
                <w:sz w:val="24"/>
                <w:szCs w:val="24"/>
              </w:rPr>
            </w:pPr>
            <w:r w:rsidRPr="0030285B">
              <w:rPr>
                <w:rFonts w:ascii="Times New Roman" w:hAnsi="Times New Roman" w:cs="Times New Roman"/>
                <w:i/>
                <w:sz w:val="24"/>
                <w:szCs w:val="24"/>
              </w:rPr>
              <w:t>EDCL 6348 School Law</w:t>
            </w:r>
          </w:p>
          <w:p w14:paraId="79128E4B" w14:textId="5C827A6A" w:rsidR="006D09EA" w:rsidRPr="0030285B" w:rsidRDefault="0030285B" w:rsidP="00B72306">
            <w:pPr>
              <w:pStyle w:val="NoSpacing"/>
              <w:rPr>
                <w:rFonts w:ascii="Times New Roman" w:hAnsi="Times New Roman" w:cs="Times New Roman"/>
                <w:i/>
                <w:sz w:val="24"/>
                <w:szCs w:val="24"/>
              </w:rPr>
            </w:pPr>
            <w:r w:rsidRPr="0030285B">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30285B">
              <w:rPr>
                <w:rFonts w:ascii="Times New Roman" w:hAnsi="Times New Roman" w:cs="Times New Roman"/>
                <w:i/>
                <w:sz w:val="24"/>
                <w:szCs w:val="24"/>
              </w:rPr>
              <w:t>Pre or Co-requisite: EDCL 5339</w:t>
            </w:r>
          </w:p>
        </w:tc>
        <w:tc>
          <w:tcPr>
            <w:tcW w:w="990" w:type="dxa"/>
          </w:tcPr>
          <w:p w14:paraId="57E9DAF1" w14:textId="77777777" w:rsidR="00FF5D7A" w:rsidRPr="0030285B" w:rsidRDefault="00FF5D7A" w:rsidP="00B72306">
            <w:pPr>
              <w:pStyle w:val="NoSpacing"/>
              <w:rPr>
                <w:rFonts w:ascii="Times New Roman" w:hAnsi="Times New Roman" w:cs="Times New Roman"/>
                <w:sz w:val="24"/>
                <w:szCs w:val="24"/>
              </w:rPr>
            </w:pPr>
            <w:r w:rsidRPr="0030285B">
              <w:rPr>
                <w:rFonts w:ascii="Times New Roman" w:hAnsi="Times New Roman" w:cs="Times New Roman"/>
                <w:sz w:val="24"/>
                <w:szCs w:val="24"/>
              </w:rPr>
              <w:t>3</w:t>
            </w:r>
          </w:p>
        </w:tc>
        <w:tc>
          <w:tcPr>
            <w:tcW w:w="1170" w:type="dxa"/>
          </w:tcPr>
          <w:p w14:paraId="41812797" w14:textId="77777777" w:rsidR="00FF5D7A" w:rsidRPr="0030285B" w:rsidRDefault="00FF5D7A" w:rsidP="00B72306">
            <w:pPr>
              <w:pStyle w:val="NoSpacing"/>
              <w:rPr>
                <w:rFonts w:ascii="Times New Roman" w:hAnsi="Times New Roman" w:cs="Times New Roman"/>
                <w:i/>
                <w:sz w:val="24"/>
                <w:szCs w:val="24"/>
              </w:rPr>
            </w:pPr>
          </w:p>
        </w:tc>
        <w:tc>
          <w:tcPr>
            <w:tcW w:w="810" w:type="dxa"/>
          </w:tcPr>
          <w:p w14:paraId="12D8B61B" w14:textId="77777777" w:rsidR="00FF5D7A" w:rsidRPr="0030285B" w:rsidRDefault="00FF5D7A" w:rsidP="00B72306">
            <w:pPr>
              <w:pStyle w:val="NoSpacing"/>
              <w:rPr>
                <w:rFonts w:ascii="Times New Roman" w:hAnsi="Times New Roman" w:cs="Times New Roman"/>
                <w:i/>
                <w:sz w:val="24"/>
                <w:szCs w:val="24"/>
              </w:rPr>
            </w:pPr>
          </w:p>
        </w:tc>
        <w:tc>
          <w:tcPr>
            <w:tcW w:w="1530" w:type="dxa"/>
          </w:tcPr>
          <w:p w14:paraId="1ECEF304" w14:textId="77777777" w:rsidR="00FF5D7A" w:rsidRPr="0030285B" w:rsidRDefault="00FF5D7A" w:rsidP="00B72306">
            <w:pPr>
              <w:pStyle w:val="NoSpacing"/>
              <w:rPr>
                <w:rFonts w:ascii="Times New Roman" w:hAnsi="Times New Roman" w:cs="Times New Roman"/>
                <w:i/>
                <w:sz w:val="24"/>
                <w:szCs w:val="24"/>
              </w:rPr>
            </w:pPr>
          </w:p>
        </w:tc>
        <w:tc>
          <w:tcPr>
            <w:tcW w:w="1543" w:type="dxa"/>
          </w:tcPr>
          <w:p w14:paraId="044DA5B1" w14:textId="77777777" w:rsidR="00FF5D7A" w:rsidRPr="0030285B" w:rsidRDefault="00FF5D7A" w:rsidP="00B72306">
            <w:pPr>
              <w:pStyle w:val="NoSpacing"/>
              <w:rPr>
                <w:rFonts w:ascii="Times New Roman" w:hAnsi="Times New Roman" w:cs="Times New Roman"/>
                <w:i/>
                <w:sz w:val="24"/>
                <w:szCs w:val="24"/>
              </w:rPr>
            </w:pPr>
          </w:p>
        </w:tc>
      </w:tr>
      <w:tr w:rsidR="00890E51" w:rsidRPr="00A46AE6" w14:paraId="560B2C8F" w14:textId="77777777" w:rsidTr="007773CE">
        <w:trPr>
          <w:trHeight w:val="596"/>
        </w:trPr>
        <w:tc>
          <w:tcPr>
            <w:tcW w:w="5215" w:type="dxa"/>
          </w:tcPr>
          <w:p w14:paraId="18B670D5" w14:textId="5112C743" w:rsidR="00FF5D7A" w:rsidRPr="00A46AE6" w:rsidRDefault="00FF5D7A" w:rsidP="00B72306">
            <w:pPr>
              <w:pStyle w:val="NoSpacing"/>
              <w:rPr>
                <w:rFonts w:ascii="Times New Roman" w:hAnsi="Times New Roman" w:cs="Times New Roman"/>
                <w:sz w:val="24"/>
                <w:szCs w:val="24"/>
              </w:rPr>
            </w:pPr>
            <w:r w:rsidRPr="00A46AE6">
              <w:rPr>
                <w:rFonts w:ascii="Times New Roman" w:hAnsi="Times New Roman" w:cs="Times New Roman"/>
                <w:sz w:val="24"/>
                <w:szCs w:val="24"/>
              </w:rPr>
              <w:t>EDCL 6352 School as Center of Inquiry</w:t>
            </w:r>
          </w:p>
          <w:p w14:paraId="2A134F4E" w14:textId="5DC63CCA" w:rsidR="006D09EA" w:rsidRPr="00A46AE6" w:rsidRDefault="0030285B" w:rsidP="0030285B">
            <w:pPr>
              <w:pStyle w:val="NoSpacing"/>
              <w:rPr>
                <w:rFonts w:ascii="Times New Roman" w:hAnsi="Times New Roman" w:cs="Times New Roman"/>
                <w:sz w:val="24"/>
                <w:szCs w:val="24"/>
              </w:rPr>
            </w:pPr>
            <w:r>
              <w:rPr>
                <w:rFonts w:ascii="Times New Roman" w:hAnsi="Times New Roman" w:cs="Times New Roman"/>
                <w:i/>
                <w:iCs/>
                <w:color w:val="262626"/>
                <w:sz w:val="24"/>
                <w:szCs w:val="24"/>
              </w:rPr>
              <w:t xml:space="preserve">                     </w:t>
            </w:r>
            <w:r w:rsidR="006D09EA" w:rsidRPr="00A46AE6">
              <w:rPr>
                <w:rFonts w:ascii="Times New Roman" w:hAnsi="Times New Roman" w:cs="Times New Roman"/>
                <w:i/>
                <w:iCs/>
                <w:color w:val="262626"/>
                <w:sz w:val="24"/>
                <w:szCs w:val="24"/>
              </w:rPr>
              <w:t>Prerequis</w:t>
            </w:r>
            <w:r>
              <w:rPr>
                <w:rFonts w:ascii="Times New Roman" w:hAnsi="Times New Roman" w:cs="Times New Roman"/>
                <w:i/>
                <w:iCs/>
                <w:color w:val="262626"/>
                <w:sz w:val="24"/>
                <w:szCs w:val="24"/>
              </w:rPr>
              <w:t xml:space="preserve">ite: EDCL 5339 </w:t>
            </w:r>
          </w:p>
        </w:tc>
        <w:tc>
          <w:tcPr>
            <w:tcW w:w="990" w:type="dxa"/>
          </w:tcPr>
          <w:p w14:paraId="41D63874" w14:textId="77777777" w:rsidR="00FF5D7A" w:rsidRPr="00A46AE6" w:rsidRDefault="00FF5D7A" w:rsidP="00B72306">
            <w:pPr>
              <w:pStyle w:val="NoSpacing"/>
              <w:rPr>
                <w:rFonts w:ascii="Times New Roman" w:hAnsi="Times New Roman" w:cs="Times New Roman"/>
                <w:sz w:val="24"/>
                <w:szCs w:val="24"/>
              </w:rPr>
            </w:pPr>
            <w:r w:rsidRPr="00A46AE6">
              <w:rPr>
                <w:rFonts w:ascii="Times New Roman" w:hAnsi="Times New Roman" w:cs="Times New Roman"/>
                <w:sz w:val="24"/>
                <w:szCs w:val="24"/>
              </w:rPr>
              <w:t>3</w:t>
            </w:r>
          </w:p>
        </w:tc>
        <w:tc>
          <w:tcPr>
            <w:tcW w:w="1170" w:type="dxa"/>
          </w:tcPr>
          <w:p w14:paraId="5240A12B" w14:textId="77777777" w:rsidR="00FF5D7A" w:rsidRPr="00A46AE6" w:rsidRDefault="00FF5D7A" w:rsidP="00B72306">
            <w:pPr>
              <w:pStyle w:val="NoSpacing"/>
              <w:rPr>
                <w:rFonts w:ascii="Times New Roman" w:hAnsi="Times New Roman" w:cs="Times New Roman"/>
                <w:sz w:val="24"/>
                <w:szCs w:val="24"/>
              </w:rPr>
            </w:pPr>
          </w:p>
        </w:tc>
        <w:tc>
          <w:tcPr>
            <w:tcW w:w="810" w:type="dxa"/>
          </w:tcPr>
          <w:p w14:paraId="1473BF19" w14:textId="77777777" w:rsidR="00FF5D7A" w:rsidRPr="00A46AE6" w:rsidRDefault="00FF5D7A" w:rsidP="00B72306">
            <w:pPr>
              <w:pStyle w:val="NoSpacing"/>
              <w:rPr>
                <w:rFonts w:ascii="Times New Roman" w:hAnsi="Times New Roman" w:cs="Times New Roman"/>
                <w:sz w:val="24"/>
                <w:szCs w:val="24"/>
              </w:rPr>
            </w:pPr>
          </w:p>
        </w:tc>
        <w:tc>
          <w:tcPr>
            <w:tcW w:w="1530" w:type="dxa"/>
          </w:tcPr>
          <w:p w14:paraId="3776D8B5" w14:textId="77777777" w:rsidR="00FF5D7A" w:rsidRPr="00A46AE6" w:rsidRDefault="00FF5D7A" w:rsidP="00B72306">
            <w:pPr>
              <w:pStyle w:val="NoSpacing"/>
              <w:rPr>
                <w:rFonts w:ascii="Times New Roman" w:hAnsi="Times New Roman" w:cs="Times New Roman"/>
                <w:sz w:val="24"/>
                <w:szCs w:val="24"/>
              </w:rPr>
            </w:pPr>
          </w:p>
        </w:tc>
        <w:tc>
          <w:tcPr>
            <w:tcW w:w="1543" w:type="dxa"/>
          </w:tcPr>
          <w:p w14:paraId="65645B30" w14:textId="77777777" w:rsidR="00FF5D7A" w:rsidRPr="00A46AE6" w:rsidRDefault="00FF5D7A" w:rsidP="00B72306">
            <w:pPr>
              <w:pStyle w:val="NoSpacing"/>
              <w:rPr>
                <w:rFonts w:ascii="Times New Roman" w:hAnsi="Times New Roman" w:cs="Times New Roman"/>
                <w:sz w:val="24"/>
                <w:szCs w:val="24"/>
              </w:rPr>
            </w:pPr>
          </w:p>
        </w:tc>
      </w:tr>
      <w:tr w:rsidR="007773CE" w:rsidRPr="00A46AE6" w14:paraId="63660F77" w14:textId="77777777" w:rsidTr="007773CE">
        <w:trPr>
          <w:trHeight w:val="284"/>
        </w:trPr>
        <w:tc>
          <w:tcPr>
            <w:tcW w:w="5215" w:type="dxa"/>
            <w:shd w:val="clear" w:color="auto" w:fill="BFBFBF" w:themeFill="background1" w:themeFillShade="BF"/>
          </w:tcPr>
          <w:p w14:paraId="05B947EA" w14:textId="77777777" w:rsidR="00FF5D7A" w:rsidRPr="00FF627E" w:rsidRDefault="00FF5D7A" w:rsidP="00B72306">
            <w:pPr>
              <w:pStyle w:val="NoSpacing"/>
              <w:rPr>
                <w:rFonts w:ascii="Times New Roman" w:hAnsi="Times New Roman" w:cs="Times New Roman"/>
                <w:b/>
                <w:sz w:val="24"/>
                <w:szCs w:val="24"/>
              </w:rPr>
            </w:pPr>
            <w:r w:rsidRPr="00FF627E">
              <w:rPr>
                <w:rFonts w:ascii="Times New Roman" w:hAnsi="Times New Roman" w:cs="Times New Roman"/>
                <w:b/>
                <w:sz w:val="24"/>
                <w:szCs w:val="24"/>
              </w:rPr>
              <w:t>Level III (9 hours)</w:t>
            </w:r>
          </w:p>
        </w:tc>
        <w:tc>
          <w:tcPr>
            <w:tcW w:w="990" w:type="dxa"/>
            <w:shd w:val="clear" w:color="auto" w:fill="BFBFBF" w:themeFill="background1" w:themeFillShade="BF"/>
          </w:tcPr>
          <w:p w14:paraId="300886F1" w14:textId="77777777" w:rsidR="00FF5D7A" w:rsidRPr="00A46AE6" w:rsidRDefault="00FF5D7A" w:rsidP="00B72306">
            <w:pPr>
              <w:pStyle w:val="NoSpacing"/>
              <w:rPr>
                <w:rFonts w:ascii="Times New Roman" w:hAnsi="Times New Roman" w:cs="Times New Roman"/>
                <w:sz w:val="24"/>
                <w:szCs w:val="24"/>
              </w:rPr>
            </w:pPr>
          </w:p>
        </w:tc>
        <w:tc>
          <w:tcPr>
            <w:tcW w:w="1170" w:type="dxa"/>
            <w:shd w:val="clear" w:color="auto" w:fill="BFBFBF" w:themeFill="background1" w:themeFillShade="BF"/>
          </w:tcPr>
          <w:p w14:paraId="522DA876" w14:textId="77777777" w:rsidR="00FF5D7A" w:rsidRPr="00A46AE6" w:rsidRDefault="00FF5D7A" w:rsidP="00B72306">
            <w:pPr>
              <w:pStyle w:val="NoSpacing"/>
              <w:rPr>
                <w:rFonts w:ascii="Times New Roman" w:hAnsi="Times New Roman" w:cs="Times New Roman"/>
                <w:sz w:val="24"/>
                <w:szCs w:val="24"/>
              </w:rPr>
            </w:pPr>
          </w:p>
        </w:tc>
        <w:tc>
          <w:tcPr>
            <w:tcW w:w="810" w:type="dxa"/>
            <w:shd w:val="clear" w:color="auto" w:fill="BFBFBF" w:themeFill="background1" w:themeFillShade="BF"/>
          </w:tcPr>
          <w:p w14:paraId="3CA499B3" w14:textId="77777777" w:rsidR="00FF5D7A" w:rsidRPr="00A46AE6" w:rsidRDefault="00FF5D7A" w:rsidP="00B72306">
            <w:pPr>
              <w:pStyle w:val="NoSpacing"/>
              <w:rPr>
                <w:rFonts w:ascii="Times New Roman" w:hAnsi="Times New Roman" w:cs="Times New Roman"/>
                <w:sz w:val="24"/>
                <w:szCs w:val="24"/>
              </w:rPr>
            </w:pPr>
          </w:p>
        </w:tc>
        <w:tc>
          <w:tcPr>
            <w:tcW w:w="1530" w:type="dxa"/>
            <w:shd w:val="clear" w:color="auto" w:fill="BFBFBF" w:themeFill="background1" w:themeFillShade="BF"/>
          </w:tcPr>
          <w:p w14:paraId="11A931E9" w14:textId="77777777" w:rsidR="00FF5D7A" w:rsidRPr="00A46AE6" w:rsidRDefault="00FF5D7A" w:rsidP="00B72306">
            <w:pPr>
              <w:pStyle w:val="NoSpacing"/>
              <w:rPr>
                <w:rFonts w:ascii="Times New Roman" w:hAnsi="Times New Roman" w:cs="Times New Roman"/>
                <w:sz w:val="24"/>
                <w:szCs w:val="24"/>
              </w:rPr>
            </w:pPr>
          </w:p>
        </w:tc>
        <w:tc>
          <w:tcPr>
            <w:tcW w:w="1543" w:type="dxa"/>
            <w:shd w:val="clear" w:color="auto" w:fill="BFBFBF" w:themeFill="background1" w:themeFillShade="BF"/>
          </w:tcPr>
          <w:p w14:paraId="22EC6EDE" w14:textId="77777777" w:rsidR="00FF5D7A" w:rsidRPr="00A46AE6" w:rsidRDefault="00FF5D7A" w:rsidP="00B72306">
            <w:pPr>
              <w:pStyle w:val="NoSpacing"/>
              <w:rPr>
                <w:rFonts w:ascii="Times New Roman" w:hAnsi="Times New Roman" w:cs="Times New Roman"/>
                <w:sz w:val="24"/>
                <w:szCs w:val="24"/>
              </w:rPr>
            </w:pPr>
          </w:p>
        </w:tc>
      </w:tr>
      <w:tr w:rsidR="00890E51" w:rsidRPr="00A46AE6" w14:paraId="74ABFA95" w14:textId="77777777" w:rsidTr="007773CE">
        <w:trPr>
          <w:trHeight w:val="596"/>
        </w:trPr>
        <w:tc>
          <w:tcPr>
            <w:tcW w:w="5215" w:type="dxa"/>
          </w:tcPr>
          <w:p w14:paraId="5D6C39BF" w14:textId="5873426F" w:rsidR="00FF5D7A" w:rsidRPr="00A46AE6" w:rsidRDefault="00FF5D7A" w:rsidP="00B72306">
            <w:pPr>
              <w:pStyle w:val="NoSpacing"/>
              <w:rPr>
                <w:rFonts w:ascii="Times New Roman" w:hAnsi="Times New Roman" w:cs="Times New Roman"/>
                <w:sz w:val="24"/>
                <w:szCs w:val="24"/>
              </w:rPr>
            </w:pPr>
            <w:r w:rsidRPr="00A46AE6">
              <w:rPr>
                <w:rFonts w:ascii="Times New Roman" w:hAnsi="Times New Roman" w:cs="Times New Roman"/>
                <w:sz w:val="24"/>
                <w:szCs w:val="24"/>
              </w:rPr>
              <w:t>EDCL 6358 Integrative Seminar</w:t>
            </w:r>
          </w:p>
          <w:p w14:paraId="1BF03559" w14:textId="337C31EC" w:rsidR="006D09EA" w:rsidRPr="00A46AE6" w:rsidRDefault="007773CE" w:rsidP="00E0151F">
            <w:pPr>
              <w:pStyle w:val="NoSpacing"/>
              <w:jc w:val="center"/>
              <w:rPr>
                <w:rFonts w:ascii="Times New Roman" w:hAnsi="Times New Roman" w:cs="Times New Roman"/>
                <w:sz w:val="24"/>
                <w:szCs w:val="24"/>
              </w:rPr>
            </w:pPr>
            <w:r>
              <w:rPr>
                <w:rFonts w:ascii="Times New Roman" w:hAnsi="Times New Roman" w:cs="Times New Roman"/>
                <w:i/>
                <w:iCs/>
                <w:color w:val="262626"/>
                <w:sz w:val="24"/>
                <w:szCs w:val="24"/>
              </w:rPr>
              <w:t xml:space="preserve"> </w:t>
            </w:r>
            <w:r w:rsidR="0030285B">
              <w:rPr>
                <w:rFonts w:ascii="Times New Roman" w:hAnsi="Times New Roman" w:cs="Times New Roman"/>
                <w:i/>
                <w:iCs/>
                <w:color w:val="262626"/>
                <w:sz w:val="24"/>
                <w:szCs w:val="24"/>
              </w:rPr>
              <w:t xml:space="preserve">            Prerequisites: EDCL 5339 &amp; 6352</w:t>
            </w:r>
          </w:p>
        </w:tc>
        <w:tc>
          <w:tcPr>
            <w:tcW w:w="990" w:type="dxa"/>
          </w:tcPr>
          <w:p w14:paraId="693B4C74" w14:textId="77777777" w:rsidR="00FF5D7A" w:rsidRPr="00A46AE6" w:rsidRDefault="00EC367E" w:rsidP="00B72306">
            <w:pPr>
              <w:pStyle w:val="NoSpacing"/>
              <w:rPr>
                <w:rFonts w:ascii="Times New Roman" w:hAnsi="Times New Roman" w:cs="Times New Roman"/>
                <w:sz w:val="24"/>
                <w:szCs w:val="24"/>
              </w:rPr>
            </w:pPr>
            <w:r w:rsidRPr="00A46AE6">
              <w:rPr>
                <w:rFonts w:ascii="Times New Roman" w:hAnsi="Times New Roman" w:cs="Times New Roman"/>
                <w:sz w:val="24"/>
                <w:szCs w:val="24"/>
              </w:rPr>
              <w:t>3</w:t>
            </w:r>
          </w:p>
        </w:tc>
        <w:tc>
          <w:tcPr>
            <w:tcW w:w="1170" w:type="dxa"/>
          </w:tcPr>
          <w:p w14:paraId="22F0F607" w14:textId="77777777" w:rsidR="00FF5D7A" w:rsidRPr="00A46AE6" w:rsidRDefault="00FF5D7A" w:rsidP="00B72306">
            <w:pPr>
              <w:pStyle w:val="NoSpacing"/>
              <w:rPr>
                <w:rFonts w:ascii="Times New Roman" w:hAnsi="Times New Roman" w:cs="Times New Roman"/>
                <w:sz w:val="24"/>
                <w:szCs w:val="24"/>
              </w:rPr>
            </w:pPr>
          </w:p>
        </w:tc>
        <w:tc>
          <w:tcPr>
            <w:tcW w:w="810" w:type="dxa"/>
          </w:tcPr>
          <w:p w14:paraId="111B3600" w14:textId="77777777" w:rsidR="00FF5D7A" w:rsidRPr="00A46AE6" w:rsidRDefault="00FF5D7A" w:rsidP="00B72306">
            <w:pPr>
              <w:pStyle w:val="NoSpacing"/>
              <w:rPr>
                <w:rFonts w:ascii="Times New Roman" w:hAnsi="Times New Roman" w:cs="Times New Roman"/>
                <w:sz w:val="24"/>
                <w:szCs w:val="24"/>
              </w:rPr>
            </w:pPr>
          </w:p>
        </w:tc>
        <w:tc>
          <w:tcPr>
            <w:tcW w:w="1530" w:type="dxa"/>
          </w:tcPr>
          <w:p w14:paraId="5BF34E1A" w14:textId="77777777" w:rsidR="00FF5D7A" w:rsidRPr="00A46AE6" w:rsidRDefault="00FF5D7A" w:rsidP="00B72306">
            <w:pPr>
              <w:pStyle w:val="NoSpacing"/>
              <w:rPr>
                <w:rFonts w:ascii="Times New Roman" w:hAnsi="Times New Roman" w:cs="Times New Roman"/>
                <w:sz w:val="24"/>
                <w:szCs w:val="24"/>
              </w:rPr>
            </w:pPr>
          </w:p>
        </w:tc>
        <w:tc>
          <w:tcPr>
            <w:tcW w:w="1543" w:type="dxa"/>
          </w:tcPr>
          <w:p w14:paraId="20082CD0" w14:textId="77777777" w:rsidR="00FF5D7A" w:rsidRPr="00A46AE6" w:rsidRDefault="00FF5D7A" w:rsidP="00B72306">
            <w:pPr>
              <w:pStyle w:val="NoSpacing"/>
              <w:rPr>
                <w:rFonts w:ascii="Times New Roman" w:hAnsi="Times New Roman" w:cs="Times New Roman"/>
                <w:sz w:val="24"/>
                <w:szCs w:val="24"/>
              </w:rPr>
            </w:pPr>
          </w:p>
        </w:tc>
      </w:tr>
      <w:tr w:rsidR="00890E51" w:rsidRPr="00A46AE6" w14:paraId="37449EC1" w14:textId="77777777" w:rsidTr="007773CE">
        <w:trPr>
          <w:trHeight w:val="596"/>
        </w:trPr>
        <w:tc>
          <w:tcPr>
            <w:tcW w:w="5215" w:type="dxa"/>
          </w:tcPr>
          <w:p w14:paraId="04B909DD" w14:textId="5481069A" w:rsidR="00FF5D7A" w:rsidRPr="00A46AE6" w:rsidRDefault="00FF5D7A" w:rsidP="00B72306">
            <w:pPr>
              <w:pStyle w:val="NoSpacing"/>
              <w:rPr>
                <w:rFonts w:ascii="Times New Roman" w:hAnsi="Times New Roman" w:cs="Times New Roman"/>
                <w:sz w:val="24"/>
                <w:szCs w:val="24"/>
              </w:rPr>
            </w:pPr>
            <w:r w:rsidRPr="00A46AE6">
              <w:rPr>
                <w:rFonts w:ascii="Times New Roman" w:hAnsi="Times New Roman" w:cs="Times New Roman"/>
                <w:sz w:val="24"/>
                <w:szCs w:val="24"/>
              </w:rPr>
              <w:t>EDCL 6387 Field Based Practicum</w:t>
            </w:r>
            <w:r w:rsidR="00825F57">
              <w:rPr>
                <w:rFonts w:ascii="Times New Roman" w:hAnsi="Times New Roman" w:cs="Times New Roman"/>
                <w:sz w:val="24"/>
                <w:szCs w:val="24"/>
              </w:rPr>
              <w:t xml:space="preserve"> I</w:t>
            </w:r>
          </w:p>
          <w:p w14:paraId="49BC0DC5" w14:textId="23E1BCEA" w:rsidR="006D09EA" w:rsidRPr="00A46AE6" w:rsidRDefault="007773CE" w:rsidP="0039453A">
            <w:pPr>
              <w:pStyle w:val="NoSpacing"/>
              <w:jc w:val="center"/>
              <w:rPr>
                <w:rFonts w:ascii="Times New Roman" w:hAnsi="Times New Roman" w:cs="Times New Roman"/>
                <w:sz w:val="24"/>
                <w:szCs w:val="24"/>
              </w:rPr>
            </w:pPr>
            <w:r>
              <w:rPr>
                <w:rFonts w:ascii="Times New Roman" w:hAnsi="Times New Roman" w:cs="Times New Roman"/>
                <w:i/>
                <w:iCs/>
                <w:color w:val="262626"/>
                <w:sz w:val="24"/>
                <w:szCs w:val="24"/>
              </w:rPr>
              <w:t xml:space="preserve">       </w:t>
            </w:r>
            <w:r w:rsidR="0030285B">
              <w:rPr>
                <w:rFonts w:ascii="Times New Roman" w:hAnsi="Times New Roman" w:cs="Times New Roman"/>
                <w:i/>
                <w:iCs/>
                <w:color w:val="262626"/>
                <w:sz w:val="24"/>
                <w:szCs w:val="24"/>
              </w:rPr>
              <w:t xml:space="preserve">       </w:t>
            </w:r>
            <w:r w:rsidR="006D09EA" w:rsidRPr="00A46AE6">
              <w:rPr>
                <w:rFonts w:ascii="Times New Roman" w:hAnsi="Times New Roman" w:cs="Times New Roman"/>
                <w:i/>
                <w:iCs/>
                <w:color w:val="262626"/>
                <w:sz w:val="24"/>
                <w:szCs w:val="24"/>
              </w:rPr>
              <w:t>Pre</w:t>
            </w:r>
            <w:r w:rsidR="0030285B">
              <w:rPr>
                <w:rFonts w:ascii="Times New Roman" w:hAnsi="Times New Roman" w:cs="Times New Roman"/>
                <w:i/>
                <w:iCs/>
                <w:color w:val="262626"/>
                <w:sz w:val="24"/>
                <w:szCs w:val="24"/>
              </w:rPr>
              <w:t xml:space="preserve"> or Co-</w:t>
            </w:r>
            <w:r w:rsidR="00776B67">
              <w:rPr>
                <w:rFonts w:ascii="Times New Roman" w:hAnsi="Times New Roman" w:cs="Times New Roman"/>
                <w:i/>
                <w:iCs/>
                <w:color w:val="262626"/>
                <w:sz w:val="24"/>
                <w:szCs w:val="24"/>
              </w:rPr>
              <w:t>requisites: EDCL 5339 &amp; 6358</w:t>
            </w:r>
          </w:p>
        </w:tc>
        <w:tc>
          <w:tcPr>
            <w:tcW w:w="990" w:type="dxa"/>
          </w:tcPr>
          <w:p w14:paraId="4E691808" w14:textId="77777777" w:rsidR="00FF5D7A" w:rsidRPr="00A46AE6" w:rsidRDefault="00EC367E" w:rsidP="00B72306">
            <w:pPr>
              <w:pStyle w:val="NoSpacing"/>
              <w:rPr>
                <w:rFonts w:ascii="Times New Roman" w:hAnsi="Times New Roman" w:cs="Times New Roman"/>
                <w:sz w:val="24"/>
                <w:szCs w:val="24"/>
              </w:rPr>
            </w:pPr>
            <w:r w:rsidRPr="00A46AE6">
              <w:rPr>
                <w:rFonts w:ascii="Times New Roman" w:hAnsi="Times New Roman" w:cs="Times New Roman"/>
                <w:sz w:val="24"/>
                <w:szCs w:val="24"/>
              </w:rPr>
              <w:t>3</w:t>
            </w:r>
          </w:p>
        </w:tc>
        <w:tc>
          <w:tcPr>
            <w:tcW w:w="1170" w:type="dxa"/>
          </w:tcPr>
          <w:p w14:paraId="30CBC01A" w14:textId="77777777" w:rsidR="00FF5D7A" w:rsidRPr="00A46AE6" w:rsidRDefault="00FF5D7A" w:rsidP="00B72306">
            <w:pPr>
              <w:pStyle w:val="NoSpacing"/>
              <w:rPr>
                <w:rFonts w:ascii="Times New Roman" w:hAnsi="Times New Roman" w:cs="Times New Roman"/>
                <w:sz w:val="24"/>
                <w:szCs w:val="24"/>
              </w:rPr>
            </w:pPr>
          </w:p>
        </w:tc>
        <w:tc>
          <w:tcPr>
            <w:tcW w:w="810" w:type="dxa"/>
          </w:tcPr>
          <w:p w14:paraId="13956D14" w14:textId="77777777" w:rsidR="00FF5D7A" w:rsidRPr="00A46AE6" w:rsidRDefault="00FF5D7A" w:rsidP="00B72306">
            <w:pPr>
              <w:pStyle w:val="NoSpacing"/>
              <w:rPr>
                <w:rFonts w:ascii="Times New Roman" w:hAnsi="Times New Roman" w:cs="Times New Roman"/>
                <w:sz w:val="24"/>
                <w:szCs w:val="24"/>
              </w:rPr>
            </w:pPr>
          </w:p>
        </w:tc>
        <w:tc>
          <w:tcPr>
            <w:tcW w:w="1530" w:type="dxa"/>
          </w:tcPr>
          <w:p w14:paraId="6686649E" w14:textId="77777777" w:rsidR="00FF5D7A" w:rsidRPr="00A46AE6" w:rsidRDefault="00FF5D7A" w:rsidP="00B72306">
            <w:pPr>
              <w:pStyle w:val="NoSpacing"/>
              <w:rPr>
                <w:rFonts w:ascii="Times New Roman" w:hAnsi="Times New Roman" w:cs="Times New Roman"/>
                <w:sz w:val="24"/>
                <w:szCs w:val="24"/>
              </w:rPr>
            </w:pPr>
          </w:p>
        </w:tc>
        <w:tc>
          <w:tcPr>
            <w:tcW w:w="1543" w:type="dxa"/>
          </w:tcPr>
          <w:p w14:paraId="4CCEDEC2" w14:textId="77777777" w:rsidR="00FF5D7A" w:rsidRPr="00A46AE6" w:rsidRDefault="00FF5D7A" w:rsidP="00B72306">
            <w:pPr>
              <w:pStyle w:val="NoSpacing"/>
              <w:rPr>
                <w:rFonts w:ascii="Times New Roman" w:hAnsi="Times New Roman" w:cs="Times New Roman"/>
                <w:sz w:val="24"/>
                <w:szCs w:val="24"/>
              </w:rPr>
            </w:pPr>
          </w:p>
        </w:tc>
      </w:tr>
      <w:tr w:rsidR="00890E51" w:rsidRPr="00A46AE6" w14:paraId="050523CF" w14:textId="77777777" w:rsidTr="00787C0B">
        <w:trPr>
          <w:trHeight w:val="897"/>
        </w:trPr>
        <w:tc>
          <w:tcPr>
            <w:tcW w:w="5215" w:type="dxa"/>
            <w:tcBorders>
              <w:bottom w:val="single" w:sz="4" w:space="0" w:color="auto"/>
            </w:tcBorders>
          </w:tcPr>
          <w:p w14:paraId="5E8B29A1" w14:textId="74E72A8B" w:rsidR="00FF5D7A" w:rsidRPr="00A46AE6" w:rsidRDefault="00FF5D7A" w:rsidP="00B72306">
            <w:pPr>
              <w:pStyle w:val="NoSpacing"/>
              <w:rPr>
                <w:rFonts w:ascii="Times New Roman" w:hAnsi="Times New Roman" w:cs="Times New Roman"/>
                <w:sz w:val="24"/>
                <w:szCs w:val="24"/>
              </w:rPr>
            </w:pPr>
            <w:r w:rsidRPr="00A46AE6">
              <w:rPr>
                <w:rFonts w:ascii="Times New Roman" w:hAnsi="Times New Roman" w:cs="Times New Roman"/>
                <w:sz w:val="24"/>
                <w:szCs w:val="24"/>
              </w:rPr>
              <w:t>EDCL 6388 Field Based Practicum</w:t>
            </w:r>
            <w:r w:rsidR="00825F57">
              <w:rPr>
                <w:rFonts w:ascii="Times New Roman" w:hAnsi="Times New Roman" w:cs="Times New Roman"/>
                <w:sz w:val="24"/>
                <w:szCs w:val="24"/>
              </w:rPr>
              <w:t xml:space="preserve"> II</w:t>
            </w:r>
          </w:p>
          <w:p w14:paraId="1BC8E553" w14:textId="3CF5B542" w:rsidR="006D09EA" w:rsidRPr="00A46AE6" w:rsidRDefault="00FF627E" w:rsidP="0030285B">
            <w:pPr>
              <w:pStyle w:val="NoSpacing"/>
              <w:jc w:val="center"/>
              <w:rPr>
                <w:rFonts w:ascii="Times New Roman" w:hAnsi="Times New Roman" w:cs="Times New Roman"/>
                <w:i/>
                <w:sz w:val="24"/>
                <w:szCs w:val="24"/>
              </w:rPr>
            </w:pPr>
            <w:r>
              <w:rPr>
                <w:rFonts w:ascii="Times New Roman" w:hAnsi="Times New Roman" w:cs="Times New Roman"/>
                <w:i/>
                <w:iCs/>
                <w:color w:val="262626"/>
                <w:sz w:val="24"/>
                <w:szCs w:val="24"/>
              </w:rPr>
              <w:t xml:space="preserve">          </w:t>
            </w:r>
            <w:r w:rsidR="0030285B">
              <w:rPr>
                <w:rFonts w:ascii="Times New Roman" w:hAnsi="Times New Roman" w:cs="Times New Roman"/>
                <w:i/>
                <w:iCs/>
                <w:color w:val="262626"/>
                <w:sz w:val="24"/>
                <w:szCs w:val="24"/>
              </w:rPr>
              <w:t xml:space="preserve"> </w:t>
            </w:r>
            <w:r w:rsidR="006D09EA" w:rsidRPr="00A46AE6">
              <w:rPr>
                <w:rFonts w:ascii="Times New Roman" w:hAnsi="Times New Roman" w:cs="Times New Roman"/>
                <w:i/>
                <w:iCs/>
                <w:color w:val="262626"/>
                <w:sz w:val="24"/>
                <w:szCs w:val="24"/>
              </w:rPr>
              <w:t xml:space="preserve">Prerequisites: </w:t>
            </w:r>
            <w:r w:rsidR="0030285B">
              <w:rPr>
                <w:rFonts w:ascii="Times New Roman" w:hAnsi="Times New Roman" w:cs="Times New Roman"/>
                <w:i/>
                <w:iCs/>
                <w:color w:val="262626"/>
                <w:sz w:val="24"/>
                <w:szCs w:val="24"/>
              </w:rPr>
              <w:t>EDCL 5339, 6358 &amp; 6387</w:t>
            </w:r>
            <w:r w:rsidR="00E0151F">
              <w:rPr>
                <w:rFonts w:ascii="Times New Roman" w:hAnsi="Times New Roman" w:cs="Times New Roman"/>
                <w:i/>
                <w:sz w:val="24"/>
                <w:szCs w:val="24"/>
              </w:rPr>
              <w:t xml:space="preserve">               </w:t>
            </w:r>
          </w:p>
        </w:tc>
        <w:tc>
          <w:tcPr>
            <w:tcW w:w="990" w:type="dxa"/>
            <w:tcBorders>
              <w:bottom w:val="single" w:sz="4" w:space="0" w:color="auto"/>
            </w:tcBorders>
          </w:tcPr>
          <w:p w14:paraId="051260D8" w14:textId="77777777" w:rsidR="00FF5D7A" w:rsidRPr="00A46AE6" w:rsidRDefault="00EC367E" w:rsidP="00B72306">
            <w:pPr>
              <w:pStyle w:val="NoSpacing"/>
              <w:rPr>
                <w:rFonts w:ascii="Times New Roman" w:hAnsi="Times New Roman" w:cs="Times New Roman"/>
                <w:sz w:val="24"/>
                <w:szCs w:val="24"/>
              </w:rPr>
            </w:pPr>
            <w:r w:rsidRPr="00A46AE6">
              <w:rPr>
                <w:rFonts w:ascii="Times New Roman" w:hAnsi="Times New Roman" w:cs="Times New Roman"/>
                <w:sz w:val="24"/>
                <w:szCs w:val="24"/>
              </w:rPr>
              <w:t>3</w:t>
            </w:r>
          </w:p>
        </w:tc>
        <w:tc>
          <w:tcPr>
            <w:tcW w:w="1170" w:type="dxa"/>
            <w:tcBorders>
              <w:bottom w:val="single" w:sz="4" w:space="0" w:color="auto"/>
            </w:tcBorders>
          </w:tcPr>
          <w:p w14:paraId="2D1A0115" w14:textId="77777777" w:rsidR="00FF5D7A" w:rsidRPr="00A46AE6" w:rsidRDefault="00FF5D7A" w:rsidP="00B72306">
            <w:pPr>
              <w:pStyle w:val="NoSpacing"/>
              <w:rPr>
                <w:rFonts w:ascii="Times New Roman" w:hAnsi="Times New Roman" w:cs="Times New Roman"/>
                <w:sz w:val="24"/>
                <w:szCs w:val="24"/>
              </w:rPr>
            </w:pPr>
          </w:p>
        </w:tc>
        <w:tc>
          <w:tcPr>
            <w:tcW w:w="810" w:type="dxa"/>
            <w:tcBorders>
              <w:bottom w:val="single" w:sz="4" w:space="0" w:color="auto"/>
            </w:tcBorders>
          </w:tcPr>
          <w:p w14:paraId="59A84876" w14:textId="77777777" w:rsidR="00FF5D7A" w:rsidRPr="00A46AE6" w:rsidRDefault="00FF5D7A" w:rsidP="00B72306">
            <w:pPr>
              <w:pStyle w:val="NoSpacing"/>
              <w:rPr>
                <w:rFonts w:ascii="Times New Roman" w:hAnsi="Times New Roman" w:cs="Times New Roman"/>
                <w:sz w:val="24"/>
                <w:szCs w:val="24"/>
              </w:rPr>
            </w:pPr>
          </w:p>
        </w:tc>
        <w:tc>
          <w:tcPr>
            <w:tcW w:w="1530" w:type="dxa"/>
            <w:tcBorders>
              <w:bottom w:val="single" w:sz="4" w:space="0" w:color="auto"/>
            </w:tcBorders>
          </w:tcPr>
          <w:p w14:paraId="27F0BBCC" w14:textId="77777777" w:rsidR="00FF5D7A" w:rsidRPr="00A46AE6" w:rsidRDefault="00FF5D7A" w:rsidP="00B72306">
            <w:pPr>
              <w:pStyle w:val="NoSpacing"/>
              <w:rPr>
                <w:rFonts w:ascii="Times New Roman" w:hAnsi="Times New Roman" w:cs="Times New Roman"/>
                <w:sz w:val="24"/>
                <w:szCs w:val="24"/>
              </w:rPr>
            </w:pPr>
          </w:p>
        </w:tc>
        <w:tc>
          <w:tcPr>
            <w:tcW w:w="1543" w:type="dxa"/>
            <w:tcBorders>
              <w:bottom w:val="single" w:sz="4" w:space="0" w:color="auto"/>
            </w:tcBorders>
          </w:tcPr>
          <w:p w14:paraId="59614E49" w14:textId="77777777" w:rsidR="00FF5D7A" w:rsidRPr="00A46AE6" w:rsidRDefault="00FF5D7A" w:rsidP="00B72306">
            <w:pPr>
              <w:pStyle w:val="NoSpacing"/>
              <w:rPr>
                <w:rFonts w:ascii="Times New Roman" w:hAnsi="Times New Roman" w:cs="Times New Roman"/>
                <w:sz w:val="24"/>
                <w:szCs w:val="24"/>
              </w:rPr>
            </w:pPr>
          </w:p>
        </w:tc>
      </w:tr>
      <w:tr w:rsidR="00787C0B" w:rsidRPr="00A46AE6" w14:paraId="2139581D" w14:textId="77777777" w:rsidTr="003B6040">
        <w:trPr>
          <w:trHeight w:val="359"/>
        </w:trPr>
        <w:tc>
          <w:tcPr>
            <w:tcW w:w="5215" w:type="dxa"/>
            <w:shd w:val="clear" w:color="auto" w:fill="BFBFBF" w:themeFill="background1" w:themeFillShade="BF"/>
          </w:tcPr>
          <w:p w14:paraId="1EFE21BD" w14:textId="14473F57" w:rsidR="00787C0B" w:rsidRPr="00F15585" w:rsidRDefault="00787C0B" w:rsidP="00787C0B">
            <w:pPr>
              <w:pStyle w:val="NoSpacing"/>
              <w:rPr>
                <w:rFonts w:ascii="Times New Roman" w:hAnsi="Times New Roman" w:cs="Times New Roman"/>
                <w:b/>
                <w:sz w:val="24"/>
                <w:szCs w:val="24"/>
              </w:rPr>
            </w:pPr>
            <w:r w:rsidRPr="00F15585">
              <w:rPr>
                <w:rFonts w:ascii="Times New Roman" w:hAnsi="Times New Roman" w:cs="Times New Roman"/>
                <w:b/>
                <w:sz w:val="24"/>
                <w:szCs w:val="24"/>
              </w:rPr>
              <w:t xml:space="preserve">Comprehensive Examination </w:t>
            </w:r>
          </w:p>
        </w:tc>
        <w:tc>
          <w:tcPr>
            <w:tcW w:w="990" w:type="dxa"/>
            <w:tcBorders>
              <w:bottom w:val="single" w:sz="4" w:space="0" w:color="auto"/>
            </w:tcBorders>
            <w:shd w:val="clear" w:color="auto" w:fill="BFBFBF" w:themeFill="background1" w:themeFillShade="BF"/>
          </w:tcPr>
          <w:p w14:paraId="16612455" w14:textId="77777777" w:rsidR="00787C0B" w:rsidRPr="00A46AE6" w:rsidRDefault="00787C0B" w:rsidP="00787C0B">
            <w:pPr>
              <w:pStyle w:val="NoSpacing"/>
              <w:rPr>
                <w:rFonts w:ascii="Times New Roman" w:hAnsi="Times New Roman" w:cs="Times New Roman"/>
                <w:sz w:val="24"/>
                <w:szCs w:val="24"/>
              </w:rPr>
            </w:pPr>
          </w:p>
        </w:tc>
        <w:tc>
          <w:tcPr>
            <w:tcW w:w="1170" w:type="dxa"/>
            <w:tcBorders>
              <w:bottom w:val="single" w:sz="4" w:space="0" w:color="auto"/>
            </w:tcBorders>
            <w:shd w:val="clear" w:color="auto" w:fill="BFBFBF" w:themeFill="background1" w:themeFillShade="BF"/>
          </w:tcPr>
          <w:p w14:paraId="27BB8E19" w14:textId="77777777" w:rsidR="00787C0B" w:rsidRPr="00A46AE6" w:rsidRDefault="00787C0B" w:rsidP="00787C0B">
            <w:pPr>
              <w:pStyle w:val="NoSpacing"/>
              <w:rPr>
                <w:rFonts w:ascii="Times New Roman" w:hAnsi="Times New Roman" w:cs="Times New Roman"/>
                <w:sz w:val="24"/>
                <w:szCs w:val="24"/>
              </w:rPr>
            </w:pPr>
          </w:p>
        </w:tc>
        <w:tc>
          <w:tcPr>
            <w:tcW w:w="810" w:type="dxa"/>
            <w:tcBorders>
              <w:bottom w:val="single" w:sz="4" w:space="0" w:color="auto"/>
            </w:tcBorders>
            <w:shd w:val="clear" w:color="auto" w:fill="BFBFBF" w:themeFill="background1" w:themeFillShade="BF"/>
          </w:tcPr>
          <w:p w14:paraId="614717EB" w14:textId="77777777" w:rsidR="00787C0B" w:rsidRPr="00A46AE6" w:rsidRDefault="00787C0B" w:rsidP="00787C0B">
            <w:pPr>
              <w:pStyle w:val="NoSpacing"/>
              <w:rPr>
                <w:rFonts w:ascii="Times New Roman" w:hAnsi="Times New Roman" w:cs="Times New Roman"/>
                <w:sz w:val="24"/>
                <w:szCs w:val="24"/>
              </w:rPr>
            </w:pPr>
          </w:p>
        </w:tc>
        <w:tc>
          <w:tcPr>
            <w:tcW w:w="1530" w:type="dxa"/>
            <w:tcBorders>
              <w:bottom w:val="single" w:sz="4" w:space="0" w:color="auto"/>
            </w:tcBorders>
            <w:shd w:val="clear" w:color="auto" w:fill="BFBFBF" w:themeFill="background1" w:themeFillShade="BF"/>
          </w:tcPr>
          <w:p w14:paraId="7F6D6D1B" w14:textId="77777777" w:rsidR="00787C0B" w:rsidRPr="00A46AE6" w:rsidRDefault="00787C0B" w:rsidP="00787C0B">
            <w:pPr>
              <w:pStyle w:val="NoSpacing"/>
              <w:rPr>
                <w:rFonts w:ascii="Times New Roman" w:hAnsi="Times New Roman" w:cs="Times New Roman"/>
                <w:sz w:val="24"/>
                <w:szCs w:val="24"/>
              </w:rPr>
            </w:pPr>
          </w:p>
        </w:tc>
        <w:tc>
          <w:tcPr>
            <w:tcW w:w="1543" w:type="dxa"/>
            <w:tcBorders>
              <w:bottom w:val="single" w:sz="4" w:space="0" w:color="auto"/>
            </w:tcBorders>
            <w:shd w:val="clear" w:color="auto" w:fill="BFBFBF" w:themeFill="background1" w:themeFillShade="BF"/>
          </w:tcPr>
          <w:p w14:paraId="23FFA3BD" w14:textId="77777777" w:rsidR="00787C0B" w:rsidRPr="00A46AE6" w:rsidRDefault="00787C0B" w:rsidP="00787C0B">
            <w:pPr>
              <w:pStyle w:val="NoSpacing"/>
              <w:rPr>
                <w:rFonts w:ascii="Times New Roman" w:hAnsi="Times New Roman" w:cs="Times New Roman"/>
                <w:sz w:val="24"/>
                <w:szCs w:val="24"/>
              </w:rPr>
            </w:pPr>
          </w:p>
        </w:tc>
      </w:tr>
      <w:tr w:rsidR="00787C0B" w:rsidRPr="00A46AE6" w14:paraId="5C99D32D" w14:textId="77777777" w:rsidTr="007773CE">
        <w:trPr>
          <w:trHeight w:val="897"/>
        </w:trPr>
        <w:tc>
          <w:tcPr>
            <w:tcW w:w="5215" w:type="dxa"/>
          </w:tcPr>
          <w:p w14:paraId="3B227E1A" w14:textId="63A5EA5E" w:rsidR="00787C0B" w:rsidRPr="00A46AE6" w:rsidRDefault="00F15585" w:rsidP="00787C0B">
            <w:pPr>
              <w:pStyle w:val="NoSpacing"/>
              <w:rPr>
                <w:rFonts w:ascii="Times New Roman" w:hAnsi="Times New Roman" w:cs="Times New Roman"/>
                <w:sz w:val="24"/>
                <w:szCs w:val="24"/>
              </w:rPr>
            </w:pPr>
            <w:r>
              <w:rPr>
                <w:rFonts w:ascii="Times New Roman" w:hAnsi="Times New Roman" w:cs="Times New Roman"/>
                <w:sz w:val="24"/>
                <w:szCs w:val="24"/>
              </w:rPr>
              <w:lastRenderedPageBreak/>
              <w:t>This is an oral examination consisting of a formal presentation of the student’s Action Research project to a faculty panel. The exam ordinarily occurs at t</w:t>
            </w:r>
            <w:r w:rsidR="00E91404">
              <w:rPr>
                <w:rFonts w:ascii="Times New Roman" w:hAnsi="Times New Roman" w:cs="Times New Roman"/>
                <w:sz w:val="24"/>
                <w:szCs w:val="24"/>
              </w:rPr>
              <w:t xml:space="preserve">he conclusion of EDCL 6358. </w:t>
            </w:r>
            <w:r>
              <w:rPr>
                <w:rFonts w:ascii="Times New Roman" w:hAnsi="Times New Roman" w:cs="Times New Roman"/>
                <w:sz w:val="24"/>
                <w:szCs w:val="24"/>
              </w:rPr>
              <w:t xml:space="preserve">A passing grade is required for degree completion.  </w:t>
            </w:r>
          </w:p>
        </w:tc>
        <w:tc>
          <w:tcPr>
            <w:tcW w:w="990" w:type="dxa"/>
          </w:tcPr>
          <w:p w14:paraId="354C7733" w14:textId="6207F0A4" w:rsidR="00787C0B" w:rsidRPr="00A46AE6" w:rsidRDefault="00F15585" w:rsidP="00787C0B">
            <w:pPr>
              <w:pStyle w:val="NoSpacing"/>
              <w:rPr>
                <w:rFonts w:ascii="Times New Roman" w:hAnsi="Times New Roman" w:cs="Times New Roman"/>
                <w:sz w:val="24"/>
                <w:szCs w:val="24"/>
              </w:rPr>
            </w:pPr>
            <w:r>
              <w:rPr>
                <w:rFonts w:ascii="Times New Roman" w:hAnsi="Times New Roman" w:cs="Times New Roman"/>
                <w:sz w:val="24"/>
                <w:szCs w:val="24"/>
              </w:rPr>
              <w:t>-</w:t>
            </w:r>
          </w:p>
        </w:tc>
        <w:tc>
          <w:tcPr>
            <w:tcW w:w="1170" w:type="dxa"/>
          </w:tcPr>
          <w:p w14:paraId="5185AB81" w14:textId="77777777" w:rsidR="00787C0B" w:rsidRPr="00A46AE6" w:rsidRDefault="00787C0B" w:rsidP="00787C0B">
            <w:pPr>
              <w:pStyle w:val="NoSpacing"/>
              <w:rPr>
                <w:rFonts w:ascii="Times New Roman" w:hAnsi="Times New Roman" w:cs="Times New Roman"/>
                <w:sz w:val="24"/>
                <w:szCs w:val="24"/>
              </w:rPr>
            </w:pPr>
          </w:p>
        </w:tc>
        <w:tc>
          <w:tcPr>
            <w:tcW w:w="810" w:type="dxa"/>
          </w:tcPr>
          <w:p w14:paraId="101154C0" w14:textId="77777777" w:rsidR="00787C0B" w:rsidRPr="00A46AE6" w:rsidRDefault="00787C0B" w:rsidP="00787C0B">
            <w:pPr>
              <w:pStyle w:val="NoSpacing"/>
              <w:rPr>
                <w:rFonts w:ascii="Times New Roman" w:hAnsi="Times New Roman" w:cs="Times New Roman"/>
                <w:sz w:val="24"/>
                <w:szCs w:val="24"/>
              </w:rPr>
            </w:pPr>
          </w:p>
        </w:tc>
        <w:tc>
          <w:tcPr>
            <w:tcW w:w="1530" w:type="dxa"/>
          </w:tcPr>
          <w:p w14:paraId="03ECF7E9" w14:textId="77777777" w:rsidR="00787C0B" w:rsidRPr="00A46AE6" w:rsidRDefault="00787C0B" w:rsidP="00787C0B">
            <w:pPr>
              <w:pStyle w:val="NoSpacing"/>
              <w:rPr>
                <w:rFonts w:ascii="Times New Roman" w:hAnsi="Times New Roman" w:cs="Times New Roman"/>
                <w:sz w:val="24"/>
                <w:szCs w:val="24"/>
              </w:rPr>
            </w:pPr>
          </w:p>
        </w:tc>
        <w:tc>
          <w:tcPr>
            <w:tcW w:w="1543" w:type="dxa"/>
          </w:tcPr>
          <w:p w14:paraId="34EF54ED" w14:textId="77777777" w:rsidR="00787C0B" w:rsidRPr="00A46AE6" w:rsidRDefault="00787C0B" w:rsidP="00787C0B">
            <w:pPr>
              <w:pStyle w:val="NoSpacing"/>
              <w:rPr>
                <w:rFonts w:ascii="Times New Roman" w:hAnsi="Times New Roman" w:cs="Times New Roman"/>
                <w:sz w:val="24"/>
                <w:szCs w:val="24"/>
              </w:rPr>
            </w:pPr>
          </w:p>
        </w:tc>
      </w:tr>
    </w:tbl>
    <w:p w14:paraId="68846C2A" w14:textId="6BF72E2A" w:rsidR="00E91404" w:rsidRPr="00E91404" w:rsidRDefault="00E91404" w:rsidP="00F15585">
      <w:pPr>
        <w:pStyle w:val="BodyText2"/>
        <w:rPr>
          <w:rFonts w:ascii="Times New Roman" w:hAnsi="Times New Roman"/>
          <w:b/>
          <w:szCs w:val="22"/>
        </w:rPr>
      </w:pPr>
      <w:r>
        <w:rPr>
          <w:rFonts w:ascii="Times New Roman" w:hAnsi="Times New Roman"/>
          <w:sz w:val="24"/>
        </w:rPr>
        <w:br/>
      </w:r>
      <w:r w:rsidRPr="00E91404">
        <w:rPr>
          <w:rFonts w:ascii="Times New Roman" w:hAnsi="Times New Roman"/>
          <w:szCs w:val="22"/>
        </w:rPr>
        <w:t>Use the</w:t>
      </w:r>
      <w:r w:rsidRPr="00E91404">
        <w:rPr>
          <w:rFonts w:ascii="Times New Roman" w:hAnsi="Times New Roman"/>
          <w:b/>
          <w:szCs w:val="22"/>
        </w:rPr>
        <w:t xml:space="preserve"> Degree Audit </w:t>
      </w:r>
      <w:r w:rsidRPr="00E91404">
        <w:rPr>
          <w:rFonts w:ascii="Times New Roman" w:hAnsi="Times New Roman"/>
          <w:szCs w:val="22"/>
        </w:rPr>
        <w:t>(in Self-Service Banner) to track required courses, completed courses, grades, &amp; approved substitutions</w:t>
      </w:r>
      <w:r>
        <w:rPr>
          <w:rFonts w:ascii="Times New Roman" w:hAnsi="Times New Roman"/>
          <w:szCs w:val="22"/>
        </w:rPr>
        <w:t>.</w:t>
      </w:r>
      <w:r w:rsidRPr="00E91404">
        <w:rPr>
          <w:rFonts w:ascii="Times New Roman" w:hAnsi="Times New Roman"/>
          <w:b/>
          <w:szCs w:val="22"/>
        </w:rPr>
        <w:t xml:space="preserve"> </w:t>
      </w:r>
    </w:p>
    <w:p w14:paraId="415C9150" w14:textId="6A455B2F" w:rsidR="00B72306" w:rsidRPr="00A46AE6" w:rsidRDefault="00B72306" w:rsidP="00B72306">
      <w:pPr>
        <w:pStyle w:val="BodyText2"/>
        <w:jc w:val="center"/>
        <w:rPr>
          <w:rFonts w:ascii="Times New Roman" w:hAnsi="Times New Roman"/>
          <w:b/>
          <w:sz w:val="24"/>
        </w:rPr>
      </w:pPr>
      <w:r w:rsidRPr="00A46AE6">
        <w:rPr>
          <w:rFonts w:ascii="Times New Roman" w:hAnsi="Times New Roman"/>
          <w:b/>
          <w:sz w:val="24"/>
        </w:rPr>
        <w:t xml:space="preserve">TEXAS STATE UNIVERSITY </w:t>
      </w:r>
    </w:p>
    <w:p w14:paraId="173F9151" w14:textId="5EB5427E" w:rsidR="00B72306" w:rsidRPr="00A46AE6" w:rsidRDefault="00894153" w:rsidP="00B72306">
      <w:pPr>
        <w:pStyle w:val="BodyText2"/>
        <w:jc w:val="center"/>
        <w:rPr>
          <w:rFonts w:ascii="Times New Roman" w:hAnsi="Times New Roman"/>
          <w:b/>
          <w:sz w:val="24"/>
        </w:rPr>
      </w:pPr>
      <w:r>
        <w:rPr>
          <w:rFonts w:ascii="Times New Roman" w:hAnsi="Times New Roman"/>
          <w:b/>
          <w:sz w:val="24"/>
        </w:rPr>
        <w:t xml:space="preserve">M.Ed. </w:t>
      </w:r>
      <w:r w:rsidR="00391616">
        <w:rPr>
          <w:rFonts w:ascii="Times New Roman" w:hAnsi="Times New Roman"/>
          <w:b/>
          <w:sz w:val="24"/>
        </w:rPr>
        <w:t>– Master of Education in</w:t>
      </w:r>
      <w:r w:rsidR="00825F57">
        <w:rPr>
          <w:rFonts w:ascii="Times New Roman" w:hAnsi="Times New Roman"/>
          <w:b/>
          <w:sz w:val="24"/>
        </w:rPr>
        <w:t xml:space="preserve"> Educational Leadership with </w:t>
      </w:r>
      <w:r w:rsidR="00B72306" w:rsidRPr="00A46AE6">
        <w:rPr>
          <w:rFonts w:ascii="Times New Roman" w:hAnsi="Times New Roman"/>
          <w:b/>
          <w:sz w:val="24"/>
        </w:rPr>
        <w:t>Principal Certification</w:t>
      </w:r>
    </w:p>
    <w:p w14:paraId="7CB68F70" w14:textId="7B9EA990" w:rsidR="00B72306" w:rsidRPr="00A46AE6" w:rsidRDefault="00B72306" w:rsidP="00B72306">
      <w:pPr>
        <w:pStyle w:val="BodyText2"/>
        <w:jc w:val="center"/>
        <w:rPr>
          <w:rFonts w:ascii="Times New Roman" w:hAnsi="Times New Roman"/>
          <w:b/>
          <w:sz w:val="24"/>
        </w:rPr>
      </w:pPr>
      <w:r w:rsidRPr="00A46AE6">
        <w:rPr>
          <w:rFonts w:ascii="Times New Roman" w:hAnsi="Times New Roman"/>
          <w:b/>
          <w:sz w:val="24"/>
        </w:rPr>
        <w:t xml:space="preserve">GUIDELINES </w:t>
      </w:r>
      <w:r w:rsidR="003B6040">
        <w:rPr>
          <w:rFonts w:ascii="Times New Roman" w:hAnsi="Times New Roman"/>
          <w:b/>
          <w:sz w:val="24"/>
        </w:rPr>
        <w:t xml:space="preserve">for Completing the Course Planning </w:t>
      </w:r>
      <w:r w:rsidRPr="00A46AE6">
        <w:rPr>
          <w:rFonts w:ascii="Times New Roman" w:hAnsi="Times New Roman"/>
          <w:b/>
          <w:sz w:val="24"/>
        </w:rPr>
        <w:t>Worksheet</w:t>
      </w:r>
    </w:p>
    <w:p w14:paraId="02A9B2AD" w14:textId="77777777" w:rsidR="00B72306" w:rsidRPr="00A46AE6" w:rsidRDefault="00B72306" w:rsidP="00B72306">
      <w:pPr>
        <w:pStyle w:val="BodyText2"/>
        <w:jc w:val="center"/>
        <w:rPr>
          <w:rFonts w:ascii="Times New Roman" w:hAnsi="Times New Roman"/>
          <w:b/>
          <w:sz w:val="24"/>
        </w:rPr>
      </w:pPr>
    </w:p>
    <w:p w14:paraId="0D2CF66C" w14:textId="684BB822" w:rsidR="00451E92" w:rsidRPr="003B6040" w:rsidRDefault="00B72306" w:rsidP="004D40B2">
      <w:pPr>
        <w:pStyle w:val="BodyText2"/>
        <w:numPr>
          <w:ilvl w:val="0"/>
          <w:numId w:val="1"/>
        </w:numPr>
        <w:ind w:left="720"/>
        <w:jc w:val="both"/>
        <w:rPr>
          <w:rFonts w:ascii="Times New Roman" w:hAnsi="Times New Roman"/>
          <w:sz w:val="24"/>
        </w:rPr>
      </w:pPr>
      <w:r w:rsidRPr="003B6040">
        <w:rPr>
          <w:rFonts w:ascii="Times New Roman" w:hAnsi="Times New Roman"/>
          <w:sz w:val="24"/>
        </w:rPr>
        <w:t>Use the workshee</w:t>
      </w:r>
      <w:r w:rsidR="00451E92" w:rsidRPr="003B6040">
        <w:rPr>
          <w:rFonts w:ascii="Times New Roman" w:hAnsi="Times New Roman"/>
          <w:sz w:val="24"/>
        </w:rPr>
        <w:t>t to plan your course of study. This is a</w:t>
      </w:r>
      <w:r w:rsidR="00B2148E" w:rsidRPr="003B6040">
        <w:rPr>
          <w:rFonts w:ascii="Times New Roman" w:hAnsi="Times New Roman"/>
          <w:sz w:val="24"/>
        </w:rPr>
        <w:t xml:space="preserve"> </w:t>
      </w:r>
      <w:hyperlink r:id="rId9" w:history="1">
        <w:r w:rsidR="00391616" w:rsidRPr="003B6040">
          <w:rPr>
            <w:rStyle w:val="Hyperlink"/>
            <w:rFonts w:ascii="Times New Roman" w:hAnsi="Times New Roman"/>
            <w:b/>
            <w:color w:val="auto"/>
            <w:sz w:val="24"/>
            <w:u w:val="none"/>
          </w:rPr>
          <w:t>Master of Education degree, with a major</w:t>
        </w:r>
        <w:r w:rsidR="00B2148E" w:rsidRPr="003B6040">
          <w:rPr>
            <w:rStyle w:val="Hyperlink"/>
            <w:rFonts w:ascii="Times New Roman" w:hAnsi="Times New Roman"/>
            <w:b/>
            <w:color w:val="auto"/>
            <w:sz w:val="24"/>
            <w:u w:val="none"/>
          </w:rPr>
          <w:t xml:space="preserve"> in Educat</w:t>
        </w:r>
        <w:r w:rsidR="00825F57" w:rsidRPr="003B6040">
          <w:rPr>
            <w:rStyle w:val="Hyperlink"/>
            <w:rFonts w:ascii="Times New Roman" w:hAnsi="Times New Roman"/>
            <w:b/>
            <w:color w:val="auto"/>
            <w:sz w:val="24"/>
            <w:u w:val="none"/>
          </w:rPr>
          <w:t>ional Le</w:t>
        </w:r>
        <w:r w:rsidR="00391616" w:rsidRPr="003B6040">
          <w:rPr>
            <w:rStyle w:val="Hyperlink"/>
            <w:rFonts w:ascii="Times New Roman" w:hAnsi="Times New Roman"/>
            <w:b/>
            <w:color w:val="auto"/>
            <w:sz w:val="24"/>
            <w:u w:val="none"/>
          </w:rPr>
          <w:t xml:space="preserve">adership and </w:t>
        </w:r>
        <w:r w:rsidR="00825F57" w:rsidRPr="003B6040">
          <w:rPr>
            <w:rStyle w:val="Hyperlink"/>
            <w:rFonts w:ascii="Times New Roman" w:hAnsi="Times New Roman"/>
            <w:b/>
            <w:color w:val="auto"/>
            <w:sz w:val="24"/>
            <w:u w:val="none"/>
          </w:rPr>
          <w:t xml:space="preserve">with </w:t>
        </w:r>
        <w:r w:rsidR="00B2148E" w:rsidRPr="003B6040">
          <w:rPr>
            <w:rStyle w:val="Hyperlink"/>
            <w:rFonts w:ascii="Times New Roman" w:hAnsi="Times New Roman"/>
            <w:b/>
            <w:color w:val="auto"/>
            <w:sz w:val="24"/>
            <w:u w:val="none"/>
          </w:rPr>
          <w:t>Principal Certification</w:t>
        </w:r>
      </w:hyperlink>
      <w:r w:rsidR="00451E92" w:rsidRPr="003B6040">
        <w:rPr>
          <w:rFonts w:ascii="Times New Roman" w:hAnsi="Times New Roman"/>
          <w:sz w:val="24"/>
        </w:rPr>
        <w:t>.</w:t>
      </w:r>
      <w:r w:rsidR="00202AF2" w:rsidRPr="003B6040">
        <w:rPr>
          <w:rFonts w:ascii="Times New Roman" w:hAnsi="Times New Roman"/>
          <w:sz w:val="24"/>
        </w:rPr>
        <w:t xml:space="preserve"> </w:t>
      </w:r>
      <w:r w:rsidR="003B6040">
        <w:rPr>
          <w:rFonts w:ascii="Times New Roman" w:hAnsi="Times New Roman"/>
          <w:sz w:val="24"/>
        </w:rPr>
        <w:t>Classes are offered at the San Marcos</w:t>
      </w:r>
      <w:r w:rsidR="006F394C">
        <w:rPr>
          <w:rFonts w:ascii="Times New Roman" w:hAnsi="Times New Roman"/>
          <w:sz w:val="24"/>
        </w:rPr>
        <w:t xml:space="preserve"> main campus and the Round Rock Campus. Classes are also offered off-site in some school district partnerships. Admission to these is through the school district. Please use this worksheet to </w:t>
      </w:r>
      <w:r w:rsidR="00391616" w:rsidRPr="003B6040">
        <w:rPr>
          <w:rFonts w:ascii="Times New Roman" w:hAnsi="Times New Roman"/>
          <w:sz w:val="24"/>
        </w:rPr>
        <w:t xml:space="preserve">plan your class schedule and to </w:t>
      </w:r>
      <w:r w:rsidR="00202AF2" w:rsidRPr="003B6040">
        <w:rPr>
          <w:rFonts w:ascii="Times New Roman" w:hAnsi="Times New Roman"/>
          <w:sz w:val="24"/>
        </w:rPr>
        <w:t xml:space="preserve">facilitate your academic success. </w:t>
      </w:r>
    </w:p>
    <w:p w14:paraId="7313264B" w14:textId="77777777" w:rsidR="004F7D8A" w:rsidRPr="003B6040" w:rsidRDefault="004F7D8A" w:rsidP="004D40B2">
      <w:pPr>
        <w:pStyle w:val="BodyText2"/>
        <w:ind w:left="720"/>
        <w:jc w:val="both"/>
        <w:rPr>
          <w:rFonts w:ascii="Times New Roman" w:hAnsi="Times New Roman"/>
          <w:sz w:val="24"/>
        </w:rPr>
      </w:pPr>
    </w:p>
    <w:p w14:paraId="5B5802DD" w14:textId="0A0D90F5" w:rsidR="00451E92" w:rsidRPr="003B6040" w:rsidRDefault="00F15585" w:rsidP="004D40B2">
      <w:pPr>
        <w:pStyle w:val="BodyText2"/>
        <w:numPr>
          <w:ilvl w:val="0"/>
          <w:numId w:val="1"/>
        </w:numPr>
        <w:ind w:left="720"/>
        <w:jc w:val="both"/>
        <w:rPr>
          <w:rFonts w:ascii="Times New Roman" w:hAnsi="Times New Roman"/>
          <w:b/>
          <w:sz w:val="24"/>
        </w:rPr>
      </w:pPr>
      <w:r w:rsidRPr="003B6040">
        <w:rPr>
          <w:rFonts w:ascii="Times New Roman" w:hAnsi="Times New Roman"/>
          <w:sz w:val="24"/>
        </w:rPr>
        <w:t>The total number of credit hours</w:t>
      </w:r>
      <w:r w:rsidR="00391616" w:rsidRPr="003B6040">
        <w:rPr>
          <w:rFonts w:ascii="Times New Roman" w:hAnsi="Times New Roman"/>
          <w:sz w:val="24"/>
        </w:rPr>
        <w:t xml:space="preserve"> required for this Master</w:t>
      </w:r>
      <w:r w:rsidR="00451E92" w:rsidRPr="003B6040">
        <w:rPr>
          <w:rFonts w:ascii="Times New Roman" w:hAnsi="Times New Roman"/>
          <w:sz w:val="24"/>
        </w:rPr>
        <w:t xml:space="preserve"> </w:t>
      </w:r>
      <w:r w:rsidR="00391616" w:rsidRPr="003B6040">
        <w:rPr>
          <w:rFonts w:ascii="Times New Roman" w:hAnsi="Times New Roman"/>
          <w:sz w:val="24"/>
        </w:rPr>
        <w:t xml:space="preserve">of Education </w:t>
      </w:r>
      <w:r w:rsidR="00451E92" w:rsidRPr="003B6040">
        <w:rPr>
          <w:rFonts w:ascii="Times New Roman" w:hAnsi="Times New Roman"/>
          <w:sz w:val="24"/>
        </w:rPr>
        <w:t xml:space="preserve">degree with </w:t>
      </w:r>
      <w:r w:rsidR="00825F57" w:rsidRPr="003B6040">
        <w:rPr>
          <w:rFonts w:ascii="Times New Roman" w:hAnsi="Times New Roman"/>
          <w:sz w:val="24"/>
        </w:rPr>
        <w:t xml:space="preserve">principal </w:t>
      </w:r>
      <w:r w:rsidR="00B2148E" w:rsidRPr="003B6040">
        <w:rPr>
          <w:rFonts w:ascii="Times New Roman" w:hAnsi="Times New Roman"/>
          <w:sz w:val="24"/>
        </w:rPr>
        <w:t xml:space="preserve">certification is </w:t>
      </w:r>
      <w:hyperlink r:id="rId10" w:history="1">
        <w:r w:rsidR="00B2148E" w:rsidRPr="003B6040">
          <w:rPr>
            <w:rStyle w:val="Hyperlink"/>
            <w:rFonts w:ascii="Times New Roman" w:hAnsi="Times New Roman"/>
            <w:color w:val="auto"/>
            <w:sz w:val="24"/>
            <w:u w:val="none"/>
          </w:rPr>
          <w:t>36 credit hours</w:t>
        </w:r>
      </w:hyperlink>
      <w:r w:rsidR="00B2148E" w:rsidRPr="003B6040">
        <w:rPr>
          <w:rFonts w:ascii="Times New Roman" w:hAnsi="Times New Roman"/>
          <w:sz w:val="24"/>
        </w:rPr>
        <w:t xml:space="preserve"> </w:t>
      </w:r>
      <w:r w:rsidR="00451E92" w:rsidRPr="003B6040">
        <w:rPr>
          <w:rFonts w:ascii="Times New Roman" w:hAnsi="Times New Roman"/>
          <w:sz w:val="24"/>
        </w:rPr>
        <w:t xml:space="preserve">(12 </w:t>
      </w:r>
      <w:r w:rsidR="00825F57" w:rsidRPr="003B6040">
        <w:rPr>
          <w:rFonts w:ascii="Times New Roman" w:hAnsi="Times New Roman"/>
          <w:sz w:val="24"/>
        </w:rPr>
        <w:t>courses, including a year-</w:t>
      </w:r>
      <w:r w:rsidR="00B2148E" w:rsidRPr="003B6040">
        <w:rPr>
          <w:rFonts w:ascii="Times New Roman" w:hAnsi="Times New Roman"/>
          <w:sz w:val="24"/>
        </w:rPr>
        <w:t>long I</w:t>
      </w:r>
      <w:r w:rsidR="00451E92" w:rsidRPr="003B6040">
        <w:rPr>
          <w:rFonts w:ascii="Times New Roman" w:hAnsi="Times New Roman"/>
          <w:sz w:val="24"/>
        </w:rPr>
        <w:t>nternship).</w:t>
      </w:r>
      <w:r w:rsidR="00A46AE6" w:rsidRPr="003B6040">
        <w:rPr>
          <w:rFonts w:ascii="Times New Roman" w:hAnsi="Times New Roman"/>
          <w:sz w:val="24"/>
        </w:rPr>
        <w:t xml:space="preserve"> </w:t>
      </w:r>
      <w:r w:rsidR="00391616" w:rsidRPr="003B6040">
        <w:rPr>
          <w:rFonts w:ascii="Times New Roman" w:hAnsi="Times New Roman"/>
          <w:sz w:val="24"/>
        </w:rPr>
        <w:t xml:space="preserve">All courses in this program begin with the prefix EDCL. They can be found on the university’s online Class Schedule under the </w:t>
      </w:r>
      <w:r w:rsidR="003B6040">
        <w:rPr>
          <w:rFonts w:ascii="Times New Roman" w:hAnsi="Times New Roman"/>
          <w:sz w:val="24"/>
        </w:rPr>
        <w:t xml:space="preserve">subject </w:t>
      </w:r>
      <w:r w:rsidR="00391616" w:rsidRPr="003B6040">
        <w:rPr>
          <w:rFonts w:ascii="Times New Roman" w:hAnsi="Times New Roman"/>
          <w:sz w:val="24"/>
        </w:rPr>
        <w:t xml:space="preserve">tab for </w:t>
      </w:r>
      <w:r w:rsidR="00391616" w:rsidRPr="003B6040">
        <w:rPr>
          <w:rFonts w:ascii="Times New Roman" w:hAnsi="Times New Roman"/>
          <w:b/>
          <w:sz w:val="24"/>
        </w:rPr>
        <w:t xml:space="preserve">Educational Leadership. </w:t>
      </w:r>
    </w:p>
    <w:p w14:paraId="40B10CF2" w14:textId="77777777" w:rsidR="004F7D8A" w:rsidRPr="003B6040" w:rsidRDefault="004F7D8A" w:rsidP="004D40B2">
      <w:pPr>
        <w:pStyle w:val="BodyText2"/>
        <w:jc w:val="both"/>
        <w:rPr>
          <w:rFonts w:ascii="Times New Roman" w:hAnsi="Times New Roman"/>
          <w:sz w:val="24"/>
        </w:rPr>
      </w:pPr>
    </w:p>
    <w:p w14:paraId="2908CB31" w14:textId="7B6F9C22" w:rsidR="00F15585" w:rsidRPr="003B6040" w:rsidRDefault="00F15585" w:rsidP="004D40B2">
      <w:pPr>
        <w:pStyle w:val="BodyText2"/>
        <w:numPr>
          <w:ilvl w:val="0"/>
          <w:numId w:val="1"/>
        </w:numPr>
        <w:ind w:left="720"/>
        <w:jc w:val="both"/>
        <w:rPr>
          <w:rFonts w:ascii="Times New Roman" w:hAnsi="Times New Roman"/>
          <w:sz w:val="24"/>
        </w:rPr>
      </w:pPr>
      <w:r w:rsidRPr="003B6040">
        <w:rPr>
          <w:rFonts w:ascii="Times New Roman" w:hAnsi="Times New Roman"/>
          <w:sz w:val="24"/>
        </w:rPr>
        <w:t xml:space="preserve">Students take classes in a cohort model at either the Round Rock or San Marcos campuses. </w:t>
      </w:r>
      <w:r w:rsidR="00451E92" w:rsidRPr="003B6040">
        <w:rPr>
          <w:rFonts w:ascii="Times New Roman" w:hAnsi="Times New Roman"/>
          <w:sz w:val="24"/>
        </w:rPr>
        <w:t>Please reference the</w:t>
      </w:r>
      <w:r w:rsidR="003B6040">
        <w:t xml:space="preserve"> </w:t>
      </w:r>
      <w:r w:rsidR="003B6040">
        <w:rPr>
          <w:rFonts w:ascii="Times New Roman" w:hAnsi="Times New Roman"/>
          <w:sz w:val="24"/>
        </w:rPr>
        <w:t xml:space="preserve">master </w:t>
      </w:r>
      <w:hyperlink r:id="rId11" w:history="1">
        <w:r w:rsidR="003B6040" w:rsidRPr="003B6040">
          <w:rPr>
            <w:rStyle w:val="Hyperlink"/>
            <w:rFonts w:ascii="Times New Roman" w:hAnsi="Times New Roman"/>
            <w:b/>
            <w:sz w:val="24"/>
          </w:rPr>
          <w:t>Schedule of Courses</w:t>
        </w:r>
      </w:hyperlink>
      <w:r w:rsidR="003B6040">
        <w:rPr>
          <w:rFonts w:ascii="Times New Roman" w:hAnsi="Times New Roman"/>
          <w:sz w:val="24"/>
        </w:rPr>
        <w:t xml:space="preserve"> </w:t>
      </w:r>
      <w:r w:rsidR="00451E92" w:rsidRPr="003B6040">
        <w:rPr>
          <w:rFonts w:ascii="Times New Roman" w:hAnsi="Times New Roman"/>
          <w:sz w:val="24"/>
        </w:rPr>
        <w:t xml:space="preserve">located on the </w:t>
      </w:r>
      <w:r w:rsidR="00391616" w:rsidRPr="003B6040">
        <w:rPr>
          <w:rFonts w:ascii="Times New Roman" w:hAnsi="Times New Roman"/>
          <w:sz w:val="24"/>
        </w:rPr>
        <w:t>website for further guidance on</w:t>
      </w:r>
      <w:r w:rsidR="00C156BB" w:rsidRPr="003B6040">
        <w:rPr>
          <w:rFonts w:ascii="Times New Roman" w:hAnsi="Times New Roman"/>
          <w:sz w:val="24"/>
        </w:rPr>
        <w:t xml:space="preserve"> the </w:t>
      </w:r>
      <w:r w:rsidRPr="003B6040">
        <w:rPr>
          <w:rFonts w:ascii="Times New Roman" w:hAnsi="Times New Roman"/>
          <w:sz w:val="24"/>
        </w:rPr>
        <w:t xml:space="preserve">timing and </w:t>
      </w:r>
      <w:r w:rsidR="00C156BB" w:rsidRPr="003B6040">
        <w:rPr>
          <w:rFonts w:ascii="Times New Roman" w:hAnsi="Times New Roman"/>
          <w:sz w:val="24"/>
        </w:rPr>
        <w:t>location of</w:t>
      </w:r>
      <w:r w:rsidR="00451E92" w:rsidRPr="003B6040">
        <w:rPr>
          <w:rFonts w:ascii="Times New Roman" w:hAnsi="Times New Roman"/>
          <w:sz w:val="24"/>
        </w:rPr>
        <w:t xml:space="preserve"> courses. </w:t>
      </w:r>
      <w:r w:rsidRPr="003B6040">
        <w:rPr>
          <w:rFonts w:ascii="Times New Roman" w:hAnsi="Times New Roman"/>
          <w:sz w:val="24"/>
        </w:rPr>
        <w:t xml:space="preserve">Students are </w:t>
      </w:r>
      <w:r w:rsidRPr="003B6040">
        <w:rPr>
          <w:rFonts w:ascii="Times New Roman" w:hAnsi="Times New Roman"/>
          <w:b/>
          <w:sz w:val="24"/>
        </w:rPr>
        <w:t xml:space="preserve">expected to take courses as a cohort </w:t>
      </w:r>
      <w:r w:rsidRPr="003B6040">
        <w:rPr>
          <w:rFonts w:ascii="Times New Roman" w:hAnsi="Times New Roman"/>
          <w:b/>
          <w:sz w:val="24"/>
          <w:u w:val="single"/>
        </w:rPr>
        <w:t>in the order listed</w:t>
      </w:r>
      <w:r w:rsidR="003B6040">
        <w:rPr>
          <w:rFonts w:ascii="Times New Roman" w:hAnsi="Times New Roman"/>
          <w:b/>
          <w:sz w:val="24"/>
        </w:rPr>
        <w:t xml:space="preserve"> on the Schedule of Courses</w:t>
      </w:r>
      <w:r w:rsidRPr="003B6040">
        <w:rPr>
          <w:rFonts w:ascii="Times New Roman" w:hAnsi="Times New Roman"/>
          <w:sz w:val="24"/>
        </w:rPr>
        <w:t>, based on the semester of admission (first semester of classes) and the campu</w:t>
      </w:r>
      <w:r w:rsidR="003B6040">
        <w:rPr>
          <w:rFonts w:ascii="Times New Roman" w:hAnsi="Times New Roman"/>
          <w:sz w:val="24"/>
        </w:rPr>
        <w:t>s they are attending. The master schedule</w:t>
      </w:r>
      <w:r w:rsidRPr="003B6040">
        <w:rPr>
          <w:rFonts w:ascii="Times New Roman" w:hAnsi="Times New Roman"/>
          <w:sz w:val="24"/>
        </w:rPr>
        <w:t xml:space="preserve"> is based on taking two classes per semester. Any change from the order of classes listed on the matrix will result in a longer time to degree completion.</w:t>
      </w:r>
      <w:r w:rsidR="003B6040">
        <w:rPr>
          <w:rFonts w:ascii="Times New Roman" w:hAnsi="Times New Roman"/>
          <w:sz w:val="24"/>
        </w:rPr>
        <w:t xml:space="preserve"> </w:t>
      </w:r>
      <w:r w:rsidR="0030285B">
        <w:rPr>
          <w:rFonts w:ascii="Times New Roman" w:hAnsi="Times New Roman"/>
          <w:sz w:val="24"/>
        </w:rPr>
        <w:t xml:space="preserve">Students admitted to an off-campus cohort in a school district partnership should follow the class schedule provided by the cohort advisor. </w:t>
      </w:r>
      <w:r w:rsidR="003B6040">
        <w:rPr>
          <w:rFonts w:ascii="Times New Roman" w:hAnsi="Times New Roman"/>
          <w:sz w:val="24"/>
        </w:rPr>
        <w:t xml:space="preserve">If the registration system says you need a missing prerequisite and will not let you register for a course that Schedule of Courses assigns you to, simply complete the </w:t>
      </w:r>
      <w:hyperlink r:id="rId12" w:history="1">
        <w:r w:rsidR="003B6040" w:rsidRPr="003B6040">
          <w:rPr>
            <w:rStyle w:val="Hyperlink"/>
            <w:rFonts w:ascii="Times New Roman" w:hAnsi="Times New Roman"/>
            <w:b/>
            <w:sz w:val="24"/>
          </w:rPr>
          <w:t>Educational Leadership Class Registration Override</w:t>
        </w:r>
      </w:hyperlink>
      <w:r w:rsidR="003B6040">
        <w:rPr>
          <w:rFonts w:ascii="Times New Roman" w:hAnsi="Times New Roman"/>
          <w:sz w:val="24"/>
        </w:rPr>
        <w:t xml:space="preserve"> online form on your degree’s website. You must use the override form rather than email.   </w:t>
      </w:r>
    </w:p>
    <w:p w14:paraId="2CC71A7A" w14:textId="77777777" w:rsidR="00C52D8C" w:rsidRPr="003B6040" w:rsidRDefault="00C52D8C" w:rsidP="003B6040">
      <w:pPr>
        <w:pStyle w:val="BodyText2"/>
        <w:jc w:val="both"/>
        <w:rPr>
          <w:rFonts w:ascii="Times New Roman" w:hAnsi="Times New Roman"/>
          <w:sz w:val="24"/>
        </w:rPr>
      </w:pPr>
    </w:p>
    <w:p w14:paraId="2640EF3C" w14:textId="11B945E3" w:rsidR="004D40B2" w:rsidRPr="003B6040" w:rsidRDefault="00F15585" w:rsidP="004D40B2">
      <w:pPr>
        <w:pStyle w:val="BodyText2"/>
        <w:numPr>
          <w:ilvl w:val="2"/>
          <w:numId w:val="1"/>
        </w:numPr>
        <w:jc w:val="both"/>
        <w:rPr>
          <w:rFonts w:ascii="Times New Roman" w:hAnsi="Times New Roman"/>
          <w:sz w:val="24"/>
        </w:rPr>
      </w:pPr>
      <w:r w:rsidRPr="003B6040">
        <w:rPr>
          <w:rFonts w:ascii="Times New Roman" w:hAnsi="Times New Roman"/>
          <w:sz w:val="24"/>
        </w:rPr>
        <w:t>Note</w:t>
      </w:r>
      <w:r w:rsidR="004D40B2" w:rsidRPr="003B6040">
        <w:rPr>
          <w:rFonts w:ascii="Times New Roman" w:hAnsi="Times New Roman"/>
          <w:sz w:val="24"/>
        </w:rPr>
        <w:t xml:space="preserve"> 1</w:t>
      </w:r>
      <w:r w:rsidRPr="003B6040">
        <w:rPr>
          <w:rFonts w:ascii="Times New Roman" w:hAnsi="Times New Roman"/>
          <w:sz w:val="24"/>
        </w:rPr>
        <w:t xml:space="preserve">: If you are </w:t>
      </w:r>
      <w:r w:rsidR="00391616" w:rsidRPr="003B6040">
        <w:rPr>
          <w:rFonts w:ascii="Times New Roman" w:hAnsi="Times New Roman"/>
          <w:sz w:val="24"/>
        </w:rPr>
        <w:t>changing your courses from the order listed (for example, taking one class in a semester rather than two), p</w:t>
      </w:r>
      <w:r w:rsidR="003B6040">
        <w:rPr>
          <w:rFonts w:ascii="Times New Roman" w:hAnsi="Times New Roman"/>
          <w:sz w:val="24"/>
        </w:rPr>
        <w:t>lease be sure you use the master schedule</w:t>
      </w:r>
      <w:r w:rsidR="00391616" w:rsidRPr="003B6040">
        <w:rPr>
          <w:rFonts w:ascii="Times New Roman" w:hAnsi="Times New Roman"/>
          <w:sz w:val="24"/>
        </w:rPr>
        <w:t xml:space="preserve"> in order to see when you will next be able to take the missing course, how that impacts eligibility for subsequent courses, and what the impact is on your timeline to degree completion.</w:t>
      </w:r>
    </w:p>
    <w:p w14:paraId="74CA01CE" w14:textId="77777777" w:rsidR="004D40B2" w:rsidRPr="003B6040" w:rsidRDefault="004D40B2" w:rsidP="004D40B2">
      <w:pPr>
        <w:pStyle w:val="BodyText2"/>
        <w:ind w:left="1800"/>
        <w:jc w:val="both"/>
        <w:rPr>
          <w:rFonts w:ascii="Times New Roman" w:hAnsi="Times New Roman"/>
          <w:sz w:val="24"/>
        </w:rPr>
      </w:pPr>
    </w:p>
    <w:p w14:paraId="33BD9174" w14:textId="161AD57B" w:rsidR="00A46AE6" w:rsidRPr="003B6040" w:rsidRDefault="00391616" w:rsidP="004D40B2">
      <w:pPr>
        <w:pStyle w:val="BodyText2"/>
        <w:numPr>
          <w:ilvl w:val="2"/>
          <w:numId w:val="1"/>
        </w:numPr>
        <w:jc w:val="both"/>
        <w:rPr>
          <w:rFonts w:ascii="Times New Roman" w:hAnsi="Times New Roman"/>
          <w:sz w:val="24"/>
        </w:rPr>
      </w:pPr>
      <w:r w:rsidRPr="003B6040">
        <w:rPr>
          <w:rFonts w:ascii="Times New Roman" w:hAnsi="Times New Roman"/>
          <w:sz w:val="24"/>
        </w:rPr>
        <w:t xml:space="preserve"> </w:t>
      </w:r>
      <w:r w:rsidR="004D40B2" w:rsidRPr="003B6040">
        <w:rPr>
          <w:rFonts w:ascii="Times New Roman" w:hAnsi="Times New Roman"/>
          <w:sz w:val="24"/>
        </w:rPr>
        <w:t>Note 2: S</w:t>
      </w:r>
      <w:r w:rsidRPr="003B6040">
        <w:rPr>
          <w:rFonts w:ascii="Times New Roman" w:hAnsi="Times New Roman"/>
          <w:sz w:val="24"/>
        </w:rPr>
        <w:t>tudents may take any classes they wish at the other campus. For example,</w:t>
      </w:r>
      <w:r w:rsidR="004D40B2" w:rsidRPr="003B6040">
        <w:rPr>
          <w:rFonts w:ascii="Times New Roman" w:hAnsi="Times New Roman"/>
          <w:sz w:val="24"/>
        </w:rPr>
        <w:t xml:space="preserve"> a student in a cohort at the Round Rock Campus may decide at any time in the program to take a course or courses at the San Marcos campus. No prior approval is needed. However, please be s</w:t>
      </w:r>
      <w:r w:rsidR="003B6040">
        <w:rPr>
          <w:rFonts w:ascii="Times New Roman" w:hAnsi="Times New Roman"/>
          <w:sz w:val="24"/>
        </w:rPr>
        <w:t>ure to consult the Schedule of Courses</w:t>
      </w:r>
      <w:r w:rsidR="004D40B2" w:rsidRPr="003B6040">
        <w:rPr>
          <w:rFonts w:ascii="Times New Roman" w:hAnsi="Times New Roman"/>
          <w:sz w:val="24"/>
        </w:rPr>
        <w:t xml:space="preserve"> in order to plan subsequent courses and to see if this will create any change to your timeline for degree completion. </w:t>
      </w:r>
      <w:r w:rsidRPr="003B6040">
        <w:rPr>
          <w:rFonts w:ascii="Times New Roman" w:hAnsi="Times New Roman"/>
          <w:sz w:val="24"/>
        </w:rPr>
        <w:t xml:space="preserve"> </w:t>
      </w:r>
      <w:r w:rsidR="00F15585" w:rsidRPr="003B6040">
        <w:rPr>
          <w:rFonts w:ascii="Times New Roman" w:hAnsi="Times New Roman"/>
          <w:sz w:val="24"/>
        </w:rPr>
        <w:t xml:space="preserve">  </w:t>
      </w:r>
    </w:p>
    <w:p w14:paraId="53C1C7C2" w14:textId="77777777" w:rsidR="004F7D8A" w:rsidRPr="003B6040" w:rsidRDefault="004F7D8A" w:rsidP="004D40B2">
      <w:pPr>
        <w:pStyle w:val="BodyText2"/>
        <w:jc w:val="both"/>
        <w:rPr>
          <w:rFonts w:ascii="Times New Roman" w:hAnsi="Times New Roman"/>
          <w:sz w:val="24"/>
        </w:rPr>
      </w:pPr>
    </w:p>
    <w:p w14:paraId="73E56570" w14:textId="77777777" w:rsidR="004D40B2" w:rsidRPr="003B6040" w:rsidRDefault="004F7D8A" w:rsidP="004D40B2">
      <w:pPr>
        <w:pStyle w:val="BodyText2"/>
        <w:numPr>
          <w:ilvl w:val="0"/>
          <w:numId w:val="1"/>
        </w:numPr>
        <w:ind w:left="720"/>
        <w:jc w:val="both"/>
        <w:rPr>
          <w:rFonts w:ascii="Times New Roman" w:hAnsi="Times New Roman"/>
          <w:sz w:val="24"/>
        </w:rPr>
      </w:pPr>
      <w:r w:rsidRPr="003B6040">
        <w:rPr>
          <w:rFonts w:ascii="Times New Roman" w:hAnsi="Times New Roman"/>
          <w:sz w:val="24"/>
        </w:rPr>
        <w:t xml:space="preserve">Do not substitute any courses for the required courses listed on the worksheet. </w:t>
      </w:r>
      <w:r w:rsidR="004D40B2" w:rsidRPr="003B6040">
        <w:rPr>
          <w:rFonts w:ascii="Times New Roman" w:hAnsi="Times New Roman"/>
          <w:sz w:val="24"/>
        </w:rPr>
        <w:t xml:space="preserve">These are all required courses to earn the degree. </w:t>
      </w:r>
    </w:p>
    <w:p w14:paraId="16C583DA" w14:textId="77777777" w:rsidR="004D40B2" w:rsidRPr="003B6040" w:rsidRDefault="004D40B2" w:rsidP="004D40B2">
      <w:pPr>
        <w:pStyle w:val="BodyText2"/>
        <w:ind w:left="720"/>
        <w:jc w:val="both"/>
        <w:rPr>
          <w:rFonts w:ascii="Times New Roman" w:hAnsi="Times New Roman"/>
          <w:sz w:val="24"/>
        </w:rPr>
      </w:pPr>
    </w:p>
    <w:p w14:paraId="2437102B" w14:textId="7D6E4E33" w:rsidR="004F7D8A" w:rsidRPr="00A46AE6" w:rsidRDefault="004D40B2" w:rsidP="004D40B2">
      <w:pPr>
        <w:pStyle w:val="BodyText2"/>
        <w:numPr>
          <w:ilvl w:val="2"/>
          <w:numId w:val="1"/>
        </w:numPr>
        <w:jc w:val="both"/>
        <w:rPr>
          <w:rFonts w:ascii="Times New Roman" w:hAnsi="Times New Roman"/>
          <w:sz w:val="24"/>
        </w:rPr>
      </w:pPr>
      <w:r w:rsidRPr="003B6040">
        <w:rPr>
          <w:rFonts w:ascii="Times New Roman" w:hAnsi="Times New Roman"/>
          <w:sz w:val="24"/>
        </w:rPr>
        <w:t xml:space="preserve">Note 1: </w:t>
      </w:r>
      <w:r w:rsidR="004F7D8A" w:rsidRPr="003B6040">
        <w:rPr>
          <w:rFonts w:ascii="Times New Roman" w:hAnsi="Times New Roman"/>
          <w:sz w:val="24"/>
        </w:rPr>
        <w:t xml:space="preserve">Permission </w:t>
      </w:r>
      <w:r w:rsidRPr="003B6040">
        <w:rPr>
          <w:rFonts w:ascii="Times New Roman" w:hAnsi="Times New Roman"/>
          <w:sz w:val="24"/>
        </w:rPr>
        <w:t xml:space="preserve">to substitute/transfer a maximum of nine credit hours taken at under another accredited university, or as a non-degree seeking student at Texas State, may be </w:t>
      </w:r>
      <w:r w:rsidR="004F7D8A" w:rsidRPr="003B6040">
        <w:rPr>
          <w:rFonts w:ascii="Times New Roman" w:hAnsi="Times New Roman"/>
          <w:sz w:val="24"/>
        </w:rPr>
        <w:t xml:space="preserve">granted </w:t>
      </w:r>
      <w:r w:rsidR="001C54F9" w:rsidRPr="003B6040">
        <w:rPr>
          <w:rFonts w:ascii="Times New Roman" w:hAnsi="Times New Roman"/>
          <w:sz w:val="24"/>
        </w:rPr>
        <w:t>by the Graduate Dean</w:t>
      </w:r>
      <w:r w:rsidRPr="003B6040">
        <w:rPr>
          <w:rFonts w:ascii="Times New Roman" w:hAnsi="Times New Roman"/>
          <w:sz w:val="24"/>
        </w:rPr>
        <w:t xml:space="preserve">. The course must be evaluated by the Graduate Advisor as equivalent to the required Texas State course it is replacing, must have been taken within a specified time frame, and must not have </w:t>
      </w:r>
      <w:r>
        <w:rPr>
          <w:rFonts w:ascii="Times New Roman" w:hAnsi="Times New Roman"/>
          <w:sz w:val="24"/>
        </w:rPr>
        <w:t xml:space="preserve">been used to earn a degree. </w:t>
      </w:r>
      <w:r w:rsidR="004F7D8A" w:rsidRPr="00A46AE6">
        <w:rPr>
          <w:rFonts w:ascii="Times New Roman" w:hAnsi="Times New Roman"/>
          <w:sz w:val="24"/>
        </w:rPr>
        <w:t xml:space="preserve">In order to </w:t>
      </w:r>
      <w:r>
        <w:rPr>
          <w:rFonts w:ascii="Times New Roman" w:hAnsi="Times New Roman"/>
          <w:sz w:val="24"/>
        </w:rPr>
        <w:t>request a course substitution via credit transfer, y</w:t>
      </w:r>
      <w:r w:rsidR="004F7D8A" w:rsidRPr="00A46AE6">
        <w:rPr>
          <w:rFonts w:ascii="Times New Roman" w:hAnsi="Times New Roman"/>
          <w:sz w:val="24"/>
        </w:rPr>
        <w:t>ou must petition the faculty by submitting a detailed request and rationale to the Education and Community Leadership Program (</w:t>
      </w:r>
      <w:hyperlink r:id="rId13" w:history="1">
        <w:r w:rsidR="003B6040" w:rsidRPr="003309FD">
          <w:rPr>
            <w:rStyle w:val="Hyperlink"/>
            <w:rFonts w:ascii="Times New Roman" w:hAnsi="Times New Roman"/>
            <w:sz w:val="24"/>
          </w:rPr>
          <w:t>edcl@txstate.edu</w:t>
        </w:r>
      </w:hyperlink>
      <w:r>
        <w:rPr>
          <w:rFonts w:ascii="Times New Roman" w:hAnsi="Times New Roman"/>
          <w:sz w:val="24"/>
        </w:rPr>
        <w:t>)</w:t>
      </w:r>
      <w:r w:rsidR="004F7D8A" w:rsidRPr="00A46AE6">
        <w:rPr>
          <w:rFonts w:ascii="Times New Roman" w:hAnsi="Times New Roman"/>
          <w:sz w:val="24"/>
        </w:rPr>
        <w:t xml:space="preserve">. </w:t>
      </w:r>
      <w:r>
        <w:rPr>
          <w:rFonts w:ascii="Times New Roman" w:hAnsi="Times New Roman"/>
          <w:sz w:val="24"/>
        </w:rPr>
        <w:t xml:space="preserve">This should be done promptly after admission to the university. </w:t>
      </w:r>
      <w:r w:rsidR="004F7D8A" w:rsidRPr="00A46AE6">
        <w:rPr>
          <w:rFonts w:ascii="Times New Roman" w:hAnsi="Times New Roman"/>
          <w:sz w:val="24"/>
        </w:rPr>
        <w:t>Please note that it may take several weeks to review a petition to substitute a course.</w:t>
      </w:r>
      <w:r>
        <w:rPr>
          <w:rFonts w:ascii="Times New Roman" w:hAnsi="Times New Roman"/>
          <w:sz w:val="24"/>
        </w:rPr>
        <w:t xml:space="preserve"> If the </w:t>
      </w:r>
      <w:r>
        <w:rPr>
          <w:rFonts w:ascii="Times New Roman" w:hAnsi="Times New Roman"/>
          <w:sz w:val="24"/>
        </w:rPr>
        <w:lastRenderedPageBreak/>
        <w:t xml:space="preserve">Graduate Advisor recommends the course substitution to the Graduate Dean, you will be able to track the approval process in your </w:t>
      </w:r>
      <w:r w:rsidRPr="00E91404">
        <w:rPr>
          <w:rFonts w:ascii="Times New Roman" w:hAnsi="Times New Roman"/>
          <w:b/>
          <w:sz w:val="24"/>
        </w:rPr>
        <w:t>Degree Audit</w:t>
      </w:r>
      <w:r>
        <w:rPr>
          <w:rFonts w:ascii="Times New Roman" w:hAnsi="Times New Roman"/>
          <w:sz w:val="24"/>
        </w:rPr>
        <w:t xml:space="preserve"> via the </w:t>
      </w:r>
      <w:r w:rsidRPr="00E91404">
        <w:rPr>
          <w:rFonts w:ascii="Times New Roman" w:hAnsi="Times New Roman"/>
          <w:b/>
          <w:sz w:val="24"/>
        </w:rPr>
        <w:t xml:space="preserve">Petitions </w:t>
      </w:r>
      <w:r>
        <w:rPr>
          <w:rFonts w:ascii="Times New Roman" w:hAnsi="Times New Roman"/>
          <w:sz w:val="24"/>
        </w:rPr>
        <w:t>tab.</w:t>
      </w:r>
      <w:r w:rsidR="00E91404">
        <w:rPr>
          <w:rFonts w:ascii="Times New Roman" w:hAnsi="Times New Roman"/>
          <w:sz w:val="24"/>
        </w:rPr>
        <w:t xml:space="preserve"> </w:t>
      </w:r>
      <w:r>
        <w:rPr>
          <w:rFonts w:ascii="Times New Roman" w:hAnsi="Times New Roman"/>
          <w:sz w:val="24"/>
        </w:rPr>
        <w:t xml:space="preserve">  </w:t>
      </w:r>
    </w:p>
    <w:p w14:paraId="6E99FACA" w14:textId="77777777" w:rsidR="004F7D8A" w:rsidRPr="00A46AE6" w:rsidRDefault="004F7D8A" w:rsidP="004D40B2">
      <w:pPr>
        <w:pStyle w:val="BodyText2"/>
        <w:ind w:left="720"/>
        <w:jc w:val="both"/>
        <w:rPr>
          <w:rFonts w:ascii="Times New Roman" w:hAnsi="Times New Roman"/>
          <w:sz w:val="24"/>
        </w:rPr>
      </w:pPr>
    </w:p>
    <w:p w14:paraId="149A4E66" w14:textId="214DF65A" w:rsidR="004F7D8A" w:rsidRPr="005D03E1" w:rsidRDefault="004F7D8A" w:rsidP="005D03E1">
      <w:pPr>
        <w:pStyle w:val="BodyText2"/>
        <w:numPr>
          <w:ilvl w:val="0"/>
          <w:numId w:val="1"/>
        </w:numPr>
        <w:ind w:left="720"/>
        <w:jc w:val="both"/>
        <w:rPr>
          <w:rFonts w:ascii="Times New Roman" w:hAnsi="Times New Roman"/>
          <w:sz w:val="24"/>
        </w:rPr>
      </w:pPr>
      <w:r w:rsidRPr="00A46AE6">
        <w:rPr>
          <w:rFonts w:ascii="Times New Roman" w:hAnsi="Times New Roman"/>
          <w:sz w:val="24"/>
        </w:rPr>
        <w:t xml:space="preserve">Once your final semester of course work has begun, </w:t>
      </w:r>
      <w:r w:rsidR="0030285B">
        <w:rPr>
          <w:rFonts w:ascii="Times New Roman" w:hAnsi="Times New Roman"/>
          <w:sz w:val="24"/>
        </w:rPr>
        <w:t>and within the first two</w:t>
      </w:r>
      <w:r w:rsidR="00034FFC">
        <w:rPr>
          <w:rFonts w:ascii="Times New Roman" w:hAnsi="Times New Roman"/>
          <w:sz w:val="24"/>
        </w:rPr>
        <w:t xml:space="preserve"> weeks of the semester, </w:t>
      </w:r>
      <w:r w:rsidRPr="00A46AE6">
        <w:rPr>
          <w:rFonts w:ascii="Times New Roman" w:hAnsi="Times New Roman"/>
          <w:sz w:val="24"/>
        </w:rPr>
        <w:t xml:space="preserve">complete the </w:t>
      </w:r>
      <w:r w:rsidR="006F394C">
        <w:rPr>
          <w:rFonts w:ascii="Times New Roman" w:hAnsi="Times New Roman"/>
          <w:sz w:val="24"/>
        </w:rPr>
        <w:t xml:space="preserve">online </w:t>
      </w:r>
      <w:hyperlink r:id="rId14" w:history="1">
        <w:r w:rsidR="006F394C" w:rsidRPr="006F394C">
          <w:rPr>
            <w:rStyle w:val="Hyperlink"/>
            <w:rFonts w:ascii="Times New Roman" w:hAnsi="Times New Roman"/>
            <w:b/>
            <w:sz w:val="24"/>
          </w:rPr>
          <w:t>Graduation Application</w:t>
        </w:r>
      </w:hyperlink>
      <w:r w:rsidR="006F394C">
        <w:rPr>
          <w:rFonts w:ascii="Times New Roman" w:hAnsi="Times New Roman"/>
          <w:sz w:val="24"/>
        </w:rPr>
        <w:t xml:space="preserve">. </w:t>
      </w:r>
      <w:r w:rsidRPr="00A46AE6">
        <w:rPr>
          <w:rFonts w:ascii="Times New Roman" w:hAnsi="Times New Roman"/>
          <w:sz w:val="24"/>
        </w:rPr>
        <w:t xml:space="preserve">This </w:t>
      </w:r>
      <w:r w:rsidR="006F394C">
        <w:rPr>
          <w:rFonts w:ascii="Times New Roman" w:hAnsi="Times New Roman"/>
          <w:sz w:val="24"/>
        </w:rPr>
        <w:t xml:space="preserve">registers you to </w:t>
      </w:r>
      <w:r w:rsidR="005D03E1">
        <w:rPr>
          <w:rFonts w:ascii="Times New Roman" w:hAnsi="Times New Roman"/>
          <w:sz w:val="24"/>
        </w:rPr>
        <w:t>participate in Commencement. Late forms will not be accepted.</w:t>
      </w:r>
      <w:r w:rsidR="0030285B">
        <w:rPr>
          <w:rFonts w:ascii="Times New Roman" w:hAnsi="Times New Roman"/>
          <w:sz w:val="24"/>
        </w:rPr>
        <w:t xml:space="preserve"> </w:t>
      </w:r>
      <w:r w:rsidR="005D03E1">
        <w:rPr>
          <w:rFonts w:ascii="Times New Roman" w:hAnsi="Times New Roman"/>
          <w:sz w:val="24"/>
        </w:rPr>
        <w:t xml:space="preserve"> </w:t>
      </w:r>
      <w:r w:rsidR="006570E0">
        <w:rPr>
          <w:rFonts w:ascii="Times New Roman" w:hAnsi="Times New Roman"/>
          <w:sz w:val="24"/>
        </w:rPr>
        <w:tab/>
      </w:r>
      <w:r w:rsidR="006570E0">
        <w:rPr>
          <w:rFonts w:ascii="Times New Roman" w:hAnsi="Times New Roman"/>
          <w:sz w:val="24"/>
        </w:rPr>
        <w:tab/>
      </w:r>
      <w:r w:rsidR="006570E0">
        <w:rPr>
          <w:rFonts w:ascii="Times New Roman" w:hAnsi="Times New Roman"/>
          <w:sz w:val="24"/>
        </w:rPr>
        <w:tab/>
      </w:r>
      <w:r w:rsidR="006570E0">
        <w:rPr>
          <w:rFonts w:ascii="Times New Roman" w:hAnsi="Times New Roman"/>
          <w:sz w:val="24"/>
        </w:rPr>
        <w:tab/>
      </w:r>
      <w:r w:rsidR="006570E0">
        <w:rPr>
          <w:rFonts w:ascii="Times New Roman" w:hAnsi="Times New Roman"/>
          <w:sz w:val="24"/>
        </w:rPr>
        <w:tab/>
      </w:r>
      <w:r w:rsidR="005D03E1">
        <w:rPr>
          <w:rFonts w:ascii="Times New Roman" w:hAnsi="Times New Roman"/>
          <w:sz w:val="24"/>
        </w:rPr>
        <w:t xml:space="preserve">                                                                                </w:t>
      </w:r>
      <w:r w:rsidR="0030285B">
        <w:rPr>
          <w:sz w:val="20"/>
          <w:szCs w:val="20"/>
        </w:rPr>
        <w:t>Revised June</w:t>
      </w:r>
      <w:r w:rsidR="00FA2853" w:rsidRPr="005D03E1">
        <w:rPr>
          <w:sz w:val="20"/>
          <w:szCs w:val="20"/>
        </w:rPr>
        <w:t xml:space="preserve"> 2017 </w:t>
      </w:r>
    </w:p>
    <w:sectPr w:rsidR="004F7D8A" w:rsidRPr="005D03E1" w:rsidSect="006D09EA">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026A32"/>
    <w:multiLevelType w:val="hybridMultilevel"/>
    <w:tmpl w:val="F4F87E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7A"/>
    <w:rsid w:val="00013237"/>
    <w:rsid w:val="00034FFC"/>
    <w:rsid w:val="0009043A"/>
    <w:rsid w:val="001C54F9"/>
    <w:rsid w:val="00202AF2"/>
    <w:rsid w:val="00224748"/>
    <w:rsid w:val="002341D9"/>
    <w:rsid w:val="002E5F4F"/>
    <w:rsid w:val="0030285B"/>
    <w:rsid w:val="00313BAF"/>
    <w:rsid w:val="00376A2A"/>
    <w:rsid w:val="00391616"/>
    <w:rsid w:val="00391C5E"/>
    <w:rsid w:val="0039453A"/>
    <w:rsid w:val="003B6040"/>
    <w:rsid w:val="00451E92"/>
    <w:rsid w:val="004D40B2"/>
    <w:rsid w:val="004F7D8A"/>
    <w:rsid w:val="005D03E1"/>
    <w:rsid w:val="006570E0"/>
    <w:rsid w:val="006C6829"/>
    <w:rsid w:val="006D09EA"/>
    <w:rsid w:val="006F394C"/>
    <w:rsid w:val="00776B67"/>
    <w:rsid w:val="007773CE"/>
    <w:rsid w:val="00782130"/>
    <w:rsid w:val="00787C0B"/>
    <w:rsid w:val="00825F57"/>
    <w:rsid w:val="00832728"/>
    <w:rsid w:val="008404C3"/>
    <w:rsid w:val="00890D6D"/>
    <w:rsid w:val="00890E51"/>
    <w:rsid w:val="00894153"/>
    <w:rsid w:val="00900A9F"/>
    <w:rsid w:val="00A46AE6"/>
    <w:rsid w:val="00AE79BC"/>
    <w:rsid w:val="00B2148E"/>
    <w:rsid w:val="00B646F1"/>
    <w:rsid w:val="00B72306"/>
    <w:rsid w:val="00C156BB"/>
    <w:rsid w:val="00C52D8C"/>
    <w:rsid w:val="00D13EF4"/>
    <w:rsid w:val="00D26E5F"/>
    <w:rsid w:val="00DA581B"/>
    <w:rsid w:val="00E0151F"/>
    <w:rsid w:val="00E91404"/>
    <w:rsid w:val="00EC367E"/>
    <w:rsid w:val="00F15585"/>
    <w:rsid w:val="00FA2853"/>
    <w:rsid w:val="00FF5D7A"/>
    <w:rsid w:val="00FF6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487F77"/>
  <w15:docId w15:val="{0958CAA4-975F-4246-BD19-DC89861A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5D7A"/>
    <w:pPr>
      <w:spacing w:after="0" w:line="240" w:lineRule="auto"/>
    </w:pPr>
  </w:style>
  <w:style w:type="character" w:styleId="Hyperlink">
    <w:name w:val="Hyperlink"/>
    <w:basedOn w:val="DefaultParagraphFont"/>
    <w:uiPriority w:val="99"/>
    <w:unhideWhenUsed/>
    <w:rsid w:val="00FF5D7A"/>
    <w:rPr>
      <w:color w:val="0000FF" w:themeColor="hyperlink"/>
      <w:u w:val="single"/>
    </w:rPr>
  </w:style>
  <w:style w:type="table" w:styleId="TableGrid">
    <w:name w:val="Table Grid"/>
    <w:basedOn w:val="TableNormal"/>
    <w:uiPriority w:val="59"/>
    <w:rsid w:val="00FF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72306"/>
    <w:pPr>
      <w:spacing w:after="0" w:line="240" w:lineRule="auto"/>
    </w:pPr>
    <w:rPr>
      <w:rFonts w:ascii="Garamond" w:eastAsia="Batang" w:hAnsi="Garamond" w:cs="Times New Roman"/>
      <w:szCs w:val="24"/>
    </w:rPr>
  </w:style>
  <w:style w:type="character" w:customStyle="1" w:styleId="BodyText2Char">
    <w:name w:val="Body Text 2 Char"/>
    <w:basedOn w:val="DefaultParagraphFont"/>
    <w:link w:val="BodyText2"/>
    <w:rsid w:val="00B72306"/>
    <w:rPr>
      <w:rFonts w:ascii="Garamond" w:eastAsia="Batang" w:hAnsi="Garamond" w:cs="Times New Roman"/>
      <w:szCs w:val="24"/>
    </w:rPr>
  </w:style>
  <w:style w:type="paragraph" w:styleId="ListParagraph">
    <w:name w:val="List Paragraph"/>
    <w:basedOn w:val="Normal"/>
    <w:uiPriority w:val="34"/>
    <w:qFormat/>
    <w:rsid w:val="004F7D8A"/>
    <w:pPr>
      <w:spacing w:after="0" w:line="240" w:lineRule="auto"/>
      <w:ind w:left="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02AF2"/>
    <w:rPr>
      <w:color w:val="800080" w:themeColor="followedHyperlink"/>
      <w:u w:val="single"/>
    </w:rPr>
  </w:style>
  <w:style w:type="paragraph" w:styleId="BalloonText">
    <w:name w:val="Balloon Text"/>
    <w:basedOn w:val="Normal"/>
    <w:link w:val="BalloonTextChar"/>
    <w:uiPriority w:val="99"/>
    <w:semiHidden/>
    <w:unhideWhenUsed/>
    <w:rsid w:val="00825F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F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xstate.edu/clas/Educational-Leadership.html" TargetMode="External"/><Relationship Id="rId13" Type="http://schemas.openxmlformats.org/officeDocument/2006/relationships/hyperlink" Target="mailto:edcl@txstate.edu" TargetMode="External"/><Relationship Id="rId3" Type="http://schemas.openxmlformats.org/officeDocument/2006/relationships/styles" Target="styles.xml"/><Relationship Id="rId7" Type="http://schemas.openxmlformats.org/officeDocument/2006/relationships/hyperlink" Target="mailto:LMS249@txstate.edu" TargetMode="External"/><Relationship Id="rId12" Type="http://schemas.openxmlformats.org/officeDocument/2006/relationships/hyperlink" Target="http://www.txstate.edu/clas/Educational-Leadership/Program-Information/Class-Registration-Overrid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bh26@txstate.edu" TargetMode="External"/><Relationship Id="rId11" Type="http://schemas.openxmlformats.org/officeDocument/2006/relationships/hyperlink" Target="http://www.txstate.edu/clas/Educational-Leadership/Schedule-of-Cours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xstate.edu/clas/Educational-Leadership/Course-Descriptions.html" TargetMode="External"/><Relationship Id="rId4" Type="http://schemas.openxmlformats.org/officeDocument/2006/relationships/settings" Target="settings.xml"/><Relationship Id="rId9" Type="http://schemas.openxmlformats.org/officeDocument/2006/relationships/hyperlink" Target="http://www.txstate.edu/clas/Educational-Leadership/prospective-students/M-Ed-with-Principal-Certification.html" TargetMode="External"/><Relationship Id="rId14" Type="http://schemas.openxmlformats.org/officeDocument/2006/relationships/hyperlink" Target="https://tim.txstate.edu/studentgraduationapplication/Home/Standard-Authent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9E677-9D68-4E93-9493-894E14F0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tsp</dc:creator>
  <cp:lastModifiedBy>Morin, Romy</cp:lastModifiedBy>
  <cp:revision>2</cp:revision>
  <cp:lastPrinted>2017-06-16T19:22:00Z</cp:lastPrinted>
  <dcterms:created xsi:type="dcterms:W3CDTF">2017-06-16T23:16:00Z</dcterms:created>
  <dcterms:modified xsi:type="dcterms:W3CDTF">2017-06-16T23:16:00Z</dcterms:modified>
</cp:coreProperties>
</file>