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701D28" w:rsidRDefault="002E1E19" w:rsidP="002E1E19">
      <w:pPr>
        <w:spacing w:after="0"/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  <w:r w:rsidRPr="00701D28">
        <w:rPr>
          <w:rFonts w:ascii="Cambria" w:eastAsia="MS Mincho" w:hAnsi="Cambria" w:cs="Times New Roman"/>
          <w:b/>
        </w:rPr>
        <w:t>Faculty Senate Minutes</w:t>
      </w:r>
    </w:p>
    <w:p w14:paraId="7B13033D" w14:textId="223C4E1D" w:rsidR="002E1E19" w:rsidRPr="00701D28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701D28">
        <w:rPr>
          <w:rFonts w:ascii="Cambria" w:eastAsia="MS Mincho" w:hAnsi="Cambria" w:cs="Times New Roman"/>
        </w:rPr>
        <w:t xml:space="preserve">Wednesday, </w:t>
      </w:r>
      <w:r w:rsidR="00F306DE" w:rsidRPr="00701D28">
        <w:rPr>
          <w:rFonts w:ascii="Cambria" w:eastAsia="MS Mincho" w:hAnsi="Cambria" w:cs="Times New Roman"/>
        </w:rPr>
        <w:t>February</w:t>
      </w:r>
      <w:r w:rsidRPr="00701D28">
        <w:rPr>
          <w:rFonts w:ascii="Cambria" w:eastAsia="MS Mincho" w:hAnsi="Cambria" w:cs="Times New Roman"/>
        </w:rPr>
        <w:t xml:space="preserve"> </w:t>
      </w:r>
      <w:r w:rsidR="00C941BC">
        <w:rPr>
          <w:rFonts w:ascii="Cambria" w:eastAsia="MS Mincho" w:hAnsi="Cambria" w:cs="Times New Roman"/>
        </w:rPr>
        <w:t>12</w:t>
      </w:r>
      <w:r w:rsidRPr="00701D28">
        <w:rPr>
          <w:rFonts w:ascii="Cambria" w:eastAsia="MS Mincho" w:hAnsi="Cambria" w:cs="Times New Roman"/>
        </w:rPr>
        <w:t>, 20</w:t>
      </w:r>
      <w:r w:rsidR="0058571C" w:rsidRPr="00701D28">
        <w:rPr>
          <w:rFonts w:ascii="Cambria" w:eastAsia="MS Mincho" w:hAnsi="Cambria" w:cs="Times New Roman"/>
        </w:rPr>
        <w:t>20</w:t>
      </w:r>
    </w:p>
    <w:p w14:paraId="23702D94" w14:textId="3985C43D" w:rsidR="002E1E19" w:rsidRPr="00701D28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701D28">
        <w:rPr>
          <w:rFonts w:ascii="Cambria" w:eastAsia="MS Mincho" w:hAnsi="Cambria" w:cs="Times New Roman"/>
        </w:rPr>
        <w:t xml:space="preserve">JCK </w:t>
      </w:r>
      <w:r w:rsidR="0058571C" w:rsidRPr="00701D28">
        <w:rPr>
          <w:rFonts w:ascii="Cambria" w:eastAsia="MS Mincho" w:hAnsi="Cambria" w:cs="Times New Roman"/>
        </w:rPr>
        <w:t>8</w:t>
      </w:r>
      <w:r w:rsidR="00F151DC" w:rsidRPr="00701D28">
        <w:rPr>
          <w:rFonts w:ascii="Cambria" w:eastAsia="MS Mincho" w:hAnsi="Cambria" w:cs="Times New Roman"/>
        </w:rPr>
        <w:t>8</w:t>
      </w:r>
      <w:r w:rsidR="0058571C" w:rsidRPr="00701D28">
        <w:rPr>
          <w:rFonts w:ascii="Cambria" w:eastAsia="MS Mincho" w:hAnsi="Cambria" w:cs="Times New Roman"/>
        </w:rPr>
        <w:t>0</w:t>
      </w:r>
      <w:r w:rsidRPr="00701D28">
        <w:rPr>
          <w:rFonts w:ascii="Cambria" w:eastAsia="MS Mincho" w:hAnsi="Cambria" w:cs="Times New Roman"/>
        </w:rPr>
        <w:t xml:space="preserve">, 4:00 p.m. – </w:t>
      </w:r>
      <w:r w:rsidR="005709A7">
        <w:rPr>
          <w:rFonts w:ascii="Cambria" w:eastAsia="MS Mincho" w:hAnsi="Cambria" w:cs="Times New Roman"/>
        </w:rPr>
        <w:t>6</w:t>
      </w:r>
      <w:r w:rsidRPr="00701D28">
        <w:rPr>
          <w:rFonts w:ascii="Cambria" w:eastAsia="MS Mincho" w:hAnsi="Cambria" w:cs="Times New Roman"/>
        </w:rPr>
        <w:t>:</w:t>
      </w:r>
      <w:r w:rsidR="005709A7">
        <w:rPr>
          <w:rFonts w:ascii="Cambria" w:eastAsia="MS Mincho" w:hAnsi="Cambria" w:cs="Times New Roman"/>
        </w:rPr>
        <w:t>00</w:t>
      </w:r>
      <w:r w:rsidRPr="00701D28">
        <w:rPr>
          <w:rFonts w:ascii="Cambria" w:eastAsia="MS Mincho" w:hAnsi="Cambria" w:cs="Times New Roman"/>
        </w:rPr>
        <w:t xml:space="preserve"> p.m.</w:t>
      </w:r>
    </w:p>
    <w:p w14:paraId="2A61DB89" w14:textId="36795FA2" w:rsidR="00322525" w:rsidRPr="00701D28" w:rsidRDefault="00322525" w:rsidP="00EA5681">
      <w:pPr>
        <w:spacing w:before="160"/>
        <w:rPr>
          <w:rFonts w:ascii="Cambria" w:hAnsi="Cambria" w:cs="Times New Roman"/>
        </w:rPr>
      </w:pPr>
      <w:r w:rsidRPr="00701D28">
        <w:rPr>
          <w:rFonts w:ascii="Cambria" w:hAnsi="Cambria" w:cs="Times New Roman"/>
          <w:b/>
        </w:rPr>
        <w:t>Attending</w:t>
      </w:r>
      <w:r w:rsidRPr="00701D28">
        <w:rPr>
          <w:rFonts w:ascii="Cambria" w:hAnsi="Cambria" w:cs="Times New Roman"/>
        </w:rPr>
        <w:t xml:space="preserve"> </w:t>
      </w:r>
      <w:r w:rsidRPr="00701D28">
        <w:rPr>
          <w:rFonts w:ascii="Cambria" w:hAnsi="Cambria" w:cs="Times New Roman"/>
          <w:b/>
          <w:bCs/>
        </w:rPr>
        <w:t>Senators</w:t>
      </w:r>
      <w:r w:rsidRPr="00701D28">
        <w:rPr>
          <w:rFonts w:ascii="Cambria" w:hAnsi="Cambria" w:cs="Times New Roman"/>
        </w:rPr>
        <w:t xml:space="preserve">: </w:t>
      </w:r>
      <w:r w:rsidR="00837A6C" w:rsidRPr="00FF5439">
        <w:rPr>
          <w:rFonts w:ascii="Cambria" w:hAnsi="Cambria" w:cs="Times New Roman"/>
        </w:rPr>
        <w:t>Rebecca Bell-Metereau</w:t>
      </w:r>
      <w:r w:rsidR="00461B57">
        <w:rPr>
          <w:rFonts w:ascii="Cambria" w:hAnsi="Cambria" w:cs="Times New Roman"/>
        </w:rPr>
        <w:t xml:space="preserve">, </w:t>
      </w:r>
      <w:r w:rsidR="00666762" w:rsidRPr="00701D28">
        <w:rPr>
          <w:rFonts w:ascii="Cambria" w:hAnsi="Cambria" w:cs="Times New Roman"/>
        </w:rPr>
        <w:t xml:space="preserve">Natalie Ceballos, </w:t>
      </w:r>
      <w:r w:rsidRPr="00701D28">
        <w:rPr>
          <w:rFonts w:ascii="Cambria" w:hAnsi="Cambria" w:cs="Times New Roman"/>
        </w:rPr>
        <w:t xml:space="preserve">Rachel Davenport, </w:t>
      </w:r>
      <w:r w:rsidR="007A41E6" w:rsidRPr="00701D28">
        <w:rPr>
          <w:rFonts w:ascii="Cambria" w:hAnsi="Cambria" w:cs="Times New Roman"/>
        </w:rPr>
        <w:t>Jesse Gainer</w:t>
      </w:r>
      <w:r w:rsidRPr="00701D28">
        <w:rPr>
          <w:rFonts w:ascii="Cambria" w:hAnsi="Cambria" w:cs="Times New Roman"/>
        </w:rPr>
        <w:t xml:space="preserve">, </w:t>
      </w:r>
      <w:r w:rsidR="00513CD6" w:rsidRPr="00513CD6">
        <w:rPr>
          <w:rFonts w:ascii="Cambria" w:hAnsi="Cambria" w:cs="Times New Roman"/>
        </w:rPr>
        <w:t>Lyn Litchke</w:t>
      </w:r>
      <w:r w:rsidR="00513CD6">
        <w:rPr>
          <w:rFonts w:ascii="Cambria" w:hAnsi="Cambria" w:cs="Times New Roman"/>
        </w:rPr>
        <w:t xml:space="preserve">, </w:t>
      </w:r>
      <w:r w:rsidR="0053230C" w:rsidRPr="00701D28">
        <w:rPr>
          <w:rFonts w:ascii="Cambria" w:hAnsi="Cambria" w:cs="Times New Roman"/>
        </w:rPr>
        <w:t xml:space="preserve">Vince Luizzi, </w:t>
      </w:r>
      <w:r w:rsidRPr="00701D28">
        <w:rPr>
          <w:rFonts w:ascii="Cambria" w:hAnsi="Cambria" w:cs="Times New Roman"/>
        </w:rPr>
        <w:t xml:space="preserve">Benjamin Martin, </w:t>
      </w:r>
      <w:r w:rsidR="00972D00" w:rsidRPr="00701D28">
        <w:rPr>
          <w:rFonts w:ascii="Cambria" w:hAnsi="Cambria" w:cs="Times New Roman"/>
        </w:rPr>
        <w:t xml:space="preserve">Stan McClellan, </w:t>
      </w:r>
      <w:r w:rsidRPr="00701D28">
        <w:rPr>
          <w:rFonts w:ascii="Cambria" w:hAnsi="Cambria" w:cs="Times New Roman"/>
        </w:rPr>
        <w:t xml:space="preserve">David Nolan, Michael </w:t>
      </w:r>
      <w:proofErr w:type="spellStart"/>
      <w:r w:rsidRPr="00701D28">
        <w:rPr>
          <w:rFonts w:ascii="Cambria" w:hAnsi="Cambria" w:cs="Times New Roman"/>
        </w:rPr>
        <w:t>Supancic</w:t>
      </w:r>
      <w:proofErr w:type="spellEnd"/>
      <w:r w:rsidRPr="00701D28">
        <w:rPr>
          <w:rFonts w:ascii="Cambria" w:hAnsi="Cambria" w:cs="Times New Roman"/>
        </w:rPr>
        <w:t xml:space="preserve">, Diego </w:t>
      </w:r>
      <w:proofErr w:type="spellStart"/>
      <w:r w:rsidRPr="00701D28">
        <w:rPr>
          <w:rFonts w:ascii="Cambria" w:hAnsi="Cambria" w:cs="Times New Roman"/>
        </w:rPr>
        <w:t>Vacaflores</w:t>
      </w:r>
      <w:proofErr w:type="spellEnd"/>
      <w:r w:rsidR="009A7BC2">
        <w:rPr>
          <w:rFonts w:ascii="Cambria" w:hAnsi="Cambria" w:cs="Times New Roman"/>
        </w:rPr>
        <w:t xml:space="preserve">, </w:t>
      </w:r>
      <w:r w:rsidR="009A7BC2" w:rsidRPr="009A7BC2">
        <w:rPr>
          <w:rFonts w:ascii="Cambria" w:hAnsi="Cambria" w:cs="Times New Roman"/>
        </w:rPr>
        <w:t>Nicole Wesley</w:t>
      </w:r>
      <w:r w:rsidRPr="00701D28">
        <w:rPr>
          <w:rFonts w:ascii="Cambria" w:hAnsi="Cambria" w:cs="Times New Roman"/>
        </w:rPr>
        <w:t>.</w:t>
      </w:r>
    </w:p>
    <w:p w14:paraId="7E99D83D" w14:textId="58C3F7D7" w:rsidR="002E1E19" w:rsidRPr="00701D28" w:rsidRDefault="00322525" w:rsidP="00322525">
      <w:pPr>
        <w:rPr>
          <w:rFonts w:ascii="Cambria" w:hAnsi="Cambria" w:cs="Times New Roman"/>
        </w:rPr>
      </w:pPr>
      <w:r w:rsidRPr="00701D28">
        <w:rPr>
          <w:rFonts w:ascii="Cambria" w:hAnsi="Cambria" w:cs="Times New Roman"/>
          <w:b/>
        </w:rPr>
        <w:t>Guests</w:t>
      </w:r>
      <w:r w:rsidR="00701D28" w:rsidRPr="00701D28">
        <w:rPr>
          <w:rFonts w:ascii="Cambria" w:hAnsi="Cambria" w:cs="Times New Roman"/>
        </w:rPr>
        <w:t xml:space="preserve">: </w:t>
      </w:r>
      <w:r w:rsidR="00C941BC">
        <w:rPr>
          <w:rFonts w:ascii="Cambria" w:hAnsi="Cambria" w:cs="Times New Roman"/>
        </w:rPr>
        <w:t>Lisa Lloyd (</w:t>
      </w:r>
      <w:r w:rsidR="00196B28">
        <w:rPr>
          <w:rFonts w:ascii="Cambria" w:hAnsi="Cambria" w:cs="Times New Roman"/>
        </w:rPr>
        <w:t>v</w:t>
      </w:r>
      <w:r w:rsidR="00196B28" w:rsidRPr="00196B28">
        <w:rPr>
          <w:rFonts w:ascii="Cambria" w:hAnsi="Cambria" w:cs="Times New Roman"/>
        </w:rPr>
        <w:t xml:space="preserve">ice </w:t>
      </w:r>
      <w:r w:rsidR="00196B28">
        <w:rPr>
          <w:rFonts w:ascii="Cambria" w:hAnsi="Cambria" w:cs="Times New Roman"/>
        </w:rPr>
        <w:t>p</w:t>
      </w:r>
      <w:r w:rsidR="00196B28" w:rsidRPr="00196B28">
        <w:rPr>
          <w:rFonts w:ascii="Cambria" w:hAnsi="Cambria" w:cs="Times New Roman"/>
        </w:rPr>
        <w:t>resident for University Administration</w:t>
      </w:r>
      <w:r w:rsidR="00C941BC">
        <w:rPr>
          <w:rFonts w:ascii="Cambria" w:hAnsi="Cambria" w:cs="Times New Roman"/>
        </w:rPr>
        <w:t xml:space="preserve">), </w:t>
      </w:r>
      <w:r w:rsidR="00196B28" w:rsidRPr="00196B28">
        <w:rPr>
          <w:rFonts w:ascii="Cambria" w:hAnsi="Cambria" w:cs="Times New Roman"/>
        </w:rPr>
        <w:t xml:space="preserve">Chief Laurie Clouse </w:t>
      </w:r>
      <w:r w:rsidR="00196B28">
        <w:rPr>
          <w:rFonts w:ascii="Cambria" w:hAnsi="Cambria" w:cs="Times New Roman"/>
        </w:rPr>
        <w:t>(d</w:t>
      </w:r>
      <w:r w:rsidR="00196B28" w:rsidRPr="00196B28">
        <w:rPr>
          <w:rFonts w:ascii="Cambria" w:hAnsi="Cambria" w:cs="Times New Roman"/>
        </w:rPr>
        <w:t>irector, University Police Department</w:t>
      </w:r>
      <w:r w:rsidR="00196B28">
        <w:rPr>
          <w:rFonts w:ascii="Cambria" w:hAnsi="Cambria" w:cs="Times New Roman"/>
        </w:rPr>
        <w:t>)</w:t>
      </w:r>
      <w:r w:rsidR="00C941BC">
        <w:rPr>
          <w:rFonts w:ascii="Cambria" w:hAnsi="Cambria" w:cs="Times New Roman"/>
        </w:rPr>
        <w:t xml:space="preserve">, </w:t>
      </w:r>
      <w:r w:rsidR="00701D28" w:rsidRPr="00701D28">
        <w:rPr>
          <w:rFonts w:ascii="Cambria" w:hAnsi="Cambria" w:cs="Times New Roman"/>
        </w:rPr>
        <w:t>Stephanie Towery (Library)</w:t>
      </w:r>
      <w:r w:rsidR="002871A3" w:rsidRPr="00701D28">
        <w:rPr>
          <w:rFonts w:ascii="Cambria" w:hAnsi="Cambria" w:cs="Times New Roman"/>
        </w:rPr>
        <w:t xml:space="preserve">, </w:t>
      </w:r>
      <w:r w:rsidR="002E1E19" w:rsidRPr="00701D28">
        <w:rPr>
          <w:rFonts w:ascii="Cambria" w:hAnsi="Cambria" w:cs="Times New Roman"/>
        </w:rPr>
        <w:t>Shannon Duffy (Senate Fellow)</w:t>
      </w:r>
      <w:r w:rsidR="00277D76">
        <w:rPr>
          <w:rFonts w:ascii="Cambria" w:hAnsi="Cambria" w:cs="Times New Roman"/>
        </w:rPr>
        <w:t>,</w:t>
      </w:r>
      <w:r w:rsidR="00277D76" w:rsidRPr="00277D76">
        <w:rPr>
          <w:rFonts w:ascii="Cambria" w:hAnsi="Cambria" w:cs="Times New Roman"/>
        </w:rPr>
        <w:t xml:space="preserve"> Marcos Palacios</w:t>
      </w:r>
      <w:r w:rsidR="00277D76">
        <w:rPr>
          <w:rFonts w:ascii="Cambria" w:hAnsi="Cambria" w:cs="Times New Roman"/>
        </w:rPr>
        <w:t>.</w:t>
      </w:r>
    </w:p>
    <w:p w14:paraId="54D04C65" w14:textId="369D1499" w:rsidR="00CB4E61" w:rsidRPr="00701D28" w:rsidRDefault="00322525" w:rsidP="002E1E19">
      <w:pPr>
        <w:rPr>
          <w:rFonts w:ascii="Cambria" w:hAnsi="Cambria" w:cs="Times New Roman"/>
        </w:rPr>
      </w:pPr>
      <w:r w:rsidRPr="00701D28">
        <w:rPr>
          <w:rFonts w:ascii="Cambria" w:hAnsi="Cambria" w:cs="Times New Roman"/>
        </w:rPr>
        <w:t>Meeting called to order at 4:00 p.m. by Senat</w:t>
      </w:r>
      <w:r w:rsidR="002E1E19" w:rsidRPr="00701D28">
        <w:rPr>
          <w:rFonts w:ascii="Cambria" w:hAnsi="Cambria" w:cs="Times New Roman"/>
        </w:rPr>
        <w:t xml:space="preserve">e </w:t>
      </w:r>
      <w:r w:rsidR="00C941BC">
        <w:rPr>
          <w:rFonts w:ascii="Cambria" w:hAnsi="Cambria" w:cs="Times New Roman"/>
        </w:rPr>
        <w:t xml:space="preserve">Vice </w:t>
      </w:r>
      <w:r w:rsidR="008532F4" w:rsidRPr="00701D28">
        <w:rPr>
          <w:rFonts w:ascii="Cambria" w:hAnsi="Cambria" w:cs="Times New Roman"/>
        </w:rPr>
        <w:t xml:space="preserve">Chair </w:t>
      </w:r>
      <w:r w:rsidR="00C941BC">
        <w:rPr>
          <w:rFonts w:ascii="Cambria" w:hAnsi="Cambria" w:cs="Times New Roman"/>
        </w:rPr>
        <w:t>Ceballos</w:t>
      </w:r>
    </w:p>
    <w:p w14:paraId="5ADD6C63" w14:textId="4D9ADD26" w:rsidR="00FA613D" w:rsidRPr="00FA613D" w:rsidRDefault="00C941BC" w:rsidP="002871A3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Campus Security Authorities (CSAs)</w:t>
      </w:r>
    </w:p>
    <w:p w14:paraId="3F5B5867" w14:textId="692A1F01" w:rsidR="0058363A" w:rsidRDefault="004B71BC" w:rsidP="002871A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Lisa Lloyd, v</w:t>
      </w:r>
      <w:r w:rsidRPr="00196B28">
        <w:rPr>
          <w:rFonts w:ascii="Cambria" w:hAnsi="Cambria" w:cs="Times New Roman"/>
        </w:rPr>
        <w:t xml:space="preserve">ice </w:t>
      </w:r>
      <w:r>
        <w:rPr>
          <w:rFonts w:ascii="Cambria" w:hAnsi="Cambria" w:cs="Times New Roman"/>
        </w:rPr>
        <w:t>p</w:t>
      </w:r>
      <w:r w:rsidRPr="00196B28">
        <w:rPr>
          <w:rFonts w:ascii="Cambria" w:hAnsi="Cambria" w:cs="Times New Roman"/>
        </w:rPr>
        <w:t>resident for University Administration</w:t>
      </w:r>
      <w:r>
        <w:rPr>
          <w:rFonts w:ascii="Cambria" w:hAnsi="Cambria" w:cs="Times New Roman"/>
        </w:rPr>
        <w:t xml:space="preserve">, and </w:t>
      </w:r>
      <w:r w:rsidRPr="00196B28">
        <w:rPr>
          <w:rFonts w:ascii="Cambria" w:hAnsi="Cambria" w:cs="Times New Roman"/>
        </w:rPr>
        <w:t>Chief Laurie Clouse</w:t>
      </w:r>
      <w:r>
        <w:rPr>
          <w:rFonts w:ascii="Cambria" w:hAnsi="Cambria" w:cs="Times New Roman"/>
        </w:rPr>
        <w:t>, d</w:t>
      </w:r>
      <w:r w:rsidRPr="00196B28">
        <w:rPr>
          <w:rFonts w:ascii="Cambria" w:hAnsi="Cambria" w:cs="Times New Roman"/>
        </w:rPr>
        <w:t>irector University Police Department</w:t>
      </w:r>
      <w:r>
        <w:rPr>
          <w:rFonts w:ascii="Cambria" w:hAnsi="Cambria" w:cs="Times New Roman"/>
        </w:rPr>
        <w:t xml:space="preserve">, discussed recent issues concerning </w:t>
      </w:r>
      <w:r w:rsidRPr="004B71BC">
        <w:rPr>
          <w:rFonts w:ascii="Cambria" w:hAnsi="Cambria" w:cs="Times New Roman"/>
        </w:rPr>
        <w:t xml:space="preserve">compliance with the Jeanne </w:t>
      </w:r>
      <w:proofErr w:type="spellStart"/>
      <w:r w:rsidRPr="004B71BC">
        <w:rPr>
          <w:rFonts w:ascii="Cambria" w:hAnsi="Cambria" w:cs="Times New Roman"/>
        </w:rPr>
        <w:t>Clery</w:t>
      </w:r>
      <w:proofErr w:type="spellEnd"/>
      <w:r w:rsidRPr="004B71BC">
        <w:rPr>
          <w:rFonts w:ascii="Cambria" w:hAnsi="Cambria" w:cs="Times New Roman"/>
        </w:rPr>
        <w:t xml:space="preserve"> Disclosure of Campus Security Policy and Campus Statistics Act (</w:t>
      </w:r>
      <w:proofErr w:type="spellStart"/>
      <w:r w:rsidRPr="004B71BC">
        <w:rPr>
          <w:rFonts w:ascii="Cambria" w:hAnsi="Cambria" w:cs="Times New Roman"/>
        </w:rPr>
        <w:t>Clery</w:t>
      </w:r>
      <w:proofErr w:type="spellEnd"/>
      <w:r w:rsidRPr="004B71BC">
        <w:rPr>
          <w:rFonts w:ascii="Cambria" w:hAnsi="Cambria" w:cs="Times New Roman"/>
        </w:rPr>
        <w:t xml:space="preserve"> Act)</w:t>
      </w:r>
      <w:r>
        <w:rPr>
          <w:rFonts w:ascii="Cambria" w:hAnsi="Cambria" w:cs="Times New Roman"/>
        </w:rPr>
        <w:t xml:space="preserve">, </w:t>
      </w:r>
      <w:r w:rsidRPr="00C941BC">
        <w:rPr>
          <w:rFonts w:ascii="Cambria" w:hAnsi="Cambria" w:cs="Times New Roman"/>
        </w:rPr>
        <w:t xml:space="preserve">Campus Security Authorities </w:t>
      </w:r>
      <w:r>
        <w:rPr>
          <w:rFonts w:ascii="Cambria" w:hAnsi="Cambria" w:cs="Times New Roman"/>
        </w:rPr>
        <w:t>(CSAs), and the</w:t>
      </w:r>
      <w:r w:rsidR="00C941BC" w:rsidRPr="00C941BC">
        <w:rPr>
          <w:rFonts w:ascii="Cambria" w:hAnsi="Cambria" w:cs="Times New Roman"/>
        </w:rPr>
        <w:t xml:space="preserve"> impact on faculty</w:t>
      </w:r>
      <w:r>
        <w:rPr>
          <w:rFonts w:ascii="Cambria" w:hAnsi="Cambria" w:cs="Times New Roman"/>
        </w:rPr>
        <w:t xml:space="preserve">. </w:t>
      </w:r>
    </w:p>
    <w:p w14:paraId="146AFD64" w14:textId="723393A0" w:rsidR="00796AC9" w:rsidRDefault="004B71BC" w:rsidP="002871A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Both discussed </w:t>
      </w:r>
      <w:r w:rsidR="00BD2F34">
        <w:rPr>
          <w:rFonts w:ascii="Cambria" w:hAnsi="Cambria" w:cs="Times New Roman"/>
        </w:rPr>
        <w:t xml:space="preserve">who is and is not responsible as a CSA. </w:t>
      </w:r>
      <w:r>
        <w:rPr>
          <w:rFonts w:ascii="Cambria" w:hAnsi="Cambria" w:cs="Times New Roman"/>
        </w:rPr>
        <w:t xml:space="preserve">Texas State CSAs have been identified and are undergoing training. There is a requirement for faculty/staff accompanying student groups or study abroad/study in America to be CSAs and receive the requisite training. </w:t>
      </w:r>
      <w:r w:rsidR="00796AC9">
        <w:rPr>
          <w:rFonts w:ascii="Cambria" w:hAnsi="Cambria" w:cs="Times New Roman"/>
        </w:rPr>
        <w:t xml:space="preserve">CSA training </w:t>
      </w:r>
      <w:r w:rsidR="0058363A">
        <w:rPr>
          <w:rFonts w:ascii="Cambria" w:hAnsi="Cambria" w:cs="Times New Roman"/>
        </w:rPr>
        <w:t xml:space="preserve">is </w:t>
      </w:r>
      <w:hyperlink r:id="rId5" w:history="1">
        <w:r w:rsidR="00796AC9" w:rsidRPr="0058363A">
          <w:rPr>
            <w:rStyle w:val="Hyperlink"/>
            <w:rFonts w:ascii="Cambria" w:hAnsi="Cambria" w:cs="Times New Roman"/>
          </w:rPr>
          <w:t>online</w:t>
        </w:r>
      </w:hyperlink>
      <w:r w:rsidR="00394DD0">
        <w:rPr>
          <w:rFonts w:ascii="Cambria" w:hAnsi="Cambria" w:cs="Times New Roman"/>
        </w:rPr>
        <w:t>,</w:t>
      </w:r>
      <w:r w:rsidR="0058363A">
        <w:rPr>
          <w:rFonts w:ascii="Cambria" w:hAnsi="Cambria" w:cs="Times New Roman"/>
        </w:rPr>
        <w:t xml:space="preserve"> however, the</w:t>
      </w:r>
      <w:r w:rsidR="00796AC9">
        <w:rPr>
          <w:rFonts w:ascii="Cambria" w:hAnsi="Cambria" w:cs="Times New Roman"/>
        </w:rPr>
        <w:t xml:space="preserve"> </w:t>
      </w:r>
      <w:r w:rsidR="0058363A">
        <w:rPr>
          <w:rFonts w:ascii="Cambria" w:hAnsi="Cambria" w:cs="Times New Roman"/>
        </w:rPr>
        <w:t>i</w:t>
      </w:r>
      <w:r w:rsidR="00796AC9">
        <w:rPr>
          <w:rFonts w:ascii="Cambria" w:hAnsi="Cambria" w:cs="Times New Roman"/>
        </w:rPr>
        <w:t xml:space="preserve">n-person </w:t>
      </w:r>
      <w:r w:rsidR="0058363A">
        <w:rPr>
          <w:rFonts w:ascii="Cambria" w:hAnsi="Cambria" w:cs="Times New Roman"/>
        </w:rPr>
        <w:t xml:space="preserve">training </w:t>
      </w:r>
      <w:r w:rsidR="00796AC9">
        <w:rPr>
          <w:rFonts w:ascii="Cambria" w:hAnsi="Cambria" w:cs="Times New Roman"/>
        </w:rPr>
        <w:t xml:space="preserve">is </w:t>
      </w:r>
      <w:r w:rsidR="0058363A">
        <w:rPr>
          <w:rFonts w:ascii="Cambria" w:hAnsi="Cambria" w:cs="Times New Roman"/>
        </w:rPr>
        <w:t>considered to be more thorough</w:t>
      </w:r>
      <w:r w:rsidR="00796AC9">
        <w:rPr>
          <w:rFonts w:ascii="Cambria" w:hAnsi="Cambria" w:cs="Times New Roman"/>
        </w:rPr>
        <w:t>.</w:t>
      </w:r>
      <w:r w:rsidR="004F3D04">
        <w:rPr>
          <w:rFonts w:ascii="Cambria" w:hAnsi="Cambria" w:cs="Times New Roman"/>
        </w:rPr>
        <w:t xml:space="preserve"> Training is required for </w:t>
      </w:r>
      <w:r w:rsidR="0058363A">
        <w:rPr>
          <w:rFonts w:ascii="Cambria" w:hAnsi="Cambria" w:cs="Times New Roman"/>
        </w:rPr>
        <w:t xml:space="preserve">all </w:t>
      </w:r>
      <w:r w:rsidR="004F3D04">
        <w:rPr>
          <w:rFonts w:ascii="Cambria" w:hAnsi="Cambria" w:cs="Times New Roman"/>
        </w:rPr>
        <w:t>CSAs</w:t>
      </w:r>
      <w:r w:rsidR="0058363A">
        <w:rPr>
          <w:rFonts w:ascii="Cambria" w:hAnsi="Cambria" w:cs="Times New Roman"/>
        </w:rPr>
        <w:t xml:space="preserve"> and </w:t>
      </w:r>
      <w:r w:rsidR="00394DD0">
        <w:rPr>
          <w:rFonts w:ascii="Cambria" w:hAnsi="Cambria" w:cs="Times New Roman"/>
        </w:rPr>
        <w:t>is</w:t>
      </w:r>
      <w:r w:rsidR="0058363A">
        <w:rPr>
          <w:rFonts w:ascii="Cambria" w:hAnsi="Cambria" w:cs="Times New Roman"/>
        </w:rPr>
        <w:t xml:space="preserve"> </w:t>
      </w:r>
      <w:r w:rsidR="00394DD0">
        <w:rPr>
          <w:rFonts w:ascii="Cambria" w:hAnsi="Cambria" w:cs="Times New Roman"/>
        </w:rPr>
        <w:t>must be accomplished</w:t>
      </w:r>
      <w:r w:rsidR="0058363A">
        <w:rPr>
          <w:rFonts w:ascii="Cambria" w:hAnsi="Cambria" w:cs="Times New Roman"/>
        </w:rPr>
        <w:t xml:space="preserve"> every year. </w:t>
      </w:r>
      <w:r w:rsidR="0058363A" w:rsidRPr="0058363A">
        <w:rPr>
          <w:rFonts w:ascii="Cambria" w:hAnsi="Cambria" w:cs="Times New Roman"/>
        </w:rPr>
        <w:t xml:space="preserve">Ms. Kristina E. Morales </w:t>
      </w:r>
      <w:r w:rsidR="0058363A">
        <w:rPr>
          <w:rFonts w:ascii="Cambria" w:hAnsi="Cambria" w:cs="Times New Roman"/>
        </w:rPr>
        <w:t>has been hired as</w:t>
      </w:r>
      <w:r w:rsidR="0058363A" w:rsidRPr="0058363A">
        <w:rPr>
          <w:rFonts w:ascii="Cambria" w:hAnsi="Cambria" w:cs="Times New Roman"/>
        </w:rPr>
        <w:t xml:space="preserve"> the </w:t>
      </w:r>
      <w:r w:rsidR="0058363A">
        <w:rPr>
          <w:rFonts w:ascii="Cambria" w:hAnsi="Cambria" w:cs="Times New Roman"/>
        </w:rPr>
        <w:t xml:space="preserve">new </w:t>
      </w:r>
      <w:proofErr w:type="spellStart"/>
      <w:r w:rsidR="0058363A" w:rsidRPr="0058363A">
        <w:rPr>
          <w:rFonts w:ascii="Cambria" w:hAnsi="Cambria" w:cs="Times New Roman"/>
        </w:rPr>
        <w:t>Clery</w:t>
      </w:r>
      <w:proofErr w:type="spellEnd"/>
      <w:r w:rsidR="0058363A" w:rsidRPr="0058363A">
        <w:rPr>
          <w:rFonts w:ascii="Cambria" w:hAnsi="Cambria" w:cs="Times New Roman"/>
        </w:rPr>
        <w:t xml:space="preserve"> Act Compliance Specialist</w:t>
      </w:r>
      <w:r w:rsidR="0058363A">
        <w:rPr>
          <w:rFonts w:ascii="Cambria" w:hAnsi="Cambria" w:cs="Times New Roman"/>
        </w:rPr>
        <w:t>.</w:t>
      </w:r>
    </w:p>
    <w:p w14:paraId="47CA13B6" w14:textId="32045DE5" w:rsidR="00796AC9" w:rsidRDefault="0058363A" w:rsidP="002871A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Senators discussed the </w:t>
      </w:r>
      <w:r w:rsidR="00796AC9">
        <w:rPr>
          <w:rFonts w:ascii="Cambria" w:hAnsi="Cambria" w:cs="Times New Roman"/>
        </w:rPr>
        <w:t xml:space="preserve">reporting </w:t>
      </w:r>
      <w:r>
        <w:rPr>
          <w:rFonts w:ascii="Cambria" w:hAnsi="Cambria" w:cs="Times New Roman"/>
        </w:rPr>
        <w:t xml:space="preserve">requirements </w:t>
      </w:r>
      <w:r w:rsidR="00796AC9">
        <w:rPr>
          <w:rFonts w:ascii="Cambria" w:hAnsi="Cambria" w:cs="Times New Roman"/>
        </w:rPr>
        <w:t>and responsib</w:t>
      </w:r>
      <w:r w:rsidR="00161EB7">
        <w:rPr>
          <w:rFonts w:ascii="Cambria" w:hAnsi="Cambria" w:cs="Times New Roman"/>
        </w:rPr>
        <w:t>ilities of</w:t>
      </w:r>
      <w:r w:rsidR="00796AC9">
        <w:rPr>
          <w:rFonts w:ascii="Cambria" w:hAnsi="Cambria" w:cs="Times New Roman"/>
        </w:rPr>
        <w:t xml:space="preserve"> CSA</w:t>
      </w:r>
      <w:r w:rsidR="00161EB7">
        <w:rPr>
          <w:rFonts w:ascii="Cambria" w:hAnsi="Cambria" w:cs="Times New Roman"/>
        </w:rPr>
        <w:t>s</w:t>
      </w:r>
      <w:r w:rsidR="00796AC9">
        <w:rPr>
          <w:rFonts w:ascii="Cambria" w:hAnsi="Cambria" w:cs="Times New Roman"/>
        </w:rPr>
        <w:t xml:space="preserve">. If </w:t>
      </w:r>
      <w:r w:rsidR="00161EB7">
        <w:rPr>
          <w:rFonts w:ascii="Cambria" w:hAnsi="Cambria" w:cs="Times New Roman"/>
        </w:rPr>
        <w:t>faculty are</w:t>
      </w:r>
      <w:r w:rsidR="00796AC9">
        <w:rPr>
          <w:rFonts w:ascii="Cambria" w:hAnsi="Cambria" w:cs="Times New Roman"/>
        </w:rPr>
        <w:t xml:space="preserve"> not sure </w:t>
      </w:r>
      <w:r>
        <w:rPr>
          <w:rFonts w:ascii="Cambria" w:hAnsi="Cambria" w:cs="Times New Roman"/>
        </w:rPr>
        <w:t xml:space="preserve">if </w:t>
      </w:r>
      <w:r w:rsidR="00161EB7">
        <w:rPr>
          <w:rFonts w:ascii="Cambria" w:hAnsi="Cambria" w:cs="Times New Roman"/>
        </w:rPr>
        <w:t>they are</w:t>
      </w:r>
      <w:r w:rsidR="00796AC9">
        <w:rPr>
          <w:rFonts w:ascii="Cambria" w:hAnsi="Cambria" w:cs="Times New Roman"/>
        </w:rPr>
        <w:t xml:space="preserve"> a CSA </w:t>
      </w:r>
      <w:r w:rsidR="00161EB7">
        <w:rPr>
          <w:rFonts w:ascii="Cambria" w:hAnsi="Cambria" w:cs="Times New Roman"/>
        </w:rPr>
        <w:t>they can</w:t>
      </w:r>
      <w:r w:rsidR="00796AC9">
        <w:rPr>
          <w:rFonts w:ascii="Cambria" w:hAnsi="Cambria" w:cs="Times New Roman"/>
        </w:rPr>
        <w:t xml:space="preserve"> contact Chief Clouse for now and eventually the </w:t>
      </w:r>
      <w:r>
        <w:rPr>
          <w:rFonts w:ascii="Cambria" w:hAnsi="Cambria" w:cs="Times New Roman"/>
        </w:rPr>
        <w:t xml:space="preserve">new </w:t>
      </w:r>
      <w:proofErr w:type="spellStart"/>
      <w:r w:rsidR="00796AC9">
        <w:rPr>
          <w:rFonts w:ascii="Cambria" w:hAnsi="Cambria" w:cs="Times New Roman"/>
        </w:rPr>
        <w:t>Clery</w:t>
      </w:r>
      <w:proofErr w:type="spellEnd"/>
      <w:r w:rsidR="00796AC9">
        <w:rPr>
          <w:rFonts w:ascii="Cambria" w:hAnsi="Cambria" w:cs="Times New Roman"/>
        </w:rPr>
        <w:t xml:space="preserve"> official.</w:t>
      </w:r>
      <w:r w:rsidR="00A373B6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The administration is w</w:t>
      </w:r>
      <w:r w:rsidR="004F3D04">
        <w:rPr>
          <w:rFonts w:ascii="Cambria" w:hAnsi="Cambria" w:cs="Times New Roman"/>
        </w:rPr>
        <w:t xml:space="preserve">orking on Title IX and </w:t>
      </w:r>
      <w:proofErr w:type="spellStart"/>
      <w:r w:rsidR="004F3D04">
        <w:rPr>
          <w:rFonts w:ascii="Cambria" w:hAnsi="Cambria" w:cs="Times New Roman"/>
        </w:rPr>
        <w:t>Clery</w:t>
      </w:r>
      <w:proofErr w:type="spellEnd"/>
      <w:r w:rsidR="004F3D0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Act </w:t>
      </w:r>
      <w:r w:rsidR="004F3D04">
        <w:rPr>
          <w:rFonts w:ascii="Cambria" w:hAnsi="Cambria" w:cs="Times New Roman"/>
        </w:rPr>
        <w:t xml:space="preserve">clarification </w:t>
      </w:r>
      <w:r w:rsidR="00161EB7">
        <w:rPr>
          <w:rFonts w:ascii="Cambria" w:hAnsi="Cambria" w:cs="Times New Roman"/>
        </w:rPr>
        <w:t>concerning</w:t>
      </w:r>
      <w:r w:rsidR="004F3D04">
        <w:rPr>
          <w:rFonts w:ascii="Cambria" w:hAnsi="Cambria" w:cs="Times New Roman"/>
        </w:rPr>
        <w:t xml:space="preserve"> who reports and</w:t>
      </w:r>
      <w:r>
        <w:rPr>
          <w:rFonts w:ascii="Cambria" w:hAnsi="Cambria" w:cs="Times New Roman"/>
        </w:rPr>
        <w:t xml:space="preserve"> the</w:t>
      </w:r>
      <w:r w:rsidR="004F3D04">
        <w:rPr>
          <w:rFonts w:ascii="Cambria" w:hAnsi="Cambria" w:cs="Times New Roman"/>
        </w:rPr>
        <w:t xml:space="preserve"> crossover</w:t>
      </w:r>
      <w:r>
        <w:rPr>
          <w:rFonts w:ascii="Cambria" w:hAnsi="Cambria" w:cs="Times New Roman"/>
        </w:rPr>
        <w:t xml:space="preserve"> between the two requirements</w:t>
      </w:r>
      <w:r w:rsidR="004F3D04">
        <w:rPr>
          <w:rFonts w:ascii="Cambria" w:hAnsi="Cambria" w:cs="Times New Roman"/>
        </w:rPr>
        <w:t>.</w:t>
      </w:r>
    </w:p>
    <w:p w14:paraId="0A8CC243" w14:textId="5CFE395B" w:rsidR="00D66EE9" w:rsidRPr="00701D28" w:rsidRDefault="00C941BC" w:rsidP="00D66EE9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Gender Neutral Language in University Policies</w:t>
      </w:r>
    </w:p>
    <w:p w14:paraId="5D3BAAB3" w14:textId="4C8FF644" w:rsidR="0043190A" w:rsidRDefault="00A373B6" w:rsidP="00D66EE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Senators discussed the inclusion of </w:t>
      </w:r>
      <w:r w:rsidR="00C941BC" w:rsidRPr="00C941BC">
        <w:rPr>
          <w:rFonts w:ascii="Cambria" w:hAnsi="Cambria" w:cs="Times New Roman"/>
        </w:rPr>
        <w:t xml:space="preserve">gender-neutral language in </w:t>
      </w:r>
      <w:r>
        <w:rPr>
          <w:rFonts w:ascii="Cambria" w:hAnsi="Cambria" w:cs="Times New Roman"/>
        </w:rPr>
        <w:t xml:space="preserve">university </w:t>
      </w:r>
      <w:r w:rsidR="00C941BC" w:rsidRPr="00C941BC">
        <w:rPr>
          <w:rFonts w:ascii="Cambria" w:hAnsi="Cambria" w:cs="Times New Roman"/>
        </w:rPr>
        <w:t>policies</w:t>
      </w:r>
      <w:r>
        <w:rPr>
          <w:rFonts w:ascii="Cambria" w:hAnsi="Cambria" w:cs="Times New Roman"/>
        </w:rPr>
        <w:t xml:space="preserve">. </w:t>
      </w:r>
      <w:r w:rsidR="0006074F">
        <w:rPr>
          <w:rFonts w:ascii="Cambria" w:hAnsi="Cambria" w:cs="Times New Roman"/>
        </w:rPr>
        <w:t>Research</w:t>
      </w:r>
      <w:r w:rsidR="00BB7C94">
        <w:rPr>
          <w:rFonts w:ascii="Cambria" w:hAnsi="Cambria" w:cs="Times New Roman"/>
        </w:rPr>
        <w:t xml:space="preserve"> into current policies has identified specific instances where the language should be changed to comply with </w:t>
      </w:r>
      <w:hyperlink r:id="rId6" w:history="1">
        <w:r w:rsidR="00BB7C94" w:rsidRPr="00BB7C94">
          <w:rPr>
            <w:rStyle w:val="Hyperlink"/>
            <w:rFonts w:ascii="Cambria" w:hAnsi="Cambria" w:cs="Times New Roman"/>
          </w:rPr>
          <w:t>university guidelines</w:t>
        </w:r>
      </w:hyperlink>
      <w:r w:rsidR="00BB7C94">
        <w:rPr>
          <w:rFonts w:ascii="Cambria" w:hAnsi="Cambria" w:cs="Times New Roman"/>
        </w:rPr>
        <w:t xml:space="preserve"> concerning </w:t>
      </w:r>
      <w:r w:rsidR="00BB7C94" w:rsidRPr="00BB7C94">
        <w:rPr>
          <w:rFonts w:ascii="Cambria" w:hAnsi="Cambria" w:cs="Times New Roman"/>
        </w:rPr>
        <w:t>gender-neutral language</w:t>
      </w:r>
      <w:r w:rsidR="00BB7C94">
        <w:rPr>
          <w:rFonts w:ascii="Cambria" w:hAnsi="Cambria" w:cs="Times New Roman"/>
        </w:rPr>
        <w:t xml:space="preserve">. Senators discussed the issue and suggested that Dr. </w:t>
      </w:r>
      <w:r w:rsidR="0043190A">
        <w:rPr>
          <w:rFonts w:ascii="Cambria" w:hAnsi="Cambria" w:cs="Times New Roman"/>
        </w:rPr>
        <w:t>Lisa Garza</w:t>
      </w:r>
      <w:r w:rsidR="00BB7C94">
        <w:rPr>
          <w:rFonts w:ascii="Cambria" w:hAnsi="Cambria" w:cs="Times New Roman"/>
        </w:rPr>
        <w:t xml:space="preserve">, </w:t>
      </w:r>
      <w:r w:rsidR="00BB7C94" w:rsidRPr="00BB7C94">
        <w:rPr>
          <w:rFonts w:ascii="Cambria" w:hAnsi="Cambria" w:cs="Times New Roman"/>
        </w:rPr>
        <w:t>director of University Planning and Assessment</w:t>
      </w:r>
      <w:r w:rsidR="00BB7C94">
        <w:rPr>
          <w:rFonts w:ascii="Cambria" w:hAnsi="Cambria" w:cs="Times New Roman"/>
        </w:rPr>
        <w:t xml:space="preserve">, be invited to a future senate meeting </w:t>
      </w:r>
      <w:r w:rsidR="00862A25">
        <w:rPr>
          <w:rFonts w:ascii="Cambria" w:hAnsi="Cambria" w:cs="Times New Roman"/>
        </w:rPr>
        <w:t xml:space="preserve">to discuss </w:t>
      </w:r>
      <w:r w:rsidR="0006074F">
        <w:rPr>
          <w:rFonts w:ascii="Cambria" w:hAnsi="Cambria" w:cs="Times New Roman"/>
        </w:rPr>
        <w:t>senate concerns</w:t>
      </w:r>
      <w:r w:rsidR="00862A25">
        <w:rPr>
          <w:rFonts w:ascii="Cambria" w:hAnsi="Cambria" w:cs="Times New Roman"/>
        </w:rPr>
        <w:t>.</w:t>
      </w:r>
    </w:p>
    <w:p w14:paraId="592C03F3" w14:textId="18069291" w:rsidR="00C941BC" w:rsidRPr="00701D28" w:rsidRDefault="00C941BC" w:rsidP="002871A3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President</w:t>
      </w:r>
      <w:r w:rsidR="00E535CF">
        <w:rPr>
          <w:rFonts w:ascii="Cambria" w:hAnsi="Cambria" w:cs="Times New Roman"/>
          <w:b/>
          <w:bCs/>
        </w:rPr>
        <w:t>’</w:t>
      </w:r>
      <w:r>
        <w:rPr>
          <w:rFonts w:ascii="Cambria" w:hAnsi="Cambria" w:cs="Times New Roman"/>
          <w:b/>
          <w:bCs/>
        </w:rPr>
        <w:t>s Academic Advisory Group (PAAG) Items</w:t>
      </w:r>
    </w:p>
    <w:p w14:paraId="7E339493" w14:textId="4B5A0D99" w:rsidR="001174C6" w:rsidRDefault="00E535CF" w:rsidP="002871A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Senators identified several </w:t>
      </w:r>
      <w:r w:rsidR="00C941BC" w:rsidRPr="00C941BC">
        <w:rPr>
          <w:rFonts w:ascii="Cambria" w:hAnsi="Cambria" w:cs="Times New Roman"/>
        </w:rPr>
        <w:t xml:space="preserve">items for </w:t>
      </w:r>
      <w:r>
        <w:rPr>
          <w:rFonts w:ascii="Cambria" w:hAnsi="Cambria" w:cs="Times New Roman"/>
        </w:rPr>
        <w:t xml:space="preserve">the February 18, 2020, </w:t>
      </w:r>
      <w:r w:rsidR="00C941BC" w:rsidRPr="00C941BC">
        <w:rPr>
          <w:rFonts w:ascii="Cambria" w:hAnsi="Cambria" w:cs="Times New Roman"/>
        </w:rPr>
        <w:t xml:space="preserve">PAAG </w:t>
      </w:r>
      <w:r>
        <w:rPr>
          <w:rFonts w:ascii="Cambria" w:hAnsi="Cambria" w:cs="Times New Roman"/>
        </w:rPr>
        <w:t>agenda to discuss with the administration:</w:t>
      </w:r>
    </w:p>
    <w:p w14:paraId="5E0A0853" w14:textId="0B3D7277" w:rsidR="009B5F00" w:rsidRPr="009B5F00" w:rsidRDefault="009B5F00" w:rsidP="009B5F00">
      <w:pPr>
        <w:numPr>
          <w:ilvl w:val="0"/>
          <w:numId w:val="41"/>
        </w:numPr>
        <w:spacing w:before="100" w:beforeAutospacing="1" w:after="100" w:afterAutospacing="1"/>
        <w:rPr>
          <w:rFonts w:ascii="Cambria" w:hAnsi="Cambria"/>
          <w:color w:val="000000"/>
        </w:rPr>
      </w:pPr>
      <w:r w:rsidRPr="009B5F00">
        <w:rPr>
          <w:rFonts w:ascii="Cambria" w:hAnsi="Cambria" w:cs="Arial"/>
          <w:color w:val="201F1E"/>
          <w:bdr w:val="none" w:sz="0" w:space="0" w:color="auto" w:frame="1"/>
        </w:rPr>
        <w:t>National College Health Assessment data/report</w:t>
      </w:r>
      <w:r>
        <w:rPr>
          <w:rFonts w:ascii="Cambria" w:hAnsi="Cambria" w:cs="Arial"/>
          <w:color w:val="201F1E"/>
          <w:bdr w:val="none" w:sz="0" w:space="0" w:color="auto" w:frame="1"/>
        </w:rPr>
        <w:t>.</w:t>
      </w:r>
    </w:p>
    <w:p w14:paraId="41EE48FF" w14:textId="7794AD3D" w:rsidR="009B5F00" w:rsidRPr="009B5F00" w:rsidRDefault="009B5F00" w:rsidP="009B5F00">
      <w:pPr>
        <w:numPr>
          <w:ilvl w:val="0"/>
          <w:numId w:val="41"/>
        </w:numPr>
        <w:spacing w:before="100" w:beforeAutospacing="1" w:after="100" w:afterAutospacing="1"/>
        <w:rPr>
          <w:rFonts w:ascii="Cambria" w:hAnsi="Cambria"/>
          <w:color w:val="000000"/>
        </w:rPr>
      </w:pPr>
      <w:r w:rsidRPr="009B5F00">
        <w:rPr>
          <w:rFonts w:ascii="Cambria" w:hAnsi="Cambria" w:cs="Arial"/>
          <w:color w:val="201F1E"/>
          <w:bdr w:val="none" w:sz="0" w:space="0" w:color="auto" w:frame="1"/>
        </w:rPr>
        <w:t>V</w:t>
      </w:r>
      <w:r>
        <w:rPr>
          <w:rFonts w:ascii="Cambria" w:hAnsi="Cambria" w:cs="Arial"/>
          <w:color w:val="201F1E"/>
          <w:bdr w:val="none" w:sz="0" w:space="0" w:color="auto" w:frame="1"/>
        </w:rPr>
        <w:t>ice president</w:t>
      </w:r>
      <w:r w:rsidRPr="009B5F00">
        <w:rPr>
          <w:rFonts w:ascii="Cambria" w:hAnsi="Cambria" w:cs="Arial"/>
          <w:color w:val="201F1E"/>
          <w:bdr w:val="none" w:sz="0" w:space="0" w:color="auto" w:frame="1"/>
        </w:rPr>
        <w:t xml:space="preserve"> for Student Affairs</w:t>
      </w:r>
      <w:r>
        <w:rPr>
          <w:rStyle w:val="apple-converted-space"/>
          <w:rFonts w:ascii="Cambria" w:hAnsi="Cambria" w:cs="Arial"/>
          <w:color w:val="000000"/>
          <w:bdr w:val="none" w:sz="0" w:space="0" w:color="auto" w:frame="1"/>
        </w:rPr>
        <w:t xml:space="preserve"> </w:t>
      </w:r>
      <w:r w:rsidRPr="009B5F00">
        <w:rPr>
          <w:rFonts w:ascii="Cambria" w:hAnsi="Cambria" w:cs="Arial"/>
          <w:color w:val="000000"/>
          <w:bdr w:val="none" w:sz="0" w:space="0" w:color="auto" w:frame="1"/>
        </w:rPr>
        <w:t>search</w:t>
      </w:r>
      <w:r>
        <w:rPr>
          <w:rFonts w:ascii="Cambria" w:hAnsi="Cambria" w:cs="Arial"/>
          <w:color w:val="000000"/>
          <w:bdr w:val="none" w:sz="0" w:space="0" w:color="auto" w:frame="1"/>
        </w:rPr>
        <w:t>.</w:t>
      </w:r>
    </w:p>
    <w:p w14:paraId="2E579C5E" w14:textId="1DC6EA1C" w:rsidR="00862A25" w:rsidRPr="009B5F00" w:rsidRDefault="009B5F00" w:rsidP="009B5F00">
      <w:pPr>
        <w:numPr>
          <w:ilvl w:val="0"/>
          <w:numId w:val="41"/>
        </w:numPr>
        <w:spacing w:before="100" w:beforeAutospacing="1" w:after="100" w:afterAutospacing="1"/>
        <w:rPr>
          <w:rFonts w:ascii="Cambria" w:hAnsi="Cambria"/>
          <w:color w:val="000000"/>
        </w:rPr>
      </w:pPr>
      <w:r w:rsidRPr="009B5F00">
        <w:rPr>
          <w:rFonts w:ascii="Cambria" w:hAnsi="Cambria" w:cs="Arial"/>
          <w:color w:val="201F1E"/>
          <w:bdr w:val="none" w:sz="0" w:space="0" w:color="auto" w:frame="1"/>
        </w:rPr>
        <w:t>Response to</w:t>
      </w:r>
      <w:r>
        <w:rPr>
          <w:rStyle w:val="apple-converted-space"/>
          <w:rFonts w:ascii="Cambria" w:hAnsi="Cambria" w:cs="Arial"/>
          <w:color w:val="201F1E"/>
          <w:bdr w:val="none" w:sz="0" w:space="0" w:color="auto" w:frame="1"/>
        </w:rPr>
        <w:t xml:space="preserve"> </w:t>
      </w:r>
      <w:hyperlink r:id="rId7" w:tgtFrame="_blank" w:tooltip="Original URL: https://www.chronicle.com/article/When-the-Culture-War-Comes-to/248016?key=6GN5vbBTWeO_wOewtnTLTtUPVP-vMc2s6ddnpGFShlC614HfRYgPtTGG5NjVlGkCSVMtc0dxVVNYbVV3TGZCYmM4eUkzcHdqYTJ0dnYxaTVHdzNyU2NwUHJmWQ&amp;fbclid=IwAR3-Z19RAd2dc-Kg-QWAShyrWOwFthECCr" w:history="1">
        <w:r w:rsidRPr="009B5F00">
          <w:rPr>
            <w:rStyle w:val="Hyperlink"/>
            <w:rFonts w:ascii="Cambria" w:hAnsi="Cambria" w:cs="Arial"/>
            <w:bdr w:val="none" w:sz="0" w:space="0" w:color="auto" w:frame="1"/>
          </w:rPr>
          <w:t>Chronicle of Higher Education</w:t>
        </w:r>
      </w:hyperlink>
      <w:r>
        <w:rPr>
          <w:rStyle w:val="apple-converted-space"/>
          <w:rFonts w:ascii="Cambria" w:hAnsi="Cambria" w:cs="Arial"/>
          <w:color w:val="201F1E"/>
          <w:bdr w:val="none" w:sz="0" w:space="0" w:color="auto" w:frame="1"/>
        </w:rPr>
        <w:t xml:space="preserve"> </w:t>
      </w:r>
      <w:r w:rsidRPr="009B5F00">
        <w:rPr>
          <w:rFonts w:ascii="Cambria" w:hAnsi="Cambria" w:cs="Arial"/>
          <w:color w:val="201F1E"/>
          <w:bdr w:val="none" w:sz="0" w:space="0" w:color="auto" w:frame="1"/>
        </w:rPr>
        <w:t>article</w:t>
      </w:r>
      <w:r>
        <w:rPr>
          <w:rFonts w:ascii="Cambria" w:hAnsi="Cambria" w:cs="Arial"/>
          <w:color w:val="201F1E"/>
          <w:bdr w:val="none" w:sz="0" w:space="0" w:color="auto" w:frame="1"/>
        </w:rPr>
        <w:t>.</w:t>
      </w:r>
    </w:p>
    <w:p w14:paraId="3838A26B" w14:textId="13FA6813" w:rsidR="00EE0BC1" w:rsidRPr="00701D28" w:rsidRDefault="00C941BC" w:rsidP="00EE0BC1">
      <w:pPr>
        <w:rPr>
          <w:rFonts w:ascii="Cambria" w:hAnsi="Cambria" w:cs="Times New Roman"/>
          <w:b/>
          <w:bCs/>
        </w:rPr>
      </w:pPr>
      <w:r w:rsidRPr="00C941BC">
        <w:rPr>
          <w:rFonts w:ascii="Cambria" w:hAnsi="Cambria" w:cs="Times New Roman"/>
          <w:b/>
          <w:bCs/>
        </w:rPr>
        <w:t>Inclusion and Diversity Action Plan to Build Capacity</w:t>
      </w:r>
      <w:r>
        <w:rPr>
          <w:rFonts w:ascii="Cambria" w:hAnsi="Cambria" w:cs="Times New Roman"/>
          <w:b/>
          <w:bCs/>
        </w:rPr>
        <w:t xml:space="preserve"> Goal Discussion</w:t>
      </w:r>
    </w:p>
    <w:p w14:paraId="24B61D08" w14:textId="61BF3B4E" w:rsidR="006804E3" w:rsidRDefault="009B5F00" w:rsidP="00C941BC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Senators discussed </w:t>
      </w:r>
      <w:r w:rsidR="00C941BC" w:rsidRPr="00C941BC">
        <w:rPr>
          <w:rFonts w:ascii="Cambria" w:hAnsi="Cambria" w:cs="Times New Roman"/>
        </w:rPr>
        <w:t xml:space="preserve">Goal 1 of the </w:t>
      </w:r>
      <w:hyperlink r:id="rId8" w:history="1">
        <w:r w:rsidR="00C941BC" w:rsidRPr="009B5F00">
          <w:rPr>
            <w:rStyle w:val="Hyperlink"/>
            <w:rFonts w:ascii="Cambria" w:hAnsi="Cambria" w:cs="Times New Roman"/>
          </w:rPr>
          <w:t>Inclusion and Diversity Action Plan to Build Capacity</w:t>
        </w:r>
      </w:hyperlink>
      <w:r>
        <w:rPr>
          <w:rFonts w:ascii="Cambria" w:hAnsi="Cambria" w:cs="Times New Roman"/>
        </w:rPr>
        <w:t xml:space="preserve">. Discussion focused on the sincerity and authenticity of the goals. Senators felt that the goals read like a public </w:t>
      </w:r>
      <w:r>
        <w:rPr>
          <w:rFonts w:ascii="Cambria" w:hAnsi="Cambria" w:cs="Times New Roman"/>
        </w:rPr>
        <w:lastRenderedPageBreak/>
        <w:t xml:space="preserve">relations plan that seem disconnected from the real need to build trust and respect within the university community. Senators suggested making the plan a living document </w:t>
      </w:r>
      <w:r w:rsidR="00557517">
        <w:rPr>
          <w:rFonts w:ascii="Cambria" w:hAnsi="Cambria" w:cs="Times New Roman"/>
        </w:rPr>
        <w:t xml:space="preserve">with </w:t>
      </w:r>
      <w:r w:rsidR="00B60608">
        <w:rPr>
          <w:rFonts w:ascii="Cambria" w:hAnsi="Cambria" w:cs="Times New Roman"/>
        </w:rPr>
        <w:t>active links and current information</w:t>
      </w:r>
      <w:r w:rsidR="00557517">
        <w:rPr>
          <w:rFonts w:ascii="Cambria" w:hAnsi="Cambria" w:cs="Times New Roman"/>
        </w:rPr>
        <w:t>,</w:t>
      </w:r>
      <w:r w:rsidR="00B6060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and less like a checklist</w:t>
      </w:r>
      <w:r w:rsidR="006B2C89">
        <w:rPr>
          <w:rFonts w:ascii="Cambria" w:hAnsi="Cambria" w:cs="Times New Roman"/>
        </w:rPr>
        <w:t>.</w:t>
      </w:r>
      <w:r w:rsidR="001A664F">
        <w:rPr>
          <w:rFonts w:ascii="Cambria" w:hAnsi="Cambria" w:cs="Times New Roman"/>
        </w:rPr>
        <w:t xml:space="preserve"> Senator Martin, </w:t>
      </w:r>
      <w:r w:rsidR="00244B40">
        <w:rPr>
          <w:rFonts w:ascii="Cambria" w:hAnsi="Cambria" w:cs="Times New Roman"/>
        </w:rPr>
        <w:t xml:space="preserve">a </w:t>
      </w:r>
      <w:r w:rsidR="001A664F" w:rsidRPr="001A664F">
        <w:rPr>
          <w:rFonts w:ascii="Cambria" w:hAnsi="Cambria" w:cs="Times New Roman"/>
        </w:rPr>
        <w:t>Council on Inclusive Excellence Inclusion</w:t>
      </w:r>
      <w:r w:rsidR="00244B40">
        <w:rPr>
          <w:rFonts w:ascii="Cambria" w:hAnsi="Cambria" w:cs="Times New Roman"/>
        </w:rPr>
        <w:t xml:space="preserve"> member</w:t>
      </w:r>
      <w:r w:rsidR="001A664F">
        <w:rPr>
          <w:rFonts w:ascii="Cambria" w:hAnsi="Cambria" w:cs="Times New Roman"/>
        </w:rPr>
        <w:t>,</w:t>
      </w:r>
      <w:r w:rsidR="001A664F" w:rsidRPr="001A664F">
        <w:rPr>
          <w:rFonts w:ascii="Cambria" w:hAnsi="Cambria" w:cs="Times New Roman"/>
        </w:rPr>
        <w:t xml:space="preserve"> </w:t>
      </w:r>
      <w:r w:rsidR="001A664F">
        <w:rPr>
          <w:rFonts w:ascii="Cambria" w:hAnsi="Cambria" w:cs="Times New Roman"/>
        </w:rPr>
        <w:t>will convey these</w:t>
      </w:r>
      <w:r w:rsidR="001A664F" w:rsidRPr="001A664F">
        <w:rPr>
          <w:rFonts w:ascii="Cambria" w:hAnsi="Cambria" w:cs="Times New Roman"/>
        </w:rPr>
        <w:t xml:space="preserve"> concerns to the council.</w:t>
      </w:r>
    </w:p>
    <w:p w14:paraId="2EE33AA8" w14:textId="484AA402" w:rsidR="00E523FD" w:rsidRPr="00701D28" w:rsidRDefault="00C941BC" w:rsidP="00EE0BC1">
      <w:pPr>
        <w:rPr>
          <w:rFonts w:ascii="Cambria" w:hAnsi="Cambria" w:cs="Times New Roman"/>
          <w:b/>
          <w:bCs/>
        </w:rPr>
      </w:pPr>
      <w:r w:rsidRPr="00C941BC">
        <w:rPr>
          <w:rFonts w:ascii="Cambria" w:hAnsi="Cambria" w:cs="Times New Roman"/>
          <w:b/>
          <w:bCs/>
        </w:rPr>
        <w:t>National College Health Assessment</w:t>
      </w:r>
      <w:r>
        <w:rPr>
          <w:rFonts w:ascii="Cambria" w:hAnsi="Cambria" w:cs="Times New Roman"/>
          <w:b/>
          <w:bCs/>
        </w:rPr>
        <w:t xml:space="preserve"> Discussion</w:t>
      </w:r>
    </w:p>
    <w:p w14:paraId="4A9E60BC" w14:textId="17CFCE03" w:rsidR="00C941BC" w:rsidRPr="00C941BC" w:rsidRDefault="00557517" w:rsidP="00C941BC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Senators discussed the </w:t>
      </w:r>
      <w:r w:rsidR="00C941BC" w:rsidRPr="00C941BC">
        <w:rPr>
          <w:rFonts w:ascii="Cambria" w:hAnsi="Cambria" w:cs="Times New Roman"/>
        </w:rPr>
        <w:t xml:space="preserve">National College Health Assessment presentation </w:t>
      </w:r>
      <w:r>
        <w:rPr>
          <w:rFonts w:ascii="Cambria" w:hAnsi="Cambria" w:cs="Times New Roman"/>
        </w:rPr>
        <w:t xml:space="preserve">by Dr. </w:t>
      </w:r>
      <w:r w:rsidRPr="00557517">
        <w:rPr>
          <w:rFonts w:ascii="Cambria" w:hAnsi="Cambria" w:cs="Times New Roman"/>
        </w:rPr>
        <w:t xml:space="preserve">Emilio </w:t>
      </w:r>
      <w:proofErr w:type="spellStart"/>
      <w:r w:rsidRPr="00557517">
        <w:rPr>
          <w:rFonts w:ascii="Cambria" w:hAnsi="Cambria" w:cs="Times New Roman"/>
        </w:rPr>
        <w:t>Carranco</w:t>
      </w:r>
      <w:proofErr w:type="spellEnd"/>
      <w:r>
        <w:rPr>
          <w:rFonts w:ascii="Cambria" w:hAnsi="Cambria" w:cs="Times New Roman"/>
        </w:rPr>
        <w:t>,</w:t>
      </w:r>
      <w:r w:rsidRPr="00557517">
        <w:rPr>
          <w:rFonts w:ascii="Cambria" w:hAnsi="Cambria" w:cs="Times New Roman"/>
        </w:rPr>
        <w:t xml:space="preserve"> director, Student Health Center</w:t>
      </w:r>
      <w:r>
        <w:rPr>
          <w:rFonts w:ascii="Cambria" w:hAnsi="Cambria" w:cs="Times New Roman"/>
        </w:rPr>
        <w:t xml:space="preserve">, from February 5. Senators discussed recommendations for </w:t>
      </w:r>
      <w:r w:rsidR="00234E1E">
        <w:rPr>
          <w:rFonts w:ascii="Cambria" w:hAnsi="Cambria" w:cs="Times New Roman"/>
        </w:rPr>
        <w:t>potential members on</w:t>
      </w:r>
      <w:r>
        <w:rPr>
          <w:rFonts w:ascii="Cambria" w:hAnsi="Cambria" w:cs="Times New Roman"/>
        </w:rPr>
        <w:t xml:space="preserve"> </w:t>
      </w:r>
      <w:r w:rsidR="00234E1E">
        <w:rPr>
          <w:rFonts w:ascii="Cambria" w:hAnsi="Cambria" w:cs="Times New Roman"/>
        </w:rPr>
        <w:t xml:space="preserve">a task force being formed by Dr. </w:t>
      </w:r>
      <w:proofErr w:type="spellStart"/>
      <w:r w:rsidR="00234E1E">
        <w:rPr>
          <w:rFonts w:ascii="Cambria" w:hAnsi="Cambria" w:cs="Times New Roman"/>
        </w:rPr>
        <w:t>Carranco</w:t>
      </w:r>
      <w:proofErr w:type="spellEnd"/>
      <w:r w:rsidR="00234E1E">
        <w:rPr>
          <w:rFonts w:ascii="Cambria" w:hAnsi="Cambria" w:cs="Times New Roman"/>
        </w:rPr>
        <w:t xml:space="preserve"> to address the issues identified in the assessment. Senators also discussed who </w:t>
      </w:r>
      <w:r w:rsidR="00642B5A">
        <w:rPr>
          <w:rFonts w:ascii="Cambria" w:hAnsi="Cambria" w:cs="Times New Roman"/>
        </w:rPr>
        <w:t>might</w:t>
      </w:r>
      <w:r w:rsidR="00234E1E">
        <w:rPr>
          <w:rFonts w:ascii="Cambria" w:hAnsi="Cambria" w:cs="Times New Roman"/>
        </w:rPr>
        <w:t xml:space="preserve"> be a</w:t>
      </w:r>
      <w:r w:rsidR="00642B5A">
        <w:rPr>
          <w:rFonts w:ascii="Cambria" w:hAnsi="Cambria" w:cs="Times New Roman"/>
        </w:rPr>
        <w:t xml:space="preserve"> possible</w:t>
      </w:r>
      <w:r w:rsidR="00234E1E">
        <w:rPr>
          <w:rFonts w:ascii="Cambria" w:hAnsi="Cambria" w:cs="Times New Roman"/>
        </w:rPr>
        <w:t xml:space="preserve"> faculty co-chair on the task force. A faculty member was also identified as a potential source for analysis of the assessment data.</w:t>
      </w:r>
    </w:p>
    <w:p w14:paraId="51D91037" w14:textId="77777777" w:rsidR="004431B4" w:rsidRPr="000C78E9" w:rsidRDefault="004431B4" w:rsidP="004431B4">
      <w:pPr>
        <w:rPr>
          <w:rFonts w:ascii="Cambria" w:hAnsi="Cambria" w:cs="Times New Roman"/>
          <w:b/>
          <w:bCs/>
        </w:rPr>
      </w:pPr>
      <w:r w:rsidRPr="000C78E9">
        <w:rPr>
          <w:rFonts w:ascii="Cambria" w:hAnsi="Cambria" w:cs="Times New Roman"/>
          <w:b/>
          <w:bCs/>
        </w:rPr>
        <w:t>Dean of McCoy College Search</w:t>
      </w:r>
    </w:p>
    <w:p w14:paraId="38F26048" w14:textId="364F6266" w:rsidR="004431B4" w:rsidRPr="00397758" w:rsidRDefault="00550E80" w:rsidP="00EE0BC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Senators were encouraged</w:t>
      </w:r>
      <w:r w:rsidR="00397758" w:rsidRPr="00397758">
        <w:rPr>
          <w:rFonts w:ascii="Cambria" w:hAnsi="Cambria" w:cs="Times New Roman"/>
        </w:rPr>
        <w:t xml:space="preserve"> to participate</w:t>
      </w:r>
      <w:r>
        <w:rPr>
          <w:rFonts w:ascii="Cambria" w:hAnsi="Cambria" w:cs="Times New Roman"/>
        </w:rPr>
        <w:t xml:space="preserve"> in the upcoming search for the </w:t>
      </w:r>
      <w:r w:rsidRPr="00550E80">
        <w:rPr>
          <w:rFonts w:ascii="Cambria" w:hAnsi="Cambria" w:cs="Times New Roman"/>
        </w:rPr>
        <w:t xml:space="preserve">Dean of </w:t>
      </w:r>
      <w:r>
        <w:rPr>
          <w:rFonts w:ascii="Cambria" w:hAnsi="Cambria" w:cs="Times New Roman"/>
        </w:rPr>
        <w:t xml:space="preserve">the </w:t>
      </w:r>
      <w:r w:rsidRPr="00550E80">
        <w:rPr>
          <w:rFonts w:ascii="Cambria" w:hAnsi="Cambria" w:cs="Times New Roman"/>
        </w:rPr>
        <w:t>McCoy College of Business Administration</w:t>
      </w:r>
      <w:r>
        <w:rPr>
          <w:rFonts w:ascii="Cambria" w:hAnsi="Cambria" w:cs="Times New Roman"/>
        </w:rPr>
        <w:t>.</w:t>
      </w:r>
      <w:r w:rsidRPr="00550E8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Senators will be able to ask questions of potential candidates during the interview process. </w:t>
      </w:r>
      <w:r w:rsidR="00397758">
        <w:rPr>
          <w:rFonts w:ascii="Cambria" w:hAnsi="Cambria" w:cs="Times New Roman"/>
        </w:rPr>
        <w:t>Senators discussed</w:t>
      </w:r>
      <w:r>
        <w:rPr>
          <w:rFonts w:ascii="Cambria" w:hAnsi="Cambria" w:cs="Times New Roman"/>
        </w:rPr>
        <w:t xml:space="preserve"> and finalized the questions for candidates</w:t>
      </w:r>
      <w:r w:rsidR="00397758">
        <w:rPr>
          <w:rFonts w:ascii="Cambria" w:hAnsi="Cambria" w:cs="Times New Roman"/>
        </w:rPr>
        <w:t>.</w:t>
      </w:r>
    </w:p>
    <w:p w14:paraId="3E54457B" w14:textId="0E38ED40" w:rsidR="00EC61E5" w:rsidRPr="00EC61E5" w:rsidRDefault="00C941BC" w:rsidP="00EE0BC1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University Ombudsman Selection Committee</w:t>
      </w:r>
    </w:p>
    <w:p w14:paraId="3C5FA6C9" w14:textId="2D92FFAD" w:rsidR="005E147F" w:rsidRPr="005E147F" w:rsidRDefault="003B159E" w:rsidP="005E147F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Senators finalized the </w:t>
      </w:r>
      <w:r w:rsidR="006A6088">
        <w:rPr>
          <w:rFonts w:ascii="Cambria" w:hAnsi="Cambria" w:cs="Times New Roman"/>
        </w:rPr>
        <w:t>list</w:t>
      </w:r>
      <w:r>
        <w:rPr>
          <w:rFonts w:ascii="Cambria" w:hAnsi="Cambria" w:cs="Times New Roman"/>
        </w:rPr>
        <w:t xml:space="preserve"> of potential</w:t>
      </w:r>
      <w:r w:rsidR="00C941BC" w:rsidRPr="00C941BC">
        <w:rPr>
          <w:rFonts w:ascii="Cambria" w:hAnsi="Cambria" w:cs="Times New Roman"/>
        </w:rPr>
        <w:t xml:space="preserve"> faculty </w:t>
      </w:r>
      <w:r>
        <w:rPr>
          <w:rFonts w:ascii="Cambria" w:hAnsi="Cambria" w:cs="Times New Roman"/>
        </w:rPr>
        <w:t xml:space="preserve">members </w:t>
      </w:r>
      <w:r w:rsidR="00C941BC" w:rsidRPr="00C941BC">
        <w:rPr>
          <w:rFonts w:ascii="Cambria" w:hAnsi="Cambria" w:cs="Times New Roman"/>
        </w:rPr>
        <w:t xml:space="preserve">to serve on the committee to select the next </w:t>
      </w:r>
      <w:r>
        <w:rPr>
          <w:rFonts w:ascii="Cambria" w:hAnsi="Cambria" w:cs="Times New Roman"/>
        </w:rPr>
        <w:t xml:space="preserve">university </w:t>
      </w:r>
      <w:r w:rsidR="00C941BC" w:rsidRPr="00C941BC">
        <w:rPr>
          <w:rFonts w:ascii="Cambria" w:hAnsi="Cambria" w:cs="Times New Roman"/>
        </w:rPr>
        <w:t>ombudsman</w:t>
      </w:r>
      <w:r>
        <w:rPr>
          <w:rFonts w:ascii="Cambria" w:hAnsi="Cambria" w:cs="Times New Roman"/>
        </w:rPr>
        <w:t xml:space="preserve">. The senate chair will </w:t>
      </w:r>
      <w:r w:rsidR="007C275E">
        <w:rPr>
          <w:rFonts w:ascii="Cambria" w:hAnsi="Cambria" w:cs="Times New Roman"/>
        </w:rPr>
        <w:t>submit the names of the faculty to Dr. Thorne</w:t>
      </w:r>
      <w:r>
        <w:rPr>
          <w:rFonts w:ascii="Cambria" w:hAnsi="Cambria" w:cs="Times New Roman"/>
        </w:rPr>
        <w:t xml:space="preserve">. Senators also discussed recommendations for potential faculty </w:t>
      </w:r>
      <w:r w:rsidR="006A6088">
        <w:rPr>
          <w:rFonts w:ascii="Cambria" w:hAnsi="Cambria" w:cs="Times New Roman"/>
        </w:rPr>
        <w:t xml:space="preserve">members </w:t>
      </w:r>
      <w:r>
        <w:rPr>
          <w:rFonts w:ascii="Cambria" w:hAnsi="Cambria" w:cs="Times New Roman"/>
        </w:rPr>
        <w:t>to apply for the position.</w:t>
      </w:r>
    </w:p>
    <w:p w14:paraId="67A2D51B" w14:textId="77777777" w:rsidR="0099444B" w:rsidRPr="00701D28" w:rsidRDefault="0099444B" w:rsidP="0099444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701D28">
        <w:rPr>
          <w:rFonts w:ascii="Cambria" w:eastAsia="Times New Roman" w:hAnsi="Cambria" w:cs="Arial"/>
          <w:b/>
          <w:color w:val="201F1E"/>
        </w:rPr>
        <w:t>Policy Review</w:t>
      </w:r>
      <w:r w:rsidRPr="00701D28">
        <w:rPr>
          <w:rFonts w:ascii="Cambria" w:eastAsia="Times New Roman" w:hAnsi="Cambria" w:cs="Arial"/>
          <w:b/>
          <w:color w:val="000000"/>
        </w:rPr>
        <w:t xml:space="preserve"> </w:t>
      </w:r>
    </w:p>
    <w:p w14:paraId="742A56EC" w14:textId="2D3EEF59" w:rsidR="0099444B" w:rsidRPr="00701D28" w:rsidRDefault="0099444B" w:rsidP="0024117E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701D28">
        <w:rPr>
          <w:rFonts w:ascii="Cambria" w:eastAsia="Times New Roman" w:hAnsi="Cambria" w:cs="Arial"/>
          <w:color w:val="201F1E"/>
        </w:rPr>
        <w:t>Assignment of senators to review specific University and Academic Affairs policies:</w:t>
      </w:r>
    </w:p>
    <w:p w14:paraId="4AD4C098" w14:textId="7BA92085" w:rsidR="00C941BC" w:rsidRPr="00B6215D" w:rsidRDefault="00EA1869" w:rsidP="00C941BC">
      <w:pPr>
        <w:pStyle w:val="ListParagraph"/>
        <w:numPr>
          <w:ilvl w:val="0"/>
          <w:numId w:val="33"/>
        </w:numPr>
        <w:spacing w:after="0"/>
        <w:rPr>
          <w:rFonts w:ascii="Cambria" w:eastAsia="Times New Roman" w:hAnsi="Cambria" w:cs="Times New Roman"/>
        </w:rPr>
      </w:pPr>
      <w:hyperlink r:id="rId9" w:history="1">
        <w:r w:rsidR="00C941BC" w:rsidRPr="00B6215D">
          <w:rPr>
            <w:rStyle w:val="Hyperlink"/>
            <w:rFonts w:ascii="Cambria" w:eastAsia="Times New Roman" w:hAnsi="Cambria" w:cs="Calibri"/>
            <w:shd w:val="clear" w:color="auto" w:fill="FFFFFF"/>
          </w:rPr>
          <w:t>UPPS 08.01.06 Student Recreation Center</w:t>
        </w:r>
      </w:hyperlink>
      <w:r w:rsidR="00B6215D">
        <w:rPr>
          <w:rFonts w:ascii="Cambria" w:eastAsia="Times New Roman" w:hAnsi="Cambria" w:cs="Calibri"/>
          <w:color w:val="201F1E"/>
          <w:shd w:val="clear" w:color="auto" w:fill="FFFFFF"/>
        </w:rPr>
        <w:t>. D</w:t>
      </w:r>
      <w:r w:rsidR="00C941BC" w:rsidRPr="00B6215D">
        <w:rPr>
          <w:rFonts w:ascii="Cambria" w:eastAsia="Times New Roman" w:hAnsi="Cambria" w:cs="Calibri"/>
          <w:color w:val="201F1E"/>
          <w:shd w:val="clear" w:color="auto" w:fill="FFFFFF"/>
        </w:rPr>
        <w:t>ue February 13, 2020</w:t>
      </w:r>
      <w:r w:rsidR="00B6215D">
        <w:rPr>
          <w:rFonts w:ascii="Cambria" w:eastAsia="Times New Roman" w:hAnsi="Cambria" w:cs="Calibri"/>
          <w:color w:val="201F1E"/>
          <w:shd w:val="clear" w:color="auto" w:fill="FFFFFF"/>
        </w:rPr>
        <w:t>. Senator</w:t>
      </w:r>
      <w:r w:rsidR="005E147F">
        <w:rPr>
          <w:rFonts w:ascii="Cambria" w:eastAsia="Times New Roman" w:hAnsi="Cambria" w:cs="Calibri"/>
          <w:color w:val="201F1E"/>
          <w:shd w:val="clear" w:color="auto" w:fill="FFFFFF"/>
        </w:rPr>
        <w:t xml:space="preserve"> </w:t>
      </w:r>
      <w:r w:rsidR="003B159E" w:rsidRPr="00513CD6">
        <w:rPr>
          <w:rFonts w:ascii="Cambria" w:hAnsi="Cambria" w:cs="Times New Roman"/>
        </w:rPr>
        <w:t>Litchke</w:t>
      </w:r>
    </w:p>
    <w:p w14:paraId="5EED579E" w14:textId="4C10976B" w:rsidR="00C941BC" w:rsidRPr="009A7BC2" w:rsidRDefault="00EA1869" w:rsidP="00C941BC">
      <w:pPr>
        <w:pStyle w:val="ListParagraph"/>
        <w:numPr>
          <w:ilvl w:val="0"/>
          <w:numId w:val="33"/>
        </w:numPr>
        <w:spacing w:after="0"/>
        <w:rPr>
          <w:rFonts w:ascii="Cambria" w:hAnsi="Cambria"/>
        </w:rPr>
      </w:pPr>
      <w:hyperlink r:id="rId10" w:history="1">
        <w:r w:rsidR="00C941BC" w:rsidRPr="00B6215D">
          <w:rPr>
            <w:rStyle w:val="Hyperlink"/>
            <w:rFonts w:ascii="Cambria" w:eastAsia="Times New Roman" w:hAnsi="Cambria" w:cs="Calibri"/>
            <w:shd w:val="clear" w:color="auto" w:fill="FFFFFF"/>
          </w:rPr>
          <w:t>UPPS 04.01.06 University Website</w:t>
        </w:r>
        <w:r w:rsidR="00B6215D" w:rsidRPr="00B6215D">
          <w:rPr>
            <w:rStyle w:val="Hyperlink"/>
            <w:rFonts w:ascii="Cambria" w:eastAsia="Times New Roman" w:hAnsi="Cambria" w:cs="Calibri"/>
            <w:shd w:val="clear" w:color="auto" w:fill="FFFFFF"/>
          </w:rPr>
          <w:t>s</w:t>
        </w:r>
      </w:hyperlink>
      <w:r w:rsidR="00B6215D">
        <w:rPr>
          <w:rFonts w:ascii="Cambria" w:eastAsia="Times New Roman" w:hAnsi="Cambria" w:cs="Calibri"/>
          <w:color w:val="201F1E"/>
          <w:shd w:val="clear" w:color="auto" w:fill="FFFFFF"/>
        </w:rPr>
        <w:t>.</w:t>
      </w:r>
      <w:r w:rsidR="00C941BC" w:rsidRPr="00B6215D">
        <w:rPr>
          <w:rFonts w:ascii="Cambria" w:eastAsia="Times New Roman" w:hAnsi="Cambria" w:cs="Calibri"/>
          <w:color w:val="201F1E"/>
          <w:shd w:val="clear" w:color="auto" w:fill="FFFFFF"/>
        </w:rPr>
        <w:t xml:space="preserve"> </w:t>
      </w:r>
      <w:r w:rsidR="00B6215D">
        <w:rPr>
          <w:rFonts w:ascii="Cambria" w:eastAsia="Times New Roman" w:hAnsi="Cambria" w:cs="Calibri"/>
          <w:color w:val="201F1E"/>
          <w:shd w:val="clear" w:color="auto" w:fill="FFFFFF"/>
        </w:rPr>
        <w:t>D</w:t>
      </w:r>
      <w:r w:rsidR="00C941BC" w:rsidRPr="00B6215D">
        <w:rPr>
          <w:rFonts w:ascii="Cambria" w:eastAsia="Times New Roman" w:hAnsi="Cambria" w:cs="Calibri"/>
          <w:color w:val="201F1E"/>
          <w:shd w:val="clear" w:color="auto" w:fill="FFFFFF"/>
        </w:rPr>
        <w:t>ue February 14, 2020</w:t>
      </w:r>
      <w:r w:rsidR="00B6215D">
        <w:rPr>
          <w:rFonts w:ascii="Cambria" w:eastAsia="Times New Roman" w:hAnsi="Cambria" w:cs="Calibri"/>
          <w:color w:val="201F1E"/>
          <w:shd w:val="clear" w:color="auto" w:fill="FFFFFF"/>
        </w:rPr>
        <w:t>. Senator</w:t>
      </w:r>
      <w:r w:rsidR="005E147F">
        <w:rPr>
          <w:rFonts w:ascii="Cambria" w:eastAsia="Times New Roman" w:hAnsi="Cambria" w:cs="Calibri"/>
          <w:color w:val="201F1E"/>
          <w:shd w:val="clear" w:color="auto" w:fill="FFFFFF"/>
        </w:rPr>
        <w:t xml:space="preserve"> </w:t>
      </w:r>
      <w:r w:rsidR="0014555A" w:rsidRPr="00FF5439">
        <w:rPr>
          <w:rFonts w:ascii="Cambria" w:hAnsi="Cambria" w:cs="Times New Roman"/>
        </w:rPr>
        <w:t>Bell-Metereau</w:t>
      </w:r>
    </w:p>
    <w:p w14:paraId="347A4CEF" w14:textId="191BB327" w:rsidR="00916372" w:rsidRPr="00916372" w:rsidRDefault="009A7BC2" w:rsidP="00916372">
      <w:pPr>
        <w:pStyle w:val="ListParagraph"/>
        <w:numPr>
          <w:ilvl w:val="0"/>
          <w:numId w:val="33"/>
        </w:numPr>
        <w:spacing w:after="0"/>
        <w:rPr>
          <w:rFonts w:ascii="Cambria" w:hAnsi="Cambria"/>
        </w:rPr>
      </w:pPr>
      <w:r>
        <w:rPr>
          <w:rFonts w:ascii="Cambria" w:eastAsia="Times New Roman" w:hAnsi="Cambria" w:cs="Calibri"/>
          <w:color w:val="201F1E"/>
          <w:shd w:val="clear" w:color="auto" w:fill="FFFFFF"/>
        </w:rPr>
        <w:t>UPPS 07.08.05 Student Information System Access Privileges. Due February 21. Senator</w:t>
      </w:r>
      <w:r w:rsidR="0014555A">
        <w:rPr>
          <w:rFonts w:ascii="Cambria" w:eastAsia="Times New Roman" w:hAnsi="Cambria" w:cs="Calibri"/>
          <w:color w:val="201F1E"/>
          <w:shd w:val="clear" w:color="auto" w:fill="FFFFFF"/>
        </w:rPr>
        <w:t xml:space="preserve"> Wesley.</w:t>
      </w:r>
    </w:p>
    <w:p w14:paraId="61C40CF5" w14:textId="77777777" w:rsidR="005E147F" w:rsidRPr="005E147F" w:rsidRDefault="005E147F" w:rsidP="005E147F">
      <w:pPr>
        <w:pStyle w:val="ListParagraph"/>
        <w:spacing w:after="0"/>
        <w:rPr>
          <w:rFonts w:ascii="Cambria" w:hAnsi="Cambria"/>
        </w:rPr>
      </w:pPr>
    </w:p>
    <w:p w14:paraId="4C35489E" w14:textId="77777777" w:rsidR="005E147F" w:rsidRPr="00701D28" w:rsidRDefault="005E147F" w:rsidP="005E147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701D28">
        <w:rPr>
          <w:rFonts w:ascii="Cambria" w:eastAsia="Times New Roman" w:hAnsi="Cambria" w:cs="Arial"/>
          <w:b/>
          <w:color w:val="000000"/>
        </w:rPr>
        <w:t>Approval of Minutes</w:t>
      </w:r>
    </w:p>
    <w:p w14:paraId="332FABDE" w14:textId="77777777" w:rsidR="005E147F" w:rsidRPr="00701D28" w:rsidRDefault="005E147F" w:rsidP="005E147F">
      <w:pPr>
        <w:rPr>
          <w:rFonts w:ascii="Cambria" w:hAnsi="Cambria" w:cs="Times New Roman"/>
        </w:rPr>
      </w:pPr>
      <w:r w:rsidRPr="00701D28">
        <w:rPr>
          <w:rFonts w:ascii="Cambria" w:hAnsi="Cambria" w:cs="Times New Roman"/>
        </w:rPr>
        <w:t xml:space="preserve">The </w:t>
      </w:r>
      <w:r>
        <w:rPr>
          <w:rFonts w:ascii="Cambria" w:hAnsi="Cambria" w:cs="Times New Roman"/>
        </w:rPr>
        <w:t>February</w:t>
      </w:r>
      <w:r w:rsidRPr="00701D2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5</w:t>
      </w:r>
      <w:r w:rsidRPr="00701D28">
        <w:rPr>
          <w:rFonts w:ascii="Cambria" w:hAnsi="Cambria" w:cs="Times New Roman"/>
        </w:rPr>
        <w:t>, 20</w:t>
      </w:r>
      <w:r>
        <w:rPr>
          <w:rFonts w:ascii="Cambria" w:hAnsi="Cambria" w:cs="Times New Roman"/>
        </w:rPr>
        <w:t>20</w:t>
      </w:r>
      <w:r w:rsidRPr="00701D28">
        <w:rPr>
          <w:rFonts w:ascii="Cambria" w:hAnsi="Cambria" w:cs="Times New Roman"/>
        </w:rPr>
        <w:t xml:space="preserve"> meeting minutes were approved by senators.</w:t>
      </w:r>
    </w:p>
    <w:p w14:paraId="5DAE5EC9" w14:textId="1B535FCA" w:rsidR="0099444B" w:rsidRPr="00701D28" w:rsidRDefault="0099444B" w:rsidP="00C2026B">
      <w:pPr>
        <w:shd w:val="clear" w:color="auto" w:fill="FFFFFF"/>
        <w:spacing w:before="160" w:line="235" w:lineRule="atLeast"/>
        <w:rPr>
          <w:rFonts w:ascii="Cambria" w:eastAsia="Times New Roman" w:hAnsi="Cambria" w:cs="Arial"/>
          <w:color w:val="000000"/>
        </w:rPr>
      </w:pPr>
      <w:r w:rsidRPr="00701D28">
        <w:rPr>
          <w:rFonts w:ascii="Cambria" w:eastAsia="Times New Roman" w:hAnsi="Cambria" w:cs="Arial"/>
          <w:color w:val="000000"/>
        </w:rPr>
        <w:t xml:space="preserve">Meeting adjourned at </w:t>
      </w:r>
      <w:r w:rsidR="00C941BC">
        <w:rPr>
          <w:rFonts w:ascii="Cambria" w:eastAsia="Times New Roman" w:hAnsi="Cambria" w:cs="Arial"/>
          <w:color w:val="000000"/>
        </w:rPr>
        <w:t>6</w:t>
      </w:r>
      <w:r w:rsidRPr="00701D28">
        <w:rPr>
          <w:rFonts w:ascii="Cambria" w:eastAsia="Times New Roman" w:hAnsi="Cambria" w:cs="Arial"/>
          <w:color w:val="000000"/>
        </w:rPr>
        <w:t>:</w:t>
      </w:r>
      <w:r w:rsidR="00C941BC">
        <w:rPr>
          <w:rFonts w:ascii="Cambria" w:eastAsia="Times New Roman" w:hAnsi="Cambria" w:cs="Arial"/>
          <w:color w:val="000000"/>
        </w:rPr>
        <w:t>00</w:t>
      </w:r>
      <w:r w:rsidRPr="00701D28">
        <w:rPr>
          <w:rFonts w:ascii="Cambria" w:eastAsia="Times New Roman" w:hAnsi="Cambria" w:cs="Arial"/>
          <w:color w:val="000000"/>
        </w:rPr>
        <w:t xml:space="preserve"> p.m.</w:t>
      </w:r>
    </w:p>
    <w:p w14:paraId="396E89EC" w14:textId="6F3662CF" w:rsidR="0099444B" w:rsidRPr="00701D28" w:rsidRDefault="0099444B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701D28">
        <w:rPr>
          <w:rFonts w:ascii="Cambria" w:eastAsia="Times New Roman" w:hAnsi="Cambria" w:cs="Arial"/>
          <w:color w:val="000000"/>
        </w:rPr>
        <w:t>Minutes submitted by David Nolan</w:t>
      </w:r>
    </w:p>
    <w:sectPr w:rsidR="0099444B" w:rsidRPr="0070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BFE"/>
    <w:multiLevelType w:val="hybridMultilevel"/>
    <w:tmpl w:val="A59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E56"/>
    <w:multiLevelType w:val="hybridMultilevel"/>
    <w:tmpl w:val="5A8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55"/>
    <w:multiLevelType w:val="hybridMultilevel"/>
    <w:tmpl w:val="ADB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D0772"/>
    <w:multiLevelType w:val="multilevel"/>
    <w:tmpl w:val="869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C3DC9"/>
    <w:multiLevelType w:val="hybridMultilevel"/>
    <w:tmpl w:val="0B7C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7C61"/>
    <w:multiLevelType w:val="hybridMultilevel"/>
    <w:tmpl w:val="DF84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766"/>
    <w:multiLevelType w:val="hybridMultilevel"/>
    <w:tmpl w:val="8C2AB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65BE2"/>
    <w:multiLevelType w:val="hybridMultilevel"/>
    <w:tmpl w:val="7AA81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F74F01"/>
    <w:multiLevelType w:val="multilevel"/>
    <w:tmpl w:val="45D09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15" w15:restartNumberingAfterBreak="0">
    <w:nsid w:val="2F4C3C81"/>
    <w:multiLevelType w:val="hybridMultilevel"/>
    <w:tmpl w:val="CE4A8B56"/>
    <w:lvl w:ilvl="0" w:tplc="D604D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57E55"/>
    <w:multiLevelType w:val="hybridMultilevel"/>
    <w:tmpl w:val="C22EDE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595E44"/>
    <w:multiLevelType w:val="hybridMultilevel"/>
    <w:tmpl w:val="5116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543D8"/>
    <w:multiLevelType w:val="hybridMultilevel"/>
    <w:tmpl w:val="D29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C5687"/>
    <w:multiLevelType w:val="hybridMultilevel"/>
    <w:tmpl w:val="9A3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BD7219"/>
    <w:multiLevelType w:val="hybridMultilevel"/>
    <w:tmpl w:val="0B7A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5F1037"/>
    <w:multiLevelType w:val="hybridMultilevel"/>
    <w:tmpl w:val="8400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31CC5"/>
    <w:multiLevelType w:val="hybridMultilevel"/>
    <w:tmpl w:val="B66A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22474"/>
    <w:multiLevelType w:val="hybridMultilevel"/>
    <w:tmpl w:val="514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40111"/>
    <w:multiLevelType w:val="hybridMultilevel"/>
    <w:tmpl w:val="9C24A09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 w15:restartNumberingAfterBreak="0">
    <w:nsid w:val="4E2C452B"/>
    <w:multiLevelType w:val="hybridMultilevel"/>
    <w:tmpl w:val="6680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39D"/>
    <w:multiLevelType w:val="hybridMultilevel"/>
    <w:tmpl w:val="B7C8FB48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2152F0"/>
    <w:multiLevelType w:val="hybridMultilevel"/>
    <w:tmpl w:val="2D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85AC6"/>
    <w:multiLevelType w:val="hybridMultilevel"/>
    <w:tmpl w:val="2A0A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34A8C"/>
    <w:multiLevelType w:val="hybridMultilevel"/>
    <w:tmpl w:val="352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3374A"/>
    <w:multiLevelType w:val="hybridMultilevel"/>
    <w:tmpl w:val="89B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C31FA"/>
    <w:multiLevelType w:val="hybridMultilevel"/>
    <w:tmpl w:val="FFD65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D7C8C"/>
    <w:multiLevelType w:val="hybridMultilevel"/>
    <w:tmpl w:val="B6DC9C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7D1DF1"/>
    <w:multiLevelType w:val="hybridMultilevel"/>
    <w:tmpl w:val="978E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B4C30"/>
    <w:multiLevelType w:val="hybridMultilevel"/>
    <w:tmpl w:val="0250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A2C96"/>
    <w:multiLevelType w:val="hybridMultilevel"/>
    <w:tmpl w:val="2F60CAEC"/>
    <w:lvl w:ilvl="0" w:tplc="7560762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7C08"/>
    <w:multiLevelType w:val="hybridMultilevel"/>
    <w:tmpl w:val="466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01AC1"/>
    <w:multiLevelType w:val="hybridMultilevel"/>
    <w:tmpl w:val="7BC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36D5C"/>
    <w:multiLevelType w:val="hybridMultilevel"/>
    <w:tmpl w:val="7C30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3"/>
  </w:num>
  <w:num w:numId="6">
    <w:abstractNumId w:val="21"/>
  </w:num>
  <w:num w:numId="7">
    <w:abstractNumId w:val="23"/>
  </w:num>
  <w:num w:numId="8">
    <w:abstractNumId w:val="40"/>
  </w:num>
  <w:num w:numId="9">
    <w:abstractNumId w:val="19"/>
  </w:num>
  <w:num w:numId="10">
    <w:abstractNumId w:val="0"/>
  </w:num>
  <w:num w:numId="11">
    <w:abstractNumId w:val="2"/>
  </w:num>
  <w:num w:numId="12">
    <w:abstractNumId w:val="15"/>
  </w:num>
  <w:num w:numId="13">
    <w:abstractNumId w:val="9"/>
  </w:num>
  <w:num w:numId="14">
    <w:abstractNumId w:val="29"/>
  </w:num>
  <w:num w:numId="15">
    <w:abstractNumId w:val="30"/>
  </w:num>
  <w:num w:numId="16">
    <w:abstractNumId w:val="33"/>
  </w:num>
  <w:num w:numId="17">
    <w:abstractNumId w:val="1"/>
  </w:num>
  <w:num w:numId="18">
    <w:abstractNumId w:val="20"/>
  </w:num>
  <w:num w:numId="19">
    <w:abstractNumId w:val="18"/>
  </w:num>
  <w:num w:numId="20">
    <w:abstractNumId w:val="7"/>
  </w:num>
  <w:num w:numId="21">
    <w:abstractNumId w:val="41"/>
  </w:num>
  <w:num w:numId="22">
    <w:abstractNumId w:val="26"/>
  </w:num>
  <w:num w:numId="23">
    <w:abstractNumId w:val="34"/>
  </w:num>
  <w:num w:numId="24">
    <w:abstractNumId w:val="28"/>
  </w:num>
  <w:num w:numId="25">
    <w:abstractNumId w:val="27"/>
  </w:num>
  <w:num w:numId="26">
    <w:abstractNumId w:val="35"/>
  </w:num>
  <w:num w:numId="27">
    <w:abstractNumId w:val="11"/>
  </w:num>
  <w:num w:numId="28">
    <w:abstractNumId w:val="5"/>
  </w:num>
  <w:num w:numId="29">
    <w:abstractNumId w:val="6"/>
  </w:num>
  <w:num w:numId="30">
    <w:abstractNumId w:val="31"/>
  </w:num>
  <w:num w:numId="31">
    <w:abstractNumId w:val="24"/>
  </w:num>
  <w:num w:numId="32">
    <w:abstractNumId w:val="25"/>
  </w:num>
  <w:num w:numId="33">
    <w:abstractNumId w:val="17"/>
  </w:num>
  <w:num w:numId="34">
    <w:abstractNumId w:val="22"/>
  </w:num>
  <w:num w:numId="35">
    <w:abstractNumId w:val="16"/>
  </w:num>
  <w:num w:numId="36">
    <w:abstractNumId w:val="37"/>
  </w:num>
  <w:num w:numId="37">
    <w:abstractNumId w:val="39"/>
  </w:num>
  <w:num w:numId="38">
    <w:abstractNumId w:val="13"/>
  </w:num>
  <w:num w:numId="39">
    <w:abstractNumId w:val="36"/>
  </w:num>
  <w:num w:numId="40">
    <w:abstractNumId w:val="38"/>
  </w:num>
  <w:num w:numId="41">
    <w:abstractNumId w:val="3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dlaW3PQoOE9+EVY/zQbOJTQruphlW/k8znEi3lW2tuKjg/DlGhZmgsBDcfwDUeREJIRDSmfoPMmBr6nHrz0NYg==" w:salt="em/VOWWxLTl6iEyqamQZyQ=="/>
  <w:zoom w:percent="2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23AB8"/>
    <w:rsid w:val="0004592A"/>
    <w:rsid w:val="00056F7D"/>
    <w:rsid w:val="0006074F"/>
    <w:rsid w:val="000650D3"/>
    <w:rsid w:val="00083CC8"/>
    <w:rsid w:val="000910AB"/>
    <w:rsid w:val="000A3529"/>
    <w:rsid w:val="000C484C"/>
    <w:rsid w:val="000C56BC"/>
    <w:rsid w:val="000C78E9"/>
    <w:rsid w:val="000C7F09"/>
    <w:rsid w:val="000D392C"/>
    <w:rsid w:val="000D3930"/>
    <w:rsid w:val="000E42BA"/>
    <w:rsid w:val="0010336B"/>
    <w:rsid w:val="00116B9F"/>
    <w:rsid w:val="001174C6"/>
    <w:rsid w:val="00122494"/>
    <w:rsid w:val="0012667C"/>
    <w:rsid w:val="0013339B"/>
    <w:rsid w:val="00135274"/>
    <w:rsid w:val="00137F8D"/>
    <w:rsid w:val="0014305F"/>
    <w:rsid w:val="0014555A"/>
    <w:rsid w:val="00146356"/>
    <w:rsid w:val="00156EED"/>
    <w:rsid w:val="00161EB7"/>
    <w:rsid w:val="00185276"/>
    <w:rsid w:val="00187613"/>
    <w:rsid w:val="0019304F"/>
    <w:rsid w:val="00196B28"/>
    <w:rsid w:val="001A14DA"/>
    <w:rsid w:val="001A188B"/>
    <w:rsid w:val="001A3C3D"/>
    <w:rsid w:val="001A449F"/>
    <w:rsid w:val="001A664F"/>
    <w:rsid w:val="001D5811"/>
    <w:rsid w:val="001D7C2D"/>
    <w:rsid w:val="001E4A51"/>
    <w:rsid w:val="001E5018"/>
    <w:rsid w:val="001E5F9F"/>
    <w:rsid w:val="001F0576"/>
    <w:rsid w:val="001F1A7E"/>
    <w:rsid w:val="00213E26"/>
    <w:rsid w:val="002208AF"/>
    <w:rsid w:val="00231833"/>
    <w:rsid w:val="00231B56"/>
    <w:rsid w:val="00233AA5"/>
    <w:rsid w:val="00234E1E"/>
    <w:rsid w:val="0024117E"/>
    <w:rsid w:val="00244B40"/>
    <w:rsid w:val="002569C5"/>
    <w:rsid w:val="00256B5B"/>
    <w:rsid w:val="00270B9B"/>
    <w:rsid w:val="0027205B"/>
    <w:rsid w:val="00277D76"/>
    <w:rsid w:val="002871A3"/>
    <w:rsid w:val="0029260A"/>
    <w:rsid w:val="002A31C0"/>
    <w:rsid w:val="002C4F66"/>
    <w:rsid w:val="002D0A9F"/>
    <w:rsid w:val="002D1188"/>
    <w:rsid w:val="002D7F3F"/>
    <w:rsid w:val="002E1E19"/>
    <w:rsid w:val="002F053F"/>
    <w:rsid w:val="00310780"/>
    <w:rsid w:val="00311625"/>
    <w:rsid w:val="00320B6E"/>
    <w:rsid w:val="00322525"/>
    <w:rsid w:val="00323FF7"/>
    <w:rsid w:val="00337C74"/>
    <w:rsid w:val="003417E6"/>
    <w:rsid w:val="00343155"/>
    <w:rsid w:val="00346C16"/>
    <w:rsid w:val="00360C9B"/>
    <w:rsid w:val="0036115E"/>
    <w:rsid w:val="00362135"/>
    <w:rsid w:val="00363F4E"/>
    <w:rsid w:val="00370670"/>
    <w:rsid w:val="003731D6"/>
    <w:rsid w:val="00380991"/>
    <w:rsid w:val="00380EF4"/>
    <w:rsid w:val="00391FB6"/>
    <w:rsid w:val="0039236A"/>
    <w:rsid w:val="00394DD0"/>
    <w:rsid w:val="00397758"/>
    <w:rsid w:val="003A2ABB"/>
    <w:rsid w:val="003A773E"/>
    <w:rsid w:val="003B159E"/>
    <w:rsid w:val="003B3106"/>
    <w:rsid w:val="003B44A6"/>
    <w:rsid w:val="003B6528"/>
    <w:rsid w:val="003C5235"/>
    <w:rsid w:val="003D1667"/>
    <w:rsid w:val="003D18B1"/>
    <w:rsid w:val="003D1A8B"/>
    <w:rsid w:val="003E2AD7"/>
    <w:rsid w:val="003E49ED"/>
    <w:rsid w:val="003E762E"/>
    <w:rsid w:val="004048D2"/>
    <w:rsid w:val="00405123"/>
    <w:rsid w:val="00417B02"/>
    <w:rsid w:val="0043190A"/>
    <w:rsid w:val="00440489"/>
    <w:rsid w:val="004431B4"/>
    <w:rsid w:val="004447A7"/>
    <w:rsid w:val="0044604D"/>
    <w:rsid w:val="00452354"/>
    <w:rsid w:val="00461B57"/>
    <w:rsid w:val="00470B27"/>
    <w:rsid w:val="00475204"/>
    <w:rsid w:val="00475658"/>
    <w:rsid w:val="00481E50"/>
    <w:rsid w:val="00482399"/>
    <w:rsid w:val="00482CF0"/>
    <w:rsid w:val="00490771"/>
    <w:rsid w:val="00490FEC"/>
    <w:rsid w:val="004A54F4"/>
    <w:rsid w:val="004A5EAA"/>
    <w:rsid w:val="004B44E4"/>
    <w:rsid w:val="004B71BC"/>
    <w:rsid w:val="004B75D4"/>
    <w:rsid w:val="004D2BB0"/>
    <w:rsid w:val="004F21FA"/>
    <w:rsid w:val="004F3D04"/>
    <w:rsid w:val="004F4420"/>
    <w:rsid w:val="004F6930"/>
    <w:rsid w:val="005033E9"/>
    <w:rsid w:val="005104C5"/>
    <w:rsid w:val="0051137F"/>
    <w:rsid w:val="00512791"/>
    <w:rsid w:val="00513CD6"/>
    <w:rsid w:val="0053230C"/>
    <w:rsid w:val="00550E80"/>
    <w:rsid w:val="00557517"/>
    <w:rsid w:val="005624C1"/>
    <w:rsid w:val="0056495F"/>
    <w:rsid w:val="005709A7"/>
    <w:rsid w:val="0057223A"/>
    <w:rsid w:val="00580261"/>
    <w:rsid w:val="00582776"/>
    <w:rsid w:val="0058363A"/>
    <w:rsid w:val="0058571C"/>
    <w:rsid w:val="005B76F1"/>
    <w:rsid w:val="005C520C"/>
    <w:rsid w:val="005D2D22"/>
    <w:rsid w:val="005D4FF1"/>
    <w:rsid w:val="005E147F"/>
    <w:rsid w:val="005E3B35"/>
    <w:rsid w:val="005F4C73"/>
    <w:rsid w:val="005F5E83"/>
    <w:rsid w:val="00602368"/>
    <w:rsid w:val="006023A0"/>
    <w:rsid w:val="006116C9"/>
    <w:rsid w:val="00622393"/>
    <w:rsid w:val="00632261"/>
    <w:rsid w:val="0064294E"/>
    <w:rsid w:val="00642B5A"/>
    <w:rsid w:val="00662616"/>
    <w:rsid w:val="00666762"/>
    <w:rsid w:val="0067135A"/>
    <w:rsid w:val="006759A8"/>
    <w:rsid w:val="006804E3"/>
    <w:rsid w:val="006938FE"/>
    <w:rsid w:val="0069630F"/>
    <w:rsid w:val="00696F65"/>
    <w:rsid w:val="00697695"/>
    <w:rsid w:val="006A0A4F"/>
    <w:rsid w:val="006A5C74"/>
    <w:rsid w:val="006A6088"/>
    <w:rsid w:val="006B2C89"/>
    <w:rsid w:val="006B46A1"/>
    <w:rsid w:val="006C0364"/>
    <w:rsid w:val="006E15B2"/>
    <w:rsid w:val="006E7DA3"/>
    <w:rsid w:val="00701D28"/>
    <w:rsid w:val="0071462D"/>
    <w:rsid w:val="00725C56"/>
    <w:rsid w:val="00731AE7"/>
    <w:rsid w:val="00744965"/>
    <w:rsid w:val="0075075C"/>
    <w:rsid w:val="007551E7"/>
    <w:rsid w:val="00775D39"/>
    <w:rsid w:val="007846B3"/>
    <w:rsid w:val="00790868"/>
    <w:rsid w:val="007908E1"/>
    <w:rsid w:val="007954B4"/>
    <w:rsid w:val="00796AC9"/>
    <w:rsid w:val="007A41E6"/>
    <w:rsid w:val="007A5BAD"/>
    <w:rsid w:val="007B0E0A"/>
    <w:rsid w:val="007B5EF0"/>
    <w:rsid w:val="007C275E"/>
    <w:rsid w:val="007C551B"/>
    <w:rsid w:val="007D5390"/>
    <w:rsid w:val="007E01BF"/>
    <w:rsid w:val="008100D7"/>
    <w:rsid w:val="00812095"/>
    <w:rsid w:val="00812B33"/>
    <w:rsid w:val="00837A6C"/>
    <w:rsid w:val="00844E0A"/>
    <w:rsid w:val="00846D59"/>
    <w:rsid w:val="008532F4"/>
    <w:rsid w:val="008619E0"/>
    <w:rsid w:val="00862744"/>
    <w:rsid w:val="00862A25"/>
    <w:rsid w:val="00866679"/>
    <w:rsid w:val="0086784F"/>
    <w:rsid w:val="00867B01"/>
    <w:rsid w:val="00872810"/>
    <w:rsid w:val="0087596C"/>
    <w:rsid w:val="00882495"/>
    <w:rsid w:val="00887785"/>
    <w:rsid w:val="00897E9F"/>
    <w:rsid w:val="008A3223"/>
    <w:rsid w:val="008A5819"/>
    <w:rsid w:val="008B3347"/>
    <w:rsid w:val="008B5A40"/>
    <w:rsid w:val="008B6547"/>
    <w:rsid w:val="008E6C6D"/>
    <w:rsid w:val="008F2ACA"/>
    <w:rsid w:val="008F64F7"/>
    <w:rsid w:val="00906B31"/>
    <w:rsid w:val="00906BEB"/>
    <w:rsid w:val="00916372"/>
    <w:rsid w:val="00917AB2"/>
    <w:rsid w:val="00945445"/>
    <w:rsid w:val="00947308"/>
    <w:rsid w:val="00972D00"/>
    <w:rsid w:val="00972D33"/>
    <w:rsid w:val="00974DA0"/>
    <w:rsid w:val="00991D9F"/>
    <w:rsid w:val="0099444B"/>
    <w:rsid w:val="009A7BC2"/>
    <w:rsid w:val="009B53FA"/>
    <w:rsid w:val="009B5F00"/>
    <w:rsid w:val="009C2061"/>
    <w:rsid w:val="009D5E20"/>
    <w:rsid w:val="00A00F71"/>
    <w:rsid w:val="00A041F0"/>
    <w:rsid w:val="00A04C42"/>
    <w:rsid w:val="00A06B59"/>
    <w:rsid w:val="00A10F13"/>
    <w:rsid w:val="00A2370B"/>
    <w:rsid w:val="00A23A0E"/>
    <w:rsid w:val="00A25724"/>
    <w:rsid w:val="00A30B58"/>
    <w:rsid w:val="00A36E7B"/>
    <w:rsid w:val="00A373B6"/>
    <w:rsid w:val="00A41194"/>
    <w:rsid w:val="00A42473"/>
    <w:rsid w:val="00A4436A"/>
    <w:rsid w:val="00A5036B"/>
    <w:rsid w:val="00A56405"/>
    <w:rsid w:val="00A61421"/>
    <w:rsid w:val="00A614C0"/>
    <w:rsid w:val="00A810FE"/>
    <w:rsid w:val="00A878B6"/>
    <w:rsid w:val="00A91196"/>
    <w:rsid w:val="00A914AF"/>
    <w:rsid w:val="00A943D0"/>
    <w:rsid w:val="00A9468D"/>
    <w:rsid w:val="00AA4718"/>
    <w:rsid w:val="00AB40C6"/>
    <w:rsid w:val="00AD24EC"/>
    <w:rsid w:val="00AD6D7E"/>
    <w:rsid w:val="00AE3198"/>
    <w:rsid w:val="00AF1893"/>
    <w:rsid w:val="00B0018A"/>
    <w:rsid w:val="00B11F35"/>
    <w:rsid w:val="00B252EA"/>
    <w:rsid w:val="00B35868"/>
    <w:rsid w:val="00B37D59"/>
    <w:rsid w:val="00B40A87"/>
    <w:rsid w:val="00B60608"/>
    <w:rsid w:val="00B6215D"/>
    <w:rsid w:val="00B70BD3"/>
    <w:rsid w:val="00B72045"/>
    <w:rsid w:val="00B75B2D"/>
    <w:rsid w:val="00B77C65"/>
    <w:rsid w:val="00B8084C"/>
    <w:rsid w:val="00B852C5"/>
    <w:rsid w:val="00B86E6D"/>
    <w:rsid w:val="00B876EE"/>
    <w:rsid w:val="00B974E2"/>
    <w:rsid w:val="00BA0854"/>
    <w:rsid w:val="00BB7C94"/>
    <w:rsid w:val="00BD2521"/>
    <w:rsid w:val="00BD2F34"/>
    <w:rsid w:val="00BE16A7"/>
    <w:rsid w:val="00BE47D3"/>
    <w:rsid w:val="00BE4FBB"/>
    <w:rsid w:val="00BE689E"/>
    <w:rsid w:val="00BF39E8"/>
    <w:rsid w:val="00C0351E"/>
    <w:rsid w:val="00C154AA"/>
    <w:rsid w:val="00C171BC"/>
    <w:rsid w:val="00C2026B"/>
    <w:rsid w:val="00C20C39"/>
    <w:rsid w:val="00C3078E"/>
    <w:rsid w:val="00C3128E"/>
    <w:rsid w:val="00C34D11"/>
    <w:rsid w:val="00C539A0"/>
    <w:rsid w:val="00C56D16"/>
    <w:rsid w:val="00C70A5F"/>
    <w:rsid w:val="00C744C9"/>
    <w:rsid w:val="00C7498C"/>
    <w:rsid w:val="00C762C4"/>
    <w:rsid w:val="00C8367A"/>
    <w:rsid w:val="00C941BC"/>
    <w:rsid w:val="00C94E8D"/>
    <w:rsid w:val="00CA7971"/>
    <w:rsid w:val="00CB4E61"/>
    <w:rsid w:val="00CB643C"/>
    <w:rsid w:val="00CB7E7E"/>
    <w:rsid w:val="00CC07AD"/>
    <w:rsid w:val="00CC49EF"/>
    <w:rsid w:val="00CC78F6"/>
    <w:rsid w:val="00CE52F1"/>
    <w:rsid w:val="00CE58F2"/>
    <w:rsid w:val="00CE63DF"/>
    <w:rsid w:val="00CE6940"/>
    <w:rsid w:val="00D10DB9"/>
    <w:rsid w:val="00D1745B"/>
    <w:rsid w:val="00D310AB"/>
    <w:rsid w:val="00D35803"/>
    <w:rsid w:val="00D5233B"/>
    <w:rsid w:val="00D565D2"/>
    <w:rsid w:val="00D64E5D"/>
    <w:rsid w:val="00D66EE9"/>
    <w:rsid w:val="00D858A4"/>
    <w:rsid w:val="00D878BF"/>
    <w:rsid w:val="00D9750A"/>
    <w:rsid w:val="00DA14B0"/>
    <w:rsid w:val="00DA3BED"/>
    <w:rsid w:val="00DB4632"/>
    <w:rsid w:val="00DB583B"/>
    <w:rsid w:val="00DC2CF2"/>
    <w:rsid w:val="00DC2EED"/>
    <w:rsid w:val="00DF25E0"/>
    <w:rsid w:val="00DF47DD"/>
    <w:rsid w:val="00DF7749"/>
    <w:rsid w:val="00E01698"/>
    <w:rsid w:val="00E174D4"/>
    <w:rsid w:val="00E27A99"/>
    <w:rsid w:val="00E456B9"/>
    <w:rsid w:val="00E523FD"/>
    <w:rsid w:val="00E52D1C"/>
    <w:rsid w:val="00E535CF"/>
    <w:rsid w:val="00E61106"/>
    <w:rsid w:val="00E66DFC"/>
    <w:rsid w:val="00E70FFC"/>
    <w:rsid w:val="00EA1869"/>
    <w:rsid w:val="00EA5681"/>
    <w:rsid w:val="00EC58EF"/>
    <w:rsid w:val="00EC61E5"/>
    <w:rsid w:val="00ED2BED"/>
    <w:rsid w:val="00ED5B15"/>
    <w:rsid w:val="00EE0BC1"/>
    <w:rsid w:val="00EE3246"/>
    <w:rsid w:val="00EF1519"/>
    <w:rsid w:val="00EF1FEE"/>
    <w:rsid w:val="00F019B9"/>
    <w:rsid w:val="00F0730A"/>
    <w:rsid w:val="00F14973"/>
    <w:rsid w:val="00F151DC"/>
    <w:rsid w:val="00F23121"/>
    <w:rsid w:val="00F306DE"/>
    <w:rsid w:val="00F40D31"/>
    <w:rsid w:val="00F51BF8"/>
    <w:rsid w:val="00F70E5F"/>
    <w:rsid w:val="00F92409"/>
    <w:rsid w:val="00FA613D"/>
    <w:rsid w:val="00FC464F"/>
    <w:rsid w:val="00FC49EC"/>
    <w:rsid w:val="00FD2206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4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on.txstate.edu/updates-and-initiatives/campus-climate-capac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www.chronicle.com%2Farticle%2FWhen-the-Culture-War-Comes-to%2F248016%3Fkey%3D6GN5vbBTWeO_wOewtnTLTtUPVP-vMc2s6ddnpGFShlC614HfRYgPtTGG5NjVlGkCSVMtc0dxVVNYbVV3TGZCYmM4eUkzcHdqYTJ0dnYxaTVHdzNyU2NwUHJmWQ%26fbclid%3DIwAR3-Z19RAd2dc-Kg-QWAShyrWOwFthECCrSL2FoH6UEsbsXJUbyJfoHAp54&amp;data=02%7C01%7Cdnolan%40txstate.edu%7Cc77a5474d4f84e4d4ae708d7b3efbff7%7Cb19c134a14c94d4caf65c420f94c8cbb%7C0%7C0%7C637175715038929157&amp;sdata=QgBmjlJcAfX0g76lASMPpV9YQXYmVzB3tmtfmLxgvhM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d.txstate.edu/editorial-style-guid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r.txstate.edu/odc/course-offerings/courses/csa" TargetMode="External"/><Relationship Id="rId10" Type="http://schemas.openxmlformats.org/officeDocument/2006/relationships/hyperlink" Target="https://policies.txstate.edu/university-policies/04-01-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txstate.edu/university-policies/08-01-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909</Words>
  <Characters>5182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6</cp:revision>
  <dcterms:created xsi:type="dcterms:W3CDTF">2020-02-19T13:22:00Z</dcterms:created>
  <dcterms:modified xsi:type="dcterms:W3CDTF">2020-02-21T16:49:00Z</dcterms:modified>
</cp:coreProperties>
</file>