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D12B1" w14:textId="77777777" w:rsidR="002E1E19" w:rsidRPr="00AE3198" w:rsidRDefault="002E1E19" w:rsidP="002E1E19">
      <w:pPr>
        <w:spacing w:after="0"/>
        <w:jc w:val="center"/>
        <w:rPr>
          <w:rFonts w:ascii="Cambria" w:eastAsia="MS Mincho" w:hAnsi="Cambria" w:cs="Times New Roman"/>
          <w:b/>
        </w:rPr>
      </w:pPr>
      <w:r w:rsidRPr="00AE3198">
        <w:rPr>
          <w:rFonts w:ascii="Cambria" w:eastAsia="MS Mincho" w:hAnsi="Cambria" w:cs="Times New Roman"/>
          <w:b/>
        </w:rPr>
        <w:t>Faculty Senate Minutes</w:t>
      </w:r>
    </w:p>
    <w:p w14:paraId="7B13033D" w14:textId="586AA392" w:rsidR="002E1E19" w:rsidRPr="00AE3198" w:rsidRDefault="002E1E19" w:rsidP="002E1E19">
      <w:pPr>
        <w:spacing w:after="0"/>
        <w:jc w:val="center"/>
        <w:rPr>
          <w:rFonts w:ascii="Cambria" w:eastAsia="MS Mincho" w:hAnsi="Cambria" w:cs="Times New Roman"/>
        </w:rPr>
      </w:pPr>
      <w:r w:rsidRPr="00AE3198">
        <w:rPr>
          <w:rFonts w:ascii="Cambria" w:eastAsia="MS Mincho" w:hAnsi="Cambria" w:cs="Times New Roman"/>
        </w:rPr>
        <w:t xml:space="preserve">Wednesday, </w:t>
      </w:r>
      <w:r w:rsidR="00045749">
        <w:rPr>
          <w:rFonts w:ascii="Cambria" w:eastAsia="MS Mincho" w:hAnsi="Cambria" w:cs="Times New Roman"/>
        </w:rPr>
        <w:t xml:space="preserve">February </w:t>
      </w:r>
      <w:r w:rsidR="00AF22F8">
        <w:rPr>
          <w:rFonts w:ascii="Cambria" w:eastAsia="MS Mincho" w:hAnsi="Cambria" w:cs="Times New Roman"/>
        </w:rPr>
        <w:t>26</w:t>
      </w:r>
      <w:r w:rsidRPr="00AE3198">
        <w:rPr>
          <w:rFonts w:ascii="Cambria" w:eastAsia="MS Mincho" w:hAnsi="Cambria" w:cs="Times New Roman"/>
        </w:rPr>
        <w:t xml:space="preserve">, </w:t>
      </w:r>
      <w:bookmarkStart w:id="0" w:name="_GoBack"/>
      <w:bookmarkEnd w:id="0"/>
      <w:r w:rsidR="00312D06" w:rsidRPr="00AE3198">
        <w:rPr>
          <w:rFonts w:ascii="Cambria" w:eastAsia="MS Mincho" w:hAnsi="Cambria" w:cs="Times New Roman"/>
        </w:rPr>
        <w:t>20</w:t>
      </w:r>
      <w:r w:rsidR="00312D06">
        <w:rPr>
          <w:rFonts w:ascii="Cambria" w:eastAsia="MS Mincho" w:hAnsi="Cambria" w:cs="Times New Roman"/>
        </w:rPr>
        <w:t>20</w:t>
      </w:r>
    </w:p>
    <w:p w14:paraId="23702D94" w14:textId="15E84230" w:rsidR="002E1E19" w:rsidRPr="00AE3198" w:rsidRDefault="00045749" w:rsidP="002E1E19">
      <w:pPr>
        <w:spacing w:after="0"/>
        <w:jc w:val="center"/>
        <w:rPr>
          <w:rFonts w:ascii="Cambria" w:eastAsia="MS Mincho" w:hAnsi="Cambria" w:cs="Times New Roman"/>
        </w:rPr>
      </w:pPr>
      <w:r w:rsidRPr="00045749">
        <w:rPr>
          <w:rFonts w:ascii="Cambria" w:eastAsia="MS Mincho" w:hAnsi="Cambria" w:cs="Times New Roman"/>
        </w:rPr>
        <w:t>JCK 880, 4:00 p.m. – 6:00 p.m.</w:t>
      </w:r>
    </w:p>
    <w:p w14:paraId="0B861B33" w14:textId="77777777" w:rsidR="00322525" w:rsidRPr="00AE3198" w:rsidRDefault="00322525" w:rsidP="00322525">
      <w:pPr>
        <w:rPr>
          <w:rFonts w:ascii="Cambria" w:hAnsi="Cambria" w:cs="Times New Roman"/>
        </w:rPr>
      </w:pPr>
    </w:p>
    <w:p w14:paraId="2A61DB89" w14:textId="0D6B0578" w:rsidR="00322525" w:rsidRPr="00AE3198" w:rsidRDefault="00322525" w:rsidP="00322525">
      <w:pPr>
        <w:rPr>
          <w:rFonts w:ascii="Cambria" w:hAnsi="Cambria" w:cs="Times New Roman"/>
        </w:rPr>
      </w:pPr>
      <w:r w:rsidRPr="00AE3198">
        <w:rPr>
          <w:rFonts w:ascii="Cambria" w:hAnsi="Cambria" w:cs="Times New Roman"/>
          <w:b/>
        </w:rPr>
        <w:t>Attending</w:t>
      </w:r>
      <w:r w:rsidRPr="00AE3198">
        <w:rPr>
          <w:rFonts w:ascii="Cambria" w:hAnsi="Cambria" w:cs="Times New Roman"/>
        </w:rPr>
        <w:t xml:space="preserve"> </w:t>
      </w:r>
      <w:r w:rsidRPr="00AE3198">
        <w:rPr>
          <w:rFonts w:ascii="Cambria" w:hAnsi="Cambria" w:cs="Times New Roman"/>
          <w:b/>
          <w:bCs/>
        </w:rPr>
        <w:t>Senators</w:t>
      </w:r>
      <w:r w:rsidRPr="00AE3198">
        <w:rPr>
          <w:rFonts w:ascii="Cambria" w:hAnsi="Cambria" w:cs="Times New Roman"/>
        </w:rPr>
        <w:t xml:space="preserve">: Rebecca Bell-Metereau, </w:t>
      </w:r>
      <w:r w:rsidR="007A41E6" w:rsidRPr="00AE3198">
        <w:rPr>
          <w:rFonts w:ascii="Cambria" w:hAnsi="Cambria" w:cs="Times New Roman"/>
        </w:rPr>
        <w:t xml:space="preserve">Janet Bezner, </w:t>
      </w:r>
      <w:r w:rsidR="00666762" w:rsidRPr="00AE3198">
        <w:rPr>
          <w:rFonts w:ascii="Cambria" w:hAnsi="Cambria" w:cs="Times New Roman"/>
        </w:rPr>
        <w:t xml:space="preserve">Natalie Ceballos, </w:t>
      </w:r>
      <w:r w:rsidRPr="00AE3198">
        <w:rPr>
          <w:rFonts w:ascii="Cambria" w:hAnsi="Cambria" w:cs="Times New Roman"/>
        </w:rPr>
        <w:t xml:space="preserve">Rachel Davenport, </w:t>
      </w:r>
      <w:r w:rsidR="002F66BB">
        <w:rPr>
          <w:rFonts w:ascii="Cambria" w:hAnsi="Cambria" w:cs="Times New Roman"/>
        </w:rPr>
        <w:t xml:space="preserve">Jesse Gainer, </w:t>
      </w:r>
      <w:r w:rsidRPr="00AE3198">
        <w:rPr>
          <w:rFonts w:ascii="Cambria" w:hAnsi="Cambria" w:cs="Times New Roman"/>
        </w:rPr>
        <w:t xml:space="preserve">Lynn Ledbetter, </w:t>
      </w:r>
      <w:r w:rsidR="0053230C" w:rsidRPr="00AE3198">
        <w:rPr>
          <w:rFonts w:ascii="Cambria" w:hAnsi="Cambria" w:cs="Times New Roman"/>
        </w:rPr>
        <w:t xml:space="preserve">Vince Luizzi, </w:t>
      </w:r>
      <w:r w:rsidRPr="00AE3198">
        <w:rPr>
          <w:rFonts w:ascii="Cambria" w:hAnsi="Cambria" w:cs="Times New Roman"/>
        </w:rPr>
        <w:t xml:space="preserve">Benjamin Martin, </w:t>
      </w:r>
      <w:r w:rsidR="000D448B">
        <w:rPr>
          <w:rFonts w:ascii="Cambria" w:hAnsi="Cambria" w:cs="Times New Roman"/>
        </w:rPr>
        <w:t xml:space="preserve">Stan McClellan, </w:t>
      </w:r>
      <w:r w:rsidRPr="00AE3198">
        <w:rPr>
          <w:rFonts w:ascii="Cambria" w:hAnsi="Cambria" w:cs="Times New Roman"/>
        </w:rPr>
        <w:t xml:space="preserve">David Nolan, Michael </w:t>
      </w:r>
      <w:proofErr w:type="spellStart"/>
      <w:r w:rsidRPr="00AE3198">
        <w:rPr>
          <w:rFonts w:ascii="Cambria" w:hAnsi="Cambria" w:cs="Times New Roman"/>
        </w:rPr>
        <w:t>Supancic</w:t>
      </w:r>
      <w:proofErr w:type="spellEnd"/>
      <w:r w:rsidRPr="00AE3198">
        <w:rPr>
          <w:rFonts w:ascii="Cambria" w:hAnsi="Cambria" w:cs="Times New Roman"/>
        </w:rPr>
        <w:t xml:space="preserve">, Diego </w:t>
      </w:r>
      <w:proofErr w:type="spellStart"/>
      <w:r w:rsidRPr="00AE3198">
        <w:rPr>
          <w:rFonts w:ascii="Cambria" w:hAnsi="Cambria" w:cs="Times New Roman"/>
        </w:rPr>
        <w:t>Vacaflores</w:t>
      </w:r>
      <w:proofErr w:type="spellEnd"/>
      <w:r w:rsidRPr="00AE3198">
        <w:rPr>
          <w:rFonts w:ascii="Cambria" w:hAnsi="Cambria" w:cs="Times New Roman"/>
        </w:rPr>
        <w:t>.</w:t>
      </w:r>
    </w:p>
    <w:p w14:paraId="7E99D83D" w14:textId="2FDE1EF5" w:rsidR="002E1E19" w:rsidRPr="00AE3198" w:rsidRDefault="00322525" w:rsidP="00322525">
      <w:pPr>
        <w:rPr>
          <w:rFonts w:ascii="Cambria" w:hAnsi="Cambria" w:cs="Times New Roman"/>
        </w:rPr>
      </w:pPr>
      <w:r w:rsidRPr="00AE3198">
        <w:rPr>
          <w:rFonts w:ascii="Cambria" w:hAnsi="Cambria" w:cs="Times New Roman"/>
          <w:b/>
        </w:rPr>
        <w:t>Guests</w:t>
      </w:r>
      <w:r w:rsidRPr="00AE3198">
        <w:rPr>
          <w:rFonts w:ascii="Cambria" w:hAnsi="Cambria" w:cs="Times New Roman"/>
        </w:rPr>
        <w:t xml:space="preserve">: </w:t>
      </w:r>
      <w:proofErr w:type="spellStart"/>
      <w:r w:rsidR="004E363C" w:rsidRPr="004E363C">
        <w:rPr>
          <w:rFonts w:ascii="Cambria" w:hAnsi="Cambria" w:cs="Times New Roman"/>
        </w:rPr>
        <w:t>Vedaraman</w:t>
      </w:r>
      <w:proofErr w:type="spellEnd"/>
      <w:r w:rsidR="004E363C" w:rsidRPr="004E363C">
        <w:rPr>
          <w:rFonts w:ascii="Cambria" w:hAnsi="Cambria" w:cs="Times New Roman"/>
        </w:rPr>
        <w:t xml:space="preserve"> </w:t>
      </w:r>
      <w:proofErr w:type="spellStart"/>
      <w:r w:rsidR="004E363C" w:rsidRPr="004E363C">
        <w:rPr>
          <w:rFonts w:ascii="Cambria" w:hAnsi="Cambria" w:cs="Times New Roman"/>
        </w:rPr>
        <w:t>Sriraman</w:t>
      </w:r>
      <w:proofErr w:type="spellEnd"/>
      <w:r w:rsidR="004E363C">
        <w:rPr>
          <w:rFonts w:ascii="Cambria" w:hAnsi="Cambria" w:cs="Times New Roman"/>
        </w:rPr>
        <w:t xml:space="preserve"> (</w:t>
      </w:r>
      <w:r w:rsidR="004E363C" w:rsidRPr="004E363C">
        <w:rPr>
          <w:rFonts w:ascii="Cambria" w:hAnsi="Cambria" w:cs="Times New Roman"/>
        </w:rPr>
        <w:t xml:space="preserve">associate vice president for </w:t>
      </w:r>
      <w:r w:rsidR="004E363C">
        <w:rPr>
          <w:rFonts w:ascii="Cambria" w:hAnsi="Cambria" w:cs="Times New Roman"/>
        </w:rPr>
        <w:t>A</w:t>
      </w:r>
      <w:r w:rsidR="004E363C" w:rsidRPr="004E363C">
        <w:rPr>
          <w:rFonts w:ascii="Cambria" w:hAnsi="Cambria" w:cs="Times New Roman"/>
        </w:rPr>
        <w:t xml:space="preserve">cademic </w:t>
      </w:r>
      <w:r w:rsidR="004E363C">
        <w:rPr>
          <w:rFonts w:ascii="Cambria" w:hAnsi="Cambria" w:cs="Times New Roman"/>
        </w:rPr>
        <w:t>A</w:t>
      </w:r>
      <w:r w:rsidR="004E363C" w:rsidRPr="004E363C">
        <w:rPr>
          <w:rFonts w:ascii="Cambria" w:hAnsi="Cambria" w:cs="Times New Roman"/>
        </w:rPr>
        <w:t>ffairs</w:t>
      </w:r>
      <w:r w:rsidR="004E363C">
        <w:rPr>
          <w:rFonts w:ascii="Cambria" w:hAnsi="Cambria" w:cs="Times New Roman"/>
        </w:rPr>
        <w:t>)</w:t>
      </w:r>
      <w:r w:rsidR="00AF22F8" w:rsidRPr="00AF22F8">
        <w:rPr>
          <w:rFonts w:ascii="Cambria" w:hAnsi="Cambria" w:cs="Times New Roman"/>
        </w:rPr>
        <w:t>, Dana Willett</w:t>
      </w:r>
      <w:r w:rsidR="004E363C">
        <w:rPr>
          <w:rFonts w:ascii="Cambria" w:hAnsi="Cambria" w:cs="Times New Roman"/>
        </w:rPr>
        <w:t xml:space="preserve"> (d</w:t>
      </w:r>
      <w:r w:rsidR="004E363C" w:rsidRPr="004E363C">
        <w:rPr>
          <w:rFonts w:ascii="Cambria" w:hAnsi="Cambria" w:cs="Times New Roman"/>
        </w:rPr>
        <w:t>irector</w:t>
      </w:r>
      <w:r w:rsidR="00DD024C">
        <w:rPr>
          <w:rFonts w:ascii="Cambria" w:hAnsi="Cambria" w:cs="Times New Roman"/>
        </w:rPr>
        <w:t xml:space="preserve"> of </w:t>
      </w:r>
      <w:r w:rsidR="004E363C" w:rsidRPr="004E363C">
        <w:rPr>
          <w:rFonts w:ascii="Cambria" w:hAnsi="Cambria" w:cs="Times New Roman"/>
        </w:rPr>
        <w:t>Distance and Extended Learning</w:t>
      </w:r>
      <w:r w:rsidR="004E363C">
        <w:rPr>
          <w:rFonts w:ascii="Cambria" w:hAnsi="Cambria" w:cs="Times New Roman"/>
        </w:rPr>
        <w:t>)</w:t>
      </w:r>
      <w:r w:rsidR="00AF22F8" w:rsidRPr="00AF22F8">
        <w:rPr>
          <w:rFonts w:ascii="Cambria" w:hAnsi="Cambria" w:cs="Times New Roman"/>
        </w:rPr>
        <w:t xml:space="preserve">, </w:t>
      </w:r>
      <w:r w:rsidR="00AF22F8">
        <w:rPr>
          <w:rFonts w:ascii="Cambria" w:hAnsi="Cambria" w:cs="Times New Roman"/>
        </w:rPr>
        <w:t>Lisa Garza</w:t>
      </w:r>
      <w:r w:rsidR="004E363C">
        <w:rPr>
          <w:rFonts w:ascii="Cambria" w:hAnsi="Cambria" w:cs="Times New Roman"/>
        </w:rPr>
        <w:t xml:space="preserve"> (</w:t>
      </w:r>
      <w:r w:rsidR="004E363C" w:rsidRPr="004E363C">
        <w:rPr>
          <w:rFonts w:ascii="Cambria" w:hAnsi="Cambria" w:cs="Times New Roman"/>
        </w:rPr>
        <w:t>director of University Planning and Assessment</w:t>
      </w:r>
      <w:r w:rsidR="004E363C">
        <w:rPr>
          <w:rFonts w:ascii="Cambria" w:hAnsi="Cambria" w:cs="Times New Roman"/>
        </w:rPr>
        <w:t>)</w:t>
      </w:r>
      <w:r w:rsidR="00AF22F8">
        <w:rPr>
          <w:rFonts w:ascii="Cambria" w:hAnsi="Cambria" w:cs="Times New Roman"/>
        </w:rPr>
        <w:t xml:space="preserve">, </w:t>
      </w:r>
      <w:r w:rsidR="009601F4">
        <w:rPr>
          <w:rFonts w:ascii="Cambria" w:hAnsi="Cambria" w:cs="Times New Roman"/>
        </w:rPr>
        <w:t>Chase Rogers (University Star)</w:t>
      </w:r>
      <w:r w:rsidR="00A12BE8">
        <w:rPr>
          <w:rFonts w:ascii="Cambria" w:hAnsi="Cambria" w:cs="Times New Roman"/>
        </w:rPr>
        <w:t xml:space="preserve">, </w:t>
      </w:r>
      <w:r w:rsidR="002E1E19" w:rsidRPr="00AE3198">
        <w:rPr>
          <w:rFonts w:ascii="Cambria" w:hAnsi="Cambria" w:cs="Times New Roman"/>
        </w:rPr>
        <w:t>Stephanie Towery (Library), Shannon Duffy (Senate Fellow).</w:t>
      </w:r>
    </w:p>
    <w:p w14:paraId="54D04C65" w14:textId="3DB6E7DF" w:rsidR="00CB4E61" w:rsidRPr="00AE3198" w:rsidRDefault="00322525" w:rsidP="002E1E19">
      <w:pPr>
        <w:rPr>
          <w:rFonts w:ascii="Cambria" w:hAnsi="Cambria" w:cs="Times New Roman"/>
        </w:rPr>
      </w:pPr>
      <w:r w:rsidRPr="00AE3198">
        <w:rPr>
          <w:rFonts w:ascii="Cambria" w:hAnsi="Cambria" w:cs="Times New Roman"/>
        </w:rPr>
        <w:t>Meeting called to order at 4:00 p.m. by Senat</w:t>
      </w:r>
      <w:r w:rsidR="002E1E19" w:rsidRPr="00AE3198">
        <w:rPr>
          <w:rFonts w:ascii="Cambria" w:hAnsi="Cambria" w:cs="Times New Roman"/>
        </w:rPr>
        <w:t xml:space="preserve">e </w:t>
      </w:r>
      <w:r w:rsidR="008532F4" w:rsidRPr="00AE3198">
        <w:rPr>
          <w:rFonts w:ascii="Cambria" w:hAnsi="Cambria" w:cs="Times New Roman"/>
        </w:rPr>
        <w:t>Chair Bezner</w:t>
      </w:r>
    </w:p>
    <w:p w14:paraId="560FA44B" w14:textId="5E6ECC99" w:rsidR="00CB4E61" w:rsidRPr="00AE3198" w:rsidRDefault="00AF22F8" w:rsidP="00CB4E61">
      <w:pPr>
        <w:shd w:val="clear" w:color="auto" w:fill="FFFFFF"/>
        <w:spacing w:line="235" w:lineRule="atLeast"/>
        <w:rPr>
          <w:rFonts w:ascii="Cambria" w:eastAsia="Times New Roman" w:hAnsi="Cambria" w:cs="Arial"/>
          <w:b/>
          <w:color w:val="000000"/>
        </w:rPr>
      </w:pPr>
      <w:r>
        <w:rPr>
          <w:rFonts w:ascii="Cambria" w:eastAsia="Times New Roman" w:hAnsi="Cambria" w:cs="Arial"/>
          <w:b/>
          <w:color w:val="000000"/>
        </w:rPr>
        <w:t>Affordable Student Learning Materials</w:t>
      </w:r>
    </w:p>
    <w:p w14:paraId="42EB535E" w14:textId="669F3D24" w:rsidR="00605081" w:rsidRDefault="00212638" w:rsidP="00212638">
      <w:pPr>
        <w:shd w:val="clear" w:color="auto" w:fill="FFFFFF"/>
        <w:spacing w:beforeAutospacing="1" w:after="100" w:afterAutospacing="1"/>
        <w:rPr>
          <w:rFonts w:ascii="Cambria" w:eastAsia="Times New Roman" w:hAnsi="Cambria" w:cs="Arial"/>
          <w:color w:val="000000"/>
        </w:rPr>
      </w:pPr>
      <w:r>
        <w:rPr>
          <w:rFonts w:ascii="Cambria" w:eastAsia="Times New Roman" w:hAnsi="Cambria" w:cs="Arial"/>
          <w:color w:val="000000"/>
        </w:rPr>
        <w:t xml:space="preserve">Affordable Learning Committee </w:t>
      </w:r>
      <w:proofErr w:type="gramStart"/>
      <w:r>
        <w:rPr>
          <w:rFonts w:ascii="Cambria" w:eastAsia="Times New Roman" w:hAnsi="Cambria" w:cs="Arial"/>
          <w:color w:val="000000"/>
        </w:rPr>
        <w:t>members</w:t>
      </w:r>
      <w:proofErr w:type="gramEnd"/>
      <w:r>
        <w:rPr>
          <w:rFonts w:ascii="Cambria" w:eastAsia="Times New Roman" w:hAnsi="Cambria" w:cs="Arial"/>
          <w:color w:val="000000"/>
        </w:rPr>
        <w:t xml:space="preserve"> Dr. </w:t>
      </w:r>
      <w:proofErr w:type="spellStart"/>
      <w:r w:rsidRPr="00212638">
        <w:rPr>
          <w:rFonts w:ascii="Cambria" w:eastAsia="Times New Roman" w:hAnsi="Cambria" w:cs="Arial"/>
          <w:color w:val="000000"/>
        </w:rPr>
        <w:t>Vedaraman</w:t>
      </w:r>
      <w:proofErr w:type="spellEnd"/>
      <w:r w:rsidRPr="00212638">
        <w:rPr>
          <w:rFonts w:ascii="Cambria" w:eastAsia="Times New Roman" w:hAnsi="Cambria" w:cs="Arial"/>
          <w:color w:val="000000"/>
        </w:rPr>
        <w:t xml:space="preserve"> </w:t>
      </w:r>
      <w:proofErr w:type="spellStart"/>
      <w:r w:rsidRPr="00212638">
        <w:rPr>
          <w:rFonts w:ascii="Cambria" w:eastAsia="Times New Roman" w:hAnsi="Cambria" w:cs="Arial"/>
          <w:color w:val="000000"/>
        </w:rPr>
        <w:t>Sriraman</w:t>
      </w:r>
      <w:proofErr w:type="spellEnd"/>
      <w:r>
        <w:rPr>
          <w:rFonts w:ascii="Cambria" w:eastAsia="Times New Roman" w:hAnsi="Cambria" w:cs="Arial"/>
          <w:color w:val="000000"/>
        </w:rPr>
        <w:t xml:space="preserve">, </w:t>
      </w:r>
      <w:r w:rsidRPr="00212638">
        <w:rPr>
          <w:rFonts w:ascii="Cambria" w:eastAsia="Times New Roman" w:hAnsi="Cambria" w:cs="Arial"/>
          <w:color w:val="000000"/>
        </w:rPr>
        <w:t xml:space="preserve">associate vice president for Academic Affairs, </w:t>
      </w:r>
      <w:r>
        <w:rPr>
          <w:rFonts w:ascii="Cambria" w:eastAsia="Times New Roman" w:hAnsi="Cambria" w:cs="Arial"/>
          <w:color w:val="000000"/>
        </w:rPr>
        <w:t xml:space="preserve">and </w:t>
      </w:r>
      <w:r w:rsidRPr="00212638">
        <w:rPr>
          <w:rFonts w:ascii="Cambria" w:eastAsia="Times New Roman" w:hAnsi="Cambria" w:cs="Arial"/>
          <w:color w:val="000000"/>
        </w:rPr>
        <w:t>Dana Willett</w:t>
      </w:r>
      <w:r>
        <w:rPr>
          <w:rFonts w:ascii="Cambria" w:eastAsia="Times New Roman" w:hAnsi="Cambria" w:cs="Arial"/>
          <w:color w:val="000000"/>
        </w:rPr>
        <w:t xml:space="preserve">, </w:t>
      </w:r>
      <w:r w:rsidRPr="00212638">
        <w:rPr>
          <w:rFonts w:ascii="Cambria" w:eastAsia="Times New Roman" w:hAnsi="Cambria" w:cs="Arial"/>
          <w:color w:val="000000"/>
        </w:rPr>
        <w:t>director of Distance and Extended Learning</w:t>
      </w:r>
      <w:r>
        <w:rPr>
          <w:rFonts w:ascii="Cambria" w:eastAsia="Times New Roman" w:hAnsi="Cambria" w:cs="Arial"/>
          <w:color w:val="000000"/>
        </w:rPr>
        <w:t>, presented information on</w:t>
      </w:r>
      <w:r w:rsidRPr="00212638">
        <w:rPr>
          <w:rFonts w:ascii="Cambria" w:eastAsia="Times New Roman" w:hAnsi="Cambria" w:cs="Arial"/>
          <w:color w:val="000000"/>
        </w:rPr>
        <w:t xml:space="preserve"> </w:t>
      </w:r>
      <w:r>
        <w:rPr>
          <w:rFonts w:ascii="Cambria" w:eastAsia="Times New Roman" w:hAnsi="Cambria" w:cs="Arial"/>
          <w:color w:val="000000"/>
        </w:rPr>
        <w:t>a</w:t>
      </w:r>
      <w:r w:rsidR="00AF22F8" w:rsidRPr="00AF22F8">
        <w:rPr>
          <w:rFonts w:ascii="Cambria" w:eastAsia="Times New Roman" w:hAnsi="Cambria" w:cs="Arial"/>
          <w:color w:val="000000"/>
        </w:rPr>
        <w:t>ffordable student learning materials.</w:t>
      </w:r>
      <w:r>
        <w:rPr>
          <w:rFonts w:ascii="Cambria" w:eastAsia="Times New Roman" w:hAnsi="Cambria" w:cs="Arial"/>
          <w:color w:val="000000"/>
        </w:rPr>
        <w:t xml:space="preserve"> The </w:t>
      </w:r>
      <w:r w:rsidR="00796A6D">
        <w:rPr>
          <w:rFonts w:ascii="Cambria" w:eastAsia="Times New Roman" w:hAnsi="Cambria" w:cs="Arial"/>
          <w:color w:val="000000"/>
        </w:rPr>
        <w:t>committee</w:t>
      </w:r>
      <w:r>
        <w:rPr>
          <w:rFonts w:ascii="Cambria" w:eastAsia="Times New Roman" w:hAnsi="Cambria" w:cs="Arial"/>
          <w:color w:val="000000"/>
        </w:rPr>
        <w:t xml:space="preserve"> is seeking faculty support for </w:t>
      </w:r>
      <w:r w:rsidR="004D2FD7">
        <w:rPr>
          <w:rFonts w:ascii="Cambria" w:eastAsia="Times New Roman" w:hAnsi="Cambria" w:cs="Arial"/>
          <w:color w:val="000000"/>
        </w:rPr>
        <w:t xml:space="preserve">their </w:t>
      </w:r>
      <w:r>
        <w:rPr>
          <w:rFonts w:ascii="Cambria" w:eastAsia="Times New Roman" w:hAnsi="Cambria" w:cs="Arial"/>
          <w:color w:val="000000"/>
        </w:rPr>
        <w:t xml:space="preserve">initiative and is requesting that the Faculty Senate consider adopting a </w:t>
      </w:r>
      <w:r w:rsidR="00605081" w:rsidRPr="00212638">
        <w:rPr>
          <w:rFonts w:ascii="Cambria" w:eastAsia="Times New Roman" w:hAnsi="Cambria" w:cs="Arial"/>
          <w:color w:val="000000"/>
        </w:rPr>
        <w:t>resolution that articulates this support.</w:t>
      </w:r>
      <w:r>
        <w:rPr>
          <w:rFonts w:ascii="Cambria" w:eastAsia="Times New Roman" w:hAnsi="Cambria" w:cs="Arial"/>
          <w:color w:val="000000"/>
        </w:rPr>
        <w:t xml:space="preserve"> </w:t>
      </w:r>
    </w:p>
    <w:p w14:paraId="0F684502" w14:textId="05F97675" w:rsidR="00212638" w:rsidRDefault="00212638" w:rsidP="00212638">
      <w:pPr>
        <w:shd w:val="clear" w:color="auto" w:fill="FFFFFF"/>
        <w:spacing w:beforeAutospacing="1" w:after="100" w:afterAutospacing="1"/>
        <w:rPr>
          <w:rFonts w:ascii="Cambria" w:eastAsia="Times New Roman" w:hAnsi="Cambria" w:cs="Arial"/>
          <w:color w:val="000000"/>
        </w:rPr>
      </w:pPr>
      <w:r>
        <w:rPr>
          <w:rFonts w:ascii="Cambria" w:eastAsia="Times New Roman" w:hAnsi="Cambria" w:cs="Arial"/>
          <w:color w:val="000000"/>
        </w:rPr>
        <w:t xml:space="preserve">Some of the issues presented </w:t>
      </w:r>
      <w:r w:rsidR="004C1A98">
        <w:rPr>
          <w:rFonts w:ascii="Cambria" w:eastAsia="Times New Roman" w:hAnsi="Cambria" w:cs="Arial"/>
          <w:color w:val="000000"/>
        </w:rPr>
        <w:t>we</w:t>
      </w:r>
      <w:r>
        <w:rPr>
          <w:rFonts w:ascii="Cambria" w:eastAsia="Times New Roman" w:hAnsi="Cambria" w:cs="Arial"/>
          <w:color w:val="000000"/>
        </w:rPr>
        <w:t>re:</w:t>
      </w:r>
    </w:p>
    <w:p w14:paraId="70B29B8F" w14:textId="04E71408" w:rsidR="00605081" w:rsidRDefault="00212638" w:rsidP="00605081">
      <w:pPr>
        <w:pStyle w:val="ListParagraph"/>
        <w:numPr>
          <w:ilvl w:val="0"/>
          <w:numId w:val="29"/>
        </w:numPr>
        <w:shd w:val="clear" w:color="auto" w:fill="FFFFFF"/>
        <w:spacing w:beforeAutospacing="1" w:after="100" w:afterAutospacing="1"/>
        <w:rPr>
          <w:rFonts w:ascii="Cambria" w:eastAsia="Times New Roman" w:hAnsi="Cambria" w:cs="Arial"/>
          <w:color w:val="000000"/>
        </w:rPr>
      </w:pPr>
      <w:r>
        <w:rPr>
          <w:rFonts w:ascii="Cambria" w:eastAsia="Times New Roman" w:hAnsi="Cambria" w:cs="Arial"/>
          <w:color w:val="000000"/>
        </w:rPr>
        <w:t>T</w:t>
      </w:r>
      <w:r w:rsidR="00605081">
        <w:rPr>
          <w:rFonts w:ascii="Cambria" w:eastAsia="Times New Roman" w:hAnsi="Cambria" w:cs="Arial"/>
          <w:color w:val="000000"/>
        </w:rPr>
        <w:t>he impact of textbook and other learner materials cost on student success.</w:t>
      </w:r>
    </w:p>
    <w:p w14:paraId="39E76E42" w14:textId="054AA057" w:rsidR="00605081" w:rsidRDefault="00212638" w:rsidP="00605081">
      <w:pPr>
        <w:pStyle w:val="ListParagraph"/>
        <w:numPr>
          <w:ilvl w:val="0"/>
          <w:numId w:val="29"/>
        </w:numPr>
        <w:shd w:val="clear" w:color="auto" w:fill="FFFFFF"/>
        <w:spacing w:beforeAutospacing="1" w:after="100" w:afterAutospacing="1"/>
        <w:rPr>
          <w:rFonts w:ascii="Cambria" w:eastAsia="Times New Roman" w:hAnsi="Cambria" w:cs="Arial"/>
          <w:color w:val="000000"/>
        </w:rPr>
      </w:pPr>
      <w:r>
        <w:rPr>
          <w:rFonts w:ascii="Cambria" w:eastAsia="Times New Roman" w:hAnsi="Cambria" w:cs="Arial"/>
          <w:color w:val="000000"/>
        </w:rPr>
        <w:t xml:space="preserve">The average amount spent by students for textbooks at Texas State is approximately </w:t>
      </w:r>
      <w:r w:rsidR="00605081">
        <w:rPr>
          <w:rFonts w:ascii="Cambria" w:eastAsia="Times New Roman" w:hAnsi="Cambria" w:cs="Arial"/>
          <w:color w:val="000000"/>
        </w:rPr>
        <w:t xml:space="preserve">$300 per semester. </w:t>
      </w:r>
      <w:r>
        <w:rPr>
          <w:rFonts w:ascii="Cambria" w:eastAsia="Times New Roman" w:hAnsi="Cambria" w:cs="Arial"/>
          <w:color w:val="000000"/>
        </w:rPr>
        <w:t>This can result in a number of</w:t>
      </w:r>
      <w:r w:rsidR="00605081">
        <w:rPr>
          <w:rFonts w:ascii="Cambria" w:eastAsia="Times New Roman" w:hAnsi="Cambria" w:cs="Arial"/>
          <w:color w:val="000000"/>
        </w:rPr>
        <w:t xml:space="preserve"> hardships </w:t>
      </w:r>
      <w:r>
        <w:rPr>
          <w:rFonts w:ascii="Cambria" w:eastAsia="Times New Roman" w:hAnsi="Cambria" w:cs="Arial"/>
          <w:color w:val="000000"/>
        </w:rPr>
        <w:t>for</w:t>
      </w:r>
      <w:r w:rsidR="00605081">
        <w:rPr>
          <w:rFonts w:ascii="Cambria" w:eastAsia="Times New Roman" w:hAnsi="Cambria" w:cs="Arial"/>
          <w:color w:val="000000"/>
        </w:rPr>
        <w:t xml:space="preserve"> students.</w:t>
      </w:r>
    </w:p>
    <w:p w14:paraId="28186495" w14:textId="51AD7837" w:rsidR="00605081" w:rsidRDefault="00605081" w:rsidP="00605081">
      <w:pPr>
        <w:pStyle w:val="ListParagraph"/>
        <w:numPr>
          <w:ilvl w:val="0"/>
          <w:numId w:val="29"/>
        </w:numPr>
        <w:shd w:val="clear" w:color="auto" w:fill="FFFFFF"/>
        <w:spacing w:beforeAutospacing="1" w:after="100" w:afterAutospacing="1"/>
        <w:rPr>
          <w:rFonts w:ascii="Cambria" w:eastAsia="Times New Roman" w:hAnsi="Cambria" w:cs="Arial"/>
          <w:color w:val="000000"/>
        </w:rPr>
      </w:pPr>
      <w:r>
        <w:rPr>
          <w:rFonts w:ascii="Cambria" w:eastAsia="Times New Roman" w:hAnsi="Cambria" w:cs="Arial"/>
          <w:color w:val="000000"/>
        </w:rPr>
        <w:t xml:space="preserve">Textbook costs </w:t>
      </w:r>
      <w:r w:rsidR="00212638">
        <w:rPr>
          <w:rFonts w:ascii="Cambria" w:eastAsia="Times New Roman" w:hAnsi="Cambria" w:cs="Arial"/>
          <w:color w:val="000000"/>
        </w:rPr>
        <w:t xml:space="preserve">are </w:t>
      </w:r>
      <w:r>
        <w:rPr>
          <w:rFonts w:ascii="Cambria" w:eastAsia="Times New Roman" w:hAnsi="Cambria" w:cs="Arial"/>
          <w:color w:val="000000"/>
        </w:rPr>
        <w:t>rising faster than any other student costs.</w:t>
      </w:r>
    </w:p>
    <w:p w14:paraId="42A93944" w14:textId="49EE5FA9" w:rsidR="00605081" w:rsidRDefault="00AC0D93" w:rsidP="00605081">
      <w:pPr>
        <w:pStyle w:val="ListParagraph"/>
        <w:numPr>
          <w:ilvl w:val="0"/>
          <w:numId w:val="29"/>
        </w:numPr>
        <w:shd w:val="clear" w:color="auto" w:fill="FFFFFF"/>
        <w:spacing w:beforeAutospacing="1" w:after="100" w:afterAutospacing="1"/>
        <w:rPr>
          <w:rFonts w:ascii="Cambria" w:eastAsia="Times New Roman" w:hAnsi="Cambria" w:cs="Arial"/>
          <w:color w:val="000000"/>
        </w:rPr>
      </w:pPr>
      <w:r>
        <w:rPr>
          <w:rFonts w:ascii="Cambria" w:eastAsia="Times New Roman" w:hAnsi="Cambria" w:cs="Arial"/>
          <w:color w:val="000000"/>
        </w:rPr>
        <w:t xml:space="preserve">There are strategies being used by students to bypass </w:t>
      </w:r>
      <w:r w:rsidR="00212638">
        <w:rPr>
          <w:rFonts w:ascii="Cambria" w:eastAsia="Times New Roman" w:hAnsi="Cambria" w:cs="Arial"/>
          <w:color w:val="000000"/>
        </w:rPr>
        <w:t xml:space="preserve">these </w:t>
      </w:r>
      <w:r>
        <w:rPr>
          <w:rFonts w:ascii="Cambria" w:eastAsia="Times New Roman" w:hAnsi="Cambria" w:cs="Arial"/>
          <w:color w:val="000000"/>
        </w:rPr>
        <w:t xml:space="preserve">costs and </w:t>
      </w:r>
      <w:r w:rsidR="00212638">
        <w:rPr>
          <w:rFonts w:ascii="Cambria" w:eastAsia="Times New Roman" w:hAnsi="Cambria" w:cs="Arial"/>
          <w:color w:val="000000"/>
        </w:rPr>
        <w:t xml:space="preserve">there are also initiatives by the </w:t>
      </w:r>
      <w:r>
        <w:rPr>
          <w:rFonts w:ascii="Cambria" w:eastAsia="Times New Roman" w:hAnsi="Cambria" w:cs="Arial"/>
          <w:color w:val="000000"/>
        </w:rPr>
        <w:t>university to help students deal with these issues.</w:t>
      </w:r>
    </w:p>
    <w:p w14:paraId="3B023AF9" w14:textId="36F12B48" w:rsidR="00AC0D93" w:rsidRDefault="00212638" w:rsidP="00605081">
      <w:pPr>
        <w:pStyle w:val="ListParagraph"/>
        <w:numPr>
          <w:ilvl w:val="0"/>
          <w:numId w:val="29"/>
        </w:numPr>
        <w:shd w:val="clear" w:color="auto" w:fill="FFFFFF"/>
        <w:spacing w:beforeAutospacing="1" w:after="100" w:afterAutospacing="1"/>
        <w:rPr>
          <w:rFonts w:ascii="Cambria" w:eastAsia="Times New Roman" w:hAnsi="Cambria" w:cs="Arial"/>
          <w:color w:val="000000"/>
        </w:rPr>
      </w:pPr>
      <w:r>
        <w:rPr>
          <w:rFonts w:ascii="Cambria" w:eastAsia="Times New Roman" w:hAnsi="Cambria" w:cs="Arial"/>
          <w:color w:val="000000"/>
        </w:rPr>
        <w:t xml:space="preserve">The </w:t>
      </w:r>
      <w:r w:rsidR="00796A6D">
        <w:rPr>
          <w:rFonts w:ascii="Cambria" w:eastAsia="Times New Roman" w:hAnsi="Cambria" w:cs="Arial"/>
          <w:color w:val="000000"/>
        </w:rPr>
        <w:t>committee</w:t>
      </w:r>
      <w:r>
        <w:rPr>
          <w:rFonts w:ascii="Cambria" w:eastAsia="Times New Roman" w:hAnsi="Cambria" w:cs="Arial"/>
          <w:color w:val="000000"/>
        </w:rPr>
        <w:t xml:space="preserve"> asks faculty to c</w:t>
      </w:r>
      <w:r w:rsidR="00AC0D93">
        <w:rPr>
          <w:rFonts w:ascii="Cambria" w:eastAsia="Times New Roman" w:hAnsi="Cambria" w:cs="Arial"/>
          <w:color w:val="000000"/>
        </w:rPr>
        <w:t>onsider cost when updating</w:t>
      </w:r>
      <w:r>
        <w:rPr>
          <w:rFonts w:ascii="Cambria" w:eastAsia="Times New Roman" w:hAnsi="Cambria" w:cs="Arial"/>
          <w:color w:val="000000"/>
        </w:rPr>
        <w:t xml:space="preserve"> materials</w:t>
      </w:r>
      <w:r w:rsidR="00AC0D93">
        <w:rPr>
          <w:rFonts w:ascii="Cambria" w:eastAsia="Times New Roman" w:hAnsi="Cambria" w:cs="Arial"/>
          <w:color w:val="000000"/>
        </w:rPr>
        <w:t>.</w:t>
      </w:r>
    </w:p>
    <w:p w14:paraId="2C601138" w14:textId="3E8B97A1" w:rsidR="005715F1" w:rsidRPr="005715F1" w:rsidRDefault="00212638" w:rsidP="00605081">
      <w:pPr>
        <w:pStyle w:val="ListParagraph"/>
        <w:numPr>
          <w:ilvl w:val="0"/>
          <w:numId w:val="29"/>
        </w:numPr>
        <w:shd w:val="clear" w:color="auto" w:fill="FFFFFF"/>
        <w:spacing w:beforeAutospacing="1" w:after="100" w:afterAutospacing="1"/>
        <w:rPr>
          <w:rFonts w:ascii="Cambria" w:eastAsia="Times New Roman" w:hAnsi="Cambria" w:cs="Arial"/>
          <w:color w:val="000000"/>
        </w:rPr>
      </w:pPr>
      <w:r>
        <w:rPr>
          <w:rFonts w:ascii="Cambria" w:eastAsia="Times New Roman" w:hAnsi="Cambria" w:cs="Arial"/>
          <w:color w:val="000000"/>
        </w:rPr>
        <w:t xml:space="preserve">The use of </w:t>
      </w:r>
      <w:r w:rsidR="00AC0D93">
        <w:rPr>
          <w:rFonts w:ascii="Cambria" w:eastAsia="Times New Roman" w:hAnsi="Cambria" w:cs="Arial"/>
          <w:color w:val="000000"/>
        </w:rPr>
        <w:t>O</w:t>
      </w:r>
      <w:r>
        <w:rPr>
          <w:rFonts w:ascii="Cambria" w:eastAsia="Times New Roman" w:hAnsi="Cambria" w:cs="Arial"/>
          <w:color w:val="000000"/>
        </w:rPr>
        <w:t xml:space="preserve">pen Educational </w:t>
      </w:r>
      <w:r w:rsidR="00AC0D93">
        <w:rPr>
          <w:rFonts w:ascii="Cambria" w:eastAsia="Times New Roman" w:hAnsi="Cambria" w:cs="Arial"/>
          <w:color w:val="000000"/>
        </w:rPr>
        <w:t>R</w:t>
      </w:r>
      <w:r>
        <w:rPr>
          <w:rFonts w:ascii="Cambria" w:eastAsia="Times New Roman" w:hAnsi="Cambria" w:cs="Arial"/>
          <w:color w:val="000000"/>
        </w:rPr>
        <w:t>esources (OER)</w:t>
      </w:r>
      <w:r w:rsidR="00AC0D93">
        <w:rPr>
          <w:rFonts w:ascii="Cambria" w:eastAsia="Times New Roman" w:hAnsi="Cambria" w:cs="Arial"/>
          <w:color w:val="000000"/>
        </w:rPr>
        <w:t xml:space="preserve"> resources are encouraged.</w:t>
      </w:r>
      <w:r w:rsidR="005715F1" w:rsidRPr="005715F1">
        <w:t xml:space="preserve"> </w:t>
      </w:r>
    </w:p>
    <w:p w14:paraId="59DB2879" w14:textId="2A9A0FEE" w:rsidR="00AC0D93" w:rsidRDefault="00212638" w:rsidP="00605081">
      <w:pPr>
        <w:pStyle w:val="ListParagraph"/>
        <w:numPr>
          <w:ilvl w:val="0"/>
          <w:numId w:val="29"/>
        </w:numPr>
        <w:shd w:val="clear" w:color="auto" w:fill="FFFFFF"/>
        <w:spacing w:beforeAutospacing="1" w:after="100" w:afterAutospacing="1"/>
        <w:rPr>
          <w:rFonts w:ascii="Cambria" w:eastAsia="Times New Roman" w:hAnsi="Cambria" w:cs="Arial"/>
          <w:color w:val="000000"/>
        </w:rPr>
      </w:pPr>
      <w:r>
        <w:rPr>
          <w:rFonts w:ascii="Cambria" w:eastAsia="Times New Roman" w:hAnsi="Cambria" w:cs="Arial"/>
          <w:color w:val="000000"/>
        </w:rPr>
        <w:t>The c</w:t>
      </w:r>
      <w:r w:rsidR="005715F1" w:rsidRPr="005715F1">
        <w:rPr>
          <w:rFonts w:ascii="Cambria" w:eastAsia="Times New Roman" w:hAnsi="Cambria" w:cs="Arial"/>
          <w:color w:val="000000"/>
        </w:rPr>
        <w:t>ommittee is looking at best practices.</w:t>
      </w:r>
    </w:p>
    <w:p w14:paraId="45F44F15" w14:textId="29C92704" w:rsidR="00C81483" w:rsidRPr="005715F1" w:rsidRDefault="00796A6D" w:rsidP="005715F1">
      <w:pPr>
        <w:shd w:val="clear" w:color="auto" w:fill="FFFFFF"/>
        <w:spacing w:beforeAutospacing="1" w:after="100" w:afterAutospacing="1"/>
        <w:rPr>
          <w:rFonts w:ascii="Cambria" w:eastAsia="Times New Roman" w:hAnsi="Cambria" w:cs="Arial"/>
          <w:color w:val="000000"/>
        </w:rPr>
      </w:pPr>
      <w:r>
        <w:rPr>
          <w:rFonts w:ascii="Cambria" w:eastAsia="Times New Roman" w:hAnsi="Cambria" w:cs="Arial"/>
          <w:color w:val="000000"/>
        </w:rPr>
        <w:t xml:space="preserve">Senators discussed the issues concerning </w:t>
      </w:r>
      <w:r w:rsidR="005715F1">
        <w:rPr>
          <w:rFonts w:ascii="Cambria" w:eastAsia="Times New Roman" w:hAnsi="Cambria" w:cs="Arial"/>
          <w:color w:val="000000"/>
        </w:rPr>
        <w:t xml:space="preserve">costs, </w:t>
      </w:r>
      <w:r>
        <w:rPr>
          <w:rFonts w:ascii="Cambria" w:eastAsia="Times New Roman" w:hAnsi="Cambria" w:cs="Arial"/>
          <w:color w:val="000000"/>
        </w:rPr>
        <w:t xml:space="preserve">the campus </w:t>
      </w:r>
      <w:r w:rsidR="005715F1">
        <w:rPr>
          <w:rFonts w:ascii="Cambria" w:eastAsia="Times New Roman" w:hAnsi="Cambria" w:cs="Arial"/>
          <w:color w:val="000000"/>
        </w:rPr>
        <w:t xml:space="preserve">bookstore, OER grants, curriculum, </w:t>
      </w:r>
      <w:r w:rsidR="00E62405">
        <w:rPr>
          <w:rFonts w:ascii="Cambria" w:eastAsia="Times New Roman" w:hAnsi="Cambria" w:cs="Arial"/>
          <w:color w:val="000000"/>
        </w:rPr>
        <w:t xml:space="preserve">software, </w:t>
      </w:r>
      <w:r w:rsidR="005715F1">
        <w:rPr>
          <w:rFonts w:ascii="Cambria" w:eastAsia="Times New Roman" w:hAnsi="Cambria" w:cs="Arial"/>
          <w:color w:val="000000"/>
        </w:rPr>
        <w:t xml:space="preserve">etc. </w:t>
      </w:r>
      <w:r>
        <w:rPr>
          <w:rFonts w:ascii="Cambria" w:eastAsia="Times New Roman" w:hAnsi="Cambria" w:cs="Arial"/>
          <w:color w:val="000000"/>
        </w:rPr>
        <w:t xml:space="preserve">The </w:t>
      </w:r>
      <w:r w:rsidR="00E62405">
        <w:rPr>
          <w:rFonts w:ascii="Cambria" w:eastAsia="Times New Roman" w:hAnsi="Cambria" w:cs="Arial"/>
          <w:color w:val="000000"/>
        </w:rPr>
        <w:t>Affordable Learning Materials Committee is l</w:t>
      </w:r>
      <w:r w:rsidR="00AC0D93" w:rsidRPr="00AC0D93">
        <w:rPr>
          <w:rFonts w:ascii="Cambria" w:eastAsia="Times New Roman" w:hAnsi="Cambria" w:cs="Arial"/>
          <w:color w:val="000000"/>
        </w:rPr>
        <w:t xml:space="preserve">ooking at </w:t>
      </w:r>
      <w:r>
        <w:rPr>
          <w:rFonts w:ascii="Cambria" w:eastAsia="Times New Roman" w:hAnsi="Cambria" w:cs="Arial"/>
          <w:color w:val="000000"/>
        </w:rPr>
        <w:t xml:space="preserve">a </w:t>
      </w:r>
      <w:proofErr w:type="gramStart"/>
      <w:r w:rsidR="00AC0D93" w:rsidRPr="00AC0D93">
        <w:rPr>
          <w:rFonts w:ascii="Cambria" w:eastAsia="Times New Roman" w:hAnsi="Cambria" w:cs="Arial"/>
          <w:color w:val="000000"/>
        </w:rPr>
        <w:t>two tier</w:t>
      </w:r>
      <w:proofErr w:type="gramEnd"/>
      <w:r w:rsidR="00AC0D93" w:rsidRPr="00AC0D93">
        <w:rPr>
          <w:rFonts w:ascii="Cambria" w:eastAsia="Times New Roman" w:hAnsi="Cambria" w:cs="Arial"/>
          <w:color w:val="000000"/>
        </w:rPr>
        <w:t xml:space="preserve"> grant system to </w:t>
      </w:r>
      <w:r w:rsidR="004C1A98">
        <w:rPr>
          <w:rFonts w:ascii="Cambria" w:eastAsia="Times New Roman" w:hAnsi="Cambria" w:cs="Arial"/>
          <w:color w:val="000000"/>
        </w:rPr>
        <w:t xml:space="preserve">support faculty to </w:t>
      </w:r>
      <w:r w:rsidR="00AC0D93" w:rsidRPr="00AC0D93">
        <w:rPr>
          <w:rFonts w:ascii="Cambria" w:eastAsia="Times New Roman" w:hAnsi="Cambria" w:cs="Arial"/>
          <w:color w:val="000000"/>
        </w:rPr>
        <w:t xml:space="preserve">adopt OER </w:t>
      </w:r>
      <w:r>
        <w:rPr>
          <w:rFonts w:ascii="Cambria" w:eastAsia="Times New Roman" w:hAnsi="Cambria" w:cs="Arial"/>
          <w:color w:val="000000"/>
        </w:rPr>
        <w:t xml:space="preserve">materials </w:t>
      </w:r>
      <w:r w:rsidR="00AC0D93" w:rsidRPr="00AC0D93">
        <w:rPr>
          <w:rFonts w:ascii="Cambria" w:eastAsia="Times New Roman" w:hAnsi="Cambria" w:cs="Arial"/>
          <w:color w:val="000000"/>
        </w:rPr>
        <w:t xml:space="preserve">or </w:t>
      </w:r>
      <w:r>
        <w:rPr>
          <w:rFonts w:ascii="Cambria" w:eastAsia="Times New Roman" w:hAnsi="Cambria" w:cs="Arial"/>
          <w:color w:val="000000"/>
        </w:rPr>
        <w:t xml:space="preserve">to </w:t>
      </w:r>
      <w:r w:rsidR="00AC0D93" w:rsidRPr="00AC0D93">
        <w:rPr>
          <w:rFonts w:ascii="Cambria" w:eastAsia="Times New Roman" w:hAnsi="Cambria" w:cs="Arial"/>
          <w:color w:val="000000"/>
        </w:rPr>
        <w:t>develop textbook</w:t>
      </w:r>
      <w:r>
        <w:rPr>
          <w:rFonts w:ascii="Cambria" w:eastAsia="Times New Roman" w:hAnsi="Cambria" w:cs="Arial"/>
          <w:color w:val="000000"/>
        </w:rPr>
        <w:t>s</w:t>
      </w:r>
      <w:r w:rsidR="00AC0D93" w:rsidRPr="00AC0D93">
        <w:rPr>
          <w:rFonts w:ascii="Cambria" w:eastAsia="Times New Roman" w:hAnsi="Cambria" w:cs="Arial"/>
          <w:color w:val="000000"/>
        </w:rPr>
        <w:t>.</w:t>
      </w:r>
      <w:r w:rsidR="005715F1">
        <w:rPr>
          <w:rFonts w:ascii="Cambria" w:eastAsia="Times New Roman" w:hAnsi="Cambria" w:cs="Arial"/>
          <w:color w:val="000000"/>
        </w:rPr>
        <w:t xml:space="preserve"> </w:t>
      </w:r>
      <w:r>
        <w:rPr>
          <w:rFonts w:ascii="Cambria" w:eastAsia="Times New Roman" w:hAnsi="Cambria" w:cs="Arial"/>
          <w:color w:val="000000"/>
        </w:rPr>
        <w:t>The c</w:t>
      </w:r>
      <w:r w:rsidR="0088796F">
        <w:rPr>
          <w:rFonts w:ascii="Cambria" w:eastAsia="Times New Roman" w:hAnsi="Cambria" w:cs="Arial"/>
          <w:color w:val="000000"/>
        </w:rPr>
        <w:t>ommittee p</w:t>
      </w:r>
      <w:r w:rsidR="005715F1">
        <w:rPr>
          <w:rFonts w:ascii="Cambria" w:eastAsia="Times New Roman" w:hAnsi="Cambria" w:cs="Arial"/>
          <w:color w:val="000000"/>
        </w:rPr>
        <w:t>lan</w:t>
      </w:r>
      <w:r w:rsidR="0088796F">
        <w:rPr>
          <w:rFonts w:ascii="Cambria" w:eastAsia="Times New Roman" w:hAnsi="Cambria" w:cs="Arial"/>
          <w:color w:val="000000"/>
        </w:rPr>
        <w:t>s</w:t>
      </w:r>
      <w:r w:rsidR="005715F1">
        <w:rPr>
          <w:rFonts w:ascii="Cambria" w:eastAsia="Times New Roman" w:hAnsi="Cambria" w:cs="Arial"/>
          <w:color w:val="000000"/>
        </w:rPr>
        <w:t xml:space="preserve"> on informing students and listing course that use OERs</w:t>
      </w:r>
      <w:r>
        <w:rPr>
          <w:rFonts w:ascii="Cambria" w:eastAsia="Times New Roman" w:hAnsi="Cambria" w:cs="Arial"/>
          <w:color w:val="000000"/>
        </w:rPr>
        <w:t xml:space="preserve"> and</w:t>
      </w:r>
      <w:r w:rsidR="005715F1">
        <w:rPr>
          <w:rFonts w:ascii="Cambria" w:eastAsia="Times New Roman" w:hAnsi="Cambria" w:cs="Arial"/>
          <w:color w:val="000000"/>
        </w:rPr>
        <w:t xml:space="preserve"> </w:t>
      </w:r>
      <w:r>
        <w:rPr>
          <w:rFonts w:ascii="Cambria" w:eastAsia="Times New Roman" w:hAnsi="Cambria" w:cs="Arial"/>
          <w:color w:val="000000"/>
        </w:rPr>
        <w:t>w</w:t>
      </w:r>
      <w:r w:rsidR="00C81483">
        <w:rPr>
          <w:rFonts w:ascii="Cambria" w:eastAsia="Times New Roman" w:hAnsi="Cambria" w:cs="Arial"/>
          <w:color w:val="000000"/>
        </w:rPr>
        <w:t>ill be launching a website that will contain information on these issues.</w:t>
      </w:r>
      <w:r w:rsidR="003A0E0A">
        <w:rPr>
          <w:rFonts w:ascii="Cambria" w:eastAsia="Times New Roman" w:hAnsi="Cambria" w:cs="Arial"/>
          <w:color w:val="000000"/>
        </w:rPr>
        <w:t xml:space="preserve"> Senators expressed their support for the committee’s work </w:t>
      </w:r>
      <w:r w:rsidR="00CD616F">
        <w:rPr>
          <w:rFonts w:ascii="Cambria" w:eastAsia="Times New Roman" w:hAnsi="Cambria" w:cs="Arial"/>
          <w:color w:val="000000"/>
        </w:rPr>
        <w:t xml:space="preserve">and their </w:t>
      </w:r>
      <w:r w:rsidR="003A0E0A">
        <w:rPr>
          <w:rFonts w:ascii="Cambria" w:eastAsia="Times New Roman" w:hAnsi="Cambria" w:cs="Arial"/>
          <w:color w:val="000000"/>
        </w:rPr>
        <w:t>request for a senate resolution.</w:t>
      </w:r>
    </w:p>
    <w:p w14:paraId="74F3856C" w14:textId="3E4F6551" w:rsidR="00482399" w:rsidRPr="00482399" w:rsidRDefault="00AF22F8" w:rsidP="00BA0854">
      <w:pPr>
        <w:shd w:val="clear" w:color="auto" w:fill="FFFFFF"/>
        <w:spacing w:beforeAutospacing="1" w:after="100" w:afterAutospacing="1"/>
        <w:rPr>
          <w:rFonts w:ascii="Cambria" w:eastAsia="Times New Roman" w:hAnsi="Cambria" w:cs="Calibri"/>
          <w:b/>
          <w:color w:val="000000"/>
        </w:rPr>
      </w:pPr>
      <w:r>
        <w:rPr>
          <w:rFonts w:ascii="Cambria" w:eastAsia="Times New Roman" w:hAnsi="Cambria" w:cs="Calibri"/>
          <w:b/>
          <w:color w:val="000000"/>
        </w:rPr>
        <w:t>Gender Neutral Language in Policies</w:t>
      </w:r>
    </w:p>
    <w:p w14:paraId="3FEA4E72" w14:textId="71EA4569" w:rsidR="00382935" w:rsidRPr="00AF22F8" w:rsidRDefault="00570BFA" w:rsidP="00512353">
      <w:pPr>
        <w:shd w:val="clear" w:color="auto" w:fill="FFFFFF"/>
        <w:spacing w:beforeAutospacing="1" w:after="100" w:afterAutospacing="1"/>
        <w:rPr>
          <w:rFonts w:ascii="Cambria" w:hAnsi="Cambria" w:cs="Times New Roman"/>
        </w:rPr>
      </w:pPr>
      <w:r w:rsidRPr="002B38ED">
        <w:rPr>
          <w:rFonts w:ascii="Cambria" w:hAnsi="Cambria" w:cs="Times New Roman"/>
        </w:rPr>
        <w:t xml:space="preserve">Dr. </w:t>
      </w:r>
      <w:r w:rsidR="00AF22F8">
        <w:rPr>
          <w:rFonts w:ascii="Cambria" w:hAnsi="Cambria" w:cs="Times New Roman"/>
        </w:rPr>
        <w:t>Lisa Garza</w:t>
      </w:r>
      <w:r w:rsidR="00BA3422">
        <w:rPr>
          <w:rFonts w:ascii="Cambria" w:hAnsi="Cambria" w:cs="Times New Roman"/>
        </w:rPr>
        <w:t xml:space="preserve">, </w:t>
      </w:r>
      <w:r w:rsidR="00BA3422" w:rsidRPr="004E363C">
        <w:rPr>
          <w:rFonts w:ascii="Cambria" w:hAnsi="Cambria" w:cs="Times New Roman"/>
        </w:rPr>
        <w:t>director of University Planning and Assessment</w:t>
      </w:r>
      <w:r w:rsidR="00BA3422">
        <w:rPr>
          <w:rFonts w:ascii="Cambria" w:hAnsi="Cambria" w:cs="Times New Roman"/>
        </w:rPr>
        <w:t>, answered senator’s questions concerning gender neutral language in university policies and a path forward to revisions in current and future policies</w:t>
      </w:r>
      <w:r w:rsidR="009B7A93">
        <w:rPr>
          <w:rFonts w:ascii="Cambria" w:hAnsi="Cambria" w:cs="Times New Roman"/>
        </w:rPr>
        <w:t xml:space="preserve">. </w:t>
      </w:r>
      <w:r w:rsidR="003B50AC">
        <w:rPr>
          <w:rFonts w:ascii="Cambria" w:hAnsi="Cambria" w:cs="Times New Roman"/>
        </w:rPr>
        <w:t xml:space="preserve">Senators discussed the review process with Dr. Garza, especially during SACS accreditation, and the process to make changes to policies concerning gender neutral language. Dr. Garza stated that the senior reviewer is ultimately responsible for policy language, but that her office can make some changes to language and grammar. </w:t>
      </w:r>
      <w:r w:rsidR="00382935">
        <w:rPr>
          <w:rFonts w:ascii="Cambria" w:hAnsi="Cambria" w:cs="Times New Roman"/>
        </w:rPr>
        <w:t xml:space="preserve">Locked down policies </w:t>
      </w:r>
      <w:r w:rsidR="003B50AC">
        <w:rPr>
          <w:rFonts w:ascii="Cambria" w:hAnsi="Cambria" w:cs="Times New Roman"/>
        </w:rPr>
        <w:t>for</w:t>
      </w:r>
      <w:r w:rsidR="00382935">
        <w:rPr>
          <w:rFonts w:ascii="Cambria" w:hAnsi="Cambria" w:cs="Times New Roman"/>
        </w:rPr>
        <w:t xml:space="preserve"> SACS </w:t>
      </w:r>
      <w:r w:rsidR="003B50AC">
        <w:rPr>
          <w:rFonts w:ascii="Cambria" w:hAnsi="Cambria" w:cs="Times New Roman"/>
        </w:rPr>
        <w:lastRenderedPageBreak/>
        <w:t xml:space="preserve">accreditation </w:t>
      </w:r>
      <w:r w:rsidR="00382935">
        <w:rPr>
          <w:rFonts w:ascii="Cambria" w:hAnsi="Cambria" w:cs="Times New Roman"/>
        </w:rPr>
        <w:t xml:space="preserve">will not be reviewed until after </w:t>
      </w:r>
      <w:r w:rsidR="005E222D">
        <w:rPr>
          <w:rFonts w:ascii="Cambria" w:hAnsi="Cambria" w:cs="Times New Roman"/>
        </w:rPr>
        <w:t>accreditation</w:t>
      </w:r>
      <w:r w:rsidR="003B50AC">
        <w:rPr>
          <w:rFonts w:ascii="Cambria" w:hAnsi="Cambria" w:cs="Times New Roman"/>
        </w:rPr>
        <w:t xml:space="preserve"> is finished</w:t>
      </w:r>
      <w:r w:rsidR="00382935">
        <w:rPr>
          <w:rFonts w:ascii="Cambria" w:hAnsi="Cambria" w:cs="Times New Roman"/>
        </w:rPr>
        <w:t xml:space="preserve">. </w:t>
      </w:r>
      <w:r w:rsidR="003B50AC">
        <w:rPr>
          <w:rFonts w:ascii="Cambria" w:hAnsi="Cambria" w:cs="Times New Roman"/>
        </w:rPr>
        <w:t xml:space="preserve">The senate can </w:t>
      </w:r>
      <w:r w:rsidR="00382935">
        <w:rPr>
          <w:rFonts w:ascii="Cambria" w:hAnsi="Cambria" w:cs="Times New Roman"/>
        </w:rPr>
        <w:t xml:space="preserve">still submit new polices and refer </w:t>
      </w:r>
      <w:r w:rsidR="00CB04AF">
        <w:rPr>
          <w:rFonts w:ascii="Cambria" w:hAnsi="Cambria" w:cs="Times New Roman"/>
        </w:rPr>
        <w:t xml:space="preserve">other policy </w:t>
      </w:r>
      <w:r w:rsidR="00382935">
        <w:rPr>
          <w:rFonts w:ascii="Cambria" w:hAnsi="Cambria" w:cs="Times New Roman"/>
        </w:rPr>
        <w:t>changes to senior reviewers.</w:t>
      </w:r>
    </w:p>
    <w:p w14:paraId="54816681" w14:textId="77777777" w:rsidR="00536CF2" w:rsidRPr="00701D28" w:rsidRDefault="00536CF2" w:rsidP="00536CF2">
      <w:pPr>
        <w:rPr>
          <w:rFonts w:ascii="Cambria" w:hAnsi="Cambria" w:cs="Times New Roman"/>
          <w:b/>
          <w:bCs/>
        </w:rPr>
      </w:pPr>
      <w:r w:rsidRPr="00C941BC">
        <w:rPr>
          <w:rFonts w:ascii="Cambria" w:hAnsi="Cambria" w:cs="Times New Roman"/>
          <w:b/>
          <w:bCs/>
        </w:rPr>
        <w:t>Inclusion and Diversity Action Plan to Build Capacity</w:t>
      </w:r>
      <w:r>
        <w:rPr>
          <w:rFonts w:ascii="Cambria" w:hAnsi="Cambria" w:cs="Times New Roman"/>
          <w:b/>
          <w:bCs/>
        </w:rPr>
        <w:t xml:space="preserve"> Goal Discussion</w:t>
      </w:r>
    </w:p>
    <w:p w14:paraId="08B3F68B" w14:textId="4B85097F" w:rsidR="00536CF2" w:rsidRDefault="00536CF2" w:rsidP="00536CF2">
      <w:pPr>
        <w:rPr>
          <w:rFonts w:ascii="Cambria" w:hAnsi="Cambria" w:cs="Times New Roman"/>
        </w:rPr>
      </w:pPr>
      <w:r>
        <w:rPr>
          <w:rFonts w:ascii="Cambria" w:hAnsi="Cambria" w:cs="Times New Roman"/>
        </w:rPr>
        <w:t xml:space="preserve">Senators discussed </w:t>
      </w:r>
      <w:r w:rsidRPr="00C941BC">
        <w:rPr>
          <w:rFonts w:ascii="Cambria" w:hAnsi="Cambria" w:cs="Times New Roman"/>
        </w:rPr>
        <w:t xml:space="preserve">Goal </w:t>
      </w:r>
      <w:r>
        <w:rPr>
          <w:rFonts w:ascii="Cambria" w:hAnsi="Cambria" w:cs="Times New Roman"/>
        </w:rPr>
        <w:t>2</w:t>
      </w:r>
      <w:r w:rsidRPr="00C941BC">
        <w:rPr>
          <w:rFonts w:ascii="Cambria" w:hAnsi="Cambria" w:cs="Times New Roman"/>
        </w:rPr>
        <w:t xml:space="preserve"> of the </w:t>
      </w:r>
      <w:hyperlink r:id="rId5" w:history="1">
        <w:r w:rsidRPr="009B5F00">
          <w:rPr>
            <w:rStyle w:val="Hyperlink"/>
            <w:rFonts w:ascii="Cambria" w:hAnsi="Cambria" w:cs="Times New Roman"/>
          </w:rPr>
          <w:t>Inclusion and Diversity Action Plan to Build Capacity</w:t>
        </w:r>
      </w:hyperlink>
      <w:r>
        <w:rPr>
          <w:rFonts w:ascii="Cambria" w:hAnsi="Cambria" w:cs="Times New Roman"/>
        </w:rPr>
        <w:t xml:space="preserve">. Discussion focused on the </w:t>
      </w:r>
      <w:hyperlink r:id="rId6" w:history="1">
        <w:r w:rsidRPr="00536CF2">
          <w:rPr>
            <w:rStyle w:val="Hyperlink"/>
            <w:rFonts w:ascii="Cambria" w:hAnsi="Cambria" w:cs="Times New Roman"/>
          </w:rPr>
          <w:t>Bobcat JEDI Program</w:t>
        </w:r>
      </w:hyperlink>
      <w:r>
        <w:rPr>
          <w:rFonts w:ascii="Cambria" w:hAnsi="Cambria" w:cs="Times New Roman"/>
        </w:rPr>
        <w:t xml:space="preserve"> that </w:t>
      </w:r>
      <w:r w:rsidRPr="00536CF2">
        <w:rPr>
          <w:rFonts w:ascii="Cambria" w:hAnsi="Cambria" w:cs="Times New Roman"/>
        </w:rPr>
        <w:t xml:space="preserve">offers faculty and staff the opportunity to build competencies that will support a more inclusive environment at </w:t>
      </w:r>
      <w:r>
        <w:rPr>
          <w:rFonts w:ascii="Cambria" w:hAnsi="Cambria" w:cs="Times New Roman"/>
        </w:rPr>
        <w:t xml:space="preserve">the university. </w:t>
      </w:r>
      <w:r w:rsidR="00D67554">
        <w:rPr>
          <w:rFonts w:ascii="Cambria" w:hAnsi="Cambria" w:cs="Times New Roman"/>
        </w:rPr>
        <w:t>Senators</w:t>
      </w:r>
      <w:r>
        <w:rPr>
          <w:rFonts w:ascii="Cambria" w:hAnsi="Cambria" w:cs="Times New Roman"/>
        </w:rPr>
        <w:t xml:space="preserve"> discussed the </w:t>
      </w:r>
      <w:hyperlink r:id="rId7" w:history="1">
        <w:r w:rsidRPr="00DE4F5A">
          <w:rPr>
            <w:rStyle w:val="Hyperlink"/>
            <w:rFonts w:ascii="Cambria" w:hAnsi="Cambria" w:cs="Times New Roman"/>
          </w:rPr>
          <w:t>Multicultural Curriculum Transformation and Research Institute</w:t>
        </w:r>
      </w:hyperlink>
      <w:r>
        <w:rPr>
          <w:rFonts w:ascii="Cambria" w:hAnsi="Cambria" w:cs="Times New Roman"/>
        </w:rPr>
        <w:t xml:space="preserve"> (MULT), which is still active</w:t>
      </w:r>
      <w:r w:rsidR="00D67554">
        <w:rPr>
          <w:rFonts w:ascii="Cambria" w:hAnsi="Cambria" w:cs="Times New Roman"/>
        </w:rPr>
        <w:t>,</w:t>
      </w:r>
      <w:r>
        <w:rPr>
          <w:rFonts w:ascii="Cambria" w:hAnsi="Cambria" w:cs="Times New Roman"/>
        </w:rPr>
        <w:t xml:space="preserve"> and faculty </w:t>
      </w:r>
      <w:r w:rsidR="00D67554">
        <w:rPr>
          <w:rFonts w:ascii="Cambria" w:hAnsi="Cambria" w:cs="Times New Roman"/>
        </w:rPr>
        <w:t xml:space="preserve">are encouraged </w:t>
      </w:r>
      <w:r>
        <w:rPr>
          <w:rFonts w:ascii="Cambria" w:hAnsi="Cambria" w:cs="Times New Roman"/>
        </w:rPr>
        <w:t>to apply.</w:t>
      </w:r>
      <w:r w:rsidR="00D67554">
        <w:rPr>
          <w:rFonts w:ascii="Cambria" w:hAnsi="Cambria" w:cs="Times New Roman"/>
        </w:rPr>
        <w:t xml:space="preserve"> Senators </w:t>
      </w:r>
      <w:r w:rsidR="00840CAC">
        <w:rPr>
          <w:rFonts w:ascii="Cambria" w:hAnsi="Cambria" w:cs="Times New Roman"/>
        </w:rPr>
        <w:t xml:space="preserve">also </w:t>
      </w:r>
      <w:r w:rsidR="00D67554">
        <w:rPr>
          <w:rFonts w:ascii="Cambria" w:hAnsi="Cambria" w:cs="Times New Roman"/>
        </w:rPr>
        <w:t xml:space="preserve">discussed the proposed mandatory diversity and inclusion training for search committee members and the support offered by deans and chairs/directors. This item will be placed on </w:t>
      </w:r>
      <w:r w:rsidR="00840CAC">
        <w:rPr>
          <w:rFonts w:ascii="Cambria" w:hAnsi="Cambria" w:cs="Times New Roman"/>
        </w:rPr>
        <w:t>the upcoming</w:t>
      </w:r>
      <w:r w:rsidR="00D67554">
        <w:rPr>
          <w:rFonts w:ascii="Cambria" w:hAnsi="Cambria" w:cs="Times New Roman"/>
        </w:rPr>
        <w:t xml:space="preserve"> PAAG agenda.</w:t>
      </w:r>
    </w:p>
    <w:p w14:paraId="76270A56" w14:textId="696398CF" w:rsidR="00045749" w:rsidRDefault="00B40CCA" w:rsidP="00C3078E">
      <w:pPr>
        <w:shd w:val="clear" w:color="auto" w:fill="FFFFFF"/>
        <w:spacing w:line="235" w:lineRule="atLeast"/>
        <w:rPr>
          <w:rFonts w:ascii="Cambria" w:eastAsia="Times New Roman" w:hAnsi="Cambria" w:cs="Arial"/>
          <w:b/>
          <w:color w:val="000000"/>
        </w:rPr>
      </w:pPr>
      <w:r>
        <w:rPr>
          <w:rFonts w:ascii="Cambria" w:eastAsia="Times New Roman" w:hAnsi="Cambria" w:cs="Arial"/>
          <w:b/>
          <w:color w:val="000000"/>
        </w:rPr>
        <w:t>President’s Academic Advisory Group (</w:t>
      </w:r>
      <w:r w:rsidR="00AF22F8">
        <w:rPr>
          <w:rFonts w:ascii="Cambria" w:eastAsia="Times New Roman" w:hAnsi="Cambria" w:cs="Arial"/>
          <w:b/>
          <w:color w:val="000000"/>
        </w:rPr>
        <w:t>PAAG</w:t>
      </w:r>
      <w:r>
        <w:rPr>
          <w:rFonts w:ascii="Cambria" w:eastAsia="Times New Roman" w:hAnsi="Cambria" w:cs="Arial"/>
          <w:b/>
          <w:color w:val="000000"/>
        </w:rPr>
        <w:t>)</w:t>
      </w:r>
      <w:r w:rsidR="00AF22F8">
        <w:rPr>
          <w:rFonts w:ascii="Cambria" w:eastAsia="Times New Roman" w:hAnsi="Cambria" w:cs="Arial"/>
          <w:b/>
          <w:color w:val="000000"/>
        </w:rPr>
        <w:t xml:space="preserve"> Agenda</w:t>
      </w:r>
    </w:p>
    <w:p w14:paraId="0680708C" w14:textId="66C42727" w:rsidR="00513136" w:rsidRDefault="005566E5" w:rsidP="00AF22F8">
      <w:pPr>
        <w:shd w:val="clear" w:color="auto" w:fill="FFFFFF"/>
        <w:spacing w:line="235" w:lineRule="atLeast"/>
        <w:rPr>
          <w:rFonts w:ascii="Cambria" w:eastAsia="Times New Roman" w:hAnsi="Cambria" w:cs="Arial"/>
          <w:bCs/>
          <w:color w:val="000000"/>
        </w:rPr>
      </w:pPr>
      <w:r>
        <w:rPr>
          <w:rFonts w:ascii="Cambria" w:eastAsia="Times New Roman" w:hAnsi="Cambria" w:cs="Arial"/>
          <w:bCs/>
          <w:color w:val="000000"/>
        </w:rPr>
        <w:t xml:space="preserve">Senators discussed </w:t>
      </w:r>
      <w:r w:rsidR="00834437" w:rsidRPr="00834437">
        <w:rPr>
          <w:rFonts w:ascii="Cambria" w:eastAsia="Times New Roman" w:hAnsi="Cambria" w:cs="Arial"/>
          <w:bCs/>
          <w:color w:val="000000"/>
        </w:rPr>
        <w:t xml:space="preserve">the </w:t>
      </w:r>
      <w:r w:rsidR="00032340">
        <w:rPr>
          <w:rFonts w:ascii="Cambria" w:eastAsia="Times New Roman" w:hAnsi="Cambria" w:cs="Arial"/>
          <w:bCs/>
          <w:color w:val="000000"/>
        </w:rPr>
        <w:t xml:space="preserve">agenda items for the </w:t>
      </w:r>
      <w:r w:rsidR="00AF22F8" w:rsidRPr="00AF22F8">
        <w:rPr>
          <w:rFonts w:ascii="Cambria" w:eastAsia="Times New Roman" w:hAnsi="Cambria" w:cs="Arial"/>
          <w:bCs/>
          <w:color w:val="000000"/>
        </w:rPr>
        <w:t>March 4, 2020</w:t>
      </w:r>
      <w:r w:rsidR="00032340">
        <w:rPr>
          <w:rFonts w:ascii="Cambria" w:eastAsia="Times New Roman" w:hAnsi="Cambria" w:cs="Arial"/>
          <w:bCs/>
          <w:color w:val="000000"/>
        </w:rPr>
        <w:t>, PAAG</w:t>
      </w:r>
      <w:r w:rsidR="00D16B49">
        <w:rPr>
          <w:rFonts w:ascii="Cambria" w:eastAsia="Times New Roman" w:hAnsi="Cambria" w:cs="Arial"/>
          <w:bCs/>
          <w:color w:val="000000"/>
        </w:rPr>
        <w:t>.</w:t>
      </w:r>
      <w:r w:rsidR="00032340">
        <w:rPr>
          <w:rFonts w:ascii="Cambria" w:eastAsia="Times New Roman" w:hAnsi="Cambria" w:cs="Arial"/>
          <w:bCs/>
          <w:color w:val="000000"/>
        </w:rPr>
        <w:t xml:space="preserve"> Proposed agenda items:</w:t>
      </w:r>
    </w:p>
    <w:p w14:paraId="5840887D" w14:textId="22C5CB8A" w:rsidR="00032340" w:rsidRPr="00032340" w:rsidRDefault="00032340" w:rsidP="00032340">
      <w:pPr>
        <w:pStyle w:val="ListParagraph"/>
        <w:numPr>
          <w:ilvl w:val="0"/>
          <w:numId w:val="30"/>
        </w:numPr>
        <w:shd w:val="clear" w:color="auto" w:fill="FFFFFF"/>
        <w:spacing w:line="235" w:lineRule="atLeast"/>
        <w:rPr>
          <w:rFonts w:ascii="Cambria" w:eastAsia="Times New Roman" w:hAnsi="Cambria" w:cs="Arial"/>
          <w:bCs/>
          <w:color w:val="000000"/>
        </w:rPr>
      </w:pPr>
      <w:r>
        <w:rPr>
          <w:rFonts w:ascii="Cambria" w:eastAsia="Times New Roman" w:hAnsi="Cambria" w:cs="Arial"/>
          <w:bCs/>
          <w:color w:val="000000"/>
        </w:rPr>
        <w:t>D</w:t>
      </w:r>
      <w:r w:rsidRPr="00032340">
        <w:rPr>
          <w:rFonts w:ascii="Cambria" w:eastAsia="Times New Roman" w:hAnsi="Cambria" w:cs="Arial"/>
          <w:bCs/>
          <w:color w:val="000000"/>
        </w:rPr>
        <w:t>iversity and inclusion training for search committees</w:t>
      </w:r>
      <w:r>
        <w:rPr>
          <w:rFonts w:ascii="Cambria" w:eastAsia="Times New Roman" w:hAnsi="Cambria" w:cs="Arial"/>
          <w:bCs/>
          <w:color w:val="000000"/>
        </w:rPr>
        <w:t>.</w:t>
      </w:r>
    </w:p>
    <w:p w14:paraId="3EC0FBFA" w14:textId="55419729" w:rsidR="00032340" w:rsidRPr="00032340" w:rsidRDefault="00032340" w:rsidP="00032340">
      <w:pPr>
        <w:pStyle w:val="ListParagraph"/>
        <w:numPr>
          <w:ilvl w:val="0"/>
          <w:numId w:val="30"/>
        </w:numPr>
        <w:shd w:val="clear" w:color="auto" w:fill="FFFFFF"/>
        <w:spacing w:line="235" w:lineRule="atLeast"/>
        <w:rPr>
          <w:rFonts w:ascii="Cambria" w:eastAsia="Times New Roman" w:hAnsi="Cambria" w:cs="Arial"/>
          <w:bCs/>
          <w:color w:val="000000"/>
        </w:rPr>
      </w:pPr>
      <w:r>
        <w:rPr>
          <w:rFonts w:ascii="Cambria" w:eastAsia="Times New Roman" w:hAnsi="Cambria" w:cs="Arial"/>
          <w:bCs/>
          <w:color w:val="000000"/>
        </w:rPr>
        <w:t>U</w:t>
      </w:r>
      <w:r w:rsidRPr="00032340">
        <w:rPr>
          <w:rFonts w:ascii="Cambria" w:eastAsia="Times New Roman" w:hAnsi="Cambria" w:cs="Arial"/>
          <w:bCs/>
          <w:color w:val="000000"/>
        </w:rPr>
        <w:t>niversity plan for the COVID 19 virus</w:t>
      </w:r>
      <w:r>
        <w:rPr>
          <w:rFonts w:ascii="Cambria" w:eastAsia="Times New Roman" w:hAnsi="Cambria" w:cs="Arial"/>
          <w:bCs/>
          <w:color w:val="000000"/>
        </w:rPr>
        <w:t>.</w:t>
      </w:r>
    </w:p>
    <w:p w14:paraId="0C8F7420" w14:textId="1EFB724A" w:rsidR="00032340" w:rsidRPr="00032340" w:rsidRDefault="00032340" w:rsidP="00032340">
      <w:pPr>
        <w:pStyle w:val="ListParagraph"/>
        <w:numPr>
          <w:ilvl w:val="0"/>
          <w:numId w:val="30"/>
        </w:numPr>
        <w:shd w:val="clear" w:color="auto" w:fill="FFFFFF"/>
        <w:spacing w:line="235" w:lineRule="atLeast"/>
        <w:rPr>
          <w:rFonts w:ascii="Cambria" w:eastAsia="Times New Roman" w:hAnsi="Cambria" w:cs="Arial"/>
          <w:bCs/>
          <w:color w:val="000000"/>
        </w:rPr>
      </w:pPr>
      <w:r w:rsidRPr="00032340">
        <w:rPr>
          <w:rFonts w:ascii="Cambria" w:eastAsia="Times New Roman" w:hAnsi="Cambria" w:cs="Arial"/>
          <w:bCs/>
          <w:color w:val="000000"/>
        </w:rPr>
        <w:t>Faculty Work Group on Supporting Students Facing Mental Health Challenges</w:t>
      </w:r>
      <w:r>
        <w:rPr>
          <w:rFonts w:ascii="Cambria" w:eastAsia="Times New Roman" w:hAnsi="Cambria" w:cs="Arial"/>
          <w:bCs/>
          <w:color w:val="000000"/>
        </w:rPr>
        <w:t>.</w:t>
      </w:r>
    </w:p>
    <w:p w14:paraId="7DCC0FD1" w14:textId="2F5C44EC" w:rsidR="00987097" w:rsidRPr="00032340" w:rsidRDefault="00032340" w:rsidP="00032340">
      <w:pPr>
        <w:pStyle w:val="ListParagraph"/>
        <w:numPr>
          <w:ilvl w:val="0"/>
          <w:numId w:val="30"/>
        </w:numPr>
        <w:shd w:val="clear" w:color="auto" w:fill="FFFFFF"/>
        <w:spacing w:line="235" w:lineRule="atLeast"/>
        <w:rPr>
          <w:rFonts w:ascii="Cambria" w:eastAsia="Times New Roman" w:hAnsi="Cambria" w:cs="Arial"/>
          <w:bCs/>
          <w:color w:val="000000"/>
        </w:rPr>
      </w:pPr>
      <w:r w:rsidRPr="00032340">
        <w:rPr>
          <w:rFonts w:ascii="Cambria" w:eastAsia="Times New Roman" w:hAnsi="Cambria" w:cs="Arial"/>
          <w:bCs/>
          <w:color w:val="000000"/>
        </w:rPr>
        <w:t>The Chicago Statement and Academic Freedom</w:t>
      </w:r>
      <w:r>
        <w:rPr>
          <w:rFonts w:ascii="Cambria" w:eastAsia="Times New Roman" w:hAnsi="Cambria" w:cs="Arial"/>
          <w:bCs/>
          <w:color w:val="000000"/>
        </w:rPr>
        <w:t>.</w:t>
      </w:r>
    </w:p>
    <w:p w14:paraId="58D192FB" w14:textId="23F39444" w:rsidR="00AF22F8" w:rsidRDefault="00AF22F8" w:rsidP="002208AF">
      <w:pPr>
        <w:shd w:val="clear" w:color="auto" w:fill="FFFFFF"/>
        <w:spacing w:line="235" w:lineRule="atLeast"/>
        <w:rPr>
          <w:rFonts w:ascii="Cambria" w:eastAsia="Times New Roman" w:hAnsi="Cambria" w:cs="Arial"/>
          <w:b/>
          <w:color w:val="201F1E"/>
        </w:rPr>
      </w:pPr>
      <w:r w:rsidRPr="00AF22F8">
        <w:rPr>
          <w:rFonts w:ascii="Cambria" w:eastAsia="Times New Roman" w:hAnsi="Cambria" w:cs="Arial"/>
          <w:b/>
          <w:color w:val="201F1E"/>
        </w:rPr>
        <w:t>Senate Liaisons Meeting</w:t>
      </w:r>
      <w:r>
        <w:rPr>
          <w:rFonts w:ascii="Cambria" w:eastAsia="Times New Roman" w:hAnsi="Cambria" w:cs="Arial"/>
          <w:b/>
          <w:color w:val="201F1E"/>
        </w:rPr>
        <w:t xml:space="preserve"> Agenda</w:t>
      </w:r>
    </w:p>
    <w:p w14:paraId="79073F36" w14:textId="68847F85" w:rsidR="009609B4" w:rsidRDefault="00032340" w:rsidP="002208AF">
      <w:pPr>
        <w:shd w:val="clear" w:color="auto" w:fill="FFFFFF"/>
        <w:spacing w:line="235" w:lineRule="atLeast"/>
        <w:rPr>
          <w:rFonts w:ascii="Cambria" w:eastAsia="Times New Roman" w:hAnsi="Cambria" w:cs="Arial"/>
          <w:bCs/>
          <w:color w:val="201F1E"/>
        </w:rPr>
      </w:pPr>
      <w:r>
        <w:rPr>
          <w:rFonts w:ascii="Cambria" w:eastAsia="Times New Roman" w:hAnsi="Cambria" w:cs="Arial"/>
          <w:bCs/>
          <w:color w:val="201F1E"/>
        </w:rPr>
        <w:t xml:space="preserve">Senators discussed the </w:t>
      </w:r>
      <w:r w:rsidR="00AF22F8" w:rsidRPr="00AF22F8">
        <w:rPr>
          <w:rFonts w:ascii="Cambria" w:eastAsia="Times New Roman" w:hAnsi="Cambria" w:cs="Arial"/>
          <w:bCs/>
          <w:color w:val="201F1E"/>
        </w:rPr>
        <w:t xml:space="preserve">agenda for </w:t>
      </w:r>
      <w:r w:rsidR="000C5096">
        <w:rPr>
          <w:rFonts w:ascii="Cambria" w:eastAsia="Times New Roman" w:hAnsi="Cambria" w:cs="Arial"/>
          <w:bCs/>
          <w:color w:val="201F1E"/>
        </w:rPr>
        <w:t>March 11, 2020 s</w:t>
      </w:r>
      <w:r w:rsidR="00AF22F8" w:rsidRPr="00AF22F8">
        <w:rPr>
          <w:rFonts w:ascii="Cambria" w:eastAsia="Times New Roman" w:hAnsi="Cambria" w:cs="Arial"/>
          <w:bCs/>
          <w:color w:val="201F1E"/>
        </w:rPr>
        <w:t xml:space="preserve">enate </w:t>
      </w:r>
      <w:r w:rsidR="000C5096">
        <w:rPr>
          <w:rFonts w:ascii="Cambria" w:eastAsia="Times New Roman" w:hAnsi="Cambria" w:cs="Arial"/>
          <w:bCs/>
          <w:color w:val="201F1E"/>
        </w:rPr>
        <w:t>l</w:t>
      </w:r>
      <w:r w:rsidR="00AF22F8" w:rsidRPr="00AF22F8">
        <w:rPr>
          <w:rFonts w:ascii="Cambria" w:eastAsia="Times New Roman" w:hAnsi="Cambria" w:cs="Arial"/>
          <w:bCs/>
          <w:color w:val="201F1E"/>
        </w:rPr>
        <w:t xml:space="preserve">iaisons </w:t>
      </w:r>
      <w:r w:rsidR="000C5096">
        <w:rPr>
          <w:rFonts w:ascii="Cambria" w:eastAsia="Times New Roman" w:hAnsi="Cambria" w:cs="Arial"/>
          <w:bCs/>
          <w:color w:val="201F1E"/>
        </w:rPr>
        <w:t>m</w:t>
      </w:r>
      <w:r w:rsidR="00AF22F8" w:rsidRPr="00AF22F8">
        <w:rPr>
          <w:rFonts w:ascii="Cambria" w:eastAsia="Times New Roman" w:hAnsi="Cambria" w:cs="Arial"/>
          <w:bCs/>
          <w:color w:val="201F1E"/>
        </w:rPr>
        <w:t>eeting</w:t>
      </w:r>
      <w:r w:rsidR="000C5096">
        <w:rPr>
          <w:rFonts w:ascii="Cambria" w:eastAsia="Times New Roman" w:hAnsi="Cambria" w:cs="Arial"/>
          <w:bCs/>
          <w:color w:val="201F1E"/>
        </w:rPr>
        <w:t>. Proposed agenda items:</w:t>
      </w:r>
    </w:p>
    <w:p w14:paraId="7C6CC354" w14:textId="0318F2CE" w:rsidR="009609B4" w:rsidRPr="000C5096" w:rsidRDefault="000C5096" w:rsidP="000C5096">
      <w:pPr>
        <w:pStyle w:val="ListParagraph"/>
        <w:numPr>
          <w:ilvl w:val="0"/>
          <w:numId w:val="31"/>
        </w:numPr>
        <w:shd w:val="clear" w:color="auto" w:fill="FFFFFF"/>
        <w:spacing w:line="235" w:lineRule="atLeast"/>
        <w:rPr>
          <w:rFonts w:ascii="Cambria" w:eastAsia="Times New Roman" w:hAnsi="Cambria" w:cs="Arial"/>
          <w:bCs/>
          <w:color w:val="201F1E"/>
        </w:rPr>
      </w:pPr>
      <w:r>
        <w:rPr>
          <w:rFonts w:ascii="Cambria" w:eastAsia="Times New Roman" w:hAnsi="Cambria" w:cs="Arial"/>
          <w:bCs/>
          <w:color w:val="201F1E"/>
        </w:rPr>
        <w:t>Discussion of faculty use of Open Educational Resource (</w:t>
      </w:r>
      <w:r w:rsidR="009609B4" w:rsidRPr="000C5096">
        <w:rPr>
          <w:rFonts w:ascii="Cambria" w:eastAsia="Times New Roman" w:hAnsi="Cambria" w:cs="Arial"/>
          <w:bCs/>
          <w:color w:val="201F1E"/>
        </w:rPr>
        <w:t>OER</w:t>
      </w:r>
      <w:r>
        <w:rPr>
          <w:rFonts w:ascii="Cambria" w:eastAsia="Times New Roman" w:hAnsi="Cambria" w:cs="Arial"/>
          <w:bCs/>
          <w:color w:val="201F1E"/>
        </w:rPr>
        <w:t>)</w:t>
      </w:r>
      <w:r w:rsidR="009609B4" w:rsidRPr="000C5096">
        <w:rPr>
          <w:rFonts w:ascii="Cambria" w:eastAsia="Times New Roman" w:hAnsi="Cambria" w:cs="Arial"/>
          <w:bCs/>
          <w:color w:val="201F1E"/>
        </w:rPr>
        <w:t xml:space="preserve"> materials</w:t>
      </w:r>
      <w:r>
        <w:rPr>
          <w:rFonts w:ascii="Cambria" w:eastAsia="Times New Roman" w:hAnsi="Cambria" w:cs="Arial"/>
          <w:bCs/>
          <w:color w:val="201F1E"/>
        </w:rPr>
        <w:t>.</w:t>
      </w:r>
    </w:p>
    <w:p w14:paraId="26A7CA7F" w14:textId="3F608C75" w:rsidR="009609B4" w:rsidRPr="000C5096" w:rsidRDefault="000C5096" w:rsidP="000C5096">
      <w:pPr>
        <w:pStyle w:val="ListParagraph"/>
        <w:numPr>
          <w:ilvl w:val="0"/>
          <w:numId w:val="31"/>
        </w:numPr>
        <w:shd w:val="clear" w:color="auto" w:fill="FFFFFF"/>
        <w:spacing w:line="235" w:lineRule="atLeast"/>
        <w:rPr>
          <w:rFonts w:ascii="Cambria" w:eastAsia="Times New Roman" w:hAnsi="Cambria" w:cs="Arial"/>
          <w:bCs/>
          <w:color w:val="201F1E"/>
        </w:rPr>
      </w:pPr>
      <w:r>
        <w:rPr>
          <w:rFonts w:ascii="Cambria" w:eastAsia="Times New Roman" w:hAnsi="Cambria" w:cs="Arial"/>
          <w:bCs/>
          <w:color w:val="201F1E"/>
        </w:rPr>
        <w:t xml:space="preserve">Discussion of the </w:t>
      </w:r>
      <w:r w:rsidR="009609B4" w:rsidRPr="000C5096">
        <w:rPr>
          <w:rFonts w:ascii="Cambria" w:eastAsia="Times New Roman" w:hAnsi="Cambria" w:cs="Arial"/>
          <w:bCs/>
          <w:color w:val="201F1E"/>
        </w:rPr>
        <w:t xml:space="preserve">draft </w:t>
      </w:r>
      <w:r w:rsidRPr="000C5096">
        <w:rPr>
          <w:rFonts w:ascii="Cambria" w:eastAsia="Times New Roman" w:hAnsi="Cambria" w:cs="Arial"/>
          <w:bCs/>
          <w:color w:val="201F1E"/>
        </w:rPr>
        <w:t>P</w:t>
      </w:r>
      <w:r>
        <w:rPr>
          <w:rFonts w:ascii="Cambria" w:eastAsia="Times New Roman" w:hAnsi="Cambria" w:cs="Arial"/>
          <w:bCs/>
          <w:color w:val="201F1E"/>
        </w:rPr>
        <w:t xml:space="preserve">ersonnel Committee </w:t>
      </w:r>
      <w:r w:rsidR="009609B4" w:rsidRPr="000C5096">
        <w:rPr>
          <w:rFonts w:ascii="Cambria" w:eastAsia="Times New Roman" w:hAnsi="Cambria" w:cs="Arial"/>
          <w:bCs/>
          <w:color w:val="201F1E"/>
        </w:rPr>
        <w:t>policy</w:t>
      </w:r>
      <w:r>
        <w:rPr>
          <w:rFonts w:ascii="Cambria" w:eastAsia="Times New Roman" w:hAnsi="Cambria" w:cs="Arial"/>
          <w:bCs/>
          <w:color w:val="201F1E"/>
        </w:rPr>
        <w:t>.</w:t>
      </w:r>
    </w:p>
    <w:p w14:paraId="38D20C13" w14:textId="5026E321" w:rsidR="009609B4" w:rsidRPr="000C5096" w:rsidRDefault="000C5096" w:rsidP="000C5096">
      <w:pPr>
        <w:pStyle w:val="ListParagraph"/>
        <w:numPr>
          <w:ilvl w:val="0"/>
          <w:numId w:val="31"/>
        </w:numPr>
        <w:shd w:val="clear" w:color="auto" w:fill="FFFFFF"/>
        <w:spacing w:line="235" w:lineRule="atLeast"/>
        <w:rPr>
          <w:rFonts w:ascii="Cambria" w:eastAsia="Times New Roman" w:hAnsi="Cambria" w:cs="Arial"/>
          <w:bCs/>
          <w:color w:val="201F1E"/>
        </w:rPr>
      </w:pPr>
      <w:r>
        <w:rPr>
          <w:rFonts w:ascii="Cambria" w:eastAsia="Times New Roman" w:hAnsi="Cambria" w:cs="Arial"/>
          <w:bCs/>
          <w:color w:val="201F1E"/>
        </w:rPr>
        <w:t>Discussion of mandatory diversity and inclusion</w:t>
      </w:r>
      <w:r w:rsidR="009609B4" w:rsidRPr="000C5096">
        <w:rPr>
          <w:rFonts w:ascii="Cambria" w:eastAsia="Times New Roman" w:hAnsi="Cambria" w:cs="Arial"/>
          <w:bCs/>
          <w:color w:val="201F1E"/>
        </w:rPr>
        <w:t xml:space="preserve"> training for </w:t>
      </w:r>
      <w:r>
        <w:rPr>
          <w:rFonts w:ascii="Cambria" w:eastAsia="Times New Roman" w:hAnsi="Cambria" w:cs="Arial"/>
          <w:bCs/>
          <w:color w:val="201F1E"/>
        </w:rPr>
        <w:t xml:space="preserve">faculty </w:t>
      </w:r>
      <w:r w:rsidR="009609B4" w:rsidRPr="000C5096">
        <w:rPr>
          <w:rFonts w:ascii="Cambria" w:eastAsia="Times New Roman" w:hAnsi="Cambria" w:cs="Arial"/>
          <w:bCs/>
          <w:color w:val="201F1E"/>
        </w:rPr>
        <w:t>search committees</w:t>
      </w:r>
      <w:r>
        <w:rPr>
          <w:rFonts w:ascii="Cambria" w:eastAsia="Times New Roman" w:hAnsi="Cambria" w:cs="Arial"/>
          <w:bCs/>
          <w:color w:val="201F1E"/>
        </w:rPr>
        <w:t>.</w:t>
      </w:r>
    </w:p>
    <w:p w14:paraId="0E4AADB2" w14:textId="4A71EEFB" w:rsidR="00AF22F8" w:rsidRPr="00AF22F8" w:rsidRDefault="00AF22F8" w:rsidP="002208AF">
      <w:pPr>
        <w:shd w:val="clear" w:color="auto" w:fill="FFFFFF"/>
        <w:spacing w:line="235" w:lineRule="atLeast"/>
        <w:rPr>
          <w:rFonts w:ascii="Cambria" w:eastAsia="Times New Roman" w:hAnsi="Cambria" w:cs="Arial"/>
          <w:b/>
          <w:color w:val="201F1E"/>
        </w:rPr>
      </w:pPr>
      <w:r w:rsidRPr="00AF22F8">
        <w:rPr>
          <w:rFonts w:ascii="Cambria" w:eastAsia="Times New Roman" w:hAnsi="Cambria" w:cs="Arial"/>
          <w:b/>
          <w:color w:val="201F1E"/>
        </w:rPr>
        <w:t>March Senate Bulletin Review</w:t>
      </w:r>
    </w:p>
    <w:p w14:paraId="2B3EE141" w14:textId="786F5005" w:rsidR="00AF22F8" w:rsidRPr="00AF22F8" w:rsidRDefault="00DF65BF" w:rsidP="00AF22F8">
      <w:pPr>
        <w:shd w:val="clear" w:color="auto" w:fill="FFFFFF"/>
        <w:spacing w:line="235" w:lineRule="atLeast"/>
        <w:rPr>
          <w:rFonts w:ascii="Cambria" w:eastAsia="Times New Roman" w:hAnsi="Cambria" w:cs="Arial"/>
          <w:bCs/>
          <w:color w:val="201F1E"/>
        </w:rPr>
      </w:pPr>
      <w:r>
        <w:rPr>
          <w:rFonts w:ascii="Cambria" w:eastAsia="Times New Roman" w:hAnsi="Cambria" w:cs="Arial"/>
          <w:bCs/>
          <w:color w:val="201F1E"/>
        </w:rPr>
        <w:t xml:space="preserve">Senators reviewed proposed items for inclusion in the </w:t>
      </w:r>
      <w:r w:rsidR="00AF22F8" w:rsidRPr="00AF22F8">
        <w:rPr>
          <w:rFonts w:ascii="Cambria" w:eastAsia="Times New Roman" w:hAnsi="Cambria" w:cs="Arial"/>
          <w:bCs/>
          <w:color w:val="201F1E"/>
        </w:rPr>
        <w:t>March Senate Bulletin</w:t>
      </w:r>
      <w:r>
        <w:rPr>
          <w:rFonts w:ascii="Cambria" w:eastAsia="Times New Roman" w:hAnsi="Cambria" w:cs="Arial"/>
          <w:bCs/>
          <w:color w:val="201F1E"/>
        </w:rPr>
        <w:t xml:space="preserve"> which included:</w:t>
      </w:r>
    </w:p>
    <w:p w14:paraId="26544279" w14:textId="426C9AED" w:rsidR="00AF22F8" w:rsidRPr="00AF22F8" w:rsidRDefault="00AF22F8" w:rsidP="00AF22F8">
      <w:pPr>
        <w:pStyle w:val="ListParagraph"/>
        <w:numPr>
          <w:ilvl w:val="0"/>
          <w:numId w:val="28"/>
        </w:numPr>
        <w:shd w:val="clear" w:color="auto" w:fill="FFFFFF"/>
        <w:spacing w:line="235" w:lineRule="atLeast"/>
        <w:rPr>
          <w:rFonts w:ascii="Cambria" w:eastAsia="Times New Roman" w:hAnsi="Cambria" w:cs="Arial"/>
          <w:bCs/>
          <w:color w:val="201F1E"/>
        </w:rPr>
      </w:pPr>
      <w:r w:rsidRPr="00AF22F8">
        <w:rPr>
          <w:rFonts w:ascii="Cambria" w:eastAsia="Times New Roman" w:hAnsi="Cambria" w:cs="Arial"/>
          <w:bCs/>
          <w:color w:val="201F1E"/>
        </w:rPr>
        <w:t>Senate Election</w:t>
      </w:r>
    </w:p>
    <w:p w14:paraId="0986D6DB" w14:textId="5B804260" w:rsidR="00AF22F8" w:rsidRPr="00AF22F8" w:rsidRDefault="00AF22F8" w:rsidP="00AF22F8">
      <w:pPr>
        <w:pStyle w:val="ListParagraph"/>
        <w:numPr>
          <w:ilvl w:val="0"/>
          <w:numId w:val="28"/>
        </w:numPr>
        <w:shd w:val="clear" w:color="auto" w:fill="FFFFFF"/>
        <w:spacing w:line="235" w:lineRule="atLeast"/>
        <w:rPr>
          <w:rFonts w:ascii="Cambria" w:eastAsia="Times New Roman" w:hAnsi="Cambria" w:cs="Arial"/>
          <w:bCs/>
          <w:color w:val="201F1E"/>
        </w:rPr>
      </w:pPr>
      <w:r w:rsidRPr="00AF22F8">
        <w:rPr>
          <w:rFonts w:ascii="Cambria" w:eastAsia="Times New Roman" w:hAnsi="Cambria" w:cs="Arial"/>
          <w:bCs/>
          <w:color w:val="201F1E"/>
        </w:rPr>
        <w:t>Part-Time Faculty Excellence in Teaching Award</w:t>
      </w:r>
    </w:p>
    <w:p w14:paraId="14ED3A32" w14:textId="2BB73354" w:rsidR="00AF22F8" w:rsidRDefault="00AF22F8" w:rsidP="00AF22F8">
      <w:pPr>
        <w:pStyle w:val="ListParagraph"/>
        <w:numPr>
          <w:ilvl w:val="0"/>
          <w:numId w:val="28"/>
        </w:numPr>
        <w:shd w:val="clear" w:color="auto" w:fill="FFFFFF"/>
        <w:spacing w:line="235" w:lineRule="atLeast"/>
        <w:rPr>
          <w:rFonts w:ascii="Cambria" w:eastAsia="Times New Roman" w:hAnsi="Cambria" w:cs="Arial"/>
          <w:bCs/>
          <w:color w:val="201F1E"/>
        </w:rPr>
      </w:pPr>
      <w:r w:rsidRPr="00AF22F8">
        <w:rPr>
          <w:rFonts w:ascii="Cambria" w:eastAsia="Times New Roman" w:hAnsi="Cambria" w:cs="Arial"/>
          <w:bCs/>
          <w:color w:val="201F1E"/>
        </w:rPr>
        <w:t>Perceptions of Academic Administrators</w:t>
      </w:r>
    </w:p>
    <w:p w14:paraId="17D98DE6" w14:textId="2E38E273" w:rsidR="009609B4" w:rsidRPr="00AF22F8" w:rsidRDefault="009609B4" w:rsidP="00AF22F8">
      <w:pPr>
        <w:pStyle w:val="ListParagraph"/>
        <w:numPr>
          <w:ilvl w:val="0"/>
          <w:numId w:val="28"/>
        </w:numPr>
        <w:shd w:val="clear" w:color="auto" w:fill="FFFFFF"/>
        <w:spacing w:line="235" w:lineRule="atLeast"/>
        <w:rPr>
          <w:rFonts w:ascii="Cambria" w:eastAsia="Times New Roman" w:hAnsi="Cambria" w:cs="Arial"/>
          <w:bCs/>
          <w:color w:val="201F1E"/>
        </w:rPr>
      </w:pPr>
      <w:r>
        <w:rPr>
          <w:rFonts w:ascii="Cambria" w:eastAsia="Times New Roman" w:hAnsi="Cambria" w:cs="Arial"/>
          <w:bCs/>
          <w:color w:val="201F1E"/>
        </w:rPr>
        <w:t>Green Cat Challenge Awards</w:t>
      </w:r>
    </w:p>
    <w:p w14:paraId="7F51E3AA" w14:textId="77777777" w:rsidR="009609B4" w:rsidRDefault="00AF22F8" w:rsidP="009609B4">
      <w:pPr>
        <w:pStyle w:val="ListParagraph"/>
        <w:numPr>
          <w:ilvl w:val="0"/>
          <w:numId w:val="28"/>
        </w:numPr>
        <w:shd w:val="clear" w:color="auto" w:fill="FFFFFF"/>
        <w:spacing w:line="235" w:lineRule="atLeast"/>
        <w:rPr>
          <w:rFonts w:ascii="Cambria" w:eastAsia="Times New Roman" w:hAnsi="Cambria" w:cs="Arial"/>
          <w:bCs/>
          <w:color w:val="201F1E"/>
        </w:rPr>
      </w:pPr>
      <w:r w:rsidRPr="00AF22F8">
        <w:rPr>
          <w:rFonts w:ascii="Cambria" w:eastAsia="Times New Roman" w:hAnsi="Cambria" w:cs="Arial"/>
          <w:bCs/>
          <w:color w:val="201F1E"/>
        </w:rPr>
        <w:t>Committee Preference Survey</w:t>
      </w:r>
      <w:r w:rsidR="009609B4" w:rsidRPr="009609B4">
        <w:rPr>
          <w:rFonts w:ascii="Cambria" w:eastAsia="Times New Roman" w:hAnsi="Cambria" w:cs="Arial"/>
          <w:bCs/>
          <w:color w:val="201F1E"/>
        </w:rPr>
        <w:t xml:space="preserve"> </w:t>
      </w:r>
    </w:p>
    <w:p w14:paraId="4523AEE2" w14:textId="6430FFB8" w:rsidR="009609B4" w:rsidRDefault="009609B4" w:rsidP="009609B4">
      <w:pPr>
        <w:pStyle w:val="ListParagraph"/>
        <w:numPr>
          <w:ilvl w:val="0"/>
          <w:numId w:val="28"/>
        </w:numPr>
        <w:shd w:val="clear" w:color="auto" w:fill="FFFFFF"/>
        <w:spacing w:line="235" w:lineRule="atLeast"/>
        <w:rPr>
          <w:rFonts w:ascii="Cambria" w:eastAsia="Times New Roman" w:hAnsi="Cambria" w:cs="Arial"/>
          <w:bCs/>
          <w:color w:val="201F1E"/>
        </w:rPr>
      </w:pPr>
      <w:r w:rsidRPr="00AF22F8">
        <w:rPr>
          <w:rFonts w:ascii="Cambria" w:eastAsia="Times New Roman" w:hAnsi="Cambria" w:cs="Arial"/>
          <w:bCs/>
          <w:color w:val="201F1E"/>
        </w:rPr>
        <w:t>University Lecturers Series</w:t>
      </w:r>
      <w:r>
        <w:rPr>
          <w:rFonts w:ascii="Cambria" w:eastAsia="Times New Roman" w:hAnsi="Cambria" w:cs="Arial"/>
          <w:bCs/>
          <w:color w:val="201F1E"/>
        </w:rPr>
        <w:t xml:space="preserve"> speaker</w:t>
      </w:r>
    </w:p>
    <w:p w14:paraId="46CF30CD" w14:textId="06569568" w:rsidR="009609B4" w:rsidRPr="00AF22F8" w:rsidRDefault="009609B4" w:rsidP="009609B4">
      <w:pPr>
        <w:pStyle w:val="ListParagraph"/>
        <w:numPr>
          <w:ilvl w:val="0"/>
          <w:numId w:val="28"/>
        </w:numPr>
        <w:shd w:val="clear" w:color="auto" w:fill="FFFFFF"/>
        <w:spacing w:line="235" w:lineRule="atLeast"/>
        <w:rPr>
          <w:rFonts w:ascii="Cambria" w:eastAsia="Times New Roman" w:hAnsi="Cambria" w:cs="Arial"/>
          <w:bCs/>
          <w:color w:val="201F1E"/>
        </w:rPr>
      </w:pPr>
      <w:r>
        <w:rPr>
          <w:rFonts w:ascii="Cambria" w:eastAsia="Times New Roman" w:hAnsi="Cambria" w:cs="Arial"/>
          <w:bCs/>
          <w:color w:val="201F1E"/>
        </w:rPr>
        <w:t>Next Senate Fellow Announcement</w:t>
      </w:r>
    </w:p>
    <w:p w14:paraId="689F5259" w14:textId="1AB96E00" w:rsidR="00AF22F8" w:rsidRDefault="009609B4" w:rsidP="00AF22F8">
      <w:pPr>
        <w:pStyle w:val="ListParagraph"/>
        <w:numPr>
          <w:ilvl w:val="0"/>
          <w:numId w:val="28"/>
        </w:numPr>
        <w:shd w:val="clear" w:color="auto" w:fill="FFFFFF"/>
        <w:spacing w:line="235" w:lineRule="atLeast"/>
        <w:rPr>
          <w:rFonts w:ascii="Cambria" w:eastAsia="Times New Roman" w:hAnsi="Cambria" w:cs="Arial"/>
          <w:bCs/>
          <w:color w:val="201F1E"/>
        </w:rPr>
      </w:pPr>
      <w:r>
        <w:rPr>
          <w:rFonts w:ascii="Cambria" w:eastAsia="Times New Roman" w:hAnsi="Cambria" w:cs="Arial"/>
          <w:bCs/>
          <w:color w:val="201F1E"/>
        </w:rPr>
        <w:t>61</w:t>
      </w:r>
      <w:r w:rsidRPr="009609B4">
        <w:rPr>
          <w:rFonts w:ascii="Cambria" w:eastAsia="Times New Roman" w:hAnsi="Cambria" w:cs="Arial"/>
          <w:bCs/>
          <w:color w:val="201F1E"/>
          <w:vertAlign w:val="superscript"/>
        </w:rPr>
        <w:t>st</w:t>
      </w:r>
      <w:r>
        <w:rPr>
          <w:rFonts w:ascii="Cambria" w:eastAsia="Times New Roman" w:hAnsi="Cambria" w:cs="Arial"/>
          <w:bCs/>
          <w:color w:val="201F1E"/>
        </w:rPr>
        <w:t xml:space="preserve"> Faculty Senate 2019-2020</w:t>
      </w:r>
    </w:p>
    <w:p w14:paraId="5048DD9A" w14:textId="44B9D325" w:rsidR="009609B4" w:rsidRDefault="009609B4" w:rsidP="00AF22F8">
      <w:pPr>
        <w:pStyle w:val="ListParagraph"/>
        <w:numPr>
          <w:ilvl w:val="0"/>
          <w:numId w:val="28"/>
        </w:numPr>
        <w:shd w:val="clear" w:color="auto" w:fill="FFFFFF"/>
        <w:spacing w:line="235" w:lineRule="atLeast"/>
        <w:rPr>
          <w:rFonts w:ascii="Cambria" w:eastAsia="Times New Roman" w:hAnsi="Cambria" w:cs="Arial"/>
          <w:bCs/>
          <w:color w:val="201F1E"/>
        </w:rPr>
      </w:pPr>
      <w:r>
        <w:rPr>
          <w:rFonts w:ascii="Cambria" w:eastAsia="Times New Roman" w:hAnsi="Cambria" w:cs="Arial"/>
          <w:bCs/>
          <w:color w:val="201F1E"/>
        </w:rPr>
        <w:t>Contact the Faculty senate</w:t>
      </w:r>
    </w:p>
    <w:p w14:paraId="27E60B29" w14:textId="61F10537" w:rsidR="00DF65BF" w:rsidRPr="00DF65BF" w:rsidRDefault="00DF65BF" w:rsidP="00DF65BF">
      <w:pPr>
        <w:shd w:val="clear" w:color="auto" w:fill="FFFFFF"/>
        <w:spacing w:line="235" w:lineRule="atLeast"/>
        <w:rPr>
          <w:rFonts w:ascii="Cambria" w:eastAsia="Times New Roman" w:hAnsi="Cambria" w:cs="Arial"/>
          <w:bCs/>
          <w:color w:val="201F1E"/>
        </w:rPr>
      </w:pPr>
      <w:r>
        <w:rPr>
          <w:rFonts w:ascii="Cambria" w:eastAsia="Times New Roman" w:hAnsi="Cambria" w:cs="Arial"/>
          <w:bCs/>
          <w:color w:val="201F1E"/>
        </w:rPr>
        <w:t>Senators approved the March bulletin items.</w:t>
      </w:r>
    </w:p>
    <w:p w14:paraId="5852C564" w14:textId="44DA6945" w:rsidR="00513136" w:rsidRPr="00513136" w:rsidRDefault="00513136" w:rsidP="00D16B49">
      <w:pPr>
        <w:shd w:val="clear" w:color="auto" w:fill="FFFFFF"/>
        <w:spacing w:before="160" w:line="235" w:lineRule="atLeast"/>
        <w:rPr>
          <w:rFonts w:ascii="Cambria" w:eastAsia="Times New Roman" w:hAnsi="Cambria" w:cs="Arial"/>
          <w:b/>
          <w:color w:val="000000"/>
        </w:rPr>
      </w:pPr>
      <w:r w:rsidRPr="00513136">
        <w:rPr>
          <w:rFonts w:ascii="Cambria" w:eastAsia="Times New Roman" w:hAnsi="Cambria" w:cs="Arial"/>
          <w:b/>
          <w:color w:val="000000"/>
        </w:rPr>
        <w:t>Approval of Minutes</w:t>
      </w:r>
    </w:p>
    <w:p w14:paraId="7A6B6F1B" w14:textId="51D4E198" w:rsidR="00513136" w:rsidRPr="00D16B49" w:rsidRDefault="00513136" w:rsidP="00D16B49">
      <w:pPr>
        <w:shd w:val="clear" w:color="auto" w:fill="FFFFFF"/>
        <w:spacing w:line="235" w:lineRule="atLeast"/>
        <w:rPr>
          <w:rFonts w:ascii="Cambria" w:eastAsia="Times New Roman" w:hAnsi="Cambria" w:cs="Arial"/>
          <w:b/>
          <w:color w:val="000000"/>
        </w:rPr>
      </w:pPr>
      <w:r w:rsidRPr="00D16B49">
        <w:rPr>
          <w:rFonts w:ascii="Cambria" w:eastAsia="Times New Roman" w:hAnsi="Cambria" w:cs="Arial"/>
          <w:color w:val="000000"/>
        </w:rPr>
        <w:t>The February 1</w:t>
      </w:r>
      <w:r w:rsidR="00AF22F8">
        <w:rPr>
          <w:rFonts w:ascii="Cambria" w:eastAsia="Times New Roman" w:hAnsi="Cambria" w:cs="Arial"/>
          <w:color w:val="000000"/>
        </w:rPr>
        <w:t>9</w:t>
      </w:r>
      <w:r w:rsidRPr="00D16B49">
        <w:rPr>
          <w:rFonts w:ascii="Cambria" w:eastAsia="Times New Roman" w:hAnsi="Cambria" w:cs="Arial"/>
          <w:color w:val="000000"/>
        </w:rPr>
        <w:t>, 2020 minutes were approved by senators.</w:t>
      </w:r>
    </w:p>
    <w:p w14:paraId="2290355B" w14:textId="41E2C244" w:rsidR="0057223A" w:rsidRPr="00AE3198" w:rsidRDefault="0057223A" w:rsidP="0057223A">
      <w:pPr>
        <w:shd w:val="clear" w:color="auto" w:fill="FFFFFF"/>
        <w:spacing w:line="235" w:lineRule="atLeast"/>
        <w:rPr>
          <w:rFonts w:ascii="Cambria" w:eastAsia="Times New Roman" w:hAnsi="Cambria" w:cs="Arial"/>
          <w:color w:val="000000"/>
        </w:rPr>
      </w:pPr>
      <w:r w:rsidRPr="00AE3198">
        <w:rPr>
          <w:rFonts w:ascii="Cambria" w:eastAsia="Times New Roman" w:hAnsi="Cambria" w:cs="Arial"/>
          <w:color w:val="000000"/>
        </w:rPr>
        <w:t xml:space="preserve">Meeting adjourned at </w:t>
      </w:r>
      <w:r w:rsidR="00BB62D6">
        <w:rPr>
          <w:rFonts w:ascii="Cambria" w:eastAsia="Times New Roman" w:hAnsi="Cambria" w:cs="Arial"/>
          <w:color w:val="000000"/>
        </w:rPr>
        <w:t>5</w:t>
      </w:r>
      <w:r w:rsidRPr="00AE3198">
        <w:rPr>
          <w:rFonts w:ascii="Cambria" w:eastAsia="Times New Roman" w:hAnsi="Cambria" w:cs="Arial"/>
          <w:color w:val="000000"/>
        </w:rPr>
        <w:t>:</w:t>
      </w:r>
      <w:r w:rsidR="00BB62D6">
        <w:rPr>
          <w:rFonts w:ascii="Cambria" w:eastAsia="Times New Roman" w:hAnsi="Cambria" w:cs="Arial"/>
          <w:color w:val="000000"/>
        </w:rPr>
        <w:t>57</w:t>
      </w:r>
      <w:r w:rsidRPr="00AE3198">
        <w:rPr>
          <w:rFonts w:ascii="Cambria" w:eastAsia="Times New Roman" w:hAnsi="Cambria" w:cs="Arial"/>
          <w:color w:val="000000"/>
        </w:rPr>
        <w:t xml:space="preserve"> p.m.</w:t>
      </w:r>
    </w:p>
    <w:p w14:paraId="0DF3048D" w14:textId="43ACF647" w:rsidR="005033E9" w:rsidRPr="00AE3198" w:rsidRDefault="0057223A" w:rsidP="006C0364">
      <w:pPr>
        <w:shd w:val="clear" w:color="auto" w:fill="FFFFFF"/>
        <w:spacing w:line="235" w:lineRule="atLeast"/>
        <w:rPr>
          <w:rFonts w:ascii="Cambria" w:eastAsia="Times New Roman" w:hAnsi="Cambria" w:cs="Arial"/>
          <w:color w:val="000000"/>
        </w:rPr>
      </w:pPr>
      <w:r w:rsidRPr="00AE3198">
        <w:rPr>
          <w:rFonts w:ascii="Cambria" w:eastAsia="Times New Roman" w:hAnsi="Cambria" w:cs="Arial"/>
          <w:color w:val="000000"/>
        </w:rPr>
        <w:t>Minutes submitted by David Nolan</w:t>
      </w:r>
    </w:p>
    <w:sectPr w:rsidR="005033E9" w:rsidRPr="00AE3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BFE"/>
    <w:multiLevelType w:val="hybridMultilevel"/>
    <w:tmpl w:val="A5949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F6E56"/>
    <w:multiLevelType w:val="hybridMultilevel"/>
    <w:tmpl w:val="5A80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0455"/>
    <w:multiLevelType w:val="hybridMultilevel"/>
    <w:tmpl w:val="ADBE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90F34"/>
    <w:multiLevelType w:val="hybridMultilevel"/>
    <w:tmpl w:val="7F8E06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A277766"/>
    <w:multiLevelType w:val="hybridMultilevel"/>
    <w:tmpl w:val="8C2AB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887E36"/>
    <w:multiLevelType w:val="hybridMultilevel"/>
    <w:tmpl w:val="D8A0EE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1115234"/>
    <w:multiLevelType w:val="hybridMultilevel"/>
    <w:tmpl w:val="C2BE8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E525B2"/>
    <w:multiLevelType w:val="hybridMultilevel"/>
    <w:tmpl w:val="E27A08D0"/>
    <w:lvl w:ilvl="0" w:tplc="DB1A2068">
      <w:start w:val="1"/>
      <w:numFmt w:val="bullet"/>
      <w:lvlText w:val="•"/>
      <w:lvlJc w:val="left"/>
      <w:pPr>
        <w:ind w:left="1080" w:hanging="360"/>
      </w:pPr>
      <w:rPr>
        <w:rFonts w:ascii="Times New Roman" w:hAnsi="Times New Roman" w:cs="Times New Roman" w:hint="default"/>
        <w:b w:val="0"/>
        <w:bCs w:val="0"/>
        <w:i w:val="0"/>
        <w:i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473A3"/>
    <w:multiLevelType w:val="hybridMultilevel"/>
    <w:tmpl w:val="4ADEBE6C"/>
    <w:lvl w:ilvl="0" w:tplc="4460AA8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71728D"/>
    <w:multiLevelType w:val="hybridMultilevel"/>
    <w:tmpl w:val="C3EA6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1619E"/>
    <w:multiLevelType w:val="multilevel"/>
    <w:tmpl w:val="79BCAC7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1" w15:restartNumberingAfterBreak="0">
    <w:nsid w:val="2E0825D3"/>
    <w:multiLevelType w:val="hybridMultilevel"/>
    <w:tmpl w:val="8D94E742"/>
    <w:lvl w:ilvl="0" w:tplc="04090001">
      <w:start w:val="1"/>
      <w:numFmt w:val="bullet"/>
      <w:lvlText w:val=""/>
      <w:lvlJc w:val="left"/>
      <w:pPr>
        <w:ind w:left="2828" w:hanging="360"/>
      </w:pPr>
      <w:rPr>
        <w:rFonts w:ascii="Symbol" w:hAnsi="Symbol" w:hint="default"/>
      </w:rPr>
    </w:lvl>
    <w:lvl w:ilvl="1" w:tplc="04090003" w:tentative="1">
      <w:start w:val="1"/>
      <w:numFmt w:val="bullet"/>
      <w:lvlText w:val="o"/>
      <w:lvlJc w:val="left"/>
      <w:pPr>
        <w:ind w:left="3548" w:hanging="360"/>
      </w:pPr>
      <w:rPr>
        <w:rFonts w:ascii="Courier New" w:hAnsi="Courier New" w:cs="Courier New" w:hint="default"/>
      </w:rPr>
    </w:lvl>
    <w:lvl w:ilvl="2" w:tplc="04090005" w:tentative="1">
      <w:start w:val="1"/>
      <w:numFmt w:val="bullet"/>
      <w:lvlText w:val=""/>
      <w:lvlJc w:val="left"/>
      <w:pPr>
        <w:ind w:left="4268" w:hanging="360"/>
      </w:pPr>
      <w:rPr>
        <w:rFonts w:ascii="Wingdings" w:hAnsi="Wingdings" w:hint="default"/>
      </w:rPr>
    </w:lvl>
    <w:lvl w:ilvl="3" w:tplc="04090001" w:tentative="1">
      <w:start w:val="1"/>
      <w:numFmt w:val="bullet"/>
      <w:lvlText w:val=""/>
      <w:lvlJc w:val="left"/>
      <w:pPr>
        <w:ind w:left="4988" w:hanging="360"/>
      </w:pPr>
      <w:rPr>
        <w:rFonts w:ascii="Symbol" w:hAnsi="Symbol" w:hint="default"/>
      </w:rPr>
    </w:lvl>
    <w:lvl w:ilvl="4" w:tplc="04090003" w:tentative="1">
      <w:start w:val="1"/>
      <w:numFmt w:val="bullet"/>
      <w:lvlText w:val="o"/>
      <w:lvlJc w:val="left"/>
      <w:pPr>
        <w:ind w:left="5708" w:hanging="360"/>
      </w:pPr>
      <w:rPr>
        <w:rFonts w:ascii="Courier New" w:hAnsi="Courier New" w:cs="Courier New" w:hint="default"/>
      </w:rPr>
    </w:lvl>
    <w:lvl w:ilvl="5" w:tplc="04090005" w:tentative="1">
      <w:start w:val="1"/>
      <w:numFmt w:val="bullet"/>
      <w:lvlText w:val=""/>
      <w:lvlJc w:val="left"/>
      <w:pPr>
        <w:ind w:left="6428" w:hanging="360"/>
      </w:pPr>
      <w:rPr>
        <w:rFonts w:ascii="Wingdings" w:hAnsi="Wingdings" w:hint="default"/>
      </w:rPr>
    </w:lvl>
    <w:lvl w:ilvl="6" w:tplc="04090001" w:tentative="1">
      <w:start w:val="1"/>
      <w:numFmt w:val="bullet"/>
      <w:lvlText w:val=""/>
      <w:lvlJc w:val="left"/>
      <w:pPr>
        <w:ind w:left="7148" w:hanging="360"/>
      </w:pPr>
      <w:rPr>
        <w:rFonts w:ascii="Symbol" w:hAnsi="Symbol" w:hint="default"/>
      </w:rPr>
    </w:lvl>
    <w:lvl w:ilvl="7" w:tplc="04090003" w:tentative="1">
      <w:start w:val="1"/>
      <w:numFmt w:val="bullet"/>
      <w:lvlText w:val="o"/>
      <w:lvlJc w:val="left"/>
      <w:pPr>
        <w:ind w:left="7868" w:hanging="360"/>
      </w:pPr>
      <w:rPr>
        <w:rFonts w:ascii="Courier New" w:hAnsi="Courier New" w:cs="Courier New" w:hint="default"/>
      </w:rPr>
    </w:lvl>
    <w:lvl w:ilvl="8" w:tplc="04090005" w:tentative="1">
      <w:start w:val="1"/>
      <w:numFmt w:val="bullet"/>
      <w:lvlText w:val=""/>
      <w:lvlJc w:val="left"/>
      <w:pPr>
        <w:ind w:left="8588" w:hanging="360"/>
      </w:pPr>
      <w:rPr>
        <w:rFonts w:ascii="Wingdings" w:hAnsi="Wingdings" w:hint="default"/>
      </w:rPr>
    </w:lvl>
  </w:abstractNum>
  <w:abstractNum w:abstractNumId="12" w15:restartNumberingAfterBreak="0">
    <w:nsid w:val="2F4C3C81"/>
    <w:multiLevelType w:val="hybridMultilevel"/>
    <w:tmpl w:val="CE4A8B56"/>
    <w:lvl w:ilvl="0" w:tplc="D604D7A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8E132E"/>
    <w:multiLevelType w:val="hybridMultilevel"/>
    <w:tmpl w:val="21B2F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C543D8"/>
    <w:multiLevelType w:val="hybridMultilevel"/>
    <w:tmpl w:val="D294F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662AC"/>
    <w:multiLevelType w:val="hybridMultilevel"/>
    <w:tmpl w:val="3CA2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9B79FF"/>
    <w:multiLevelType w:val="hybridMultilevel"/>
    <w:tmpl w:val="DD40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C794F"/>
    <w:multiLevelType w:val="hybridMultilevel"/>
    <w:tmpl w:val="31B4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C5687"/>
    <w:multiLevelType w:val="hybridMultilevel"/>
    <w:tmpl w:val="9A38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F6230"/>
    <w:multiLevelType w:val="hybridMultilevel"/>
    <w:tmpl w:val="422859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7C34347"/>
    <w:multiLevelType w:val="hybridMultilevel"/>
    <w:tmpl w:val="6226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063D1"/>
    <w:multiLevelType w:val="hybridMultilevel"/>
    <w:tmpl w:val="68782A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E6F339D"/>
    <w:multiLevelType w:val="hybridMultilevel"/>
    <w:tmpl w:val="B7C8FB48"/>
    <w:lvl w:ilvl="0" w:tplc="DB1A2068">
      <w:start w:val="1"/>
      <w:numFmt w:val="bullet"/>
      <w:lvlText w:val="•"/>
      <w:lvlJc w:val="left"/>
      <w:pPr>
        <w:ind w:left="1080" w:hanging="360"/>
      </w:pPr>
      <w:rPr>
        <w:rFonts w:ascii="Times New Roman" w:hAnsi="Times New Roman" w:cs="Times New Roman" w:hint="default"/>
        <w:b w:val="0"/>
        <w:bCs w:val="0"/>
        <w:i w:val="0"/>
        <w:iCs w:val="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F314C3"/>
    <w:multiLevelType w:val="hybridMultilevel"/>
    <w:tmpl w:val="5C302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2152F0"/>
    <w:multiLevelType w:val="hybridMultilevel"/>
    <w:tmpl w:val="2D50C4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E92536"/>
    <w:multiLevelType w:val="hybridMultilevel"/>
    <w:tmpl w:val="607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7A5918"/>
    <w:multiLevelType w:val="hybridMultilevel"/>
    <w:tmpl w:val="8572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348F3"/>
    <w:multiLevelType w:val="hybridMultilevel"/>
    <w:tmpl w:val="AF2E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33374A"/>
    <w:multiLevelType w:val="hybridMultilevel"/>
    <w:tmpl w:val="89BA3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01AC1"/>
    <w:multiLevelType w:val="hybridMultilevel"/>
    <w:tmpl w:val="7BCE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F36D5C"/>
    <w:multiLevelType w:val="hybridMultilevel"/>
    <w:tmpl w:val="7C30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11"/>
  </w:num>
  <w:num w:numId="5">
    <w:abstractNumId w:val="3"/>
  </w:num>
  <w:num w:numId="6">
    <w:abstractNumId w:val="19"/>
  </w:num>
  <w:num w:numId="7">
    <w:abstractNumId w:val="21"/>
  </w:num>
  <w:num w:numId="8">
    <w:abstractNumId w:val="29"/>
  </w:num>
  <w:num w:numId="9">
    <w:abstractNumId w:val="16"/>
  </w:num>
  <w:num w:numId="10">
    <w:abstractNumId w:val="0"/>
  </w:num>
  <w:num w:numId="11">
    <w:abstractNumId w:val="2"/>
  </w:num>
  <w:num w:numId="12">
    <w:abstractNumId w:val="12"/>
  </w:num>
  <w:num w:numId="13">
    <w:abstractNumId w:val="7"/>
  </w:num>
  <w:num w:numId="14">
    <w:abstractNumId w:val="22"/>
  </w:num>
  <w:num w:numId="15">
    <w:abstractNumId w:val="24"/>
  </w:num>
  <w:num w:numId="16">
    <w:abstractNumId w:val="28"/>
  </w:num>
  <w:num w:numId="17">
    <w:abstractNumId w:val="1"/>
  </w:num>
  <w:num w:numId="18">
    <w:abstractNumId w:val="18"/>
  </w:num>
  <w:num w:numId="19">
    <w:abstractNumId w:val="14"/>
  </w:num>
  <w:num w:numId="20">
    <w:abstractNumId w:val="4"/>
  </w:num>
  <w:num w:numId="21">
    <w:abstractNumId w:val="30"/>
  </w:num>
  <w:num w:numId="22">
    <w:abstractNumId w:val="23"/>
  </w:num>
  <w:num w:numId="23">
    <w:abstractNumId w:val="9"/>
  </w:num>
  <w:num w:numId="24">
    <w:abstractNumId w:val="27"/>
  </w:num>
  <w:num w:numId="25">
    <w:abstractNumId w:val="20"/>
  </w:num>
  <w:num w:numId="26">
    <w:abstractNumId w:val="6"/>
  </w:num>
  <w:num w:numId="27">
    <w:abstractNumId w:val="13"/>
  </w:num>
  <w:num w:numId="28">
    <w:abstractNumId w:val="15"/>
  </w:num>
  <w:num w:numId="29">
    <w:abstractNumId w:val="25"/>
  </w:num>
  <w:num w:numId="30">
    <w:abstractNumId w:val="2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lmfOUGGFYcwApukq6KXbvuV2SSGd48A1MrIvQ91XHYqilC08PkTpOrqS0s/XlDf7CKgeEd6QlhTiPXR2VfcD4A==" w:salt="8yNRQ+Sy8LyY6R63B+quwA=="/>
  <w:zoom w:percent="200"/>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61"/>
    <w:rsid w:val="00032340"/>
    <w:rsid w:val="00045749"/>
    <w:rsid w:val="0004592A"/>
    <w:rsid w:val="00055973"/>
    <w:rsid w:val="000C484C"/>
    <w:rsid w:val="000C5096"/>
    <w:rsid w:val="000C56BC"/>
    <w:rsid w:val="000D392C"/>
    <w:rsid w:val="000D448B"/>
    <w:rsid w:val="000D5CD9"/>
    <w:rsid w:val="000E0119"/>
    <w:rsid w:val="0010336B"/>
    <w:rsid w:val="0012667C"/>
    <w:rsid w:val="00132725"/>
    <w:rsid w:val="0013322E"/>
    <w:rsid w:val="0013339B"/>
    <w:rsid w:val="00135274"/>
    <w:rsid w:val="00146356"/>
    <w:rsid w:val="00187613"/>
    <w:rsid w:val="0019304F"/>
    <w:rsid w:val="001A3167"/>
    <w:rsid w:val="001A3C3D"/>
    <w:rsid w:val="001D5811"/>
    <w:rsid w:val="001D7C2D"/>
    <w:rsid w:val="001E4A51"/>
    <w:rsid w:val="001F0576"/>
    <w:rsid w:val="001F1A7E"/>
    <w:rsid w:val="00212638"/>
    <w:rsid w:val="00215B56"/>
    <w:rsid w:val="002208AF"/>
    <w:rsid w:val="00231B56"/>
    <w:rsid w:val="00233AA5"/>
    <w:rsid w:val="00236EB4"/>
    <w:rsid w:val="0025375E"/>
    <w:rsid w:val="00256B5B"/>
    <w:rsid w:val="00270B9B"/>
    <w:rsid w:val="0027205B"/>
    <w:rsid w:val="002726C6"/>
    <w:rsid w:val="00286C36"/>
    <w:rsid w:val="0029260A"/>
    <w:rsid w:val="002966A7"/>
    <w:rsid w:val="002B38ED"/>
    <w:rsid w:val="002E1E19"/>
    <w:rsid w:val="002F66BB"/>
    <w:rsid w:val="00312D06"/>
    <w:rsid w:val="00320B6E"/>
    <w:rsid w:val="00322525"/>
    <w:rsid w:val="00323FF7"/>
    <w:rsid w:val="003376BB"/>
    <w:rsid w:val="003417E6"/>
    <w:rsid w:val="0036115E"/>
    <w:rsid w:val="00362135"/>
    <w:rsid w:val="00363F4E"/>
    <w:rsid w:val="003667A6"/>
    <w:rsid w:val="003731D6"/>
    <w:rsid w:val="00382935"/>
    <w:rsid w:val="00391FB6"/>
    <w:rsid w:val="003A0E0A"/>
    <w:rsid w:val="003A773E"/>
    <w:rsid w:val="003B3106"/>
    <w:rsid w:val="003B50AC"/>
    <w:rsid w:val="003D1667"/>
    <w:rsid w:val="003D1A8B"/>
    <w:rsid w:val="003E49ED"/>
    <w:rsid w:val="003E762E"/>
    <w:rsid w:val="004024E8"/>
    <w:rsid w:val="004048D2"/>
    <w:rsid w:val="00405123"/>
    <w:rsid w:val="004051CA"/>
    <w:rsid w:val="00417B02"/>
    <w:rsid w:val="00440489"/>
    <w:rsid w:val="00452354"/>
    <w:rsid w:val="004533BF"/>
    <w:rsid w:val="00470B27"/>
    <w:rsid w:val="00475204"/>
    <w:rsid w:val="00475658"/>
    <w:rsid w:val="00482399"/>
    <w:rsid w:val="00482CF0"/>
    <w:rsid w:val="00490FEC"/>
    <w:rsid w:val="004A0FA5"/>
    <w:rsid w:val="004A54F4"/>
    <w:rsid w:val="004A5EAA"/>
    <w:rsid w:val="004B44E4"/>
    <w:rsid w:val="004C1A98"/>
    <w:rsid w:val="004D2BB0"/>
    <w:rsid w:val="004D2FD7"/>
    <w:rsid w:val="004E363C"/>
    <w:rsid w:val="004F6930"/>
    <w:rsid w:val="005033E9"/>
    <w:rsid w:val="005104C5"/>
    <w:rsid w:val="0051137F"/>
    <w:rsid w:val="00512353"/>
    <w:rsid w:val="00512791"/>
    <w:rsid w:val="00513136"/>
    <w:rsid w:val="0053230C"/>
    <w:rsid w:val="00536CF2"/>
    <w:rsid w:val="00552565"/>
    <w:rsid w:val="00555C7E"/>
    <w:rsid w:val="005566E5"/>
    <w:rsid w:val="00563266"/>
    <w:rsid w:val="00570BFA"/>
    <w:rsid w:val="005715F1"/>
    <w:rsid w:val="0057223A"/>
    <w:rsid w:val="00582776"/>
    <w:rsid w:val="005B76F1"/>
    <w:rsid w:val="005C59D7"/>
    <w:rsid w:val="005D4FF1"/>
    <w:rsid w:val="005E222D"/>
    <w:rsid w:val="005F4C73"/>
    <w:rsid w:val="005F5E83"/>
    <w:rsid w:val="00602368"/>
    <w:rsid w:val="00605081"/>
    <w:rsid w:val="00622393"/>
    <w:rsid w:val="00633358"/>
    <w:rsid w:val="00662616"/>
    <w:rsid w:val="00666762"/>
    <w:rsid w:val="0069630F"/>
    <w:rsid w:val="00697695"/>
    <w:rsid w:val="006A5C74"/>
    <w:rsid w:val="006B0465"/>
    <w:rsid w:val="006B46A1"/>
    <w:rsid w:val="006C0364"/>
    <w:rsid w:val="006C5575"/>
    <w:rsid w:val="006E1484"/>
    <w:rsid w:val="006E7DA3"/>
    <w:rsid w:val="007072ED"/>
    <w:rsid w:val="00725C56"/>
    <w:rsid w:val="00731AE7"/>
    <w:rsid w:val="00744965"/>
    <w:rsid w:val="0075075C"/>
    <w:rsid w:val="007551E7"/>
    <w:rsid w:val="00775D39"/>
    <w:rsid w:val="007846B3"/>
    <w:rsid w:val="007908E1"/>
    <w:rsid w:val="00796A6D"/>
    <w:rsid w:val="007A41E6"/>
    <w:rsid w:val="007C551B"/>
    <w:rsid w:val="007D5390"/>
    <w:rsid w:val="007F3A7A"/>
    <w:rsid w:val="008100D7"/>
    <w:rsid w:val="00827332"/>
    <w:rsid w:val="00834437"/>
    <w:rsid w:val="00840CAC"/>
    <w:rsid w:val="00846D59"/>
    <w:rsid w:val="008532F4"/>
    <w:rsid w:val="008619E0"/>
    <w:rsid w:val="00862744"/>
    <w:rsid w:val="00866679"/>
    <w:rsid w:val="0086784F"/>
    <w:rsid w:val="00873006"/>
    <w:rsid w:val="008732B6"/>
    <w:rsid w:val="0087596C"/>
    <w:rsid w:val="00882495"/>
    <w:rsid w:val="00887785"/>
    <w:rsid w:val="0088796F"/>
    <w:rsid w:val="00897E9F"/>
    <w:rsid w:val="008A5819"/>
    <w:rsid w:val="008B167A"/>
    <w:rsid w:val="008C2A26"/>
    <w:rsid w:val="008D7763"/>
    <w:rsid w:val="008E6C6D"/>
    <w:rsid w:val="008F64F7"/>
    <w:rsid w:val="00906BEB"/>
    <w:rsid w:val="00907C0B"/>
    <w:rsid w:val="009231E7"/>
    <w:rsid w:val="00945445"/>
    <w:rsid w:val="00947308"/>
    <w:rsid w:val="009601F4"/>
    <w:rsid w:val="009609B4"/>
    <w:rsid w:val="0096371E"/>
    <w:rsid w:val="00972FE7"/>
    <w:rsid w:val="00974DA0"/>
    <w:rsid w:val="0098157C"/>
    <w:rsid w:val="00987097"/>
    <w:rsid w:val="009B53FA"/>
    <w:rsid w:val="009B7A93"/>
    <w:rsid w:val="009B7DAC"/>
    <w:rsid w:val="009C2061"/>
    <w:rsid w:val="009D031C"/>
    <w:rsid w:val="009D0B58"/>
    <w:rsid w:val="009F6122"/>
    <w:rsid w:val="00A00F71"/>
    <w:rsid w:val="00A041F0"/>
    <w:rsid w:val="00A04C42"/>
    <w:rsid w:val="00A12BE8"/>
    <w:rsid w:val="00A2370B"/>
    <w:rsid w:val="00A23A0E"/>
    <w:rsid w:val="00A25724"/>
    <w:rsid w:val="00A30FC3"/>
    <w:rsid w:val="00A36E7B"/>
    <w:rsid w:val="00A42473"/>
    <w:rsid w:val="00A4436A"/>
    <w:rsid w:val="00A56405"/>
    <w:rsid w:val="00A61421"/>
    <w:rsid w:val="00A914AF"/>
    <w:rsid w:val="00AA4718"/>
    <w:rsid w:val="00AB40C6"/>
    <w:rsid w:val="00AC0D93"/>
    <w:rsid w:val="00AD6D7E"/>
    <w:rsid w:val="00AE3198"/>
    <w:rsid w:val="00AF1893"/>
    <w:rsid w:val="00AF22F8"/>
    <w:rsid w:val="00B0018A"/>
    <w:rsid w:val="00B11F35"/>
    <w:rsid w:val="00B252EA"/>
    <w:rsid w:val="00B277A9"/>
    <w:rsid w:val="00B35868"/>
    <w:rsid w:val="00B40CCA"/>
    <w:rsid w:val="00B57F26"/>
    <w:rsid w:val="00B70BD3"/>
    <w:rsid w:val="00B75B2D"/>
    <w:rsid w:val="00B852C5"/>
    <w:rsid w:val="00B86E6D"/>
    <w:rsid w:val="00B95165"/>
    <w:rsid w:val="00B974E2"/>
    <w:rsid w:val="00BA0854"/>
    <w:rsid w:val="00BA3422"/>
    <w:rsid w:val="00BB62D6"/>
    <w:rsid w:val="00BD0805"/>
    <w:rsid w:val="00BE4FBB"/>
    <w:rsid w:val="00BE689E"/>
    <w:rsid w:val="00C171BC"/>
    <w:rsid w:val="00C20C39"/>
    <w:rsid w:val="00C3078E"/>
    <w:rsid w:val="00C3128E"/>
    <w:rsid w:val="00C34D11"/>
    <w:rsid w:val="00C539A0"/>
    <w:rsid w:val="00C72D03"/>
    <w:rsid w:val="00C744C9"/>
    <w:rsid w:val="00C77AFE"/>
    <w:rsid w:val="00C81483"/>
    <w:rsid w:val="00C8367A"/>
    <w:rsid w:val="00C94A67"/>
    <w:rsid w:val="00CA7971"/>
    <w:rsid w:val="00CB04AF"/>
    <w:rsid w:val="00CB4E61"/>
    <w:rsid w:val="00CB643C"/>
    <w:rsid w:val="00CB7E7E"/>
    <w:rsid w:val="00CC07AD"/>
    <w:rsid w:val="00CC2F9C"/>
    <w:rsid w:val="00CC78F6"/>
    <w:rsid w:val="00CD616F"/>
    <w:rsid w:val="00CE4116"/>
    <w:rsid w:val="00CE58F2"/>
    <w:rsid w:val="00D16B49"/>
    <w:rsid w:val="00D1745B"/>
    <w:rsid w:val="00D310AB"/>
    <w:rsid w:val="00D35803"/>
    <w:rsid w:val="00D5233B"/>
    <w:rsid w:val="00D622EA"/>
    <w:rsid w:val="00D64E5D"/>
    <w:rsid w:val="00D67554"/>
    <w:rsid w:val="00D70724"/>
    <w:rsid w:val="00D858A4"/>
    <w:rsid w:val="00D9750A"/>
    <w:rsid w:val="00DA14B0"/>
    <w:rsid w:val="00DA6501"/>
    <w:rsid w:val="00DB4632"/>
    <w:rsid w:val="00DB583B"/>
    <w:rsid w:val="00DD024C"/>
    <w:rsid w:val="00DE4F5A"/>
    <w:rsid w:val="00DE65BF"/>
    <w:rsid w:val="00DF47DD"/>
    <w:rsid w:val="00DF65BF"/>
    <w:rsid w:val="00DF7749"/>
    <w:rsid w:val="00E01698"/>
    <w:rsid w:val="00E43992"/>
    <w:rsid w:val="00E43CB0"/>
    <w:rsid w:val="00E456B9"/>
    <w:rsid w:val="00E61106"/>
    <w:rsid w:val="00E62405"/>
    <w:rsid w:val="00E70FFC"/>
    <w:rsid w:val="00ED2BED"/>
    <w:rsid w:val="00EE3246"/>
    <w:rsid w:val="00EF1519"/>
    <w:rsid w:val="00EF1FEE"/>
    <w:rsid w:val="00F019B9"/>
    <w:rsid w:val="00F0730A"/>
    <w:rsid w:val="00F15E36"/>
    <w:rsid w:val="00F40D31"/>
    <w:rsid w:val="00F65684"/>
    <w:rsid w:val="00F70E5F"/>
    <w:rsid w:val="00F74218"/>
    <w:rsid w:val="00F900E2"/>
    <w:rsid w:val="00F902BF"/>
    <w:rsid w:val="00FC49EC"/>
    <w:rsid w:val="00FD2206"/>
    <w:rsid w:val="00FE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C553"/>
  <w15:chartTrackingRefBased/>
  <w15:docId w15:val="{90EE84E7-4E7B-4712-8561-2FC8F0C8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B4E6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4E61"/>
    <w:rPr>
      <w:rFonts w:ascii="Times New Roman" w:eastAsia="Times New Roman" w:hAnsi="Times New Roman" w:cs="Times New Roman"/>
      <w:b/>
      <w:bCs/>
      <w:sz w:val="36"/>
      <w:szCs w:val="36"/>
    </w:rPr>
  </w:style>
  <w:style w:type="character" w:styleId="Strong">
    <w:name w:val="Strong"/>
    <w:basedOn w:val="DefaultParagraphFont"/>
    <w:uiPriority w:val="22"/>
    <w:qFormat/>
    <w:rsid w:val="00CB4E61"/>
    <w:rPr>
      <w:b/>
      <w:bCs/>
    </w:rPr>
  </w:style>
  <w:style w:type="character" w:customStyle="1" w:styleId="apple-converted-space">
    <w:name w:val="apple-converted-space"/>
    <w:basedOn w:val="DefaultParagraphFont"/>
    <w:rsid w:val="00CB4E61"/>
  </w:style>
  <w:style w:type="paragraph" w:styleId="NormalWeb">
    <w:name w:val="Normal (Web)"/>
    <w:basedOn w:val="Normal"/>
    <w:uiPriority w:val="99"/>
    <w:semiHidden/>
    <w:unhideWhenUsed/>
    <w:rsid w:val="00CB4E6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4E61"/>
    <w:rPr>
      <w:color w:val="0000FF"/>
      <w:u w:val="single"/>
    </w:rPr>
  </w:style>
  <w:style w:type="paragraph" w:styleId="ListParagraph">
    <w:name w:val="List Paragraph"/>
    <w:basedOn w:val="Normal"/>
    <w:uiPriority w:val="34"/>
    <w:qFormat/>
    <w:rsid w:val="004A5EAA"/>
    <w:pPr>
      <w:ind w:left="720"/>
      <w:contextualSpacing/>
    </w:pPr>
  </w:style>
  <w:style w:type="character" w:styleId="UnresolvedMention">
    <w:name w:val="Unresolved Mention"/>
    <w:basedOn w:val="DefaultParagraphFont"/>
    <w:uiPriority w:val="99"/>
    <w:semiHidden/>
    <w:unhideWhenUsed/>
    <w:rsid w:val="008100D7"/>
    <w:rPr>
      <w:color w:val="605E5C"/>
      <w:shd w:val="clear" w:color="auto" w:fill="E1DFDD"/>
    </w:rPr>
  </w:style>
  <w:style w:type="paragraph" w:styleId="BalloonText">
    <w:name w:val="Balloon Text"/>
    <w:basedOn w:val="Normal"/>
    <w:link w:val="BalloonTextChar"/>
    <w:uiPriority w:val="99"/>
    <w:semiHidden/>
    <w:unhideWhenUsed/>
    <w:rsid w:val="00A6142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142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D2206"/>
    <w:rPr>
      <w:sz w:val="16"/>
      <w:szCs w:val="16"/>
    </w:rPr>
  </w:style>
  <w:style w:type="paragraph" w:styleId="CommentText">
    <w:name w:val="annotation text"/>
    <w:basedOn w:val="Normal"/>
    <w:link w:val="CommentTextChar"/>
    <w:uiPriority w:val="99"/>
    <w:semiHidden/>
    <w:unhideWhenUsed/>
    <w:rsid w:val="00FD2206"/>
    <w:rPr>
      <w:sz w:val="20"/>
      <w:szCs w:val="20"/>
    </w:rPr>
  </w:style>
  <w:style w:type="character" w:customStyle="1" w:styleId="CommentTextChar">
    <w:name w:val="Comment Text Char"/>
    <w:basedOn w:val="DefaultParagraphFont"/>
    <w:link w:val="CommentText"/>
    <w:uiPriority w:val="99"/>
    <w:semiHidden/>
    <w:rsid w:val="00FD2206"/>
    <w:rPr>
      <w:sz w:val="20"/>
      <w:szCs w:val="20"/>
    </w:rPr>
  </w:style>
  <w:style w:type="paragraph" w:styleId="CommentSubject">
    <w:name w:val="annotation subject"/>
    <w:basedOn w:val="CommentText"/>
    <w:next w:val="CommentText"/>
    <w:link w:val="CommentSubjectChar"/>
    <w:uiPriority w:val="99"/>
    <w:semiHidden/>
    <w:unhideWhenUsed/>
    <w:rsid w:val="00FD2206"/>
    <w:rPr>
      <w:b/>
      <w:bCs/>
    </w:rPr>
  </w:style>
  <w:style w:type="character" w:customStyle="1" w:styleId="CommentSubjectChar">
    <w:name w:val="Comment Subject Char"/>
    <w:basedOn w:val="CommentTextChar"/>
    <w:link w:val="CommentSubject"/>
    <w:uiPriority w:val="99"/>
    <w:semiHidden/>
    <w:rsid w:val="00FD2206"/>
    <w:rPr>
      <w:b/>
      <w:bCs/>
      <w:sz w:val="20"/>
      <w:szCs w:val="20"/>
    </w:rPr>
  </w:style>
  <w:style w:type="character" w:styleId="FollowedHyperlink">
    <w:name w:val="FollowedHyperlink"/>
    <w:basedOn w:val="DefaultParagraphFont"/>
    <w:uiPriority w:val="99"/>
    <w:semiHidden/>
    <w:unhideWhenUsed/>
    <w:rsid w:val="00536C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807">
      <w:bodyDiv w:val="1"/>
      <w:marLeft w:val="0"/>
      <w:marRight w:val="0"/>
      <w:marTop w:val="0"/>
      <w:marBottom w:val="0"/>
      <w:divBdr>
        <w:top w:val="none" w:sz="0" w:space="0" w:color="auto"/>
        <w:left w:val="none" w:sz="0" w:space="0" w:color="auto"/>
        <w:bottom w:val="none" w:sz="0" w:space="0" w:color="auto"/>
        <w:right w:val="none" w:sz="0" w:space="0" w:color="auto"/>
      </w:divBdr>
    </w:div>
    <w:div w:id="10843951">
      <w:bodyDiv w:val="1"/>
      <w:marLeft w:val="0"/>
      <w:marRight w:val="0"/>
      <w:marTop w:val="0"/>
      <w:marBottom w:val="0"/>
      <w:divBdr>
        <w:top w:val="none" w:sz="0" w:space="0" w:color="auto"/>
        <w:left w:val="none" w:sz="0" w:space="0" w:color="auto"/>
        <w:bottom w:val="none" w:sz="0" w:space="0" w:color="auto"/>
        <w:right w:val="none" w:sz="0" w:space="0" w:color="auto"/>
      </w:divBdr>
    </w:div>
    <w:div w:id="41563406">
      <w:bodyDiv w:val="1"/>
      <w:marLeft w:val="0"/>
      <w:marRight w:val="0"/>
      <w:marTop w:val="0"/>
      <w:marBottom w:val="0"/>
      <w:divBdr>
        <w:top w:val="none" w:sz="0" w:space="0" w:color="auto"/>
        <w:left w:val="none" w:sz="0" w:space="0" w:color="auto"/>
        <w:bottom w:val="none" w:sz="0" w:space="0" w:color="auto"/>
        <w:right w:val="none" w:sz="0" w:space="0" w:color="auto"/>
      </w:divBdr>
    </w:div>
    <w:div w:id="324432452">
      <w:bodyDiv w:val="1"/>
      <w:marLeft w:val="0"/>
      <w:marRight w:val="0"/>
      <w:marTop w:val="0"/>
      <w:marBottom w:val="0"/>
      <w:divBdr>
        <w:top w:val="none" w:sz="0" w:space="0" w:color="auto"/>
        <w:left w:val="none" w:sz="0" w:space="0" w:color="auto"/>
        <w:bottom w:val="none" w:sz="0" w:space="0" w:color="auto"/>
        <w:right w:val="none" w:sz="0" w:space="0" w:color="auto"/>
      </w:divBdr>
    </w:div>
    <w:div w:id="330642507">
      <w:bodyDiv w:val="1"/>
      <w:marLeft w:val="0"/>
      <w:marRight w:val="0"/>
      <w:marTop w:val="0"/>
      <w:marBottom w:val="0"/>
      <w:divBdr>
        <w:top w:val="none" w:sz="0" w:space="0" w:color="auto"/>
        <w:left w:val="none" w:sz="0" w:space="0" w:color="auto"/>
        <w:bottom w:val="none" w:sz="0" w:space="0" w:color="auto"/>
        <w:right w:val="none" w:sz="0" w:space="0" w:color="auto"/>
      </w:divBdr>
    </w:div>
    <w:div w:id="335155045">
      <w:bodyDiv w:val="1"/>
      <w:marLeft w:val="0"/>
      <w:marRight w:val="0"/>
      <w:marTop w:val="0"/>
      <w:marBottom w:val="0"/>
      <w:divBdr>
        <w:top w:val="none" w:sz="0" w:space="0" w:color="auto"/>
        <w:left w:val="none" w:sz="0" w:space="0" w:color="auto"/>
        <w:bottom w:val="none" w:sz="0" w:space="0" w:color="auto"/>
        <w:right w:val="none" w:sz="0" w:space="0" w:color="auto"/>
      </w:divBdr>
    </w:div>
    <w:div w:id="370031911">
      <w:bodyDiv w:val="1"/>
      <w:marLeft w:val="0"/>
      <w:marRight w:val="0"/>
      <w:marTop w:val="0"/>
      <w:marBottom w:val="0"/>
      <w:divBdr>
        <w:top w:val="none" w:sz="0" w:space="0" w:color="auto"/>
        <w:left w:val="none" w:sz="0" w:space="0" w:color="auto"/>
        <w:bottom w:val="none" w:sz="0" w:space="0" w:color="auto"/>
        <w:right w:val="none" w:sz="0" w:space="0" w:color="auto"/>
      </w:divBdr>
      <w:divsChild>
        <w:div w:id="1885940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989444">
      <w:bodyDiv w:val="1"/>
      <w:marLeft w:val="0"/>
      <w:marRight w:val="0"/>
      <w:marTop w:val="0"/>
      <w:marBottom w:val="0"/>
      <w:divBdr>
        <w:top w:val="none" w:sz="0" w:space="0" w:color="auto"/>
        <w:left w:val="none" w:sz="0" w:space="0" w:color="auto"/>
        <w:bottom w:val="none" w:sz="0" w:space="0" w:color="auto"/>
        <w:right w:val="none" w:sz="0" w:space="0" w:color="auto"/>
      </w:divBdr>
    </w:div>
    <w:div w:id="471100384">
      <w:bodyDiv w:val="1"/>
      <w:marLeft w:val="0"/>
      <w:marRight w:val="0"/>
      <w:marTop w:val="0"/>
      <w:marBottom w:val="0"/>
      <w:divBdr>
        <w:top w:val="none" w:sz="0" w:space="0" w:color="auto"/>
        <w:left w:val="none" w:sz="0" w:space="0" w:color="auto"/>
        <w:bottom w:val="none" w:sz="0" w:space="0" w:color="auto"/>
        <w:right w:val="none" w:sz="0" w:space="0" w:color="auto"/>
      </w:divBdr>
    </w:div>
    <w:div w:id="722827321">
      <w:bodyDiv w:val="1"/>
      <w:marLeft w:val="0"/>
      <w:marRight w:val="0"/>
      <w:marTop w:val="0"/>
      <w:marBottom w:val="0"/>
      <w:divBdr>
        <w:top w:val="none" w:sz="0" w:space="0" w:color="auto"/>
        <w:left w:val="none" w:sz="0" w:space="0" w:color="auto"/>
        <w:bottom w:val="none" w:sz="0" w:space="0" w:color="auto"/>
        <w:right w:val="none" w:sz="0" w:space="0" w:color="auto"/>
      </w:divBdr>
    </w:div>
    <w:div w:id="776604650">
      <w:bodyDiv w:val="1"/>
      <w:marLeft w:val="0"/>
      <w:marRight w:val="0"/>
      <w:marTop w:val="0"/>
      <w:marBottom w:val="0"/>
      <w:divBdr>
        <w:top w:val="none" w:sz="0" w:space="0" w:color="auto"/>
        <w:left w:val="none" w:sz="0" w:space="0" w:color="auto"/>
        <w:bottom w:val="none" w:sz="0" w:space="0" w:color="auto"/>
        <w:right w:val="none" w:sz="0" w:space="0" w:color="auto"/>
      </w:divBdr>
    </w:div>
    <w:div w:id="794568522">
      <w:bodyDiv w:val="1"/>
      <w:marLeft w:val="0"/>
      <w:marRight w:val="0"/>
      <w:marTop w:val="0"/>
      <w:marBottom w:val="0"/>
      <w:divBdr>
        <w:top w:val="none" w:sz="0" w:space="0" w:color="auto"/>
        <w:left w:val="none" w:sz="0" w:space="0" w:color="auto"/>
        <w:bottom w:val="none" w:sz="0" w:space="0" w:color="auto"/>
        <w:right w:val="none" w:sz="0" w:space="0" w:color="auto"/>
      </w:divBdr>
    </w:div>
    <w:div w:id="854004817">
      <w:bodyDiv w:val="1"/>
      <w:marLeft w:val="0"/>
      <w:marRight w:val="0"/>
      <w:marTop w:val="0"/>
      <w:marBottom w:val="0"/>
      <w:divBdr>
        <w:top w:val="none" w:sz="0" w:space="0" w:color="auto"/>
        <w:left w:val="none" w:sz="0" w:space="0" w:color="auto"/>
        <w:bottom w:val="none" w:sz="0" w:space="0" w:color="auto"/>
        <w:right w:val="none" w:sz="0" w:space="0" w:color="auto"/>
      </w:divBdr>
    </w:div>
    <w:div w:id="854344386">
      <w:bodyDiv w:val="1"/>
      <w:marLeft w:val="0"/>
      <w:marRight w:val="0"/>
      <w:marTop w:val="0"/>
      <w:marBottom w:val="0"/>
      <w:divBdr>
        <w:top w:val="none" w:sz="0" w:space="0" w:color="auto"/>
        <w:left w:val="none" w:sz="0" w:space="0" w:color="auto"/>
        <w:bottom w:val="none" w:sz="0" w:space="0" w:color="auto"/>
        <w:right w:val="none" w:sz="0" w:space="0" w:color="auto"/>
      </w:divBdr>
    </w:div>
    <w:div w:id="861360147">
      <w:bodyDiv w:val="1"/>
      <w:marLeft w:val="0"/>
      <w:marRight w:val="0"/>
      <w:marTop w:val="0"/>
      <w:marBottom w:val="0"/>
      <w:divBdr>
        <w:top w:val="none" w:sz="0" w:space="0" w:color="auto"/>
        <w:left w:val="none" w:sz="0" w:space="0" w:color="auto"/>
        <w:bottom w:val="none" w:sz="0" w:space="0" w:color="auto"/>
        <w:right w:val="none" w:sz="0" w:space="0" w:color="auto"/>
      </w:divBdr>
    </w:div>
    <w:div w:id="869534084">
      <w:bodyDiv w:val="1"/>
      <w:marLeft w:val="0"/>
      <w:marRight w:val="0"/>
      <w:marTop w:val="0"/>
      <w:marBottom w:val="0"/>
      <w:divBdr>
        <w:top w:val="none" w:sz="0" w:space="0" w:color="auto"/>
        <w:left w:val="none" w:sz="0" w:space="0" w:color="auto"/>
        <w:bottom w:val="none" w:sz="0" w:space="0" w:color="auto"/>
        <w:right w:val="none" w:sz="0" w:space="0" w:color="auto"/>
      </w:divBdr>
    </w:div>
    <w:div w:id="1045715814">
      <w:bodyDiv w:val="1"/>
      <w:marLeft w:val="0"/>
      <w:marRight w:val="0"/>
      <w:marTop w:val="0"/>
      <w:marBottom w:val="0"/>
      <w:divBdr>
        <w:top w:val="none" w:sz="0" w:space="0" w:color="auto"/>
        <w:left w:val="none" w:sz="0" w:space="0" w:color="auto"/>
        <w:bottom w:val="none" w:sz="0" w:space="0" w:color="auto"/>
        <w:right w:val="none" w:sz="0" w:space="0" w:color="auto"/>
      </w:divBdr>
    </w:div>
    <w:div w:id="1069765560">
      <w:bodyDiv w:val="1"/>
      <w:marLeft w:val="0"/>
      <w:marRight w:val="0"/>
      <w:marTop w:val="0"/>
      <w:marBottom w:val="0"/>
      <w:divBdr>
        <w:top w:val="none" w:sz="0" w:space="0" w:color="auto"/>
        <w:left w:val="none" w:sz="0" w:space="0" w:color="auto"/>
        <w:bottom w:val="none" w:sz="0" w:space="0" w:color="auto"/>
        <w:right w:val="none" w:sz="0" w:space="0" w:color="auto"/>
      </w:divBdr>
    </w:div>
    <w:div w:id="1180779274">
      <w:bodyDiv w:val="1"/>
      <w:marLeft w:val="0"/>
      <w:marRight w:val="0"/>
      <w:marTop w:val="0"/>
      <w:marBottom w:val="0"/>
      <w:divBdr>
        <w:top w:val="none" w:sz="0" w:space="0" w:color="auto"/>
        <w:left w:val="none" w:sz="0" w:space="0" w:color="auto"/>
        <w:bottom w:val="none" w:sz="0" w:space="0" w:color="auto"/>
        <w:right w:val="none" w:sz="0" w:space="0" w:color="auto"/>
      </w:divBdr>
    </w:div>
    <w:div w:id="1239711535">
      <w:bodyDiv w:val="1"/>
      <w:marLeft w:val="0"/>
      <w:marRight w:val="0"/>
      <w:marTop w:val="0"/>
      <w:marBottom w:val="0"/>
      <w:divBdr>
        <w:top w:val="none" w:sz="0" w:space="0" w:color="auto"/>
        <w:left w:val="none" w:sz="0" w:space="0" w:color="auto"/>
        <w:bottom w:val="none" w:sz="0" w:space="0" w:color="auto"/>
        <w:right w:val="none" w:sz="0" w:space="0" w:color="auto"/>
      </w:divBdr>
    </w:div>
    <w:div w:id="1281691133">
      <w:bodyDiv w:val="1"/>
      <w:marLeft w:val="0"/>
      <w:marRight w:val="0"/>
      <w:marTop w:val="0"/>
      <w:marBottom w:val="0"/>
      <w:divBdr>
        <w:top w:val="none" w:sz="0" w:space="0" w:color="auto"/>
        <w:left w:val="none" w:sz="0" w:space="0" w:color="auto"/>
        <w:bottom w:val="none" w:sz="0" w:space="0" w:color="auto"/>
        <w:right w:val="none" w:sz="0" w:space="0" w:color="auto"/>
      </w:divBdr>
    </w:div>
    <w:div w:id="1387338534">
      <w:bodyDiv w:val="1"/>
      <w:marLeft w:val="0"/>
      <w:marRight w:val="0"/>
      <w:marTop w:val="0"/>
      <w:marBottom w:val="0"/>
      <w:divBdr>
        <w:top w:val="none" w:sz="0" w:space="0" w:color="auto"/>
        <w:left w:val="none" w:sz="0" w:space="0" w:color="auto"/>
        <w:bottom w:val="none" w:sz="0" w:space="0" w:color="auto"/>
        <w:right w:val="none" w:sz="0" w:space="0" w:color="auto"/>
      </w:divBdr>
    </w:div>
    <w:div w:id="1559199413">
      <w:bodyDiv w:val="1"/>
      <w:marLeft w:val="0"/>
      <w:marRight w:val="0"/>
      <w:marTop w:val="0"/>
      <w:marBottom w:val="0"/>
      <w:divBdr>
        <w:top w:val="none" w:sz="0" w:space="0" w:color="auto"/>
        <w:left w:val="none" w:sz="0" w:space="0" w:color="auto"/>
        <w:bottom w:val="none" w:sz="0" w:space="0" w:color="auto"/>
        <w:right w:val="none" w:sz="0" w:space="0" w:color="auto"/>
      </w:divBdr>
    </w:div>
    <w:div w:id="1803309660">
      <w:bodyDiv w:val="1"/>
      <w:marLeft w:val="0"/>
      <w:marRight w:val="0"/>
      <w:marTop w:val="0"/>
      <w:marBottom w:val="0"/>
      <w:divBdr>
        <w:top w:val="none" w:sz="0" w:space="0" w:color="auto"/>
        <w:left w:val="none" w:sz="0" w:space="0" w:color="auto"/>
        <w:bottom w:val="none" w:sz="0" w:space="0" w:color="auto"/>
        <w:right w:val="none" w:sz="0" w:space="0" w:color="auto"/>
      </w:divBdr>
    </w:div>
    <w:div w:id="1940869037">
      <w:bodyDiv w:val="1"/>
      <w:marLeft w:val="0"/>
      <w:marRight w:val="0"/>
      <w:marTop w:val="0"/>
      <w:marBottom w:val="0"/>
      <w:divBdr>
        <w:top w:val="none" w:sz="0" w:space="0" w:color="auto"/>
        <w:left w:val="none" w:sz="0" w:space="0" w:color="auto"/>
        <w:bottom w:val="none" w:sz="0" w:space="0" w:color="auto"/>
        <w:right w:val="none" w:sz="0" w:space="0" w:color="auto"/>
      </w:divBdr>
    </w:div>
    <w:div w:id="1990859507">
      <w:bodyDiv w:val="1"/>
      <w:marLeft w:val="0"/>
      <w:marRight w:val="0"/>
      <w:marTop w:val="0"/>
      <w:marBottom w:val="0"/>
      <w:divBdr>
        <w:top w:val="none" w:sz="0" w:space="0" w:color="auto"/>
        <w:left w:val="none" w:sz="0" w:space="0" w:color="auto"/>
        <w:bottom w:val="none" w:sz="0" w:space="0" w:color="auto"/>
        <w:right w:val="none" w:sz="0" w:space="0" w:color="auto"/>
      </w:divBdr>
    </w:div>
    <w:div w:id="2036887472">
      <w:bodyDiv w:val="1"/>
      <w:marLeft w:val="0"/>
      <w:marRight w:val="0"/>
      <w:marTop w:val="0"/>
      <w:marBottom w:val="0"/>
      <w:divBdr>
        <w:top w:val="none" w:sz="0" w:space="0" w:color="auto"/>
        <w:left w:val="none" w:sz="0" w:space="0" w:color="auto"/>
        <w:bottom w:val="none" w:sz="0" w:space="0" w:color="auto"/>
        <w:right w:val="none" w:sz="0" w:space="0" w:color="auto"/>
      </w:divBdr>
    </w:div>
    <w:div w:id="2049334732">
      <w:bodyDiv w:val="1"/>
      <w:marLeft w:val="0"/>
      <w:marRight w:val="0"/>
      <w:marTop w:val="0"/>
      <w:marBottom w:val="0"/>
      <w:divBdr>
        <w:top w:val="none" w:sz="0" w:space="0" w:color="auto"/>
        <w:left w:val="none" w:sz="0" w:space="0" w:color="auto"/>
        <w:bottom w:val="none" w:sz="0" w:space="0" w:color="auto"/>
        <w:right w:val="none" w:sz="0" w:space="0" w:color="auto"/>
      </w:divBdr>
    </w:div>
    <w:div w:id="2050376753">
      <w:bodyDiv w:val="1"/>
      <w:marLeft w:val="0"/>
      <w:marRight w:val="0"/>
      <w:marTop w:val="0"/>
      <w:marBottom w:val="0"/>
      <w:divBdr>
        <w:top w:val="none" w:sz="0" w:space="0" w:color="auto"/>
        <w:left w:val="none" w:sz="0" w:space="0" w:color="auto"/>
        <w:bottom w:val="none" w:sz="0" w:space="0" w:color="auto"/>
        <w:right w:val="none" w:sz="0" w:space="0" w:color="auto"/>
      </w:divBdr>
    </w:div>
    <w:div w:id="2086873965">
      <w:bodyDiv w:val="1"/>
      <w:marLeft w:val="0"/>
      <w:marRight w:val="0"/>
      <w:marTop w:val="0"/>
      <w:marBottom w:val="0"/>
      <w:divBdr>
        <w:top w:val="none" w:sz="0" w:space="0" w:color="auto"/>
        <w:left w:val="none" w:sz="0" w:space="0" w:color="auto"/>
        <w:bottom w:val="none" w:sz="0" w:space="0" w:color="auto"/>
        <w:right w:val="none" w:sz="0" w:space="0" w:color="auto"/>
      </w:divBdr>
    </w:div>
    <w:div w:id="2092265665">
      <w:bodyDiv w:val="1"/>
      <w:marLeft w:val="0"/>
      <w:marRight w:val="0"/>
      <w:marTop w:val="0"/>
      <w:marBottom w:val="0"/>
      <w:divBdr>
        <w:top w:val="none" w:sz="0" w:space="0" w:color="auto"/>
        <w:left w:val="none" w:sz="0" w:space="0" w:color="auto"/>
        <w:bottom w:val="none" w:sz="0" w:space="0" w:color="auto"/>
        <w:right w:val="none" w:sz="0" w:space="0" w:color="auto"/>
      </w:divBdr>
    </w:div>
    <w:div w:id="2099204349">
      <w:bodyDiv w:val="1"/>
      <w:marLeft w:val="0"/>
      <w:marRight w:val="0"/>
      <w:marTop w:val="0"/>
      <w:marBottom w:val="0"/>
      <w:divBdr>
        <w:top w:val="none" w:sz="0" w:space="0" w:color="auto"/>
        <w:left w:val="none" w:sz="0" w:space="0" w:color="auto"/>
        <w:bottom w:val="none" w:sz="0" w:space="0" w:color="auto"/>
        <w:right w:val="none" w:sz="0" w:space="0" w:color="auto"/>
      </w:divBdr>
    </w:div>
    <w:div w:id="214639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xstate.edu/cdgs/MCTRI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xstate.edu/oei/justice-equity-diversity-inclusion.html" TargetMode="External"/><Relationship Id="rId5" Type="http://schemas.openxmlformats.org/officeDocument/2006/relationships/hyperlink" Target="https://inclusion.txstate.edu/updates-and-initiatives/campus-climate-capaci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787</Words>
  <Characters>4489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Ledbetter</dc:creator>
  <cp:keywords/>
  <dc:description/>
  <cp:lastModifiedBy>Anderson, Valerie J</cp:lastModifiedBy>
  <cp:revision>2</cp:revision>
  <dcterms:created xsi:type="dcterms:W3CDTF">2020-03-05T15:48:00Z</dcterms:created>
  <dcterms:modified xsi:type="dcterms:W3CDTF">2020-03-05T15:48:00Z</dcterms:modified>
</cp:coreProperties>
</file>