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AD" w:rsidRDefault="000B6BAD" w:rsidP="000B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Faculty Senate Minutes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Wednesday, October 26, 2016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JCK 880, 4:00 p.m. – 6:00 p.m.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lang w:val="en"/>
        </w:rPr>
      </w:pP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Attending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>Senators</w:t>
      </w:r>
      <w:r>
        <w:rPr>
          <w:rFonts w:ascii="Times New Roman" w:hAnsi="Times New Roman" w:cs="Times New Roman"/>
          <w:lang w:val="en"/>
        </w:rPr>
        <w:t>:</w:t>
      </w:r>
      <w:r>
        <w:rPr>
          <w:rFonts w:ascii="Times New Roman" w:hAnsi="Times New Roman" w:cs="Times New Roman"/>
          <w:spacing w:val="2"/>
          <w:lang w:val="en"/>
        </w:rPr>
        <w:t xml:space="preserve"> Rebecca Bell-</w:t>
      </w:r>
      <w:proofErr w:type="spellStart"/>
      <w:r>
        <w:rPr>
          <w:rFonts w:ascii="Times New Roman" w:hAnsi="Times New Roman" w:cs="Times New Roman"/>
          <w:spacing w:val="2"/>
          <w:lang w:val="en"/>
        </w:rPr>
        <w:t>Metereau</w:t>
      </w:r>
      <w:proofErr w:type="spellEnd"/>
      <w:r>
        <w:rPr>
          <w:rFonts w:ascii="Times New Roman" w:hAnsi="Times New Roman" w:cs="Times New Roman"/>
          <w:spacing w:val="2"/>
          <w:lang w:val="en"/>
        </w:rPr>
        <w:t xml:space="preserve">, Janet </w:t>
      </w:r>
      <w:proofErr w:type="spellStart"/>
      <w:r>
        <w:rPr>
          <w:rFonts w:ascii="Times New Roman" w:hAnsi="Times New Roman" w:cs="Times New Roman"/>
          <w:spacing w:val="2"/>
          <w:lang w:val="en"/>
        </w:rPr>
        <w:t>Bezner</w:t>
      </w:r>
      <w:proofErr w:type="spellEnd"/>
      <w:r>
        <w:rPr>
          <w:rFonts w:ascii="Times New Roman" w:hAnsi="Times New Roman" w:cs="Times New Roman"/>
          <w:spacing w:val="2"/>
          <w:lang w:val="en"/>
        </w:rPr>
        <w:t xml:space="preserve">, Elizabeth Bishop, Scott Bowman, Michel Conroy, Dana Garcia, </w:t>
      </w:r>
      <w:r>
        <w:rPr>
          <w:rFonts w:ascii="Times New Roman" w:hAnsi="Times New Roman" w:cs="Times New Roman"/>
          <w:lang w:val="en"/>
        </w:rPr>
        <w:t xml:space="preserve">Lynn Ledbetter, Ting Liu, Vincent </w:t>
      </w:r>
      <w:proofErr w:type="spellStart"/>
      <w:r>
        <w:rPr>
          <w:rFonts w:ascii="Times New Roman" w:hAnsi="Times New Roman" w:cs="Times New Roman"/>
          <w:lang w:val="en"/>
        </w:rPr>
        <w:t>Luizzi</w:t>
      </w:r>
      <w:proofErr w:type="spellEnd"/>
      <w:r>
        <w:rPr>
          <w:rFonts w:ascii="Times New Roman" w:hAnsi="Times New Roman" w:cs="Times New Roman"/>
          <w:lang w:val="en"/>
        </w:rPr>
        <w:t xml:space="preserve">, Shirley </w:t>
      </w:r>
      <w:proofErr w:type="spellStart"/>
      <w:r>
        <w:rPr>
          <w:rFonts w:ascii="Times New Roman" w:hAnsi="Times New Roman" w:cs="Times New Roman"/>
          <w:lang w:val="en"/>
        </w:rPr>
        <w:t>Ogletree</w:t>
      </w:r>
      <w:proofErr w:type="spellEnd"/>
      <w:r>
        <w:rPr>
          <w:rFonts w:ascii="Times New Roman" w:hAnsi="Times New Roman" w:cs="Times New Roman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lang w:val="en"/>
        </w:rPr>
        <w:t>Jovita</w:t>
      </w:r>
      <w:proofErr w:type="spellEnd"/>
      <w:r>
        <w:rPr>
          <w:rFonts w:ascii="Times New Roman" w:hAnsi="Times New Roman" w:cs="Times New Roman"/>
          <w:lang w:val="en"/>
        </w:rPr>
        <w:t xml:space="preserve"> Ross-Gordon, </w:t>
      </w:r>
      <w:proofErr w:type="spellStart"/>
      <w:r>
        <w:rPr>
          <w:rFonts w:ascii="Times New Roman" w:hAnsi="Times New Roman" w:cs="Times New Roman"/>
          <w:lang w:val="en"/>
        </w:rPr>
        <w:t>Vivek</w:t>
      </w:r>
      <w:proofErr w:type="spellEnd"/>
      <w:r>
        <w:rPr>
          <w:rFonts w:ascii="Times New Roman" w:hAnsi="Times New Roman" w:cs="Times New Roman"/>
          <w:lang w:val="en"/>
        </w:rPr>
        <w:t xml:space="preserve"> Shah, Shane Smith, </w:t>
      </w:r>
      <w:proofErr w:type="spellStart"/>
      <w:r>
        <w:rPr>
          <w:rFonts w:ascii="Times New Roman" w:hAnsi="Times New Roman" w:cs="Times New Roman"/>
          <w:lang w:val="en"/>
        </w:rPr>
        <w:t>Vedaraman</w:t>
      </w:r>
      <w:proofErr w:type="spellEnd"/>
      <w:r>
        <w:rPr>
          <w:rFonts w:ascii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lang w:val="en"/>
        </w:rPr>
        <w:t>Sriraman</w:t>
      </w:r>
      <w:proofErr w:type="spellEnd"/>
      <w:r>
        <w:rPr>
          <w:rFonts w:ascii="Times New Roman" w:hAnsi="Times New Roman" w:cs="Times New Roman"/>
          <w:lang w:val="en"/>
        </w:rPr>
        <w:t xml:space="preserve">, Alex White </w:t>
      </w:r>
    </w:p>
    <w:p w:rsidR="000B6BAD" w:rsidRPr="000B6BAD" w:rsidRDefault="000B6BAD" w:rsidP="000B6BAD">
      <w:pPr>
        <w:autoSpaceDE w:val="0"/>
        <w:autoSpaceDN w:val="0"/>
        <w:adjustRightInd w:val="0"/>
        <w:spacing w:after="0" w:line="240" w:lineRule="auto"/>
        <w:ind w:left="720" w:right="-1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Senate Fellow:  </w:t>
      </w:r>
      <w:r>
        <w:rPr>
          <w:rFonts w:ascii="Times New Roman" w:hAnsi="Times New Roman" w:cs="Times New Roman"/>
          <w:bCs/>
          <w:lang w:val="en"/>
        </w:rPr>
        <w:t>Andrew Marks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b/>
          <w:bCs/>
          <w:spacing w:val="1"/>
          <w:lang w:val="en"/>
        </w:rPr>
        <w:t>Guests</w:t>
      </w:r>
      <w:r>
        <w:rPr>
          <w:rFonts w:ascii="Times New Roman" w:hAnsi="Times New Roman" w:cs="Times New Roman"/>
          <w:spacing w:val="1"/>
          <w:lang w:val="en"/>
        </w:rPr>
        <w:t>:  Selene Hinojosa (Library)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color w:val="FF0000"/>
          <w:lang w:val="en"/>
        </w:rPr>
      </w:pP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pacing w:val="-2"/>
          <w:position w:val="-1"/>
          <w:lang w:val="en"/>
        </w:rPr>
      </w:pPr>
      <w:r>
        <w:rPr>
          <w:rFonts w:ascii="Times New Roman" w:hAnsi="Times New Roman" w:cs="Times New Roman"/>
          <w:position w:val="-1"/>
          <w:lang w:val="en"/>
        </w:rPr>
        <w:t>M</w:t>
      </w:r>
      <w:r>
        <w:rPr>
          <w:rFonts w:ascii="Times New Roman" w:hAnsi="Times New Roman" w:cs="Times New Roman"/>
          <w:spacing w:val="1"/>
          <w:position w:val="-1"/>
          <w:lang w:val="en"/>
        </w:rPr>
        <w:t>e</w:t>
      </w:r>
      <w:r>
        <w:rPr>
          <w:rFonts w:ascii="Times New Roman" w:hAnsi="Times New Roman" w:cs="Times New Roman"/>
          <w:spacing w:val="-2"/>
          <w:position w:val="-1"/>
          <w:lang w:val="en"/>
        </w:rPr>
        <w:t>e</w:t>
      </w:r>
      <w:r>
        <w:rPr>
          <w:rFonts w:ascii="Times New Roman" w:hAnsi="Times New Roman" w:cs="Times New Roman"/>
          <w:spacing w:val="1"/>
          <w:position w:val="-1"/>
          <w:lang w:val="en"/>
        </w:rPr>
        <w:t>ti</w:t>
      </w:r>
      <w:r>
        <w:rPr>
          <w:rFonts w:ascii="Times New Roman" w:hAnsi="Times New Roman" w:cs="Times New Roman"/>
          <w:position w:val="-1"/>
          <w:lang w:val="en"/>
        </w:rPr>
        <w:t>ng</w:t>
      </w:r>
      <w:r>
        <w:rPr>
          <w:rFonts w:ascii="Times New Roman" w:hAnsi="Times New Roman" w:cs="Times New Roman"/>
          <w:spacing w:val="-2"/>
          <w:position w:val="-1"/>
          <w:lang w:val="en"/>
        </w:rPr>
        <w:t xml:space="preserve"> </w:t>
      </w:r>
      <w:r>
        <w:rPr>
          <w:rFonts w:ascii="Times New Roman" w:hAnsi="Times New Roman" w:cs="Times New Roman"/>
          <w:position w:val="-1"/>
          <w:lang w:val="en"/>
        </w:rPr>
        <w:t>c</w:t>
      </w:r>
      <w:r>
        <w:rPr>
          <w:rFonts w:ascii="Times New Roman" w:hAnsi="Times New Roman" w:cs="Times New Roman"/>
          <w:spacing w:val="-2"/>
          <w:position w:val="-1"/>
          <w:lang w:val="en"/>
        </w:rPr>
        <w:t>a</w:t>
      </w:r>
      <w:r>
        <w:rPr>
          <w:rFonts w:ascii="Times New Roman" w:hAnsi="Times New Roman" w:cs="Times New Roman"/>
          <w:spacing w:val="1"/>
          <w:position w:val="-1"/>
          <w:lang w:val="en"/>
        </w:rPr>
        <w:t>l</w:t>
      </w:r>
      <w:r>
        <w:rPr>
          <w:rFonts w:ascii="Times New Roman" w:hAnsi="Times New Roman" w:cs="Times New Roman"/>
          <w:spacing w:val="-1"/>
          <w:position w:val="-1"/>
          <w:lang w:val="en"/>
        </w:rPr>
        <w:t>l</w:t>
      </w:r>
      <w:r>
        <w:rPr>
          <w:rFonts w:ascii="Times New Roman" w:hAnsi="Times New Roman" w:cs="Times New Roman"/>
          <w:position w:val="-1"/>
          <w:lang w:val="en"/>
        </w:rPr>
        <w:t xml:space="preserve">ed </w:t>
      </w:r>
      <w:r>
        <w:rPr>
          <w:rFonts w:ascii="Times New Roman" w:hAnsi="Times New Roman" w:cs="Times New Roman"/>
          <w:spacing w:val="-1"/>
          <w:position w:val="-1"/>
          <w:lang w:val="en"/>
        </w:rPr>
        <w:t>t</w:t>
      </w:r>
      <w:r>
        <w:rPr>
          <w:rFonts w:ascii="Times New Roman" w:hAnsi="Times New Roman" w:cs="Times New Roman"/>
          <w:position w:val="-1"/>
          <w:lang w:val="en"/>
        </w:rPr>
        <w:t>o o</w:t>
      </w:r>
      <w:r>
        <w:rPr>
          <w:rFonts w:ascii="Times New Roman" w:hAnsi="Times New Roman" w:cs="Times New Roman"/>
          <w:spacing w:val="1"/>
          <w:position w:val="-1"/>
          <w:lang w:val="en"/>
        </w:rPr>
        <w:t>r</w:t>
      </w:r>
      <w:r>
        <w:rPr>
          <w:rFonts w:ascii="Times New Roman" w:hAnsi="Times New Roman" w:cs="Times New Roman"/>
          <w:spacing w:val="-2"/>
          <w:position w:val="-1"/>
          <w:lang w:val="en"/>
        </w:rPr>
        <w:t>d</w:t>
      </w:r>
      <w:r>
        <w:rPr>
          <w:rFonts w:ascii="Times New Roman" w:hAnsi="Times New Roman" w:cs="Times New Roman"/>
          <w:position w:val="-1"/>
          <w:lang w:val="en"/>
        </w:rPr>
        <w:t>er</w:t>
      </w:r>
      <w:r>
        <w:rPr>
          <w:rFonts w:ascii="Times New Roman" w:hAnsi="Times New Roman" w:cs="Times New Roman"/>
          <w:spacing w:val="-1"/>
          <w:position w:val="-1"/>
          <w:lang w:val="en"/>
        </w:rPr>
        <w:t xml:space="preserve"> </w:t>
      </w:r>
      <w:r>
        <w:rPr>
          <w:rFonts w:ascii="Times New Roman" w:hAnsi="Times New Roman" w:cs="Times New Roman"/>
          <w:position w:val="-1"/>
          <w:lang w:val="en"/>
        </w:rPr>
        <w:t>at</w:t>
      </w:r>
      <w:r>
        <w:rPr>
          <w:rFonts w:ascii="Times New Roman" w:hAnsi="Times New Roman" w:cs="Times New Roman"/>
          <w:spacing w:val="1"/>
          <w:position w:val="-1"/>
          <w:lang w:val="en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lang w:val="en"/>
        </w:rPr>
        <w:t>4 p.m. by Senate Chair Conroy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pacing w:val="-2"/>
          <w:position w:val="-1"/>
          <w:lang w:val="en"/>
        </w:rPr>
      </w:pP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/>
          <w:bCs/>
          <w:spacing w:val="-2"/>
          <w:position w:val="-1"/>
          <w:lang w:val="en"/>
        </w:rPr>
        <w:t xml:space="preserve">Joint Council of Academic Deans, Council of Chairs and Faculty Senate Oct. 25 meeting report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>(Senator Conroy)</w:t>
      </w:r>
    </w:p>
    <w:p w:rsidR="000B6BAD" w:rsidRDefault="000B6BAD" w:rsidP="000B6B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Change time between classes – try to handle situation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by adjusting faculty schedules and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>when students register rather than change time between classes to fifteen minutes</w:t>
      </w:r>
    </w:p>
    <w:p w:rsidR="000B6BAD" w:rsidRDefault="000B6BAD" w:rsidP="000B6B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Nomination process for the Part-Time Faculty Excellence in Teaching Award – add routing to chair</w:t>
      </w:r>
    </w:p>
    <w:p w:rsidR="000B6BAD" w:rsidRDefault="000B6BAD" w:rsidP="000B6B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Digital Measures update – all cv data has been entered for those faculty members who submitted a </w:t>
      </w:r>
      <w:r w:rsidR="00BE1B5A"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cv;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>faculty who requested full assistance have two weeks from receiving notice to request corrections</w:t>
      </w:r>
    </w:p>
    <w:p w:rsidR="00BE1B5A" w:rsidRDefault="00BE1B5A" w:rsidP="000B6B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Three-year federal loan default rates – rate of defaults on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TXST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>student loans has lowered</w:t>
      </w:r>
    </w:p>
    <w:p w:rsidR="00236E84" w:rsidRDefault="00236E84" w:rsidP="00236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Student privacy &amp; PPS 4.02.09 – language to be added to include photos as prohibited unless written permission is obtained from class instructor </w:t>
      </w:r>
    </w:p>
    <w:p w:rsidR="00236E84" w:rsidRDefault="00236E84" w:rsidP="00236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ORCID – faculty and graduate students are encouraged to get id # to link their publications to themselves</w:t>
      </w:r>
    </w:p>
    <w:p w:rsidR="00236E84" w:rsidRDefault="00236E84" w:rsidP="00236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Chancellor Fellow position being created to work on student success projects (2 course release, beginning Jan. 1) – must be tenured</w:t>
      </w:r>
    </w:p>
    <w:p w:rsidR="00236E84" w:rsidRDefault="000A57FC" w:rsidP="00236E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Internal search to replace</w:t>
      </w:r>
      <w:r w:rsidR="00236E84"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AVPAA </w:t>
      </w:r>
      <w:r w:rsidR="00236E84">
        <w:rPr>
          <w:rFonts w:ascii="Times New Roman" w:hAnsi="Times New Roman" w:cs="Times New Roman"/>
          <w:bCs/>
          <w:spacing w:val="-2"/>
          <w:position w:val="-1"/>
          <w:lang w:val="en"/>
        </w:rPr>
        <w:t>Debbie Thorne – Dec. 1 deadline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spacing w:val="-2"/>
          <w:position w:val="-1"/>
          <w:lang w:val="en"/>
        </w:rPr>
      </w:pPr>
    </w:p>
    <w:p w:rsidR="000B6BAD" w:rsidRPr="00236E84" w:rsidRDefault="00236E84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/>
          <w:bCs/>
          <w:spacing w:val="-2"/>
          <w:position w:val="-1"/>
          <w:lang w:val="en"/>
        </w:rPr>
        <w:t xml:space="preserve">NLFC report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>(Senator White)</w:t>
      </w:r>
    </w:p>
    <w:p w:rsidR="000B6BAD" w:rsidRDefault="00236E84" w:rsidP="00607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Senate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>suspended its rules to endorse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the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committee’s recommendations to approve all NLF Workload Release </w:t>
      </w:r>
      <w:r w:rsidR="00607730"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Program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>applicants</w:t>
      </w:r>
    </w:p>
    <w:p w:rsidR="000B6BAD" w:rsidRPr="00607730" w:rsidRDefault="00607730" w:rsidP="00607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NLFC recommendations for changes to NLF Workload Release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>Program publication process, RTA</w:t>
      </w:r>
    </w:p>
    <w:p w:rsidR="000B6BAD" w:rsidRPr="009C6F4B" w:rsidRDefault="000B6BAD" w:rsidP="000B6BAD">
      <w:p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</w:p>
    <w:p w:rsidR="000B6BAD" w:rsidRDefault="00607730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/>
          <w:bCs/>
          <w:spacing w:val="-2"/>
          <w:position w:val="-1"/>
          <w:lang w:val="en"/>
        </w:rPr>
        <w:t>Fall semester full senate meeting follow-up</w:t>
      </w:r>
    </w:p>
    <w:p w:rsidR="00607730" w:rsidRDefault="00607730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Faculty concerns reported by senators and senate liaisons</w:t>
      </w:r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Panic button for classroom media cabinets - raise with VPIT on Nov. 9</w:t>
      </w:r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Academic freedom (faculty handbook statement, NLF contracts)</w:t>
      </w:r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Increasing bureaucracy and red tape related to international travel (federal requirements) – raise with VPIT Nov. 9</w:t>
      </w:r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Environmental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>concerns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 – Environment &amp; Sustainability Committee</w:t>
      </w:r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Salary compression and competitive salaries – prioritize equity in senate recommendations for Acad. Affairs Budget</w:t>
      </w:r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Campus safety especially on weeknights and weekends – UPD chief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Bus service (to region or within San Marcos) – Nancy </w:t>
      </w:r>
      <w:proofErr w:type="spellStart"/>
      <w:r>
        <w:rPr>
          <w:rFonts w:ascii="Times New Roman" w:hAnsi="Times New Roman" w:cs="Times New Roman"/>
          <w:bCs/>
          <w:spacing w:val="-2"/>
          <w:position w:val="-1"/>
          <w:lang w:val="en"/>
        </w:rPr>
        <w:t>Nusbaum</w:t>
      </w:r>
      <w:proofErr w:type="spellEnd"/>
    </w:p>
    <w:p w:rsidR="00607730" w:rsidRDefault="00607730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Substantial research startup funds for some recent hires have created research expectation challenges for associate professors hired without the same level of support – prioritize in senate recommendations to Acad. Affairs Budget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Class sizes increasing (in courses for which higher enrollments are inappropriate?) – departmental</w:t>
      </w:r>
    </w:p>
    <w:p w:rsidR="00607730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lastRenderedPageBreak/>
        <w:t xml:space="preserve">Low participation rates in online course evaluations (devote </w:t>
      </w:r>
      <w:proofErr w:type="spellStart"/>
      <w:r>
        <w:rPr>
          <w:rFonts w:ascii="Times New Roman" w:hAnsi="Times New Roman" w:cs="Times New Roman"/>
          <w:bCs/>
          <w:spacing w:val="-2"/>
          <w:position w:val="-1"/>
          <w:lang w:val="en"/>
        </w:rPr>
        <w:t>classtime</w:t>
      </w:r>
      <w:proofErr w:type="spellEnd"/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 to responding?) – departmental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Strategies for recruitment/retention of high achieving NLF – departmental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Request for shift of custodial work schedules to avoid interference with students and faculty (night shifts are the most difficult to hire) – VPFSS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Use of NLF as replacements for Tenured/Tenure Track Faculty – PAAG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Scheduling space for student organization events (addition to student center)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Food quality and availability – VPFSS</w:t>
      </w:r>
    </w:p>
    <w:p w:rsidR="001D236B" w:rsidRDefault="001D236B" w:rsidP="006077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Resources for Counseling Center – center director or VPSA</w:t>
      </w:r>
    </w:p>
    <w:p w:rsidR="001D236B" w:rsidRPr="00607730" w:rsidRDefault="001D236B" w:rsidP="001D236B">
      <w:pPr>
        <w:pStyle w:val="ListParagraph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</w:p>
    <w:p w:rsidR="001D236B" w:rsidRDefault="001D236B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/>
          <w:bCs/>
          <w:spacing w:val="-2"/>
          <w:position w:val="-1"/>
          <w:lang w:val="en"/>
        </w:rPr>
        <w:t>Senate goals</w:t>
      </w:r>
    </w:p>
    <w:p w:rsidR="001D236B" w:rsidRDefault="001D236B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 xml:space="preserve">The Faculty Senate affirms its </w:t>
      </w:r>
      <w:r w:rsidR="000A57FC">
        <w:rPr>
          <w:rFonts w:ascii="Times New Roman" w:hAnsi="Times New Roman" w:cs="Times New Roman"/>
          <w:bCs/>
          <w:spacing w:val="-2"/>
          <w:position w:val="-1"/>
          <w:lang w:val="en"/>
        </w:rPr>
        <w:t>constitutional purpose</w:t>
      </w:r>
      <w:bookmarkStart w:id="0" w:name="_GoBack"/>
      <w:bookmarkEnd w:id="0"/>
      <w:r w:rsidR="00EF4443" w:rsidRPr="00EF4443">
        <w:t xml:space="preserve"> </w:t>
      </w:r>
      <w:r>
        <w:rPr>
          <w:rFonts w:ascii="Times New Roman" w:hAnsi="Times New Roman" w:cs="Times New Roman"/>
          <w:bCs/>
          <w:spacing w:val="-2"/>
          <w:position w:val="-1"/>
          <w:lang w:val="en"/>
        </w:rPr>
        <w:t>with a special commitment in 2016-17 to advancing faculty freedom and dignity, university community health and safety, and effective communication.</w:t>
      </w:r>
    </w:p>
    <w:p w:rsidR="001D236B" w:rsidRDefault="001D236B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</w:p>
    <w:p w:rsidR="000B6BAD" w:rsidRDefault="001D236B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/>
          <w:bCs/>
          <w:spacing w:val="-2"/>
          <w:position w:val="-1"/>
          <w:lang w:val="en"/>
        </w:rPr>
        <w:t>Other</w:t>
      </w:r>
    </w:p>
    <w:p w:rsidR="001D236B" w:rsidRPr="00EF4443" w:rsidRDefault="001D236B" w:rsidP="00EF4443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 w:rsidRPr="00EF4443">
        <w:rPr>
          <w:rFonts w:ascii="Times New Roman" w:hAnsi="Times New Roman" w:cs="Times New Roman"/>
          <w:bCs/>
          <w:spacing w:val="-2"/>
          <w:position w:val="-1"/>
          <w:lang w:val="en"/>
        </w:rPr>
        <w:t>November Bulletin discussed – send feedback to Senator Bishop</w:t>
      </w:r>
    </w:p>
    <w:p w:rsidR="000B6BAD" w:rsidRPr="00B76793" w:rsidRDefault="000B6BAD" w:rsidP="000B6BAD">
      <w:pPr>
        <w:pStyle w:val="ListParagraph"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pacing w:val="-2"/>
          <w:position w:val="-1"/>
          <w:lang w:val="en"/>
        </w:rPr>
      </w:pP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/>
          <w:bCs/>
          <w:spacing w:val="-2"/>
          <w:position w:val="-1"/>
          <w:lang w:val="en"/>
        </w:rPr>
        <w:t>Approval of Oct. 19 meeting minutes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bCs/>
          <w:spacing w:val="-2"/>
          <w:position w:val="-1"/>
          <w:lang w:val="en"/>
        </w:rPr>
      </w:pPr>
      <w:r>
        <w:rPr>
          <w:rFonts w:ascii="Times New Roman" w:hAnsi="Times New Roman" w:cs="Times New Roman"/>
          <w:bCs/>
          <w:spacing w:val="-2"/>
          <w:position w:val="-1"/>
          <w:lang w:val="en"/>
        </w:rPr>
        <w:t>Minutes approved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</w:p>
    <w:p w:rsidR="000B6BAD" w:rsidRDefault="001D236B" w:rsidP="000B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Meeting adjourned at 6:01</w:t>
      </w:r>
      <w:r w:rsidR="000B6BAD">
        <w:rPr>
          <w:rFonts w:ascii="Times New Roman" w:hAnsi="Times New Roman" w:cs="Times New Roman"/>
          <w:lang w:val="en"/>
        </w:rPr>
        <w:t xml:space="preserve"> pm</w:t>
      </w:r>
    </w:p>
    <w:p w:rsidR="000B6BAD" w:rsidRDefault="000B6BAD" w:rsidP="000B6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~Minutes submitted by Lynn Ledbetter</w:t>
      </w:r>
    </w:p>
    <w:p w:rsidR="000B6BAD" w:rsidRDefault="000B6BAD" w:rsidP="000B6BAD"/>
    <w:p w:rsidR="000B6BAD" w:rsidRDefault="000B6BAD" w:rsidP="000B6BAD"/>
    <w:p w:rsidR="000B6BAD" w:rsidRDefault="000B6BAD" w:rsidP="000B6BAD"/>
    <w:p w:rsidR="000B6BAD" w:rsidRDefault="000B6BAD" w:rsidP="000B6BAD"/>
    <w:p w:rsidR="0010046C" w:rsidRDefault="0010046C"/>
    <w:sectPr w:rsidR="0010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3AC"/>
    <w:multiLevelType w:val="hybridMultilevel"/>
    <w:tmpl w:val="76A066E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E7070C"/>
    <w:multiLevelType w:val="hybridMultilevel"/>
    <w:tmpl w:val="0316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5005"/>
    <w:multiLevelType w:val="hybridMultilevel"/>
    <w:tmpl w:val="5C9A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3588"/>
    <w:multiLevelType w:val="hybridMultilevel"/>
    <w:tmpl w:val="17FA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176FF"/>
    <w:multiLevelType w:val="hybridMultilevel"/>
    <w:tmpl w:val="C320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A3D4F"/>
    <w:multiLevelType w:val="hybridMultilevel"/>
    <w:tmpl w:val="0D68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7459F"/>
    <w:multiLevelType w:val="hybridMultilevel"/>
    <w:tmpl w:val="38C4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42EC2"/>
    <w:multiLevelType w:val="hybridMultilevel"/>
    <w:tmpl w:val="1BA2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D"/>
    <w:rsid w:val="000A57FC"/>
    <w:rsid w:val="000B6BAD"/>
    <w:rsid w:val="0010046C"/>
    <w:rsid w:val="001D236B"/>
    <w:rsid w:val="00236E84"/>
    <w:rsid w:val="00607730"/>
    <w:rsid w:val="00783F16"/>
    <w:rsid w:val="00B84236"/>
    <w:rsid w:val="00BE1B5A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CBFB-8E93-4E25-BA6C-B3DDA95D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AD"/>
  </w:style>
  <w:style w:type="paragraph" w:styleId="Heading3">
    <w:name w:val="heading 3"/>
    <w:basedOn w:val="Normal"/>
    <w:link w:val="Heading3Char"/>
    <w:uiPriority w:val="9"/>
    <w:qFormat/>
    <w:rsid w:val="00BE1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1B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1B5A"/>
  </w:style>
  <w:style w:type="paragraph" w:styleId="BalloonText">
    <w:name w:val="Balloon Text"/>
    <w:basedOn w:val="Normal"/>
    <w:link w:val="BalloonTextChar"/>
    <w:uiPriority w:val="99"/>
    <w:semiHidden/>
    <w:unhideWhenUsed/>
    <w:rsid w:val="0078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Ledbetter, Lynn F</cp:lastModifiedBy>
  <cp:revision>2</cp:revision>
  <cp:lastPrinted>2016-11-01T21:57:00Z</cp:lastPrinted>
  <dcterms:created xsi:type="dcterms:W3CDTF">2016-11-01T21:58:00Z</dcterms:created>
  <dcterms:modified xsi:type="dcterms:W3CDTF">2016-11-01T21:58:00Z</dcterms:modified>
</cp:coreProperties>
</file>