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60316" w14:textId="21E7B654" w:rsidR="003F374F" w:rsidRPr="00D027B0" w:rsidRDefault="003F374F">
      <w:pPr>
        <w:rPr>
          <w:rFonts w:cstheme="minorHAnsi"/>
        </w:rPr>
      </w:pPr>
    </w:p>
    <w:p w14:paraId="514A7900" w14:textId="3110CF97" w:rsidR="00730558" w:rsidRPr="00D027B0" w:rsidRDefault="00730558">
      <w:pPr>
        <w:rPr>
          <w:rFonts w:cstheme="minorHAnsi"/>
        </w:rPr>
      </w:pPr>
    </w:p>
    <w:p w14:paraId="2953E0AA" w14:textId="77777777" w:rsidR="00155A8E" w:rsidRPr="009661F9" w:rsidRDefault="00155A8E" w:rsidP="00155A8E">
      <w:pPr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11DEA79D" w14:textId="77777777" w:rsidR="00155A8E" w:rsidRPr="009661F9" w:rsidRDefault="00155A8E" w:rsidP="00155A8E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Wednesday, </w:t>
      </w:r>
      <w:r>
        <w:rPr>
          <w:rFonts w:cstheme="minorHAnsi"/>
        </w:rPr>
        <w:t>February 10</w:t>
      </w:r>
      <w:r w:rsidRPr="009661F9">
        <w:rPr>
          <w:rFonts w:cstheme="minorHAnsi"/>
        </w:rPr>
        <w:t>, 202</w:t>
      </w:r>
      <w:r>
        <w:rPr>
          <w:rFonts w:cstheme="minorHAnsi"/>
        </w:rPr>
        <w:t>1</w:t>
      </w:r>
    </w:p>
    <w:p w14:paraId="25D0DAF3" w14:textId="77777777" w:rsidR="00155A8E" w:rsidRPr="009661F9" w:rsidRDefault="00155A8E" w:rsidP="00155A8E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Zoom Meeting, </w:t>
      </w:r>
      <w:r>
        <w:rPr>
          <w:rFonts w:cstheme="minorHAnsi"/>
        </w:rPr>
        <w:t>4</w:t>
      </w:r>
      <w:r w:rsidRPr="009661F9">
        <w:rPr>
          <w:rFonts w:cstheme="minorHAnsi"/>
        </w:rPr>
        <w:t xml:space="preserve">:00 p.m. – </w:t>
      </w:r>
      <w:r>
        <w:rPr>
          <w:rFonts w:cstheme="minorHAnsi"/>
        </w:rPr>
        <w:t>6</w:t>
      </w:r>
      <w:r w:rsidRPr="009661F9">
        <w:rPr>
          <w:rFonts w:cstheme="minorHAnsi"/>
        </w:rPr>
        <w:t>:00 p.m.</w:t>
      </w:r>
    </w:p>
    <w:p w14:paraId="586C567F" w14:textId="77777777" w:rsidR="00155A8E" w:rsidRPr="009661F9" w:rsidRDefault="00155A8E" w:rsidP="00155A8E">
      <w:pPr>
        <w:rPr>
          <w:rFonts w:cstheme="minorHAnsi"/>
        </w:rPr>
      </w:pPr>
    </w:p>
    <w:p w14:paraId="4F3F2525" w14:textId="77777777" w:rsidR="00155A8E" w:rsidRPr="009661F9" w:rsidRDefault="00155A8E" w:rsidP="00155A8E">
      <w:pPr>
        <w:rPr>
          <w:rFonts w:cstheme="minorHAnsi"/>
        </w:rPr>
      </w:pPr>
      <w:r w:rsidRPr="009661F9">
        <w:rPr>
          <w:rFonts w:cstheme="minorHAnsi"/>
          <w:b/>
          <w:bCs/>
        </w:rPr>
        <w:t>Attending Senators:</w:t>
      </w:r>
      <w:r w:rsidRPr="009661F9">
        <w:rPr>
          <w:rFonts w:cstheme="minorHAnsi"/>
        </w:rPr>
        <w:t xml:space="preserve"> </w:t>
      </w:r>
      <w:r>
        <w:rPr>
          <w:rFonts w:cstheme="minorHAnsi"/>
        </w:rPr>
        <w:t>Taylor Acee</w:t>
      </w:r>
      <w:r w:rsidRPr="009661F9">
        <w:rPr>
          <w:rFonts w:cstheme="minorHAnsi"/>
        </w:rPr>
        <w:t xml:space="preserve">, </w:t>
      </w:r>
      <w:r>
        <w:rPr>
          <w:rFonts w:cstheme="minorHAnsi"/>
        </w:rPr>
        <w:t xml:space="preserve">Rebecca Bell-Metereau, </w:t>
      </w:r>
      <w:r w:rsidRPr="009661F9">
        <w:rPr>
          <w:rFonts w:cstheme="minorHAnsi"/>
        </w:rPr>
        <w:t>Stacey Bender, Janet Bezner, Dale Blasingame, Rachel Davenport</w:t>
      </w:r>
      <w:r>
        <w:rPr>
          <w:rFonts w:cstheme="minorHAnsi"/>
        </w:rPr>
        <w:t xml:space="preserve">, </w:t>
      </w:r>
      <w:r w:rsidRPr="009661F9">
        <w:rPr>
          <w:rFonts w:cstheme="minorHAnsi"/>
        </w:rPr>
        <w:t>Jennifer Jensen, Lynn Ledbetter, Vincent Luizzi, Benjamin Martin, Stan McClellan, Roque Mendez, Andrew Ojede, Michael Supancic, Nicole Wesley</w:t>
      </w:r>
    </w:p>
    <w:p w14:paraId="4480E292" w14:textId="77777777" w:rsidR="00155A8E" w:rsidRPr="009661F9" w:rsidRDefault="00155A8E" w:rsidP="00155A8E">
      <w:pPr>
        <w:rPr>
          <w:rFonts w:cstheme="minorHAnsi"/>
        </w:rPr>
      </w:pPr>
    </w:p>
    <w:p w14:paraId="1F80C49F" w14:textId="3A41276F" w:rsidR="00155A8E" w:rsidRDefault="00155A8E" w:rsidP="00155A8E">
      <w:pPr>
        <w:rPr>
          <w:rFonts w:cstheme="minorHAnsi"/>
        </w:rPr>
      </w:pPr>
      <w:r w:rsidRPr="009661F9">
        <w:rPr>
          <w:rFonts w:cstheme="minorHAnsi"/>
          <w:b/>
          <w:bCs/>
        </w:rPr>
        <w:t>Guests:</w:t>
      </w:r>
      <w:r>
        <w:rPr>
          <w:rFonts w:cstheme="minorHAnsi"/>
        </w:rPr>
        <w:t xml:space="preserve"> </w:t>
      </w:r>
      <w:r w:rsidR="00853E8E" w:rsidRPr="00853E8E">
        <w:rPr>
          <w:rFonts w:cstheme="minorHAnsi"/>
        </w:rPr>
        <w:t>Noel Anthony Fuller</w:t>
      </w:r>
      <w:r w:rsidR="00853E8E">
        <w:rPr>
          <w:rFonts w:cstheme="minorHAnsi"/>
        </w:rPr>
        <w:t xml:space="preserve">, </w:t>
      </w:r>
      <w:r w:rsidR="00853E8E" w:rsidRPr="00853E8E">
        <w:rPr>
          <w:rFonts w:cstheme="minorHAnsi"/>
        </w:rPr>
        <w:t>Gene Bourgeois</w:t>
      </w:r>
      <w:r w:rsidR="00853E8E">
        <w:rPr>
          <w:rFonts w:cstheme="minorHAnsi"/>
        </w:rPr>
        <w:t xml:space="preserve"> (Provost), </w:t>
      </w:r>
      <w:r w:rsidR="00853E8E" w:rsidRPr="00853E8E">
        <w:rPr>
          <w:rFonts w:cstheme="minorHAnsi"/>
        </w:rPr>
        <w:t>Mary Brennan</w:t>
      </w:r>
      <w:r w:rsidR="00853E8E">
        <w:rPr>
          <w:rFonts w:cstheme="minorHAnsi"/>
        </w:rPr>
        <w:t>,</w:t>
      </w:r>
      <w:r w:rsidR="00190FC8">
        <w:rPr>
          <w:rFonts w:cstheme="minorHAnsi"/>
        </w:rPr>
        <w:t xml:space="preserve"> </w:t>
      </w:r>
      <w:r w:rsidR="00853E8E" w:rsidRPr="00853E8E">
        <w:rPr>
          <w:rFonts w:cstheme="minorHAnsi"/>
        </w:rPr>
        <w:t>Kiana Burks</w:t>
      </w:r>
      <w:r w:rsidR="00190FC8">
        <w:rPr>
          <w:rFonts w:cstheme="minorHAnsi"/>
        </w:rPr>
        <w:t xml:space="preserve"> (University Star), </w:t>
      </w:r>
      <w:r w:rsidR="00853E8E" w:rsidRPr="00853E8E">
        <w:rPr>
          <w:rFonts w:cstheme="minorHAnsi"/>
        </w:rPr>
        <w:t>William Chittenden</w:t>
      </w:r>
      <w:r w:rsidR="00190FC8">
        <w:rPr>
          <w:rFonts w:cstheme="minorHAnsi"/>
        </w:rPr>
        <w:t xml:space="preserve">, </w:t>
      </w:r>
      <w:r w:rsidR="00853E8E" w:rsidRPr="00853E8E">
        <w:rPr>
          <w:rFonts w:cstheme="minorHAnsi"/>
        </w:rPr>
        <w:t>Carla Ellard</w:t>
      </w:r>
      <w:r w:rsidR="00190FC8">
        <w:rPr>
          <w:rFonts w:cstheme="minorHAnsi"/>
        </w:rPr>
        <w:t xml:space="preserve">, </w:t>
      </w:r>
      <w:r w:rsidR="00853E8E" w:rsidRPr="00853E8E">
        <w:rPr>
          <w:rFonts w:cstheme="minorHAnsi"/>
        </w:rPr>
        <w:t>Kym Fox</w:t>
      </w:r>
      <w:r w:rsidR="00190FC8">
        <w:rPr>
          <w:rFonts w:cstheme="minorHAnsi"/>
        </w:rPr>
        <w:t xml:space="preserve">, </w:t>
      </w:r>
      <w:r w:rsidR="00853E8E" w:rsidRPr="00853E8E">
        <w:rPr>
          <w:rFonts w:cstheme="minorHAnsi"/>
        </w:rPr>
        <w:t>Geneva Gano</w:t>
      </w:r>
      <w:r w:rsidR="00190FC8">
        <w:rPr>
          <w:rFonts w:cstheme="minorHAnsi"/>
        </w:rPr>
        <w:t xml:space="preserve">, </w:t>
      </w:r>
      <w:r w:rsidR="00853E8E" w:rsidRPr="00853E8E">
        <w:rPr>
          <w:rFonts w:cstheme="minorHAnsi"/>
        </w:rPr>
        <w:t>Tom Grimes</w:t>
      </w:r>
      <w:r w:rsidR="00190FC8">
        <w:rPr>
          <w:rFonts w:cstheme="minorHAnsi"/>
        </w:rPr>
        <w:t xml:space="preserve">, </w:t>
      </w:r>
      <w:r w:rsidR="00853E8E" w:rsidRPr="00853E8E">
        <w:rPr>
          <w:rFonts w:cstheme="minorHAnsi"/>
        </w:rPr>
        <w:t>Michel Haigh</w:t>
      </w:r>
      <w:r w:rsidR="00190FC8">
        <w:rPr>
          <w:rFonts w:cstheme="minorHAnsi"/>
        </w:rPr>
        <w:t xml:space="preserve">, </w:t>
      </w:r>
      <w:r w:rsidR="00853E8E" w:rsidRPr="00853E8E">
        <w:rPr>
          <w:rFonts w:cstheme="minorHAnsi"/>
        </w:rPr>
        <w:t>Lucy Harney</w:t>
      </w:r>
      <w:r w:rsidR="00190FC8">
        <w:rPr>
          <w:rFonts w:cstheme="minorHAnsi"/>
        </w:rPr>
        <w:t xml:space="preserve">, </w:t>
      </w:r>
      <w:r w:rsidR="00853E8E" w:rsidRPr="00853E8E">
        <w:rPr>
          <w:rFonts w:cstheme="minorHAnsi"/>
        </w:rPr>
        <w:t>Kristopher Infante</w:t>
      </w:r>
      <w:r w:rsidR="00190FC8">
        <w:rPr>
          <w:rFonts w:cstheme="minorHAnsi"/>
        </w:rPr>
        <w:t xml:space="preserve">, </w:t>
      </w:r>
      <w:r w:rsidR="00853E8E" w:rsidRPr="00853E8E">
        <w:rPr>
          <w:rFonts w:cstheme="minorHAnsi"/>
        </w:rPr>
        <w:t>Jennifer Lamm</w:t>
      </w:r>
      <w:r w:rsidR="00190FC8">
        <w:rPr>
          <w:rFonts w:cstheme="minorHAnsi"/>
        </w:rPr>
        <w:t xml:space="preserve">, </w:t>
      </w:r>
      <w:r w:rsidR="00853E8E" w:rsidRPr="00853E8E">
        <w:rPr>
          <w:rFonts w:cstheme="minorHAnsi"/>
        </w:rPr>
        <w:t>Tina Marie Cade</w:t>
      </w:r>
      <w:r w:rsidR="00190FC8">
        <w:rPr>
          <w:rFonts w:cstheme="minorHAnsi"/>
        </w:rPr>
        <w:t xml:space="preserve"> (Senate Fellow), </w:t>
      </w:r>
      <w:r w:rsidR="00853E8E" w:rsidRPr="00853E8E">
        <w:rPr>
          <w:rFonts w:cstheme="minorHAnsi"/>
        </w:rPr>
        <w:t>David Nolan</w:t>
      </w:r>
      <w:r w:rsidR="00190FC8">
        <w:rPr>
          <w:rFonts w:cstheme="minorHAnsi"/>
        </w:rPr>
        <w:t xml:space="preserve">, </w:t>
      </w:r>
      <w:r w:rsidR="00853E8E" w:rsidRPr="00853E8E">
        <w:rPr>
          <w:rFonts w:cstheme="minorHAnsi"/>
        </w:rPr>
        <w:t>Judy Oskam</w:t>
      </w:r>
      <w:r w:rsidR="00190FC8">
        <w:rPr>
          <w:rFonts w:cstheme="minorHAnsi"/>
        </w:rPr>
        <w:t xml:space="preserve">, </w:t>
      </w:r>
      <w:r w:rsidR="00853E8E" w:rsidRPr="00853E8E">
        <w:rPr>
          <w:rFonts w:cstheme="minorHAnsi"/>
        </w:rPr>
        <w:t>Ruby P. Kishan</w:t>
      </w:r>
      <w:r w:rsidR="00190FC8">
        <w:rPr>
          <w:rFonts w:cstheme="minorHAnsi"/>
        </w:rPr>
        <w:t xml:space="preserve">, </w:t>
      </w:r>
      <w:r w:rsidR="00853E8E" w:rsidRPr="00853E8E">
        <w:rPr>
          <w:rFonts w:cstheme="minorHAnsi"/>
        </w:rPr>
        <w:t>Scott Pope</w:t>
      </w:r>
      <w:r w:rsidR="00190FC8">
        <w:rPr>
          <w:rFonts w:cstheme="minorHAnsi"/>
        </w:rPr>
        <w:t xml:space="preserve"> (Library), </w:t>
      </w:r>
      <w:r w:rsidR="00853E8E" w:rsidRPr="00853E8E">
        <w:rPr>
          <w:rFonts w:cstheme="minorHAnsi"/>
        </w:rPr>
        <w:t>Aimee Roundtree</w:t>
      </w:r>
      <w:r w:rsidR="00190FC8">
        <w:rPr>
          <w:rFonts w:cstheme="minorHAnsi"/>
        </w:rPr>
        <w:t xml:space="preserve">, </w:t>
      </w:r>
      <w:r w:rsidR="00853E8E" w:rsidRPr="00853E8E">
        <w:rPr>
          <w:rFonts w:cstheme="minorHAnsi"/>
        </w:rPr>
        <w:t>Joni S J Charles</w:t>
      </w:r>
      <w:r w:rsidR="00190FC8">
        <w:rPr>
          <w:rFonts w:cstheme="minorHAnsi"/>
        </w:rPr>
        <w:t xml:space="preserve">, </w:t>
      </w:r>
      <w:r w:rsidR="00853E8E" w:rsidRPr="00853E8E">
        <w:rPr>
          <w:rFonts w:cstheme="minorHAnsi"/>
        </w:rPr>
        <w:t>Christine Sellers</w:t>
      </w:r>
      <w:r w:rsidR="00190FC8">
        <w:rPr>
          <w:rFonts w:cstheme="minorHAnsi"/>
        </w:rPr>
        <w:t xml:space="preserve">, </w:t>
      </w:r>
      <w:r w:rsidR="00853E8E" w:rsidRPr="00853E8E">
        <w:rPr>
          <w:rFonts w:cstheme="minorHAnsi"/>
        </w:rPr>
        <w:t>Karen Sigler</w:t>
      </w:r>
      <w:r w:rsidR="00190FC8">
        <w:rPr>
          <w:rFonts w:cstheme="minorHAnsi"/>
        </w:rPr>
        <w:t xml:space="preserve">, </w:t>
      </w:r>
      <w:r w:rsidR="00853E8E" w:rsidRPr="00853E8E">
        <w:rPr>
          <w:rFonts w:cstheme="minorHAnsi"/>
        </w:rPr>
        <w:t>Debbie Thorne</w:t>
      </w:r>
      <w:r w:rsidR="00190FC8">
        <w:rPr>
          <w:rFonts w:cstheme="minorHAnsi"/>
        </w:rPr>
        <w:t xml:space="preserve">, </w:t>
      </w:r>
      <w:r w:rsidR="00853E8E" w:rsidRPr="00853E8E">
        <w:rPr>
          <w:rFonts w:cstheme="minorHAnsi"/>
        </w:rPr>
        <w:t>Erik Timmerman</w:t>
      </w:r>
      <w:r w:rsidR="00190FC8">
        <w:rPr>
          <w:rFonts w:cstheme="minorHAnsi"/>
        </w:rPr>
        <w:t xml:space="preserve">, </w:t>
      </w:r>
      <w:r w:rsidR="00853E8E" w:rsidRPr="00853E8E">
        <w:rPr>
          <w:rFonts w:cstheme="minorHAnsi"/>
        </w:rPr>
        <w:t>Denise Trauth</w:t>
      </w:r>
      <w:r w:rsidR="00190FC8">
        <w:rPr>
          <w:rFonts w:cstheme="minorHAnsi"/>
        </w:rPr>
        <w:t xml:space="preserve"> (President)</w:t>
      </w:r>
    </w:p>
    <w:p w14:paraId="2E0F87EC" w14:textId="24DE3A42" w:rsidR="00730558" w:rsidRPr="00D027B0" w:rsidRDefault="00730558">
      <w:pPr>
        <w:rPr>
          <w:rFonts w:cstheme="minorHAnsi"/>
        </w:rPr>
      </w:pPr>
    </w:p>
    <w:p w14:paraId="3EDEB882" w14:textId="6FBD88BC" w:rsidR="00323405" w:rsidRPr="00155A8E" w:rsidRDefault="00323405">
      <w:pPr>
        <w:rPr>
          <w:rFonts w:cstheme="minorHAnsi"/>
          <w:b/>
          <w:bCs/>
        </w:rPr>
      </w:pPr>
      <w:r w:rsidRPr="00155A8E">
        <w:rPr>
          <w:rFonts w:cstheme="minorHAnsi"/>
          <w:b/>
          <w:bCs/>
        </w:rPr>
        <w:t>P</w:t>
      </w:r>
      <w:r w:rsidR="00155A8E" w:rsidRPr="00155A8E">
        <w:rPr>
          <w:rFonts w:cstheme="minorHAnsi"/>
          <w:b/>
          <w:bCs/>
        </w:rPr>
        <w:t>resident’s Academic Advisory Group (P</w:t>
      </w:r>
      <w:r w:rsidRPr="00155A8E">
        <w:rPr>
          <w:rFonts w:cstheme="minorHAnsi"/>
          <w:b/>
          <w:bCs/>
        </w:rPr>
        <w:t>AAG</w:t>
      </w:r>
      <w:r w:rsidR="00155A8E" w:rsidRPr="00155A8E">
        <w:rPr>
          <w:rFonts w:cstheme="minorHAnsi"/>
          <w:b/>
          <w:bCs/>
        </w:rPr>
        <w:t>)</w:t>
      </w:r>
    </w:p>
    <w:p w14:paraId="55337E65" w14:textId="3384CA53" w:rsidR="00155A8E" w:rsidRDefault="00155A8E">
      <w:pPr>
        <w:rPr>
          <w:rFonts w:cstheme="minorHAnsi"/>
        </w:rPr>
      </w:pPr>
    </w:p>
    <w:p w14:paraId="3E9934A8" w14:textId="77777777" w:rsidR="004E13D6" w:rsidRPr="00587697" w:rsidRDefault="004E13D6" w:rsidP="004E13D6">
      <w:pPr>
        <w:shd w:val="clear" w:color="auto" w:fill="FFFFFF"/>
        <w:rPr>
          <w:rFonts w:eastAsia="Times New Roman" w:cstheme="minorHAnsi"/>
          <w:b/>
          <w:bCs/>
          <w:color w:val="201F1E"/>
        </w:rPr>
      </w:pPr>
      <w:r w:rsidRPr="00587697">
        <w:rPr>
          <w:rFonts w:eastAsia="Times New Roman" w:cstheme="minorHAnsi"/>
          <w:b/>
          <w:bCs/>
        </w:rPr>
        <w:t>February Board of Regents Meeting</w:t>
      </w:r>
    </w:p>
    <w:p w14:paraId="1685ED6C" w14:textId="77777777" w:rsidR="004E13D6" w:rsidRDefault="004E13D6" w:rsidP="004E13D6">
      <w:pPr>
        <w:shd w:val="clear" w:color="auto" w:fill="FFFFFF"/>
        <w:rPr>
          <w:rFonts w:eastAsia="Times New Roman" w:cstheme="minorHAnsi"/>
        </w:rPr>
      </w:pPr>
      <w:r>
        <w:rPr>
          <w:rFonts w:eastAsia="Times New Roman" w:cstheme="minorHAnsi"/>
        </w:rPr>
        <w:t>President Trauth provided a brief report on highlights from the February meeting which included:</w:t>
      </w:r>
    </w:p>
    <w:p w14:paraId="2AF1FA4A" w14:textId="77777777" w:rsidR="004E13D6" w:rsidRPr="008E3B7C" w:rsidRDefault="004E13D6" w:rsidP="004E13D6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theme="minorHAnsi"/>
          <w:color w:val="201F1E"/>
        </w:rPr>
      </w:pPr>
      <w:r>
        <w:rPr>
          <w:rFonts w:eastAsia="Times New Roman" w:cstheme="minorHAnsi"/>
        </w:rPr>
        <w:t>The d</w:t>
      </w:r>
      <w:r w:rsidRPr="00D972DE">
        <w:rPr>
          <w:rFonts w:eastAsia="Times New Roman" w:cstheme="minorHAnsi"/>
        </w:rPr>
        <w:t xml:space="preserve">esign and development documents for the </w:t>
      </w:r>
      <w:r>
        <w:rPr>
          <w:rFonts w:eastAsia="Times New Roman" w:cstheme="minorHAnsi"/>
        </w:rPr>
        <w:t>university’s film and TV studios building were approved.</w:t>
      </w:r>
    </w:p>
    <w:p w14:paraId="201BA940" w14:textId="77777777" w:rsidR="004E13D6" w:rsidRPr="00D972DE" w:rsidRDefault="004E13D6" w:rsidP="004E13D6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theme="minorHAnsi"/>
          <w:color w:val="201F1E"/>
        </w:rPr>
      </w:pPr>
      <w:r w:rsidRPr="00D972DE">
        <w:rPr>
          <w:rFonts w:eastAsia="Times New Roman" w:cstheme="minorHAnsi"/>
        </w:rPr>
        <w:t>Regent</w:t>
      </w:r>
      <w:r>
        <w:rPr>
          <w:rFonts w:eastAsia="Times New Roman" w:cstheme="minorHAnsi"/>
        </w:rPr>
        <w:t>’</w:t>
      </w:r>
      <w:r w:rsidRPr="00D972DE">
        <w:rPr>
          <w:rFonts w:eastAsia="Times New Roman" w:cstheme="minorHAnsi"/>
        </w:rPr>
        <w:t xml:space="preserve">s rule adopted </w:t>
      </w:r>
      <w:r>
        <w:rPr>
          <w:rFonts w:eastAsia="Times New Roman" w:cstheme="minorHAnsi"/>
        </w:rPr>
        <w:t xml:space="preserve">allowing </w:t>
      </w:r>
      <w:r w:rsidRPr="00D972DE">
        <w:rPr>
          <w:rFonts w:eastAsia="Times New Roman" w:cstheme="minorHAnsi"/>
        </w:rPr>
        <w:t xml:space="preserve">individual institutions </w:t>
      </w:r>
      <w:r>
        <w:rPr>
          <w:rFonts w:eastAsia="Times New Roman" w:cstheme="minorHAnsi"/>
        </w:rPr>
        <w:t>to add an</w:t>
      </w:r>
      <w:r w:rsidRPr="00D972DE">
        <w:rPr>
          <w:rFonts w:eastAsia="Times New Roman" w:cstheme="minorHAnsi"/>
        </w:rPr>
        <w:t xml:space="preserve"> additional year to toll the tenure clock. </w:t>
      </w:r>
    </w:p>
    <w:p w14:paraId="68D7EC82" w14:textId="77777777" w:rsidR="004E13D6" w:rsidRDefault="004E13D6" w:rsidP="00F45096">
      <w:pPr>
        <w:rPr>
          <w:rFonts w:cstheme="minorHAnsi"/>
          <w:b/>
          <w:bCs/>
        </w:rPr>
      </w:pPr>
    </w:p>
    <w:p w14:paraId="016BB59A" w14:textId="536F1DD2" w:rsidR="00F45096" w:rsidRPr="0034716E" w:rsidRDefault="00F45096" w:rsidP="00F45096">
      <w:pPr>
        <w:rPr>
          <w:rFonts w:cstheme="minorHAnsi"/>
          <w:b/>
          <w:bCs/>
        </w:rPr>
      </w:pPr>
      <w:r w:rsidRPr="0034716E">
        <w:rPr>
          <w:rFonts w:cstheme="minorHAnsi"/>
          <w:b/>
          <w:bCs/>
        </w:rPr>
        <w:t>Fall 2021 Update</w:t>
      </w:r>
    </w:p>
    <w:p w14:paraId="6E1C78CB" w14:textId="336C562A" w:rsidR="004C2BE3" w:rsidRDefault="00F45096" w:rsidP="00F45096">
      <w:pPr>
        <w:rPr>
          <w:rFonts w:cstheme="minorHAnsi"/>
        </w:rPr>
      </w:pPr>
      <w:r>
        <w:rPr>
          <w:rFonts w:cstheme="minorHAnsi"/>
        </w:rPr>
        <w:t xml:space="preserve">The President and Provost </w:t>
      </w:r>
      <w:r w:rsidR="00C62644">
        <w:rPr>
          <w:rFonts w:cstheme="minorHAnsi"/>
        </w:rPr>
        <w:t xml:space="preserve">discussed the </w:t>
      </w:r>
      <w:r w:rsidR="00046116">
        <w:rPr>
          <w:rFonts w:cstheme="minorHAnsi"/>
        </w:rPr>
        <w:t xml:space="preserve">process for determining how the Fall 2021 semester was planned and provided information related to </w:t>
      </w:r>
      <w:r w:rsidR="009B0AF0">
        <w:rPr>
          <w:rFonts w:cstheme="minorHAnsi"/>
        </w:rPr>
        <w:t xml:space="preserve">vaccinations, mask requirements, </w:t>
      </w:r>
      <w:r w:rsidR="004C2BE3">
        <w:rPr>
          <w:rFonts w:cstheme="minorHAnsi"/>
        </w:rPr>
        <w:t xml:space="preserve">classroom capacities, etc. </w:t>
      </w:r>
      <w:r w:rsidR="00E90F52">
        <w:rPr>
          <w:rFonts w:cstheme="minorHAnsi"/>
        </w:rPr>
        <w:t xml:space="preserve">as </w:t>
      </w:r>
      <w:r w:rsidR="0060216A">
        <w:rPr>
          <w:rFonts w:cstheme="minorHAnsi"/>
        </w:rPr>
        <w:t>summarized below.</w:t>
      </w:r>
    </w:p>
    <w:p w14:paraId="41E50D4E" w14:textId="647D2004" w:rsidR="00190FC8" w:rsidRDefault="004C2BE3" w:rsidP="004C2BE3">
      <w:pPr>
        <w:pStyle w:val="ListParagraph"/>
        <w:numPr>
          <w:ilvl w:val="0"/>
          <w:numId w:val="1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President Trauth said </w:t>
      </w:r>
      <w:r w:rsidR="00882EAE">
        <w:rPr>
          <w:rFonts w:eastAsia="Times New Roman"/>
        </w:rPr>
        <w:t>that</w:t>
      </w:r>
      <w:r w:rsidR="006A6283">
        <w:rPr>
          <w:rFonts w:eastAsia="Times New Roman"/>
        </w:rPr>
        <w:t xml:space="preserve"> </w:t>
      </w:r>
      <w:r w:rsidR="00CA3DB4">
        <w:rPr>
          <w:rFonts w:eastAsia="Times New Roman"/>
        </w:rPr>
        <w:t xml:space="preserve">the Fall 2019 semester </w:t>
      </w:r>
      <w:r w:rsidR="00882EAE">
        <w:rPr>
          <w:rFonts w:eastAsia="Times New Roman"/>
        </w:rPr>
        <w:t xml:space="preserve">was used </w:t>
      </w:r>
      <w:r w:rsidR="00CA3DB4">
        <w:rPr>
          <w:rFonts w:eastAsia="Times New Roman"/>
        </w:rPr>
        <w:t>as a starting</w:t>
      </w:r>
      <w:r>
        <w:rPr>
          <w:rFonts w:eastAsia="Times New Roman"/>
        </w:rPr>
        <w:t xml:space="preserve"> point for building out the </w:t>
      </w:r>
      <w:r w:rsidR="00CA3DB4">
        <w:rPr>
          <w:rFonts w:eastAsia="Times New Roman"/>
        </w:rPr>
        <w:t>F</w:t>
      </w:r>
      <w:r>
        <w:rPr>
          <w:rFonts w:eastAsia="Times New Roman"/>
        </w:rPr>
        <w:t>all 2021 schedule</w:t>
      </w:r>
      <w:r w:rsidR="00CA3DB4">
        <w:rPr>
          <w:rFonts w:eastAsia="Times New Roman"/>
        </w:rPr>
        <w:t xml:space="preserve">. </w:t>
      </w:r>
      <w:r>
        <w:rPr>
          <w:rFonts w:eastAsia="Times New Roman"/>
        </w:rPr>
        <w:t xml:space="preserve">The </w:t>
      </w:r>
      <w:r w:rsidR="00CA3DB4">
        <w:rPr>
          <w:rFonts w:eastAsia="Times New Roman"/>
        </w:rPr>
        <w:t>P</w:t>
      </w:r>
      <w:r>
        <w:rPr>
          <w:rFonts w:eastAsia="Times New Roman"/>
        </w:rPr>
        <w:t xml:space="preserve">rovost said he wants an “in-person dominant” educational experience this fall. The original schedule was about 88% in person. </w:t>
      </w:r>
      <w:r w:rsidR="00CA3DB4">
        <w:rPr>
          <w:rFonts w:eastAsia="Times New Roman"/>
        </w:rPr>
        <w:t>It is</w:t>
      </w:r>
      <w:r>
        <w:rPr>
          <w:rFonts w:eastAsia="Times New Roman"/>
        </w:rPr>
        <w:t xml:space="preserve"> now at 84% and slowly trending downward. He said, where appropriate, there will be conversations about more online/hybrid classes – but that decision will be made at the department/school level. </w:t>
      </w:r>
    </w:p>
    <w:p w14:paraId="02200283" w14:textId="70929182" w:rsidR="004C2BE3" w:rsidRDefault="0060216A" w:rsidP="004C2BE3">
      <w:pPr>
        <w:pStyle w:val="ListParagraph"/>
        <w:numPr>
          <w:ilvl w:val="0"/>
          <w:numId w:val="11"/>
        </w:numPr>
        <w:contextualSpacing w:val="0"/>
        <w:rPr>
          <w:rFonts w:eastAsia="Times New Roman"/>
        </w:rPr>
      </w:pPr>
      <w:r>
        <w:rPr>
          <w:rFonts w:eastAsia="Times New Roman"/>
          <w:color w:val="000000"/>
          <w:bdr w:val="none" w:sz="0" w:space="0" w:color="auto" w:frame="1"/>
        </w:rPr>
        <w:t>Chairs/Directors have some latitude to be flexible with faculty that aren't ready to return to face-to-face courses.</w:t>
      </w:r>
      <w:r>
        <w:rPr>
          <w:rFonts w:eastAsia="Times New Roman"/>
          <w:color w:val="201F1E"/>
        </w:rPr>
        <w:t> </w:t>
      </w:r>
      <w:r w:rsidR="004C2BE3">
        <w:rPr>
          <w:rFonts w:eastAsia="Times New Roman"/>
        </w:rPr>
        <w:t xml:space="preserve">If someone cannot get vaccinated for a medical reason, the </w:t>
      </w:r>
      <w:r w:rsidR="00CA3DB4">
        <w:rPr>
          <w:rFonts w:eastAsia="Times New Roman"/>
        </w:rPr>
        <w:t>P</w:t>
      </w:r>
      <w:r w:rsidR="004C2BE3">
        <w:rPr>
          <w:rFonts w:eastAsia="Times New Roman"/>
        </w:rPr>
        <w:t>rovost said accommodations would be made.</w:t>
      </w:r>
    </w:p>
    <w:p w14:paraId="210CFCC9" w14:textId="7136BBB6" w:rsidR="004C2BE3" w:rsidRDefault="004C2BE3" w:rsidP="004C2BE3">
      <w:pPr>
        <w:pStyle w:val="ListParagraph"/>
        <w:numPr>
          <w:ilvl w:val="0"/>
          <w:numId w:val="1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If most adults in the US are vaccinated by </w:t>
      </w:r>
      <w:r w:rsidR="00FC3241">
        <w:rPr>
          <w:rFonts w:eastAsia="Times New Roman"/>
        </w:rPr>
        <w:t>f</w:t>
      </w:r>
      <w:r>
        <w:rPr>
          <w:rFonts w:eastAsia="Times New Roman"/>
        </w:rPr>
        <w:t xml:space="preserve">all, the </w:t>
      </w:r>
      <w:r w:rsidR="00CA3DB4">
        <w:rPr>
          <w:rFonts w:eastAsia="Times New Roman"/>
        </w:rPr>
        <w:t>P</w:t>
      </w:r>
      <w:r>
        <w:rPr>
          <w:rFonts w:eastAsia="Times New Roman"/>
        </w:rPr>
        <w:t xml:space="preserve">rovost predicts we will not have limited capacity classrooms. </w:t>
      </w:r>
    </w:p>
    <w:p w14:paraId="0A4A7069" w14:textId="33E2B3F0" w:rsidR="004C2BE3" w:rsidRDefault="004C2BE3" w:rsidP="004C2BE3">
      <w:pPr>
        <w:pStyle w:val="ListParagraph"/>
        <w:numPr>
          <w:ilvl w:val="0"/>
          <w:numId w:val="11"/>
        </w:numPr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 xml:space="preserve">Dr. Carranco told the </w:t>
      </w:r>
      <w:r w:rsidR="00CA3DB4">
        <w:rPr>
          <w:rFonts w:eastAsia="Times New Roman"/>
        </w:rPr>
        <w:t>C</w:t>
      </w:r>
      <w:r>
        <w:rPr>
          <w:rFonts w:eastAsia="Times New Roman"/>
        </w:rPr>
        <w:t>abinet that masks may not be required in the fall if mass vaccinations are successful. They may still be recommended – but not required. It all depends on vaccinations.</w:t>
      </w:r>
    </w:p>
    <w:p w14:paraId="64C717E7" w14:textId="311A0A0F" w:rsidR="004C2BE3" w:rsidRDefault="00F80C60" w:rsidP="004C2BE3">
      <w:pPr>
        <w:pStyle w:val="ListParagraph"/>
        <w:numPr>
          <w:ilvl w:val="0"/>
          <w:numId w:val="11"/>
        </w:numPr>
        <w:contextualSpacing w:val="0"/>
        <w:rPr>
          <w:rFonts w:eastAsia="Times New Roman"/>
        </w:rPr>
      </w:pPr>
      <w:r>
        <w:rPr>
          <w:rFonts w:eastAsia="Times New Roman"/>
        </w:rPr>
        <w:t>It is</w:t>
      </w:r>
      <w:r w:rsidR="004C2BE3">
        <w:rPr>
          <w:rFonts w:eastAsia="Times New Roman"/>
        </w:rPr>
        <w:t xml:space="preserve"> still unclear, but the administration is working under the assumption that a vaccination will keep symptoms mild, even if someone gets a variant of COVID.</w:t>
      </w:r>
    </w:p>
    <w:p w14:paraId="44ECD5C1" w14:textId="32AB295B" w:rsidR="004C2BE3" w:rsidRDefault="004C2BE3" w:rsidP="004C2BE3">
      <w:pPr>
        <w:pStyle w:val="ListParagraph"/>
        <w:numPr>
          <w:ilvl w:val="0"/>
          <w:numId w:val="1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A university cannot require vaccinations unless </w:t>
      </w:r>
      <w:r w:rsidR="00F80C60">
        <w:rPr>
          <w:rFonts w:eastAsia="Times New Roman"/>
        </w:rPr>
        <w:t>it is</w:t>
      </w:r>
      <w:r>
        <w:rPr>
          <w:rFonts w:eastAsia="Times New Roman"/>
        </w:rPr>
        <w:t xml:space="preserve"> a state law</w:t>
      </w:r>
      <w:r w:rsidR="00F80C60">
        <w:rPr>
          <w:rFonts w:eastAsia="Times New Roman"/>
        </w:rPr>
        <w:t xml:space="preserve">. </w:t>
      </w:r>
      <w:r>
        <w:rPr>
          <w:rFonts w:eastAsia="Times New Roman"/>
        </w:rPr>
        <w:t xml:space="preserve"> </w:t>
      </w:r>
    </w:p>
    <w:p w14:paraId="0C958F22" w14:textId="77777777" w:rsidR="0034716E" w:rsidRDefault="004C2BE3" w:rsidP="004C2BE3">
      <w:pPr>
        <w:pStyle w:val="ListParagraph"/>
        <w:numPr>
          <w:ilvl w:val="0"/>
          <w:numId w:val="11"/>
        </w:numPr>
        <w:contextualSpacing w:val="0"/>
        <w:rPr>
          <w:rFonts w:eastAsia="Times New Roman"/>
        </w:rPr>
      </w:pPr>
      <w:r>
        <w:rPr>
          <w:rFonts w:eastAsia="Times New Roman"/>
        </w:rPr>
        <w:t>The university will continue to sanitize classrooms in the fall</w:t>
      </w:r>
      <w:r w:rsidR="00F80C60">
        <w:rPr>
          <w:rFonts w:eastAsia="Times New Roman"/>
        </w:rPr>
        <w:t xml:space="preserve"> although the frequency may change</w:t>
      </w:r>
      <w:r w:rsidR="00880F08">
        <w:rPr>
          <w:rFonts w:eastAsia="Times New Roman"/>
        </w:rPr>
        <w:t xml:space="preserve"> as there may be a downside to sanitizing too often. </w:t>
      </w:r>
    </w:p>
    <w:p w14:paraId="1E552853" w14:textId="77777777" w:rsidR="0034716E" w:rsidRDefault="0034716E" w:rsidP="0034716E">
      <w:pPr>
        <w:rPr>
          <w:rFonts w:eastAsia="Times New Roman"/>
        </w:rPr>
      </w:pPr>
    </w:p>
    <w:p w14:paraId="27862423" w14:textId="6D1EB174" w:rsidR="00A518F1" w:rsidRDefault="0034716E" w:rsidP="0034716E">
      <w:pPr>
        <w:rPr>
          <w:rFonts w:eastAsia="Times New Roman"/>
        </w:rPr>
      </w:pPr>
      <w:r>
        <w:rPr>
          <w:rFonts w:eastAsia="Times New Roman"/>
        </w:rPr>
        <w:t xml:space="preserve">The </w:t>
      </w:r>
      <w:r w:rsidR="00FC3241">
        <w:rPr>
          <w:rFonts w:eastAsia="Times New Roman"/>
        </w:rPr>
        <w:t>S</w:t>
      </w:r>
      <w:r>
        <w:rPr>
          <w:rFonts w:eastAsia="Times New Roman"/>
        </w:rPr>
        <w:t xml:space="preserve">ummer 2021 schedule is a roll over from </w:t>
      </w:r>
      <w:r w:rsidR="00FC3241">
        <w:rPr>
          <w:rFonts w:eastAsia="Times New Roman"/>
        </w:rPr>
        <w:t>S</w:t>
      </w:r>
      <w:r>
        <w:rPr>
          <w:rFonts w:eastAsia="Times New Roman"/>
        </w:rPr>
        <w:t>ummer 2020</w:t>
      </w:r>
      <w:r w:rsidR="00A518F1">
        <w:rPr>
          <w:rFonts w:eastAsia="Times New Roman"/>
        </w:rPr>
        <w:t xml:space="preserve">, so most classes will be offered online. </w:t>
      </w:r>
      <w:r w:rsidR="00A518F1">
        <w:rPr>
          <w:rFonts w:eastAsia="Times New Roman"/>
        </w:rPr>
        <w:br/>
      </w:r>
      <w:r w:rsidR="00A518F1">
        <w:rPr>
          <w:rFonts w:eastAsia="Times New Roman"/>
        </w:rPr>
        <w:br/>
        <w:t xml:space="preserve">A senator </w:t>
      </w:r>
      <w:r w:rsidR="006E6BEE">
        <w:rPr>
          <w:rFonts w:eastAsia="Times New Roman"/>
        </w:rPr>
        <w:t>requested</w:t>
      </w:r>
      <w:r w:rsidR="00842A18">
        <w:rPr>
          <w:rFonts w:eastAsia="Times New Roman"/>
        </w:rPr>
        <w:t xml:space="preserve"> of the Provost that t</w:t>
      </w:r>
      <w:r w:rsidR="00A13D56">
        <w:rPr>
          <w:rFonts w:eastAsia="Times New Roman"/>
        </w:rPr>
        <w:t xml:space="preserve">he university provide </w:t>
      </w:r>
      <w:r w:rsidR="00842A18">
        <w:rPr>
          <w:rFonts w:eastAsia="Times New Roman"/>
        </w:rPr>
        <w:t xml:space="preserve">reasonable advance notice </w:t>
      </w:r>
      <w:r w:rsidR="006E6BEE">
        <w:rPr>
          <w:rFonts w:eastAsia="Times New Roman"/>
        </w:rPr>
        <w:t xml:space="preserve">if the university </w:t>
      </w:r>
      <w:r w:rsidR="00090675">
        <w:rPr>
          <w:rFonts w:eastAsia="Times New Roman"/>
        </w:rPr>
        <w:t>must</w:t>
      </w:r>
      <w:r w:rsidR="006E6BEE">
        <w:rPr>
          <w:rFonts w:eastAsia="Times New Roman"/>
        </w:rPr>
        <w:t xml:space="preserve"> make changes in the future regarding scheduling and course modality</w:t>
      </w:r>
      <w:r w:rsidR="00842A18">
        <w:rPr>
          <w:rFonts w:eastAsia="Times New Roman"/>
        </w:rPr>
        <w:t>.</w:t>
      </w:r>
    </w:p>
    <w:p w14:paraId="6CE678EE" w14:textId="60BA328D" w:rsidR="00842A18" w:rsidRDefault="00842A18" w:rsidP="0034716E">
      <w:pPr>
        <w:rPr>
          <w:rFonts w:eastAsia="Times New Roman"/>
        </w:rPr>
      </w:pPr>
    </w:p>
    <w:p w14:paraId="6232413C" w14:textId="171E5C93" w:rsidR="00842A18" w:rsidRDefault="00E90F52" w:rsidP="0034716E">
      <w:pPr>
        <w:rPr>
          <w:rFonts w:eastAsia="Times New Roman"/>
        </w:rPr>
      </w:pPr>
      <w:r>
        <w:rPr>
          <w:rFonts w:eastAsia="Times New Roman"/>
        </w:rPr>
        <w:t xml:space="preserve">A senator asked if </w:t>
      </w:r>
      <w:r w:rsidR="00DA701F">
        <w:rPr>
          <w:rFonts w:eastAsia="Times New Roman"/>
        </w:rPr>
        <w:t xml:space="preserve">the university was going to promote vaccination </w:t>
      </w:r>
      <w:r w:rsidR="00FC3241">
        <w:rPr>
          <w:rFonts w:eastAsia="Times New Roman"/>
        </w:rPr>
        <w:t>and</w:t>
      </w:r>
      <w:r w:rsidR="00DA701F">
        <w:rPr>
          <w:rFonts w:eastAsia="Times New Roman"/>
        </w:rPr>
        <w:t xml:space="preserve"> potentially offer transportation </w:t>
      </w:r>
      <w:r w:rsidR="00BA7871">
        <w:rPr>
          <w:rFonts w:eastAsia="Times New Roman"/>
        </w:rPr>
        <w:t xml:space="preserve">to vaccination hubs. President Trauth said the university must have a campaign to encourage vaccinations and </w:t>
      </w:r>
      <w:r w:rsidR="00DC311C">
        <w:rPr>
          <w:rFonts w:eastAsia="Times New Roman"/>
        </w:rPr>
        <w:t xml:space="preserve">they may consider transportation options. </w:t>
      </w:r>
      <w:r w:rsidR="00FC3241">
        <w:rPr>
          <w:rFonts w:eastAsia="Times New Roman"/>
        </w:rPr>
        <w:t xml:space="preserve">Ideally, the state would realize that it is easier to </w:t>
      </w:r>
      <w:r w:rsidR="009C367F">
        <w:rPr>
          <w:rFonts w:eastAsia="Times New Roman"/>
        </w:rPr>
        <w:t xml:space="preserve">have the university provide vaccinations instead of requiring the student body to travel to a distant hub. </w:t>
      </w:r>
      <w:r w:rsidR="00984601">
        <w:rPr>
          <w:rFonts w:eastAsia="Times New Roman"/>
        </w:rPr>
        <w:t xml:space="preserve">The university </w:t>
      </w:r>
      <w:r w:rsidR="00E564D9">
        <w:rPr>
          <w:rFonts w:eastAsia="Times New Roman"/>
        </w:rPr>
        <w:t xml:space="preserve">is continuing to </w:t>
      </w:r>
      <w:r w:rsidR="00882EAE">
        <w:rPr>
          <w:rFonts w:eastAsia="Times New Roman"/>
        </w:rPr>
        <w:t>try to obtain vaccine</w:t>
      </w:r>
      <w:r w:rsidR="00E564D9">
        <w:rPr>
          <w:rFonts w:eastAsia="Times New Roman"/>
        </w:rPr>
        <w:t xml:space="preserve">. They have repeatedly ordered vaccines, but the </w:t>
      </w:r>
      <w:r w:rsidR="00882EAE">
        <w:rPr>
          <w:rFonts w:eastAsia="Times New Roman"/>
        </w:rPr>
        <w:t>university has not received any vaccine yet</w:t>
      </w:r>
      <w:r w:rsidR="00E564D9">
        <w:rPr>
          <w:rFonts w:eastAsia="Times New Roman"/>
        </w:rPr>
        <w:t xml:space="preserve">. </w:t>
      </w:r>
    </w:p>
    <w:p w14:paraId="096260D8" w14:textId="77777777" w:rsidR="00A518F1" w:rsidRDefault="00A518F1" w:rsidP="0034716E">
      <w:pPr>
        <w:rPr>
          <w:rFonts w:eastAsia="Times New Roman"/>
        </w:rPr>
      </w:pPr>
    </w:p>
    <w:p w14:paraId="66F0A83E" w14:textId="15F5EC96" w:rsidR="00D027B0" w:rsidRPr="00587697" w:rsidRDefault="00D027B0" w:rsidP="00543D17">
      <w:pPr>
        <w:rPr>
          <w:rFonts w:eastAsia="Times New Roman" w:cstheme="minorHAnsi"/>
          <w:b/>
          <w:bCs/>
        </w:rPr>
      </w:pPr>
      <w:r w:rsidRPr="00587697">
        <w:rPr>
          <w:rFonts w:eastAsia="Times New Roman" w:cstheme="minorHAnsi"/>
          <w:b/>
          <w:bCs/>
        </w:rPr>
        <w:t xml:space="preserve">Legislative </w:t>
      </w:r>
      <w:r w:rsidR="00543D17" w:rsidRPr="00587697">
        <w:rPr>
          <w:rFonts w:eastAsia="Times New Roman" w:cstheme="minorHAnsi"/>
          <w:b/>
          <w:bCs/>
        </w:rPr>
        <w:t>B</w:t>
      </w:r>
      <w:r w:rsidRPr="00587697">
        <w:rPr>
          <w:rFonts w:eastAsia="Times New Roman" w:cstheme="minorHAnsi"/>
          <w:b/>
          <w:bCs/>
        </w:rPr>
        <w:t xml:space="preserve">udget </w:t>
      </w:r>
      <w:r w:rsidR="00543D17" w:rsidRPr="00587697">
        <w:rPr>
          <w:rFonts w:eastAsia="Times New Roman" w:cstheme="minorHAnsi"/>
          <w:b/>
          <w:bCs/>
        </w:rPr>
        <w:t>B</w:t>
      </w:r>
      <w:r w:rsidRPr="00587697">
        <w:rPr>
          <w:rFonts w:eastAsia="Times New Roman" w:cstheme="minorHAnsi"/>
          <w:b/>
          <w:bCs/>
        </w:rPr>
        <w:t xml:space="preserve">ill HB 2 </w:t>
      </w:r>
    </w:p>
    <w:p w14:paraId="6765C039" w14:textId="100F730D" w:rsidR="00543D17" w:rsidRDefault="00543D17" w:rsidP="00543D17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President Trauth discussed the </w:t>
      </w:r>
      <w:r w:rsidR="00186B3D">
        <w:rPr>
          <w:rFonts w:eastAsia="Times New Roman" w:cstheme="minorHAnsi"/>
        </w:rPr>
        <w:t>implications of the two budget proposals submitted to the state legislature and summarized the following</w:t>
      </w:r>
      <w:r w:rsidR="008B2B5C">
        <w:rPr>
          <w:rFonts w:eastAsia="Times New Roman" w:cstheme="minorHAnsi"/>
        </w:rPr>
        <w:t xml:space="preserve"> since the two budget proposals were very similar</w:t>
      </w:r>
      <w:r w:rsidR="00186B3D">
        <w:rPr>
          <w:rFonts w:eastAsia="Times New Roman" w:cstheme="minorHAnsi"/>
        </w:rPr>
        <w:t>:</w:t>
      </w:r>
    </w:p>
    <w:p w14:paraId="780235D6" w14:textId="1384BE99" w:rsidR="00186B3D" w:rsidRDefault="00AF16D9" w:rsidP="00AF16D9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Chancellor is expecting several additional sessions because of redistricting. As such, the budget may not be passed until summer. </w:t>
      </w:r>
    </w:p>
    <w:p w14:paraId="6690B225" w14:textId="4EBAB708" w:rsidR="00D9729F" w:rsidRDefault="00D9729F" w:rsidP="00AF16D9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Formula funding is up 0.2 weighted semester hours, but the rate per SCH </w:t>
      </w:r>
      <w:r w:rsidR="00DE0D72">
        <w:rPr>
          <w:rFonts w:eastAsia="Times New Roman"/>
        </w:rPr>
        <w:t>is down $2.00.</w:t>
      </w:r>
    </w:p>
    <w:p w14:paraId="6C0C9767" w14:textId="05305C13" w:rsidR="00DE0D72" w:rsidRDefault="00DE0D72" w:rsidP="00AF16D9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It does not look like there will be another 5% </w:t>
      </w:r>
      <w:r w:rsidR="007A3E51">
        <w:rPr>
          <w:rFonts w:eastAsia="Times New Roman"/>
        </w:rPr>
        <w:t xml:space="preserve">overall </w:t>
      </w:r>
      <w:r>
        <w:rPr>
          <w:rFonts w:eastAsia="Times New Roman"/>
        </w:rPr>
        <w:t>cut</w:t>
      </w:r>
      <w:r w:rsidR="007A3E51">
        <w:rPr>
          <w:rFonts w:eastAsia="Times New Roman"/>
        </w:rPr>
        <w:t xml:space="preserve"> to the university. </w:t>
      </w:r>
    </w:p>
    <w:p w14:paraId="74ECB8EB" w14:textId="4C75F04A" w:rsidR="007B088E" w:rsidRDefault="00DE0D72" w:rsidP="007B088E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The core research fund did not </w:t>
      </w:r>
      <w:r w:rsidR="007B088E">
        <w:rPr>
          <w:rFonts w:eastAsia="Times New Roman"/>
        </w:rPr>
        <w:t xml:space="preserve">take a 5% cut and since the university’s </w:t>
      </w:r>
      <w:r w:rsidR="007A2408">
        <w:rPr>
          <w:rFonts w:eastAsia="Times New Roman"/>
        </w:rPr>
        <w:t xml:space="preserve">research expenditures increased by 6%, Texas State should receive </w:t>
      </w:r>
      <w:r w:rsidR="00991820">
        <w:rPr>
          <w:rFonts w:eastAsia="Times New Roman"/>
        </w:rPr>
        <w:t>more core research funding.</w:t>
      </w:r>
    </w:p>
    <w:p w14:paraId="6390219E" w14:textId="449822FE" w:rsidR="00991820" w:rsidRDefault="00991820" w:rsidP="007B088E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TRIP cut by 5% from $17.5 million to </w:t>
      </w:r>
      <w:r w:rsidR="00544EA0">
        <w:rPr>
          <w:rFonts w:eastAsia="Times New Roman"/>
        </w:rPr>
        <w:t xml:space="preserve">$16.62 million. </w:t>
      </w:r>
    </w:p>
    <w:p w14:paraId="1B834BE8" w14:textId="0A71F007" w:rsidR="00544EA0" w:rsidRDefault="00544EA0" w:rsidP="007B088E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Texas </w:t>
      </w:r>
      <w:r w:rsidR="00A4171A">
        <w:rPr>
          <w:rFonts w:eastAsia="Times New Roman"/>
        </w:rPr>
        <w:t>g</w:t>
      </w:r>
      <w:r>
        <w:rPr>
          <w:rFonts w:eastAsia="Times New Roman"/>
        </w:rPr>
        <w:t xml:space="preserve">rants </w:t>
      </w:r>
      <w:r w:rsidR="00A4171A">
        <w:rPr>
          <w:rFonts w:eastAsia="Times New Roman"/>
        </w:rPr>
        <w:t xml:space="preserve">cut by 5%, but that does not directly translate </w:t>
      </w:r>
      <w:r w:rsidR="008B2B5C">
        <w:rPr>
          <w:rFonts w:eastAsia="Times New Roman"/>
        </w:rPr>
        <w:t xml:space="preserve">to a 5% cut for Texas State since the Coordinating Board determines how to allocate funds. </w:t>
      </w:r>
    </w:p>
    <w:p w14:paraId="199874B1" w14:textId="77777777" w:rsidR="00CA25CE" w:rsidRDefault="007B4C93" w:rsidP="00CA25CE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The university has a request for two new buildings, one for each campus. </w:t>
      </w:r>
    </w:p>
    <w:p w14:paraId="17829E74" w14:textId="40928617" w:rsidR="00C44641" w:rsidRPr="00CA25CE" w:rsidRDefault="00CA25CE" w:rsidP="00CA25CE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The university </w:t>
      </w:r>
      <w:r w:rsidR="006F404B">
        <w:rPr>
          <w:rFonts w:eastAsia="Times New Roman"/>
        </w:rPr>
        <w:t>submitted a request for e</w:t>
      </w:r>
      <w:r w:rsidR="00A05661" w:rsidRPr="00CA25CE">
        <w:rPr>
          <w:rFonts w:eastAsia="Times New Roman" w:cstheme="minorHAnsi"/>
          <w:color w:val="201F1E"/>
        </w:rPr>
        <w:t xml:space="preserve">quity funding to </w:t>
      </w:r>
      <w:r w:rsidR="00692F5B">
        <w:rPr>
          <w:rFonts w:eastAsia="Times New Roman" w:cstheme="minorHAnsi"/>
          <w:color w:val="201F1E"/>
        </w:rPr>
        <w:t>achieve</w:t>
      </w:r>
      <w:r w:rsidR="00A05661" w:rsidRPr="00CA25CE">
        <w:rPr>
          <w:rFonts w:eastAsia="Times New Roman" w:cstheme="minorHAnsi"/>
          <w:color w:val="201F1E"/>
        </w:rPr>
        <w:t xml:space="preserve"> parity with other E</w:t>
      </w:r>
      <w:r w:rsidR="00692F5B">
        <w:rPr>
          <w:rFonts w:eastAsia="Times New Roman" w:cstheme="minorHAnsi"/>
          <w:color w:val="201F1E"/>
        </w:rPr>
        <w:t xml:space="preserve">merging Research Universities in the state. </w:t>
      </w:r>
      <w:r w:rsidR="00E03106" w:rsidRPr="00CA25CE">
        <w:rPr>
          <w:rFonts w:eastAsia="Times New Roman" w:cstheme="minorHAnsi"/>
          <w:color w:val="201F1E"/>
        </w:rPr>
        <w:t xml:space="preserve"> </w:t>
      </w:r>
    </w:p>
    <w:p w14:paraId="09D87DA7" w14:textId="51593799" w:rsidR="00915C5F" w:rsidRDefault="00915C5F" w:rsidP="00306224">
      <w:pPr>
        <w:shd w:val="clear" w:color="auto" w:fill="FFFFFF"/>
        <w:rPr>
          <w:rFonts w:eastAsia="Times New Roman" w:cstheme="minorHAnsi"/>
          <w:color w:val="201F1E"/>
        </w:rPr>
      </w:pPr>
    </w:p>
    <w:p w14:paraId="759F9BDE" w14:textId="7A7679ED" w:rsidR="00492ED8" w:rsidRPr="00306224" w:rsidRDefault="00692F5B" w:rsidP="00306224">
      <w:pPr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A senator asked </w:t>
      </w:r>
      <w:r w:rsidR="006D57F2">
        <w:rPr>
          <w:rFonts w:cstheme="minorHAnsi"/>
        </w:rPr>
        <w:t xml:space="preserve">the President for her opinion on the long-term fiscal outlook. Dr. Trauth responded that she </w:t>
      </w:r>
      <w:r w:rsidR="00FB67FC">
        <w:rPr>
          <w:rFonts w:cstheme="minorHAnsi"/>
        </w:rPr>
        <w:t xml:space="preserve">is more optimistic than pessimistic. </w:t>
      </w:r>
    </w:p>
    <w:p w14:paraId="519507AA" w14:textId="5D53ED35" w:rsidR="00E67F76" w:rsidRDefault="00E67F76">
      <w:pPr>
        <w:rPr>
          <w:rFonts w:cstheme="minorHAnsi"/>
        </w:rPr>
      </w:pPr>
    </w:p>
    <w:p w14:paraId="20365ECB" w14:textId="6AB90CC9" w:rsidR="005507CE" w:rsidRPr="004E13D6" w:rsidRDefault="00323405">
      <w:pPr>
        <w:rPr>
          <w:rFonts w:cstheme="minorHAnsi"/>
          <w:b/>
          <w:bCs/>
        </w:rPr>
      </w:pPr>
      <w:r w:rsidRPr="004E13D6">
        <w:rPr>
          <w:rFonts w:cstheme="minorHAnsi"/>
          <w:b/>
          <w:bCs/>
        </w:rPr>
        <w:lastRenderedPageBreak/>
        <w:t>PAAG Debrief</w:t>
      </w:r>
    </w:p>
    <w:p w14:paraId="53FDD325" w14:textId="0CD92445" w:rsidR="00924116" w:rsidRDefault="00E757A6">
      <w:pPr>
        <w:rPr>
          <w:rFonts w:cstheme="minorHAnsi"/>
        </w:rPr>
      </w:pPr>
      <w:r>
        <w:rPr>
          <w:rFonts w:cstheme="minorHAnsi"/>
        </w:rPr>
        <w:t xml:space="preserve">Senators discussed the information presented in the PAAG meeting. Overall, senators were pleased </w:t>
      </w:r>
      <w:r w:rsidR="0047036E">
        <w:rPr>
          <w:rFonts w:cstheme="minorHAnsi"/>
        </w:rPr>
        <w:t xml:space="preserve">with the plan moving forward </w:t>
      </w:r>
      <w:r w:rsidR="00924116">
        <w:rPr>
          <w:rFonts w:cstheme="minorHAnsi"/>
        </w:rPr>
        <w:t xml:space="preserve">and encouraged </w:t>
      </w:r>
      <w:r w:rsidR="00A6325E">
        <w:rPr>
          <w:rFonts w:cstheme="minorHAnsi"/>
        </w:rPr>
        <w:t xml:space="preserve">about the budget information. </w:t>
      </w:r>
      <w:r w:rsidR="00924116">
        <w:rPr>
          <w:rFonts w:cstheme="minorHAnsi"/>
        </w:rPr>
        <w:t xml:space="preserve"> </w:t>
      </w:r>
    </w:p>
    <w:p w14:paraId="6EB684C2" w14:textId="77777777" w:rsidR="00924116" w:rsidRDefault="00924116">
      <w:pPr>
        <w:rPr>
          <w:rFonts w:cstheme="minorHAnsi"/>
        </w:rPr>
      </w:pPr>
    </w:p>
    <w:p w14:paraId="14588070" w14:textId="5907CC0B" w:rsidR="00695014" w:rsidRDefault="00A6325E">
      <w:pPr>
        <w:rPr>
          <w:rFonts w:cstheme="minorHAnsi"/>
        </w:rPr>
      </w:pPr>
      <w:r>
        <w:rPr>
          <w:rFonts w:cstheme="minorHAnsi"/>
        </w:rPr>
        <w:t xml:space="preserve">Senators discussed how </w:t>
      </w:r>
      <w:r w:rsidR="00844B36">
        <w:rPr>
          <w:rFonts w:cstheme="minorHAnsi"/>
        </w:rPr>
        <w:t xml:space="preserve">they could promote using </w:t>
      </w:r>
      <w:r w:rsidR="00907345">
        <w:rPr>
          <w:rFonts w:cstheme="minorHAnsi"/>
        </w:rPr>
        <w:t xml:space="preserve">recent survey </w:t>
      </w:r>
      <w:r w:rsidR="00844B36">
        <w:rPr>
          <w:rFonts w:cstheme="minorHAnsi"/>
        </w:rPr>
        <w:t>results to guide future course schedules</w:t>
      </w:r>
      <w:r w:rsidR="00907345">
        <w:rPr>
          <w:rFonts w:cstheme="minorHAnsi"/>
        </w:rPr>
        <w:t xml:space="preserve">. Senator </w:t>
      </w:r>
      <w:r w:rsidR="00215D98">
        <w:rPr>
          <w:rFonts w:cstheme="minorHAnsi"/>
        </w:rPr>
        <w:t xml:space="preserve">Davenport will compile a draft report of the class attendance survey distributed to faculty for senate review. </w:t>
      </w:r>
    </w:p>
    <w:p w14:paraId="1B2BA787" w14:textId="77777777" w:rsidR="009C367F" w:rsidRDefault="009C367F">
      <w:pPr>
        <w:rPr>
          <w:rFonts w:cstheme="minorHAnsi"/>
        </w:rPr>
      </w:pPr>
    </w:p>
    <w:p w14:paraId="1D35C40A" w14:textId="7804C967" w:rsidR="005507CE" w:rsidRPr="000D0113" w:rsidRDefault="00323405">
      <w:pPr>
        <w:rPr>
          <w:rFonts w:cstheme="minorHAnsi"/>
          <w:b/>
          <w:bCs/>
        </w:rPr>
      </w:pPr>
      <w:r w:rsidRPr="000D0113">
        <w:rPr>
          <w:rFonts w:cstheme="minorHAnsi"/>
          <w:b/>
          <w:bCs/>
        </w:rPr>
        <w:t xml:space="preserve">Joint </w:t>
      </w:r>
      <w:r w:rsidR="00350638">
        <w:rPr>
          <w:rFonts w:cstheme="minorHAnsi"/>
          <w:b/>
          <w:bCs/>
        </w:rPr>
        <w:t xml:space="preserve">CAD-Faculty Senate </w:t>
      </w:r>
      <w:r w:rsidRPr="000D0113">
        <w:rPr>
          <w:rFonts w:cstheme="minorHAnsi"/>
          <w:b/>
          <w:bCs/>
        </w:rPr>
        <w:t>Meeting with CAD March 9, 1:00-3:00 PM</w:t>
      </w:r>
    </w:p>
    <w:p w14:paraId="7CA85B51" w14:textId="7CD848F9" w:rsidR="00EE6536" w:rsidRDefault="00350638">
      <w:pPr>
        <w:rPr>
          <w:rFonts w:cstheme="minorHAnsi"/>
        </w:rPr>
      </w:pPr>
      <w:r>
        <w:rPr>
          <w:rFonts w:cstheme="minorHAnsi"/>
        </w:rPr>
        <w:t xml:space="preserve">Senators discussed potential agenda items for </w:t>
      </w:r>
      <w:r w:rsidR="00EE6536">
        <w:rPr>
          <w:rFonts w:cstheme="minorHAnsi"/>
        </w:rPr>
        <w:t>March 9, 2021 meetings with CAD. Suggested topics included</w:t>
      </w:r>
      <w:r w:rsidR="00BE222B">
        <w:rPr>
          <w:rFonts w:cstheme="minorHAnsi"/>
        </w:rPr>
        <w:t xml:space="preserve"> asking deans:</w:t>
      </w:r>
    </w:p>
    <w:p w14:paraId="0350E547" w14:textId="02B16CD8" w:rsidR="00EE6536" w:rsidRDefault="00BE222B" w:rsidP="00EE6536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What</w:t>
      </w:r>
      <w:r w:rsidR="003C1E2E" w:rsidRPr="00EE6536">
        <w:rPr>
          <w:rFonts w:cstheme="minorHAnsi"/>
        </w:rPr>
        <w:t xml:space="preserve"> flexibility in course offering means to </w:t>
      </w:r>
      <w:r w:rsidR="009C367F" w:rsidRPr="00EE6536">
        <w:rPr>
          <w:rFonts w:cstheme="minorHAnsi"/>
        </w:rPr>
        <w:t>them?</w:t>
      </w:r>
    </w:p>
    <w:p w14:paraId="2A8B75F6" w14:textId="669A46A2" w:rsidR="00EE6536" w:rsidRDefault="00BE222B" w:rsidP="003443F1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Their</w:t>
      </w:r>
      <w:r w:rsidR="00A20150" w:rsidRPr="00EE6536">
        <w:rPr>
          <w:rFonts w:cstheme="minorHAnsi"/>
        </w:rPr>
        <w:t xml:space="preserve"> opinion</w:t>
      </w:r>
      <w:r>
        <w:rPr>
          <w:rFonts w:cstheme="minorHAnsi"/>
        </w:rPr>
        <w:t>s</w:t>
      </w:r>
      <w:r w:rsidR="00A20150" w:rsidRPr="00EE6536">
        <w:rPr>
          <w:rFonts w:cstheme="minorHAnsi"/>
        </w:rPr>
        <w:t xml:space="preserve"> on course release </w:t>
      </w:r>
      <w:r w:rsidR="006D7D38" w:rsidRPr="00EE6536">
        <w:rPr>
          <w:rFonts w:cstheme="minorHAnsi"/>
        </w:rPr>
        <w:t>for undergraduate student mentoring</w:t>
      </w:r>
      <w:r w:rsidR="000D0CA6" w:rsidRPr="00EE6536">
        <w:rPr>
          <w:rFonts w:cstheme="minorHAnsi"/>
        </w:rPr>
        <w:t xml:space="preserve"> under </w:t>
      </w:r>
      <w:r>
        <w:rPr>
          <w:rFonts w:cstheme="minorHAnsi"/>
        </w:rPr>
        <w:t xml:space="preserve">the </w:t>
      </w:r>
      <w:r w:rsidR="000D0CA6" w:rsidRPr="00EE6536">
        <w:rPr>
          <w:rFonts w:cstheme="minorHAnsi"/>
        </w:rPr>
        <w:t>QEP program.</w:t>
      </w:r>
    </w:p>
    <w:p w14:paraId="40F00CAF" w14:textId="0C549F32" w:rsidR="00BE222B" w:rsidRDefault="00BE222B" w:rsidP="003443F1">
      <w:pPr>
        <w:pStyle w:val="ListParagraph"/>
        <w:numPr>
          <w:ilvl w:val="0"/>
          <w:numId w:val="15"/>
        </w:numPr>
        <w:rPr>
          <w:rFonts w:cstheme="minorHAnsi"/>
        </w:rPr>
      </w:pPr>
      <w:bookmarkStart w:id="0" w:name="_Hlk66029785"/>
      <w:r>
        <w:rPr>
          <w:rFonts w:cstheme="minorHAnsi"/>
        </w:rPr>
        <w:t xml:space="preserve">Their </w:t>
      </w:r>
      <w:r w:rsidR="00A25553" w:rsidRPr="00EE6536">
        <w:rPr>
          <w:rFonts w:cstheme="minorHAnsi"/>
        </w:rPr>
        <w:t>perspectives on how to improve faculty moral</w:t>
      </w:r>
      <w:r>
        <w:rPr>
          <w:rFonts w:cstheme="minorHAnsi"/>
        </w:rPr>
        <w:t>e</w:t>
      </w:r>
      <w:r w:rsidR="00446B89">
        <w:rPr>
          <w:rFonts w:cstheme="minorHAnsi"/>
        </w:rPr>
        <w:t xml:space="preserve"> and what grievances, challenges, concerns deans have heard from faculty during the pandemic</w:t>
      </w:r>
      <w:bookmarkEnd w:id="0"/>
      <w:r w:rsidR="00446B89">
        <w:rPr>
          <w:rFonts w:cstheme="minorHAnsi"/>
        </w:rPr>
        <w:t xml:space="preserve">. </w:t>
      </w:r>
    </w:p>
    <w:p w14:paraId="3365E401" w14:textId="77777777" w:rsidR="006D7D38" w:rsidRDefault="006D7D38">
      <w:pPr>
        <w:rPr>
          <w:rFonts w:cstheme="minorHAnsi"/>
        </w:rPr>
      </w:pPr>
    </w:p>
    <w:p w14:paraId="30A217FC" w14:textId="1A6891B5" w:rsidR="00E7033E" w:rsidRPr="00491601" w:rsidRDefault="00E7033E">
      <w:pPr>
        <w:rPr>
          <w:rFonts w:cstheme="minorHAnsi"/>
          <w:b/>
          <w:bCs/>
        </w:rPr>
      </w:pPr>
      <w:r w:rsidRPr="00491601">
        <w:rPr>
          <w:rFonts w:cstheme="minorHAnsi"/>
          <w:b/>
          <w:bCs/>
        </w:rPr>
        <w:t>March Senate Bulletin</w:t>
      </w:r>
    </w:p>
    <w:p w14:paraId="2805F265" w14:textId="5E8D0EC9" w:rsidR="008A5FBC" w:rsidRDefault="008A5FBC">
      <w:pPr>
        <w:rPr>
          <w:rFonts w:cstheme="minorHAnsi"/>
        </w:rPr>
      </w:pPr>
      <w:r>
        <w:rPr>
          <w:rFonts w:cstheme="minorHAnsi"/>
        </w:rPr>
        <w:t xml:space="preserve">Senators </w:t>
      </w:r>
      <w:r w:rsidR="00882EAE">
        <w:rPr>
          <w:rFonts w:cstheme="minorHAnsi"/>
        </w:rPr>
        <w:t xml:space="preserve">reviewed </w:t>
      </w:r>
      <w:r>
        <w:rPr>
          <w:rFonts w:cstheme="minorHAnsi"/>
        </w:rPr>
        <w:t>a summary of items for the March Senate Bulletin</w:t>
      </w:r>
      <w:r w:rsidR="009C367F">
        <w:rPr>
          <w:rFonts w:cstheme="minorHAnsi"/>
        </w:rPr>
        <w:t>.</w:t>
      </w:r>
    </w:p>
    <w:p w14:paraId="5B8AA0A3" w14:textId="77777777" w:rsidR="006740A1" w:rsidRPr="00D027B0" w:rsidRDefault="006740A1">
      <w:pPr>
        <w:rPr>
          <w:rFonts w:cstheme="minorHAnsi"/>
        </w:rPr>
      </w:pPr>
    </w:p>
    <w:p w14:paraId="471FAD84" w14:textId="693037B3" w:rsidR="000528B6" w:rsidRPr="004D2D0A" w:rsidRDefault="000528B6">
      <w:pPr>
        <w:rPr>
          <w:rFonts w:cstheme="minorHAnsi"/>
          <w:b/>
          <w:bCs/>
        </w:rPr>
      </w:pPr>
      <w:r w:rsidRPr="004D2D0A">
        <w:rPr>
          <w:rFonts w:cstheme="minorHAnsi"/>
          <w:b/>
          <w:bCs/>
        </w:rPr>
        <w:t>Polic</w:t>
      </w:r>
      <w:r w:rsidR="004D2D0A" w:rsidRPr="004D2D0A">
        <w:rPr>
          <w:rFonts w:cstheme="minorHAnsi"/>
          <w:b/>
          <w:bCs/>
        </w:rPr>
        <w:t>y Review</w:t>
      </w:r>
    </w:p>
    <w:p w14:paraId="08A0F852" w14:textId="1879BB0C" w:rsidR="000528B6" w:rsidRPr="00803363" w:rsidRDefault="00323405" w:rsidP="00803363">
      <w:pPr>
        <w:rPr>
          <w:rFonts w:cstheme="minorHAnsi"/>
        </w:rPr>
      </w:pPr>
      <w:r w:rsidRPr="00803363">
        <w:rPr>
          <w:rFonts w:cstheme="minorHAnsi"/>
        </w:rPr>
        <w:t>AA PPS 02.02.21 Limiting the Number of Course Drops for Undergraduate Students at Public Institutions of Higher Education in Texas (SB1231), due March 11, 2021</w:t>
      </w:r>
      <w:r w:rsidR="004D5A99" w:rsidRPr="00803363">
        <w:rPr>
          <w:rFonts w:cstheme="minorHAnsi"/>
        </w:rPr>
        <w:t xml:space="preserve"> (Senator Wes</w:t>
      </w:r>
      <w:r w:rsidR="00AE3F19" w:rsidRPr="00803363">
        <w:rPr>
          <w:rFonts w:cstheme="minorHAnsi"/>
        </w:rPr>
        <w:t>ley)</w:t>
      </w:r>
    </w:p>
    <w:p w14:paraId="72B78799" w14:textId="77777777" w:rsidR="00803363" w:rsidRDefault="00803363" w:rsidP="00803363">
      <w:pPr>
        <w:rPr>
          <w:rFonts w:cstheme="minorHAnsi"/>
        </w:rPr>
      </w:pPr>
    </w:p>
    <w:p w14:paraId="1C45C5C8" w14:textId="704719D9" w:rsidR="006740A1" w:rsidRPr="00803363" w:rsidRDefault="004D5A99" w:rsidP="00803363">
      <w:pPr>
        <w:rPr>
          <w:rFonts w:cstheme="minorHAnsi"/>
        </w:rPr>
      </w:pPr>
      <w:r w:rsidRPr="00803363">
        <w:rPr>
          <w:rFonts w:cstheme="minorHAnsi"/>
        </w:rPr>
        <w:t>UPPS 03.01.15 Custodial Funds</w:t>
      </w:r>
      <w:r w:rsidR="00AE3F19" w:rsidRPr="00803363">
        <w:rPr>
          <w:rFonts w:cstheme="minorHAnsi"/>
        </w:rPr>
        <w:t>, Due March 8, 2021 (Senator Ledbetter)</w:t>
      </w:r>
    </w:p>
    <w:p w14:paraId="63CC1E06" w14:textId="77777777" w:rsidR="00323405" w:rsidRPr="00D027B0" w:rsidRDefault="00323405" w:rsidP="00323405">
      <w:pPr>
        <w:pStyle w:val="ListParagraph"/>
        <w:ind w:left="2160"/>
        <w:rPr>
          <w:rFonts w:cstheme="minorHAnsi"/>
        </w:rPr>
      </w:pPr>
    </w:p>
    <w:p w14:paraId="0F4484D7" w14:textId="7214B1A5" w:rsidR="00714F40" w:rsidRDefault="00AE3F19" w:rsidP="00AE3F19">
      <w:pPr>
        <w:rPr>
          <w:rFonts w:cstheme="minorHAnsi"/>
        </w:rPr>
      </w:pPr>
      <w:r w:rsidRPr="004D2D0A">
        <w:rPr>
          <w:rFonts w:cstheme="minorHAnsi"/>
          <w:b/>
          <w:bCs/>
        </w:rPr>
        <w:t>Adoption of Minutes</w:t>
      </w:r>
      <w:r>
        <w:rPr>
          <w:rFonts w:cstheme="minorHAnsi"/>
        </w:rPr>
        <w:br/>
        <w:t xml:space="preserve">Senators voted to adopt the minutes of the </w:t>
      </w:r>
      <w:r w:rsidR="005507CE" w:rsidRPr="00D027B0">
        <w:rPr>
          <w:rFonts w:cstheme="minorHAnsi"/>
        </w:rPr>
        <w:t>February</w:t>
      </w:r>
      <w:r w:rsidR="00323405" w:rsidRPr="00D027B0">
        <w:rPr>
          <w:rFonts w:cstheme="minorHAnsi"/>
        </w:rPr>
        <w:t xml:space="preserve"> 24</w:t>
      </w:r>
      <w:r w:rsidR="005507CE" w:rsidRPr="00D027B0">
        <w:rPr>
          <w:rFonts w:cstheme="minorHAnsi"/>
        </w:rPr>
        <w:t>, 2021</w:t>
      </w:r>
      <w:r>
        <w:rPr>
          <w:rFonts w:cstheme="minorHAnsi"/>
        </w:rPr>
        <w:t xml:space="preserve"> meeting. </w:t>
      </w:r>
      <w:r w:rsidR="00193442">
        <w:rPr>
          <w:rFonts w:cstheme="minorHAnsi"/>
        </w:rPr>
        <w:br/>
      </w:r>
    </w:p>
    <w:p w14:paraId="34A73C84" w14:textId="7880507D" w:rsidR="00714F40" w:rsidRDefault="00714F40" w:rsidP="00AE3F19">
      <w:pPr>
        <w:rPr>
          <w:rFonts w:cstheme="minorHAnsi"/>
          <w:b/>
          <w:bCs/>
        </w:rPr>
      </w:pPr>
      <w:r w:rsidRPr="00714F40">
        <w:rPr>
          <w:rFonts w:cstheme="minorHAnsi"/>
          <w:b/>
          <w:bCs/>
        </w:rPr>
        <w:t>Miscellaneous</w:t>
      </w:r>
    </w:p>
    <w:p w14:paraId="16C541C9" w14:textId="4F43E3F3" w:rsidR="00803363" w:rsidRDefault="004D2D0A" w:rsidP="00AE3F19">
      <w:pPr>
        <w:rPr>
          <w:rFonts w:cstheme="minorHAnsi"/>
        </w:rPr>
      </w:pPr>
      <w:r>
        <w:rPr>
          <w:rFonts w:cstheme="minorHAnsi"/>
        </w:rPr>
        <w:t xml:space="preserve">Senators discussed potential themes for the </w:t>
      </w:r>
      <w:r w:rsidR="00803363">
        <w:rPr>
          <w:rFonts w:cstheme="minorHAnsi"/>
        </w:rPr>
        <w:t>2021-2022 Senate Fellow</w:t>
      </w:r>
      <w:r w:rsidR="00881B51">
        <w:rPr>
          <w:rFonts w:cstheme="minorHAnsi"/>
        </w:rPr>
        <w:t xml:space="preserve"> application. </w:t>
      </w:r>
      <w:r w:rsidR="00803363">
        <w:rPr>
          <w:rFonts w:cstheme="minorHAnsi"/>
        </w:rPr>
        <w:t xml:space="preserve"> </w:t>
      </w:r>
    </w:p>
    <w:p w14:paraId="57D6745D" w14:textId="77777777" w:rsidR="00803363" w:rsidRDefault="00803363" w:rsidP="00AE3F19">
      <w:pPr>
        <w:rPr>
          <w:rFonts w:cstheme="minorHAnsi"/>
        </w:rPr>
      </w:pPr>
    </w:p>
    <w:p w14:paraId="6D9CC863" w14:textId="414C7158" w:rsidR="00714F40" w:rsidRDefault="00881B51" w:rsidP="00AE3F19">
      <w:pPr>
        <w:rPr>
          <w:rFonts w:cstheme="minorHAnsi"/>
        </w:rPr>
      </w:pPr>
      <w:r>
        <w:rPr>
          <w:rFonts w:cstheme="minorHAnsi"/>
        </w:rPr>
        <w:t xml:space="preserve">Senator </w:t>
      </w:r>
      <w:r w:rsidR="00714F40">
        <w:rPr>
          <w:rFonts w:cstheme="minorHAnsi"/>
        </w:rPr>
        <w:t xml:space="preserve">Supancic </w:t>
      </w:r>
      <w:r>
        <w:rPr>
          <w:rFonts w:cstheme="minorHAnsi"/>
        </w:rPr>
        <w:t xml:space="preserve">notified senators to be sure to </w:t>
      </w:r>
      <w:r w:rsidR="007640EA">
        <w:rPr>
          <w:rFonts w:cstheme="minorHAnsi"/>
        </w:rPr>
        <w:t xml:space="preserve">review the two attachments </w:t>
      </w:r>
      <w:r w:rsidR="004D49DB">
        <w:rPr>
          <w:rFonts w:cstheme="minorHAnsi"/>
        </w:rPr>
        <w:t xml:space="preserve">in the THECB form associated with the </w:t>
      </w:r>
      <w:r w:rsidR="00D27A09">
        <w:rPr>
          <w:rFonts w:cstheme="minorHAnsi"/>
        </w:rPr>
        <w:t xml:space="preserve">BS in Mechanical Engineering major. </w:t>
      </w:r>
    </w:p>
    <w:p w14:paraId="5679BD13" w14:textId="77777777" w:rsidR="00D27A09" w:rsidRDefault="00D27A09" w:rsidP="00AE3F19">
      <w:pPr>
        <w:rPr>
          <w:rFonts w:cstheme="minorHAnsi"/>
        </w:rPr>
      </w:pPr>
    </w:p>
    <w:p w14:paraId="1D5CB555" w14:textId="6BA5479C" w:rsidR="00B66A40" w:rsidRPr="00714F40" w:rsidRDefault="00D27A09" w:rsidP="00AE3F19">
      <w:pPr>
        <w:rPr>
          <w:rFonts w:cstheme="minorHAnsi"/>
        </w:rPr>
      </w:pPr>
      <w:r>
        <w:rPr>
          <w:rFonts w:cstheme="minorHAnsi"/>
        </w:rPr>
        <w:t xml:space="preserve">Senator </w:t>
      </w:r>
      <w:r w:rsidR="00B66A40">
        <w:rPr>
          <w:rFonts w:cstheme="minorHAnsi"/>
        </w:rPr>
        <w:t xml:space="preserve">Wesley suggested </w:t>
      </w:r>
      <w:r w:rsidR="00F74810">
        <w:rPr>
          <w:rFonts w:cstheme="minorHAnsi"/>
        </w:rPr>
        <w:t xml:space="preserve">the senate </w:t>
      </w:r>
      <w:r w:rsidR="000D0877">
        <w:rPr>
          <w:rFonts w:cstheme="minorHAnsi"/>
        </w:rPr>
        <w:t xml:space="preserve">could create an initiative to </w:t>
      </w:r>
      <w:r w:rsidR="00D32293">
        <w:rPr>
          <w:rFonts w:cstheme="minorHAnsi"/>
        </w:rPr>
        <w:t>encourage faculty</w:t>
      </w:r>
      <w:r w:rsidR="008419E3">
        <w:rPr>
          <w:rFonts w:cstheme="minorHAnsi"/>
        </w:rPr>
        <w:t xml:space="preserve"> and staff to bond </w:t>
      </w:r>
      <w:r w:rsidR="006B75C7">
        <w:rPr>
          <w:rFonts w:cstheme="minorHAnsi"/>
        </w:rPr>
        <w:t xml:space="preserve">together to empower </w:t>
      </w:r>
      <w:r w:rsidR="00CD13AD">
        <w:rPr>
          <w:rFonts w:cstheme="minorHAnsi"/>
        </w:rPr>
        <w:t xml:space="preserve">university employees and improve morale. </w:t>
      </w:r>
      <w:r w:rsidR="006B75C7">
        <w:rPr>
          <w:rFonts w:cstheme="minorHAnsi"/>
        </w:rPr>
        <w:t xml:space="preserve"> </w:t>
      </w:r>
    </w:p>
    <w:p w14:paraId="57783858" w14:textId="3A16652E" w:rsidR="005507CE" w:rsidRPr="00D027B0" w:rsidRDefault="005507CE">
      <w:pPr>
        <w:rPr>
          <w:rFonts w:cstheme="minorHAnsi"/>
        </w:rPr>
      </w:pPr>
    </w:p>
    <w:p w14:paraId="08346E0E" w14:textId="1BEC56F5" w:rsidR="005507CE" w:rsidRDefault="00714F40">
      <w:pPr>
        <w:rPr>
          <w:rFonts w:cstheme="minorHAnsi"/>
        </w:rPr>
      </w:pPr>
      <w:r>
        <w:rPr>
          <w:rFonts w:cstheme="minorHAnsi"/>
        </w:rPr>
        <w:t xml:space="preserve">Meeting adjourned at </w:t>
      </w:r>
      <w:r w:rsidR="009D5E8F">
        <w:rPr>
          <w:rFonts w:cstheme="minorHAnsi"/>
        </w:rPr>
        <w:t xml:space="preserve">6:09 p.m. </w:t>
      </w:r>
    </w:p>
    <w:p w14:paraId="54D0B704" w14:textId="6609EF44" w:rsidR="00484105" w:rsidRDefault="00484105">
      <w:pPr>
        <w:rPr>
          <w:rFonts w:cstheme="minorHAnsi"/>
        </w:rPr>
      </w:pPr>
    </w:p>
    <w:p w14:paraId="262CE33D" w14:textId="08C26776" w:rsidR="00484105" w:rsidRPr="00D027B0" w:rsidRDefault="00484105">
      <w:pPr>
        <w:rPr>
          <w:rFonts w:cstheme="minorHAnsi"/>
        </w:rPr>
      </w:pPr>
      <w:r>
        <w:rPr>
          <w:rFonts w:cstheme="minorHAnsi"/>
        </w:rPr>
        <w:t xml:space="preserve">Minutes submitted by Jennifer Jensen </w:t>
      </w:r>
      <w:r w:rsidR="005B0389">
        <w:rPr>
          <w:rFonts w:cstheme="minorHAnsi"/>
        </w:rPr>
        <w:t xml:space="preserve">with supplemental notes provided by Senator Blasingame. </w:t>
      </w:r>
    </w:p>
    <w:p w14:paraId="4620643D" w14:textId="63B25DB0" w:rsidR="005507CE" w:rsidRPr="00D027B0" w:rsidRDefault="005507CE">
      <w:pPr>
        <w:rPr>
          <w:rFonts w:cstheme="minorHAnsi"/>
        </w:rPr>
      </w:pPr>
    </w:p>
    <w:p w14:paraId="2BA190E3" w14:textId="67104E93" w:rsidR="00F94BB4" w:rsidRPr="00737E79" w:rsidRDefault="00F94BB4" w:rsidP="00737E79">
      <w:pPr>
        <w:rPr>
          <w:rFonts w:cstheme="minorHAnsi"/>
          <w:color w:val="FF0000"/>
        </w:rPr>
      </w:pPr>
    </w:p>
    <w:sectPr w:rsidR="00F94BB4" w:rsidRPr="00737E79" w:rsidSect="006F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DD8"/>
    <w:multiLevelType w:val="hybridMultilevel"/>
    <w:tmpl w:val="02B40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538E9"/>
    <w:multiLevelType w:val="multilevel"/>
    <w:tmpl w:val="1F9E5CE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DA6190"/>
    <w:multiLevelType w:val="hybridMultilevel"/>
    <w:tmpl w:val="59CC3A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A444F4D"/>
    <w:multiLevelType w:val="hybridMultilevel"/>
    <w:tmpl w:val="E246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A104C"/>
    <w:multiLevelType w:val="hybridMultilevel"/>
    <w:tmpl w:val="DFEE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F33B7"/>
    <w:multiLevelType w:val="hybridMultilevel"/>
    <w:tmpl w:val="7244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C5779"/>
    <w:multiLevelType w:val="hybridMultilevel"/>
    <w:tmpl w:val="F45AE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C727DA"/>
    <w:multiLevelType w:val="hybridMultilevel"/>
    <w:tmpl w:val="732A6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0156E0"/>
    <w:multiLevelType w:val="hybridMultilevel"/>
    <w:tmpl w:val="4DC29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C33D97"/>
    <w:multiLevelType w:val="hybridMultilevel"/>
    <w:tmpl w:val="19B0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633A5"/>
    <w:multiLevelType w:val="hybridMultilevel"/>
    <w:tmpl w:val="FFF05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1F654F"/>
    <w:multiLevelType w:val="hybridMultilevel"/>
    <w:tmpl w:val="C3EA8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820FA7"/>
    <w:multiLevelType w:val="hybridMultilevel"/>
    <w:tmpl w:val="38E4F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B30878"/>
    <w:multiLevelType w:val="hybridMultilevel"/>
    <w:tmpl w:val="29C6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35450"/>
    <w:multiLevelType w:val="hybridMultilevel"/>
    <w:tmpl w:val="6D944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 w:numId="13">
    <w:abstractNumId w:val="6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readOnly" w:enforcement="1" w:cryptProviderType="rsaAES" w:cryptAlgorithmClass="hash" w:cryptAlgorithmType="typeAny" w:cryptAlgorithmSid="14" w:cryptSpinCount="100000" w:hash="vthwVXt+ucCYEQL5mChHenwvqMdjil2Clgkb2AGcQRcBEX6cKL2OcS62pKdyz7jQz6QgEdZRL01YPLoXCeFk2g==" w:salt="SY3XumL0iXH43fy1Dx3K+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58"/>
    <w:rsid w:val="00016320"/>
    <w:rsid w:val="00023DC3"/>
    <w:rsid w:val="000318D5"/>
    <w:rsid w:val="00037549"/>
    <w:rsid w:val="00046116"/>
    <w:rsid w:val="00047AA1"/>
    <w:rsid w:val="000528B6"/>
    <w:rsid w:val="00056D78"/>
    <w:rsid w:val="00064D95"/>
    <w:rsid w:val="0007234F"/>
    <w:rsid w:val="0008535C"/>
    <w:rsid w:val="0008795D"/>
    <w:rsid w:val="00090675"/>
    <w:rsid w:val="000966C6"/>
    <w:rsid w:val="000A0AEC"/>
    <w:rsid w:val="000D0113"/>
    <w:rsid w:val="000D0877"/>
    <w:rsid w:val="000D0CA6"/>
    <w:rsid w:val="000E06DB"/>
    <w:rsid w:val="000E446C"/>
    <w:rsid w:val="000F29B2"/>
    <w:rsid w:val="00116890"/>
    <w:rsid w:val="00131F52"/>
    <w:rsid w:val="00155A8E"/>
    <w:rsid w:val="001702AA"/>
    <w:rsid w:val="00183C8D"/>
    <w:rsid w:val="00186B3D"/>
    <w:rsid w:val="00190FC8"/>
    <w:rsid w:val="00193442"/>
    <w:rsid w:val="001A7145"/>
    <w:rsid w:val="002104C5"/>
    <w:rsid w:val="00212076"/>
    <w:rsid w:val="00215D98"/>
    <w:rsid w:val="002208B6"/>
    <w:rsid w:val="00222667"/>
    <w:rsid w:val="0022289B"/>
    <w:rsid w:val="002411CA"/>
    <w:rsid w:val="00287760"/>
    <w:rsid w:val="002C39E9"/>
    <w:rsid w:val="002D2999"/>
    <w:rsid w:val="002E4C25"/>
    <w:rsid w:val="00306224"/>
    <w:rsid w:val="00323405"/>
    <w:rsid w:val="00323EE3"/>
    <w:rsid w:val="0034716E"/>
    <w:rsid w:val="00350638"/>
    <w:rsid w:val="00361B1B"/>
    <w:rsid w:val="003933BB"/>
    <w:rsid w:val="003C1E2E"/>
    <w:rsid w:val="003C728A"/>
    <w:rsid w:val="003E09C4"/>
    <w:rsid w:val="003F374F"/>
    <w:rsid w:val="00404383"/>
    <w:rsid w:val="0040658E"/>
    <w:rsid w:val="004269B0"/>
    <w:rsid w:val="00434E0A"/>
    <w:rsid w:val="00446B89"/>
    <w:rsid w:val="0047036E"/>
    <w:rsid w:val="004773C2"/>
    <w:rsid w:val="00484105"/>
    <w:rsid w:val="00490CD9"/>
    <w:rsid w:val="00491601"/>
    <w:rsid w:val="00492ED8"/>
    <w:rsid w:val="004A65AD"/>
    <w:rsid w:val="004C2BE3"/>
    <w:rsid w:val="004C54CA"/>
    <w:rsid w:val="004D2D0A"/>
    <w:rsid w:val="004D49DB"/>
    <w:rsid w:val="004D5A99"/>
    <w:rsid w:val="004E13D6"/>
    <w:rsid w:val="004F350E"/>
    <w:rsid w:val="0052055A"/>
    <w:rsid w:val="0052251E"/>
    <w:rsid w:val="00523F40"/>
    <w:rsid w:val="00537DDE"/>
    <w:rsid w:val="00541B42"/>
    <w:rsid w:val="00543D17"/>
    <w:rsid w:val="00544EA0"/>
    <w:rsid w:val="0054566F"/>
    <w:rsid w:val="0054701D"/>
    <w:rsid w:val="005507CE"/>
    <w:rsid w:val="00563705"/>
    <w:rsid w:val="0056461A"/>
    <w:rsid w:val="00587697"/>
    <w:rsid w:val="005A727E"/>
    <w:rsid w:val="005B0389"/>
    <w:rsid w:val="005B15D3"/>
    <w:rsid w:val="005C6FDD"/>
    <w:rsid w:val="005D7DFE"/>
    <w:rsid w:val="005E38DD"/>
    <w:rsid w:val="005F4EA1"/>
    <w:rsid w:val="00601B54"/>
    <w:rsid w:val="0060216A"/>
    <w:rsid w:val="00602D90"/>
    <w:rsid w:val="00610B01"/>
    <w:rsid w:val="006116E9"/>
    <w:rsid w:val="006125CC"/>
    <w:rsid w:val="00630627"/>
    <w:rsid w:val="0063666D"/>
    <w:rsid w:val="00647FDE"/>
    <w:rsid w:val="006619F0"/>
    <w:rsid w:val="006707B6"/>
    <w:rsid w:val="006740A1"/>
    <w:rsid w:val="0068658D"/>
    <w:rsid w:val="00692F5B"/>
    <w:rsid w:val="00695014"/>
    <w:rsid w:val="00696EA0"/>
    <w:rsid w:val="006A6283"/>
    <w:rsid w:val="006B2CAD"/>
    <w:rsid w:val="006B75C7"/>
    <w:rsid w:val="006D57F2"/>
    <w:rsid w:val="006D7D38"/>
    <w:rsid w:val="006E6BEE"/>
    <w:rsid w:val="006F2ACE"/>
    <w:rsid w:val="006F404B"/>
    <w:rsid w:val="007003C7"/>
    <w:rsid w:val="00705801"/>
    <w:rsid w:val="00707F1A"/>
    <w:rsid w:val="0071486A"/>
    <w:rsid w:val="00714F40"/>
    <w:rsid w:val="007178D9"/>
    <w:rsid w:val="00730558"/>
    <w:rsid w:val="00735955"/>
    <w:rsid w:val="00737E79"/>
    <w:rsid w:val="007640EA"/>
    <w:rsid w:val="0076483F"/>
    <w:rsid w:val="00770D9B"/>
    <w:rsid w:val="00793531"/>
    <w:rsid w:val="007A2408"/>
    <w:rsid w:val="007A3E51"/>
    <w:rsid w:val="007A75E8"/>
    <w:rsid w:val="007B088E"/>
    <w:rsid w:val="007B4C93"/>
    <w:rsid w:val="007B56F1"/>
    <w:rsid w:val="007B7849"/>
    <w:rsid w:val="007C63E3"/>
    <w:rsid w:val="007D2EA9"/>
    <w:rsid w:val="007E4C33"/>
    <w:rsid w:val="007E6E36"/>
    <w:rsid w:val="007E77FF"/>
    <w:rsid w:val="0080265C"/>
    <w:rsid w:val="00803363"/>
    <w:rsid w:val="00807827"/>
    <w:rsid w:val="00827D36"/>
    <w:rsid w:val="00832F3B"/>
    <w:rsid w:val="0083594D"/>
    <w:rsid w:val="008419E3"/>
    <w:rsid w:val="00842A18"/>
    <w:rsid w:val="00844B36"/>
    <w:rsid w:val="00853E8E"/>
    <w:rsid w:val="00874386"/>
    <w:rsid w:val="00880F08"/>
    <w:rsid w:val="00881B51"/>
    <w:rsid w:val="00882EAE"/>
    <w:rsid w:val="00884710"/>
    <w:rsid w:val="008A4D18"/>
    <w:rsid w:val="008A5FBC"/>
    <w:rsid w:val="008B2B5C"/>
    <w:rsid w:val="008B6153"/>
    <w:rsid w:val="008C0060"/>
    <w:rsid w:val="008C3418"/>
    <w:rsid w:val="008E3B7C"/>
    <w:rsid w:val="008F2D9C"/>
    <w:rsid w:val="008F3B53"/>
    <w:rsid w:val="00905B5D"/>
    <w:rsid w:val="00907345"/>
    <w:rsid w:val="00911D39"/>
    <w:rsid w:val="009152C7"/>
    <w:rsid w:val="00915C5F"/>
    <w:rsid w:val="00924116"/>
    <w:rsid w:val="00934D23"/>
    <w:rsid w:val="009377EF"/>
    <w:rsid w:val="009470D8"/>
    <w:rsid w:val="00950C24"/>
    <w:rsid w:val="00961163"/>
    <w:rsid w:val="00962510"/>
    <w:rsid w:val="00965CB6"/>
    <w:rsid w:val="00971161"/>
    <w:rsid w:val="00977575"/>
    <w:rsid w:val="00984601"/>
    <w:rsid w:val="00985C24"/>
    <w:rsid w:val="00986760"/>
    <w:rsid w:val="00991820"/>
    <w:rsid w:val="00997099"/>
    <w:rsid w:val="009B0AF0"/>
    <w:rsid w:val="009B45A8"/>
    <w:rsid w:val="009C367F"/>
    <w:rsid w:val="009D5E8F"/>
    <w:rsid w:val="009E012C"/>
    <w:rsid w:val="009E61A3"/>
    <w:rsid w:val="009F2A43"/>
    <w:rsid w:val="00A03F55"/>
    <w:rsid w:val="00A05661"/>
    <w:rsid w:val="00A13D56"/>
    <w:rsid w:val="00A155FE"/>
    <w:rsid w:val="00A20150"/>
    <w:rsid w:val="00A25553"/>
    <w:rsid w:val="00A406CC"/>
    <w:rsid w:val="00A413FC"/>
    <w:rsid w:val="00A4171A"/>
    <w:rsid w:val="00A509F9"/>
    <w:rsid w:val="00A518F1"/>
    <w:rsid w:val="00A53C6E"/>
    <w:rsid w:val="00A57248"/>
    <w:rsid w:val="00A576F7"/>
    <w:rsid w:val="00A6065C"/>
    <w:rsid w:val="00A6325E"/>
    <w:rsid w:val="00A7161F"/>
    <w:rsid w:val="00A73D58"/>
    <w:rsid w:val="00A86C11"/>
    <w:rsid w:val="00AC154C"/>
    <w:rsid w:val="00AC15C9"/>
    <w:rsid w:val="00AE060D"/>
    <w:rsid w:val="00AE3F19"/>
    <w:rsid w:val="00AF16D9"/>
    <w:rsid w:val="00B02159"/>
    <w:rsid w:val="00B05F71"/>
    <w:rsid w:val="00B17989"/>
    <w:rsid w:val="00B44C74"/>
    <w:rsid w:val="00B46D01"/>
    <w:rsid w:val="00B61E94"/>
    <w:rsid w:val="00B66A40"/>
    <w:rsid w:val="00B7019D"/>
    <w:rsid w:val="00B721D0"/>
    <w:rsid w:val="00B721E8"/>
    <w:rsid w:val="00B75BFA"/>
    <w:rsid w:val="00B85B49"/>
    <w:rsid w:val="00B866E3"/>
    <w:rsid w:val="00B87E2A"/>
    <w:rsid w:val="00BA7871"/>
    <w:rsid w:val="00BE222B"/>
    <w:rsid w:val="00BF0837"/>
    <w:rsid w:val="00C157D1"/>
    <w:rsid w:val="00C44641"/>
    <w:rsid w:val="00C62644"/>
    <w:rsid w:val="00C809DC"/>
    <w:rsid w:val="00C80E9C"/>
    <w:rsid w:val="00C97790"/>
    <w:rsid w:val="00CA25CE"/>
    <w:rsid w:val="00CA3DB4"/>
    <w:rsid w:val="00CB3A57"/>
    <w:rsid w:val="00CB5ADA"/>
    <w:rsid w:val="00CD13AD"/>
    <w:rsid w:val="00CD45FE"/>
    <w:rsid w:val="00CD76AE"/>
    <w:rsid w:val="00CE7475"/>
    <w:rsid w:val="00D027B0"/>
    <w:rsid w:val="00D1563F"/>
    <w:rsid w:val="00D27A09"/>
    <w:rsid w:val="00D32293"/>
    <w:rsid w:val="00D32A64"/>
    <w:rsid w:val="00D433E1"/>
    <w:rsid w:val="00D5273F"/>
    <w:rsid w:val="00D62E03"/>
    <w:rsid w:val="00D739C3"/>
    <w:rsid w:val="00D73CE1"/>
    <w:rsid w:val="00D77C34"/>
    <w:rsid w:val="00D850B4"/>
    <w:rsid w:val="00D9729F"/>
    <w:rsid w:val="00D972DE"/>
    <w:rsid w:val="00DA701F"/>
    <w:rsid w:val="00DB7C80"/>
    <w:rsid w:val="00DC2184"/>
    <w:rsid w:val="00DC311C"/>
    <w:rsid w:val="00DC6E7D"/>
    <w:rsid w:val="00DD1747"/>
    <w:rsid w:val="00DE0D72"/>
    <w:rsid w:val="00DE22AE"/>
    <w:rsid w:val="00DF671C"/>
    <w:rsid w:val="00E03106"/>
    <w:rsid w:val="00E16E5D"/>
    <w:rsid w:val="00E23161"/>
    <w:rsid w:val="00E31AEF"/>
    <w:rsid w:val="00E328C2"/>
    <w:rsid w:val="00E353F1"/>
    <w:rsid w:val="00E40377"/>
    <w:rsid w:val="00E44A83"/>
    <w:rsid w:val="00E522E2"/>
    <w:rsid w:val="00E53A0F"/>
    <w:rsid w:val="00E564D9"/>
    <w:rsid w:val="00E65B32"/>
    <w:rsid w:val="00E6683C"/>
    <w:rsid w:val="00E67F76"/>
    <w:rsid w:val="00E701D7"/>
    <w:rsid w:val="00E7033E"/>
    <w:rsid w:val="00E74AD0"/>
    <w:rsid w:val="00E757A6"/>
    <w:rsid w:val="00E75AD1"/>
    <w:rsid w:val="00E87926"/>
    <w:rsid w:val="00E900FB"/>
    <w:rsid w:val="00E90F52"/>
    <w:rsid w:val="00E9305D"/>
    <w:rsid w:val="00EA365A"/>
    <w:rsid w:val="00EB6569"/>
    <w:rsid w:val="00ED387D"/>
    <w:rsid w:val="00ED5F0A"/>
    <w:rsid w:val="00EE6536"/>
    <w:rsid w:val="00F177CD"/>
    <w:rsid w:val="00F31833"/>
    <w:rsid w:val="00F3727C"/>
    <w:rsid w:val="00F4269D"/>
    <w:rsid w:val="00F45096"/>
    <w:rsid w:val="00F5452F"/>
    <w:rsid w:val="00F55353"/>
    <w:rsid w:val="00F74810"/>
    <w:rsid w:val="00F80C60"/>
    <w:rsid w:val="00F834DC"/>
    <w:rsid w:val="00F94BB4"/>
    <w:rsid w:val="00FB5676"/>
    <w:rsid w:val="00FB67FC"/>
    <w:rsid w:val="00FC3241"/>
    <w:rsid w:val="00FC3BEC"/>
    <w:rsid w:val="00FD7464"/>
    <w:rsid w:val="00FE34CF"/>
    <w:rsid w:val="00FE6436"/>
    <w:rsid w:val="00FE7FB6"/>
    <w:rsid w:val="00FF4A65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3929"/>
  <w15:chartTrackingRefBased/>
  <w15:docId w15:val="{18E4E447-4A43-2743-8B84-6F2840E0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E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353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2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E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E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3" ma:contentTypeDescription="Create a new document." ma:contentTypeScope="" ma:versionID="b59d714ad36d6445f03725f77132a753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27d20bcb2ae55dd7bc91f575bf70bddb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62B14-C22D-4FE5-A493-E295D34FC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0F503-E2CA-4AFB-BCBF-1DF3DF52C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8D9F4-8F81-4BE2-99ED-6979D65B87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5746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2</cp:revision>
  <dcterms:created xsi:type="dcterms:W3CDTF">2021-03-11T02:02:00Z</dcterms:created>
  <dcterms:modified xsi:type="dcterms:W3CDTF">2021-03-11T02:02:00Z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