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7263" w14:textId="77777777" w:rsidR="005243C2" w:rsidRPr="00A40E07" w:rsidRDefault="005243C2" w:rsidP="005243C2">
      <w:pPr>
        <w:spacing w:before="0" w:beforeAutospacing="0" w:after="0" w:afterAutospacing="0"/>
        <w:jc w:val="center"/>
        <w:rPr>
          <w:rFonts w:cstheme="minorHAnsi"/>
          <w:b/>
          <w:bCs/>
        </w:rPr>
      </w:pPr>
      <w:r w:rsidRPr="00A40E07">
        <w:rPr>
          <w:rFonts w:cstheme="minorHAnsi"/>
          <w:b/>
          <w:bCs/>
        </w:rPr>
        <w:t>Faculty Senate Minutes</w:t>
      </w:r>
    </w:p>
    <w:p w14:paraId="1B2A1AA1" w14:textId="3ACC1454" w:rsidR="005243C2" w:rsidRPr="00A40E07" w:rsidRDefault="005243C2" w:rsidP="005243C2">
      <w:pPr>
        <w:spacing w:before="0" w:beforeAutospacing="0" w:after="0" w:afterAutospacing="0"/>
        <w:jc w:val="center"/>
        <w:rPr>
          <w:rFonts w:cstheme="minorHAnsi"/>
        </w:rPr>
      </w:pPr>
      <w:r w:rsidRPr="00A40E07">
        <w:rPr>
          <w:rFonts w:cstheme="minorHAnsi"/>
        </w:rPr>
        <w:t>Wednesday, April 27, 2022</w:t>
      </w:r>
    </w:p>
    <w:p w14:paraId="19723042" w14:textId="5DEBE08A" w:rsidR="00CA512A" w:rsidRPr="00A40E07" w:rsidRDefault="00E20C97" w:rsidP="00524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A40E07">
        <w:rPr>
          <w:rStyle w:val="normaltextrun"/>
          <w:rFonts w:asciiTheme="minorHAnsi" w:hAnsiTheme="minorHAnsi" w:cstheme="minorHAnsi"/>
          <w:b/>
          <w:bCs/>
        </w:rPr>
        <w:t xml:space="preserve">Zoom Meeting, </w:t>
      </w:r>
      <w:r w:rsidR="00CA512A" w:rsidRPr="00A40E07">
        <w:rPr>
          <w:rStyle w:val="normaltextrun"/>
          <w:rFonts w:asciiTheme="minorHAnsi" w:hAnsiTheme="minorHAnsi" w:cstheme="minorHAnsi"/>
          <w:b/>
          <w:bCs/>
        </w:rPr>
        <w:t>4:00-6:00 pm</w:t>
      </w:r>
    </w:p>
    <w:p w14:paraId="09E1CFA0" w14:textId="14911E6A" w:rsidR="00CA512A" w:rsidRPr="00A40E07" w:rsidRDefault="00CA512A" w:rsidP="00CA51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501FE7E" w14:textId="4F02FEAC" w:rsidR="00E20C97" w:rsidRPr="00A40E07" w:rsidRDefault="00E20C97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  <w:r w:rsidRPr="00A40E07">
        <w:rPr>
          <w:rStyle w:val="tabchar"/>
          <w:rFonts w:asciiTheme="minorHAnsi" w:hAnsiTheme="minorHAnsi" w:cstheme="minorHAnsi"/>
          <w:b/>
          <w:bCs/>
        </w:rPr>
        <w:t>Attending Senators:</w:t>
      </w:r>
      <w:r w:rsidR="00492155" w:rsidRPr="00A40E07">
        <w:rPr>
          <w:rStyle w:val="tabchar"/>
          <w:rFonts w:asciiTheme="minorHAnsi" w:hAnsiTheme="minorHAnsi" w:cstheme="minorHAnsi"/>
          <w:b/>
          <w:bCs/>
        </w:rPr>
        <w:t xml:space="preserve">  </w:t>
      </w:r>
      <w:r w:rsidR="00492155" w:rsidRPr="00A40E07">
        <w:rPr>
          <w:rStyle w:val="tabchar"/>
          <w:rFonts w:asciiTheme="minorHAnsi" w:hAnsiTheme="minorHAnsi" w:cstheme="minorHAnsi"/>
        </w:rPr>
        <w:t>Taylor Acee, Rebecca Bell-Metereau, Stacey Bender, Dale Blasingame, Peter Dedek, Jennifer Jensen, Lynn Ledbetter, Stan McClellan, Ben Martin, Roque Mendez, Danette Myers, Andrew Ojede, Michael Supancic, Nicole Wesley</w:t>
      </w:r>
    </w:p>
    <w:p w14:paraId="40F0DF6E" w14:textId="77777777" w:rsidR="00492155" w:rsidRPr="00A40E07" w:rsidRDefault="00492155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75519F60" w14:textId="178F8534" w:rsidR="0010425C" w:rsidRPr="00A40E07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  <w:r w:rsidRPr="00A40E07">
        <w:rPr>
          <w:rStyle w:val="tabchar"/>
          <w:rFonts w:asciiTheme="minorHAnsi" w:hAnsiTheme="minorHAnsi" w:cstheme="minorHAnsi"/>
          <w:b/>
          <w:bCs/>
        </w:rPr>
        <w:t>Guests:</w:t>
      </w:r>
      <w:r w:rsidR="00CE6BC0" w:rsidRPr="00A40E07">
        <w:rPr>
          <w:rStyle w:val="tabchar"/>
          <w:rFonts w:asciiTheme="minorHAnsi" w:hAnsiTheme="minorHAnsi" w:cstheme="minorHAnsi"/>
          <w:b/>
          <w:bCs/>
        </w:rPr>
        <w:t xml:space="preserve"> </w:t>
      </w:r>
      <w:r w:rsidR="00CE6BC0" w:rsidRPr="00A40E07">
        <w:rPr>
          <w:rStyle w:val="tabchar"/>
          <w:rFonts w:asciiTheme="minorHAnsi" w:hAnsiTheme="minorHAnsi" w:cstheme="minorHAnsi"/>
        </w:rPr>
        <w:t>Sarah Angulo, Kim Belcik, Yasmine Beale-Rosano-Rivaya, Hunter Close, Valarie Fleming, Shelly Forsythe, David Gibbs, Sonya Gutierrez, Susan Holtz, Kevin Jetton, Clemens</w:t>
      </w:r>
      <w:r w:rsidR="0010425C" w:rsidRPr="00A40E07">
        <w:rPr>
          <w:rStyle w:val="tabchar"/>
          <w:rFonts w:asciiTheme="minorHAnsi" w:hAnsiTheme="minorHAnsi" w:cstheme="minorHAnsi"/>
        </w:rPr>
        <w:t xml:space="preserve"> </w:t>
      </w:r>
      <w:r w:rsidR="00CE6BC0" w:rsidRPr="00A40E07">
        <w:rPr>
          <w:rStyle w:val="tabchar"/>
          <w:rFonts w:asciiTheme="minorHAnsi" w:hAnsiTheme="minorHAnsi" w:cstheme="minorHAnsi"/>
        </w:rPr>
        <w:t>(Scott) Kruse</w:t>
      </w:r>
      <w:r w:rsidR="0010425C" w:rsidRPr="00A40E07">
        <w:rPr>
          <w:rStyle w:val="tabchar"/>
          <w:rFonts w:asciiTheme="minorHAnsi" w:hAnsiTheme="minorHAnsi" w:cstheme="minorHAnsi"/>
        </w:rPr>
        <w:t xml:space="preserve">, </w:t>
      </w:r>
      <w:r w:rsidR="00CE6BC0" w:rsidRPr="00A40E07">
        <w:rPr>
          <w:rStyle w:val="tabchar"/>
          <w:rFonts w:asciiTheme="minorHAnsi" w:hAnsiTheme="minorHAnsi" w:cstheme="minorHAnsi"/>
        </w:rPr>
        <w:t>Karen Meaney</w:t>
      </w:r>
      <w:r w:rsidR="0010425C" w:rsidRPr="00A40E07">
        <w:rPr>
          <w:rStyle w:val="tabchar"/>
          <w:rFonts w:asciiTheme="minorHAnsi" w:hAnsiTheme="minorHAnsi" w:cstheme="minorHAnsi"/>
        </w:rPr>
        <w:t xml:space="preserve">, </w:t>
      </w:r>
      <w:r w:rsidR="00CE6BC0" w:rsidRPr="00A40E07">
        <w:rPr>
          <w:rStyle w:val="tabchar"/>
          <w:rFonts w:asciiTheme="minorHAnsi" w:hAnsiTheme="minorHAnsi" w:cstheme="minorHAnsi"/>
        </w:rPr>
        <w:t xml:space="preserve">Michael </w:t>
      </w:r>
      <w:proofErr w:type="gramStart"/>
      <w:r w:rsidR="00CE6BC0" w:rsidRPr="00A40E07">
        <w:rPr>
          <w:rStyle w:val="tabchar"/>
          <w:rFonts w:asciiTheme="minorHAnsi" w:hAnsiTheme="minorHAnsi" w:cstheme="minorHAnsi"/>
        </w:rPr>
        <w:t xml:space="preserve">Mileski </w:t>
      </w:r>
      <w:r w:rsidR="0010425C" w:rsidRPr="00A40E07">
        <w:rPr>
          <w:rStyle w:val="tabchar"/>
          <w:rFonts w:asciiTheme="minorHAnsi" w:hAnsiTheme="minorHAnsi" w:cstheme="minorHAnsi"/>
        </w:rPr>
        <w:t>,</w:t>
      </w:r>
      <w:proofErr w:type="gramEnd"/>
      <w:r w:rsidR="0010425C" w:rsidRPr="00A40E07">
        <w:rPr>
          <w:rStyle w:val="tabchar"/>
          <w:rFonts w:asciiTheme="minorHAnsi" w:hAnsiTheme="minorHAnsi" w:cstheme="minorHAnsi"/>
        </w:rPr>
        <w:t xml:space="preserve"> </w:t>
      </w:r>
      <w:r w:rsidR="00CE6BC0" w:rsidRPr="00A40E07">
        <w:rPr>
          <w:rStyle w:val="tabchar"/>
          <w:rFonts w:asciiTheme="minorHAnsi" w:hAnsiTheme="minorHAnsi" w:cstheme="minorHAnsi"/>
        </w:rPr>
        <w:t>Karen Sigler</w:t>
      </w:r>
      <w:r w:rsidR="0010425C" w:rsidRPr="00A40E07">
        <w:rPr>
          <w:rStyle w:val="tabchar"/>
          <w:rFonts w:asciiTheme="minorHAnsi" w:hAnsiTheme="minorHAnsi" w:cstheme="minorHAnsi"/>
        </w:rPr>
        <w:t xml:space="preserve">, </w:t>
      </w:r>
      <w:r w:rsidR="00CE6BC0" w:rsidRPr="00A40E07">
        <w:rPr>
          <w:rStyle w:val="tabchar"/>
          <w:rFonts w:asciiTheme="minorHAnsi" w:hAnsiTheme="minorHAnsi" w:cstheme="minorHAnsi"/>
        </w:rPr>
        <w:t>Kathy Ybanez-Llorente</w:t>
      </w:r>
    </w:p>
    <w:p w14:paraId="77F5D2E3" w14:textId="77777777" w:rsidR="0010425C" w:rsidRPr="00A40E07" w:rsidRDefault="0010425C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6A6CE8D9" w14:textId="65918F12" w:rsidR="00E20C97" w:rsidRPr="00A40E07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A40E07">
        <w:rPr>
          <w:rStyle w:val="tabchar"/>
          <w:rFonts w:asciiTheme="minorHAnsi" w:hAnsiTheme="minorHAnsi" w:cstheme="minorHAnsi"/>
        </w:rPr>
        <w:t>The meeting began at 4:0</w:t>
      </w:r>
      <w:r w:rsidR="00572A7C" w:rsidRPr="00A40E07">
        <w:rPr>
          <w:rStyle w:val="tabchar"/>
          <w:rFonts w:asciiTheme="minorHAnsi" w:hAnsiTheme="minorHAnsi" w:cstheme="minorHAnsi"/>
        </w:rPr>
        <w:t>1</w:t>
      </w:r>
      <w:r w:rsidRPr="00A40E07">
        <w:rPr>
          <w:rStyle w:val="tabchar"/>
          <w:rFonts w:asciiTheme="minorHAnsi" w:hAnsiTheme="minorHAnsi" w:cstheme="minorHAnsi"/>
        </w:rPr>
        <w:t xml:space="preserve"> pm</w:t>
      </w:r>
    </w:p>
    <w:p w14:paraId="620741B6" w14:textId="77777777" w:rsidR="002E76EE" w:rsidRPr="00A40E07" w:rsidRDefault="00CA512A" w:rsidP="00E20C97">
      <w:pPr>
        <w:rPr>
          <w:rFonts w:cstheme="minorHAnsi"/>
        </w:rPr>
      </w:pPr>
      <w:r w:rsidRPr="00A40E07">
        <w:rPr>
          <w:rFonts w:cstheme="minorHAnsi"/>
          <w:b/>
          <w:bCs/>
        </w:rPr>
        <w:t>Senate Fellow Presentation</w:t>
      </w:r>
      <w:r w:rsidR="00515E31" w:rsidRPr="00A40E07">
        <w:rPr>
          <w:rFonts w:cstheme="minorHAnsi"/>
        </w:rPr>
        <w:t xml:space="preserve"> – “Building a mentoring program for nontenure line faculty – </w:t>
      </w:r>
      <w:r w:rsidR="008D65DA" w:rsidRPr="00A40E07">
        <w:rPr>
          <w:rFonts w:cstheme="minorHAnsi"/>
        </w:rPr>
        <w:t>o</w:t>
      </w:r>
      <w:r w:rsidR="00515E31" w:rsidRPr="00A40E07">
        <w:rPr>
          <w:rFonts w:cstheme="minorHAnsi"/>
        </w:rPr>
        <w:t>ne department’s journey and where to go from here”</w:t>
      </w:r>
      <w:r w:rsidRPr="00A40E07">
        <w:rPr>
          <w:rFonts w:cstheme="minorHAnsi"/>
        </w:rPr>
        <w:t xml:space="preserve"> – Sarah Angulo</w:t>
      </w:r>
    </w:p>
    <w:p w14:paraId="1F080DAA" w14:textId="212793C2" w:rsidR="0041593B" w:rsidRPr="00A40E07" w:rsidRDefault="00AB00C4" w:rsidP="00E20C97">
      <w:pPr>
        <w:rPr>
          <w:rFonts w:cstheme="minorHAnsi"/>
        </w:rPr>
      </w:pPr>
      <w:r w:rsidRPr="00A40E07">
        <w:rPr>
          <w:rFonts w:cstheme="minorHAnsi"/>
        </w:rPr>
        <w:t>The psychology department implemented a mentoring program specifically designed to support nontenure line faculty</w:t>
      </w:r>
      <w:r w:rsidR="008D4857" w:rsidRPr="00A40E07">
        <w:rPr>
          <w:rFonts w:cstheme="minorHAnsi"/>
        </w:rPr>
        <w:t>.</w:t>
      </w:r>
      <w:r w:rsidR="00AE5F52" w:rsidRPr="00A40E07">
        <w:rPr>
          <w:rFonts w:cstheme="minorHAnsi"/>
        </w:rPr>
        <w:t xml:space="preserve">  This was developed as a ‘collaborative mentorship program’</w:t>
      </w:r>
      <w:r w:rsidR="00ED3069" w:rsidRPr="00A40E07">
        <w:rPr>
          <w:rFonts w:cstheme="minorHAnsi"/>
        </w:rPr>
        <w:t xml:space="preserve"> to allow faculty to teach </w:t>
      </w:r>
      <w:r w:rsidR="009A55B8" w:rsidRPr="00A40E07">
        <w:rPr>
          <w:rFonts w:cstheme="minorHAnsi"/>
        </w:rPr>
        <w:t xml:space="preserve">and learn from </w:t>
      </w:r>
      <w:r w:rsidR="00ED3069" w:rsidRPr="00A40E07">
        <w:rPr>
          <w:rFonts w:cstheme="minorHAnsi"/>
        </w:rPr>
        <w:t>each other.</w:t>
      </w:r>
      <w:r w:rsidR="00F65688" w:rsidRPr="00A40E07">
        <w:rPr>
          <w:rFonts w:cstheme="minorHAnsi"/>
        </w:rPr>
        <w:t xml:space="preserve">  T</w:t>
      </w:r>
      <w:r w:rsidR="00685107" w:rsidRPr="00A40E07">
        <w:rPr>
          <w:rFonts w:cstheme="minorHAnsi"/>
        </w:rPr>
        <w:t>he program was g</w:t>
      </w:r>
      <w:r w:rsidR="00AE5F52" w:rsidRPr="00A40E07">
        <w:rPr>
          <w:rFonts w:cstheme="minorHAnsi"/>
        </w:rPr>
        <w:t xml:space="preserve">roup </w:t>
      </w:r>
      <w:r w:rsidR="009A55B8" w:rsidRPr="00A40E07">
        <w:rPr>
          <w:rFonts w:cstheme="minorHAnsi"/>
        </w:rPr>
        <w:t>oriented,</w:t>
      </w:r>
      <w:r w:rsidR="00F65688" w:rsidRPr="00A40E07">
        <w:rPr>
          <w:rFonts w:cstheme="minorHAnsi"/>
        </w:rPr>
        <w:t xml:space="preserve"> featuring s</w:t>
      </w:r>
      <w:r w:rsidR="00AE5F52" w:rsidRPr="00A40E07">
        <w:rPr>
          <w:rFonts w:cstheme="minorHAnsi"/>
        </w:rPr>
        <w:t>ix presentations</w:t>
      </w:r>
      <w:r w:rsidR="004103A2" w:rsidRPr="00A40E07">
        <w:rPr>
          <w:rFonts w:cstheme="minorHAnsi"/>
        </w:rPr>
        <w:t xml:space="preserve"> by different faculty</w:t>
      </w:r>
      <w:r w:rsidR="00C005C3" w:rsidRPr="00A40E07">
        <w:rPr>
          <w:rFonts w:cstheme="minorHAnsi"/>
        </w:rPr>
        <w:t xml:space="preserve"> members</w:t>
      </w:r>
      <w:r w:rsidR="00F65688" w:rsidRPr="00A40E07">
        <w:rPr>
          <w:rFonts w:cstheme="minorHAnsi"/>
        </w:rPr>
        <w:t xml:space="preserve"> and t</w:t>
      </w:r>
      <w:r w:rsidR="00AE5F52" w:rsidRPr="00A40E07">
        <w:rPr>
          <w:rFonts w:cstheme="minorHAnsi"/>
        </w:rPr>
        <w:t>wo social events</w:t>
      </w:r>
      <w:r w:rsidR="00685107" w:rsidRPr="00A40E07">
        <w:rPr>
          <w:rFonts w:cstheme="minorHAnsi"/>
        </w:rPr>
        <w:t xml:space="preserve">.  Each presenter chose a topic that aligned with their </w:t>
      </w:r>
      <w:r w:rsidR="00E933B3" w:rsidRPr="00A40E07">
        <w:rPr>
          <w:rFonts w:cstheme="minorHAnsi"/>
        </w:rPr>
        <w:t>teaching expertise (for example, large classes or student engagement).</w:t>
      </w:r>
      <w:r w:rsidR="008D65DA" w:rsidRPr="00A40E07">
        <w:rPr>
          <w:rFonts w:cstheme="minorHAnsi"/>
        </w:rPr>
        <w:t xml:space="preserve">  </w:t>
      </w:r>
      <w:r w:rsidR="00431B6A" w:rsidRPr="00A40E07">
        <w:rPr>
          <w:rFonts w:cstheme="minorHAnsi"/>
        </w:rPr>
        <w:t>Surveys revealed that t</w:t>
      </w:r>
      <w:r w:rsidR="00932AEE" w:rsidRPr="00A40E07">
        <w:rPr>
          <w:rFonts w:cstheme="minorHAnsi"/>
        </w:rPr>
        <w:t>h</w:t>
      </w:r>
      <w:r w:rsidR="00431B6A" w:rsidRPr="00A40E07">
        <w:rPr>
          <w:rFonts w:cstheme="minorHAnsi"/>
        </w:rPr>
        <w:t>is</w:t>
      </w:r>
      <w:r w:rsidR="00932AEE" w:rsidRPr="00A40E07">
        <w:rPr>
          <w:rFonts w:cstheme="minorHAnsi"/>
        </w:rPr>
        <w:t xml:space="preserve"> mentorship program was very well received, and participation increased over the year.</w:t>
      </w:r>
      <w:r w:rsidR="00375C26" w:rsidRPr="00A40E07">
        <w:rPr>
          <w:rFonts w:cstheme="minorHAnsi"/>
        </w:rPr>
        <w:t xml:space="preserve">  Faculty especially appreciated the cam</w:t>
      </w:r>
      <w:r w:rsidR="007D0F5D" w:rsidRPr="00A40E07">
        <w:rPr>
          <w:rFonts w:cstheme="minorHAnsi"/>
        </w:rPr>
        <w:t xml:space="preserve">araderie with their peers, sense of community, informal discussions, </w:t>
      </w:r>
      <w:r w:rsidR="00E234DF" w:rsidRPr="00A40E07">
        <w:rPr>
          <w:rFonts w:cstheme="minorHAnsi"/>
        </w:rPr>
        <w:t>information on internships and opportunities, a</w:t>
      </w:r>
      <w:r w:rsidR="00CA0394" w:rsidRPr="00A40E07">
        <w:rPr>
          <w:rFonts w:cstheme="minorHAnsi"/>
        </w:rPr>
        <w:t>nd</w:t>
      </w:r>
      <w:r w:rsidR="00E234DF" w:rsidRPr="00A40E07">
        <w:rPr>
          <w:rFonts w:cstheme="minorHAnsi"/>
        </w:rPr>
        <w:t xml:space="preserve"> teaching tips.</w:t>
      </w:r>
    </w:p>
    <w:p w14:paraId="62BEF23B" w14:textId="03EA915D" w:rsidR="000C1990" w:rsidRPr="00A40E07" w:rsidRDefault="00A01E77" w:rsidP="00E20C97">
      <w:pPr>
        <w:rPr>
          <w:rFonts w:cstheme="minorHAnsi"/>
        </w:rPr>
      </w:pPr>
      <w:r w:rsidRPr="00A40E07">
        <w:rPr>
          <w:rFonts w:cstheme="minorHAnsi"/>
        </w:rPr>
        <w:t xml:space="preserve">As a separate component of the project, </w:t>
      </w:r>
      <w:r w:rsidR="000F0F2D" w:rsidRPr="00A40E07">
        <w:rPr>
          <w:rFonts w:cstheme="minorHAnsi"/>
        </w:rPr>
        <w:t>55 teaching faculty across multiple departments responded to a survey about mentorship needs.</w:t>
      </w:r>
      <w:r w:rsidR="00B86F62" w:rsidRPr="00A40E07">
        <w:rPr>
          <w:rFonts w:cstheme="minorHAnsi"/>
        </w:rPr>
        <w:t xml:space="preserve">  The survey used a</w:t>
      </w:r>
      <w:r w:rsidR="00CA0394" w:rsidRPr="00A40E07">
        <w:rPr>
          <w:rFonts w:cstheme="minorHAnsi"/>
        </w:rPr>
        <w:t>n externally created and</w:t>
      </w:r>
      <w:r w:rsidR="00B86F62" w:rsidRPr="00A40E07">
        <w:rPr>
          <w:rFonts w:cstheme="minorHAnsi"/>
        </w:rPr>
        <w:t xml:space="preserve"> validated questionnaire</w:t>
      </w:r>
      <w:r w:rsidR="002E01F4" w:rsidRPr="00A40E07">
        <w:rPr>
          <w:rFonts w:cstheme="minorHAnsi"/>
        </w:rPr>
        <w:t xml:space="preserve">.  The survey revealed that faculty desire a positive role model, honest feedback on performance, </w:t>
      </w:r>
      <w:r w:rsidR="00A14C28" w:rsidRPr="00A40E07">
        <w:rPr>
          <w:rFonts w:cstheme="minorHAnsi"/>
        </w:rPr>
        <w:t xml:space="preserve">information, and help </w:t>
      </w:r>
      <w:r w:rsidR="00CA0394" w:rsidRPr="00A40E07">
        <w:rPr>
          <w:rFonts w:cstheme="minorHAnsi"/>
        </w:rPr>
        <w:t>in</w:t>
      </w:r>
      <w:r w:rsidR="00A14C28" w:rsidRPr="00A40E07">
        <w:rPr>
          <w:rFonts w:cstheme="minorHAnsi"/>
        </w:rPr>
        <w:t xml:space="preserve"> locat</w:t>
      </w:r>
      <w:r w:rsidR="00CA0394" w:rsidRPr="00A40E07">
        <w:rPr>
          <w:rFonts w:cstheme="minorHAnsi"/>
        </w:rPr>
        <w:t>ing</w:t>
      </w:r>
      <w:r w:rsidR="00A14C28" w:rsidRPr="00A40E07">
        <w:rPr>
          <w:rFonts w:cstheme="minorHAnsi"/>
        </w:rPr>
        <w:t xml:space="preserve"> resources.</w:t>
      </w:r>
      <w:r w:rsidR="00695EEE" w:rsidRPr="00A40E07">
        <w:rPr>
          <w:rFonts w:cstheme="minorHAnsi"/>
        </w:rPr>
        <w:t xml:space="preserve">  The </w:t>
      </w:r>
      <w:r w:rsidR="00972A9A" w:rsidRPr="00A40E07">
        <w:rPr>
          <w:rFonts w:cstheme="minorHAnsi"/>
        </w:rPr>
        <w:t xml:space="preserve">important qualities </w:t>
      </w:r>
      <w:r w:rsidR="002A5AD7" w:rsidRPr="00A40E07">
        <w:rPr>
          <w:rFonts w:cstheme="minorHAnsi"/>
        </w:rPr>
        <w:t xml:space="preserve">identified for </w:t>
      </w:r>
      <w:r w:rsidR="00972A9A" w:rsidRPr="00A40E07">
        <w:rPr>
          <w:rFonts w:cstheme="minorHAnsi"/>
        </w:rPr>
        <w:t>a</w:t>
      </w:r>
      <w:r w:rsidR="00CE7A34" w:rsidRPr="00A40E07">
        <w:rPr>
          <w:rFonts w:cstheme="minorHAnsi"/>
        </w:rPr>
        <w:t xml:space="preserve"> </w:t>
      </w:r>
      <w:r w:rsidR="00972A9A" w:rsidRPr="00A40E07">
        <w:rPr>
          <w:rFonts w:cstheme="minorHAnsi"/>
        </w:rPr>
        <w:t xml:space="preserve">mentor </w:t>
      </w:r>
      <w:r w:rsidR="001715DD" w:rsidRPr="00A40E07">
        <w:rPr>
          <w:rFonts w:cstheme="minorHAnsi"/>
        </w:rPr>
        <w:t>include</w:t>
      </w:r>
      <w:r w:rsidR="00972A9A" w:rsidRPr="00A40E07">
        <w:rPr>
          <w:rFonts w:cstheme="minorHAnsi"/>
        </w:rPr>
        <w:t xml:space="preserve"> experience in teaching, </w:t>
      </w:r>
      <w:r w:rsidR="002A5AD7" w:rsidRPr="00A40E07">
        <w:rPr>
          <w:rFonts w:cstheme="minorHAnsi"/>
        </w:rPr>
        <w:t>good</w:t>
      </w:r>
      <w:r w:rsidR="00972A9A" w:rsidRPr="00A40E07">
        <w:rPr>
          <w:rFonts w:cstheme="minorHAnsi"/>
        </w:rPr>
        <w:t xml:space="preserve"> </w:t>
      </w:r>
      <w:r w:rsidR="00CE7A34" w:rsidRPr="00A40E07">
        <w:rPr>
          <w:rFonts w:cstheme="minorHAnsi"/>
        </w:rPr>
        <w:t>interpersonal skills,</w:t>
      </w:r>
      <w:r w:rsidR="002A4655" w:rsidRPr="00A40E07">
        <w:rPr>
          <w:rFonts w:cstheme="minorHAnsi"/>
        </w:rPr>
        <w:t xml:space="preserve"> and a respectful, honest, caring, non-judgmental attitude</w:t>
      </w:r>
      <w:r w:rsidR="00CE7A34" w:rsidRPr="00A40E07">
        <w:rPr>
          <w:rFonts w:cstheme="minorHAnsi"/>
        </w:rPr>
        <w:t>.</w:t>
      </w:r>
      <w:r w:rsidR="005D0EE6" w:rsidRPr="00A40E07">
        <w:rPr>
          <w:rFonts w:cstheme="minorHAnsi"/>
        </w:rPr>
        <w:t xml:space="preserve">  Additionally, </w:t>
      </w:r>
      <w:r w:rsidR="003E005D" w:rsidRPr="00A40E07">
        <w:rPr>
          <w:rFonts w:cstheme="minorHAnsi"/>
        </w:rPr>
        <w:t xml:space="preserve">respondents </w:t>
      </w:r>
      <w:r w:rsidR="00932D71" w:rsidRPr="00A40E07">
        <w:rPr>
          <w:rFonts w:cstheme="minorHAnsi"/>
        </w:rPr>
        <w:t xml:space="preserve">indicated that </w:t>
      </w:r>
      <w:r w:rsidR="005D0EE6" w:rsidRPr="00A40E07">
        <w:rPr>
          <w:rFonts w:cstheme="minorHAnsi"/>
        </w:rPr>
        <w:t xml:space="preserve">serving as a mentor would contribute </w:t>
      </w:r>
      <w:r w:rsidR="00193BA3" w:rsidRPr="00A40E07">
        <w:rPr>
          <w:rFonts w:cstheme="minorHAnsi"/>
        </w:rPr>
        <w:t xml:space="preserve">to </w:t>
      </w:r>
      <w:r w:rsidR="005D0EE6" w:rsidRPr="00A40E07">
        <w:rPr>
          <w:rFonts w:cstheme="minorHAnsi"/>
        </w:rPr>
        <w:t xml:space="preserve">personal/professional </w:t>
      </w:r>
      <w:r w:rsidR="00193BA3" w:rsidRPr="00A40E07">
        <w:rPr>
          <w:rFonts w:cstheme="minorHAnsi"/>
        </w:rPr>
        <w:t>self</w:t>
      </w:r>
      <w:r w:rsidRPr="00A40E07">
        <w:rPr>
          <w:rFonts w:cstheme="minorHAnsi"/>
        </w:rPr>
        <w:t>-</w:t>
      </w:r>
      <w:r w:rsidR="00193BA3" w:rsidRPr="00A40E07">
        <w:rPr>
          <w:rFonts w:cstheme="minorHAnsi"/>
        </w:rPr>
        <w:t>development</w:t>
      </w:r>
      <w:r w:rsidR="005D0EE6" w:rsidRPr="00A40E07">
        <w:rPr>
          <w:rFonts w:cstheme="minorHAnsi"/>
        </w:rPr>
        <w:t xml:space="preserve">, exposure to fresh ideas, renewed energy/enthusiasm, and </w:t>
      </w:r>
      <w:r w:rsidR="003E005D" w:rsidRPr="00A40E07">
        <w:rPr>
          <w:rFonts w:cstheme="minorHAnsi"/>
        </w:rPr>
        <w:t>the reward of sharing insight.</w:t>
      </w:r>
      <w:r w:rsidR="00932D71" w:rsidRPr="00A40E07">
        <w:rPr>
          <w:rFonts w:cstheme="minorHAnsi"/>
        </w:rPr>
        <w:t xml:space="preserve">  Inadequate knowledge of </w:t>
      </w:r>
      <w:r w:rsidR="00E03ACA" w:rsidRPr="00A40E07">
        <w:rPr>
          <w:rFonts w:cstheme="minorHAnsi"/>
        </w:rPr>
        <w:t>the university rules and procedures</w:t>
      </w:r>
      <w:r w:rsidR="00282F08" w:rsidRPr="00A40E07">
        <w:rPr>
          <w:rFonts w:cstheme="minorHAnsi"/>
        </w:rPr>
        <w:t xml:space="preserve"> </w:t>
      </w:r>
      <w:r w:rsidR="00B21AA1" w:rsidRPr="00A40E07">
        <w:rPr>
          <w:rFonts w:cstheme="minorHAnsi"/>
        </w:rPr>
        <w:t xml:space="preserve">was revealed to </w:t>
      </w:r>
      <w:r w:rsidR="00282F08" w:rsidRPr="00A40E07">
        <w:rPr>
          <w:rFonts w:cstheme="minorHAnsi"/>
        </w:rPr>
        <w:t>contribute to stress, especially</w:t>
      </w:r>
      <w:r w:rsidR="00781E9B" w:rsidRPr="00A40E07">
        <w:rPr>
          <w:rFonts w:cstheme="minorHAnsi"/>
        </w:rPr>
        <w:t xml:space="preserve"> for those beginning their careers</w:t>
      </w:r>
      <w:r w:rsidR="00E03ACA" w:rsidRPr="00A40E07">
        <w:rPr>
          <w:rFonts w:cstheme="minorHAnsi"/>
        </w:rPr>
        <w:t>.</w:t>
      </w:r>
      <w:r w:rsidR="00FB6CA9" w:rsidRPr="00A40E07">
        <w:rPr>
          <w:rFonts w:cstheme="minorHAnsi"/>
        </w:rPr>
        <w:t xml:space="preserve">  </w:t>
      </w:r>
      <w:r w:rsidR="00C43DB0" w:rsidRPr="00A40E07">
        <w:rPr>
          <w:rFonts w:cstheme="minorHAnsi"/>
        </w:rPr>
        <w:t>However, t</w:t>
      </w:r>
      <w:r w:rsidR="00FB6CA9" w:rsidRPr="00A40E07">
        <w:rPr>
          <w:rFonts w:cstheme="minorHAnsi"/>
        </w:rPr>
        <w:t xml:space="preserve">here were concerns that faculty </w:t>
      </w:r>
      <w:r w:rsidR="00B21AA1" w:rsidRPr="00A40E07">
        <w:rPr>
          <w:rFonts w:cstheme="minorHAnsi"/>
        </w:rPr>
        <w:t xml:space="preserve">do </w:t>
      </w:r>
      <w:r w:rsidR="00FB6CA9" w:rsidRPr="00A40E07">
        <w:rPr>
          <w:rFonts w:cstheme="minorHAnsi"/>
        </w:rPr>
        <w:t xml:space="preserve">not have </w:t>
      </w:r>
      <w:r w:rsidR="00A251D5" w:rsidRPr="00A40E07">
        <w:rPr>
          <w:rFonts w:cstheme="minorHAnsi"/>
        </w:rPr>
        <w:t>enough time to fulfill the role of a mentor/mentee, and it is unclear if there is enough institutional support to make this work.</w:t>
      </w:r>
      <w:r w:rsidR="000C1990" w:rsidRPr="00A40E07">
        <w:rPr>
          <w:rFonts w:cstheme="minorHAnsi"/>
        </w:rPr>
        <w:t xml:space="preserve">  The most important factors to include in a mentorship program </w:t>
      </w:r>
      <w:r w:rsidR="00781E9B" w:rsidRPr="00A40E07">
        <w:rPr>
          <w:rFonts w:cstheme="minorHAnsi"/>
        </w:rPr>
        <w:t>are</w:t>
      </w:r>
      <w:r w:rsidR="000C1990" w:rsidRPr="00A40E07">
        <w:rPr>
          <w:rFonts w:cstheme="minorHAnsi"/>
        </w:rPr>
        <w:t xml:space="preserve"> recognition of the role through release time or other </w:t>
      </w:r>
      <w:r w:rsidR="00302BC7" w:rsidRPr="00A40E07">
        <w:rPr>
          <w:rFonts w:cstheme="minorHAnsi"/>
        </w:rPr>
        <w:t>means</w:t>
      </w:r>
      <w:r w:rsidR="000C1990" w:rsidRPr="00A40E07">
        <w:rPr>
          <w:rFonts w:cstheme="minorHAnsi"/>
        </w:rPr>
        <w:t xml:space="preserve"> as well as a training program</w:t>
      </w:r>
      <w:r w:rsidR="00302BC7" w:rsidRPr="00A40E07">
        <w:rPr>
          <w:rFonts w:cstheme="minorHAnsi"/>
        </w:rPr>
        <w:t xml:space="preserve"> for mentors</w:t>
      </w:r>
      <w:r w:rsidR="000C1990" w:rsidRPr="00A40E07">
        <w:rPr>
          <w:rFonts w:cstheme="minorHAnsi"/>
        </w:rPr>
        <w:t>.</w:t>
      </w:r>
    </w:p>
    <w:p w14:paraId="79877241" w14:textId="24A90A54" w:rsidR="00F70F4D" w:rsidRPr="00A40E07" w:rsidRDefault="003331B4" w:rsidP="00224F4E">
      <w:pPr>
        <w:rPr>
          <w:rFonts w:cstheme="minorHAnsi"/>
        </w:rPr>
      </w:pPr>
      <w:r w:rsidRPr="00A40E07">
        <w:rPr>
          <w:rFonts w:cstheme="minorHAnsi"/>
        </w:rPr>
        <w:t xml:space="preserve">Senators asked if such mentorship programs could work </w:t>
      </w:r>
      <w:r w:rsidR="000741D9" w:rsidRPr="00A40E07">
        <w:rPr>
          <w:rFonts w:cstheme="minorHAnsi"/>
        </w:rPr>
        <w:t xml:space="preserve">at a college or interdisciplinary level.  This seems to depend on the </w:t>
      </w:r>
      <w:r w:rsidR="00321830" w:rsidRPr="00A40E07">
        <w:rPr>
          <w:rFonts w:cstheme="minorHAnsi"/>
        </w:rPr>
        <w:t>size of the department and individual preference</w:t>
      </w:r>
      <w:r w:rsidR="00302BC7" w:rsidRPr="00A40E07">
        <w:rPr>
          <w:rFonts w:cstheme="minorHAnsi"/>
        </w:rPr>
        <w:t>s</w:t>
      </w:r>
      <w:r w:rsidR="00321830" w:rsidRPr="00A40E07">
        <w:rPr>
          <w:rFonts w:cstheme="minorHAnsi"/>
        </w:rPr>
        <w:t xml:space="preserve">.  </w:t>
      </w:r>
      <w:r w:rsidR="00C24C44" w:rsidRPr="00A40E07">
        <w:rPr>
          <w:rFonts w:cstheme="minorHAnsi"/>
        </w:rPr>
        <w:t xml:space="preserve">Some </w:t>
      </w:r>
      <w:r w:rsidR="00C24C44" w:rsidRPr="00A40E07">
        <w:rPr>
          <w:rFonts w:cstheme="minorHAnsi"/>
        </w:rPr>
        <w:lastRenderedPageBreak/>
        <w:t>department</w:t>
      </w:r>
      <w:r w:rsidR="007A0BD5" w:rsidRPr="00A40E07">
        <w:rPr>
          <w:rFonts w:cstheme="minorHAnsi"/>
        </w:rPr>
        <w:t>s</w:t>
      </w:r>
      <w:r w:rsidR="00C24C44" w:rsidRPr="00A40E07">
        <w:rPr>
          <w:rFonts w:cstheme="minorHAnsi"/>
        </w:rPr>
        <w:t xml:space="preserve"> already have mentorship programs in place</w:t>
      </w:r>
      <w:r w:rsidR="009411D9" w:rsidRPr="00A40E07">
        <w:rPr>
          <w:rFonts w:cstheme="minorHAnsi"/>
        </w:rPr>
        <w:t xml:space="preserve"> for faculty at all levels.  Other departments </w:t>
      </w:r>
      <w:r w:rsidR="00C24C44" w:rsidRPr="00A40E07">
        <w:rPr>
          <w:rFonts w:cstheme="minorHAnsi"/>
        </w:rPr>
        <w:t xml:space="preserve">assign tasks </w:t>
      </w:r>
      <w:r w:rsidR="00224F4E" w:rsidRPr="00A40E07">
        <w:rPr>
          <w:rFonts w:cstheme="minorHAnsi"/>
        </w:rPr>
        <w:t xml:space="preserve">related to mentorship </w:t>
      </w:r>
      <w:r w:rsidR="00C24C44" w:rsidRPr="00A40E07">
        <w:rPr>
          <w:rFonts w:cstheme="minorHAnsi"/>
        </w:rPr>
        <w:t>to</w:t>
      </w:r>
      <w:r w:rsidR="00224F4E" w:rsidRPr="00A40E07">
        <w:rPr>
          <w:rFonts w:cstheme="minorHAnsi"/>
        </w:rPr>
        <w:t xml:space="preserve"> associate chair level positions</w:t>
      </w:r>
      <w:r w:rsidR="00A377CA" w:rsidRPr="00A40E07">
        <w:rPr>
          <w:rFonts w:cstheme="minorHAnsi"/>
        </w:rPr>
        <w:t>.</w:t>
      </w:r>
    </w:p>
    <w:p w14:paraId="035C8062" w14:textId="0295D7DC" w:rsidR="00CA512A" w:rsidRPr="00A40E07" w:rsidRDefault="00CA512A" w:rsidP="00224F4E">
      <w:pPr>
        <w:rPr>
          <w:rStyle w:val="eop"/>
          <w:rFonts w:cstheme="minorHAnsi"/>
          <w:b/>
          <w:bCs/>
        </w:rPr>
      </w:pPr>
      <w:r w:rsidRPr="00A40E07">
        <w:rPr>
          <w:rStyle w:val="eop"/>
          <w:rFonts w:cstheme="minorHAnsi"/>
          <w:b/>
          <w:bCs/>
        </w:rPr>
        <w:t xml:space="preserve">Approval of April 20, </w:t>
      </w:r>
      <w:proofErr w:type="gramStart"/>
      <w:r w:rsidRPr="00A40E07">
        <w:rPr>
          <w:rStyle w:val="eop"/>
          <w:rFonts w:cstheme="minorHAnsi"/>
          <w:b/>
          <w:bCs/>
        </w:rPr>
        <w:t>2022</w:t>
      </w:r>
      <w:proofErr w:type="gramEnd"/>
      <w:r w:rsidRPr="00A40E07">
        <w:rPr>
          <w:rStyle w:val="eop"/>
          <w:rFonts w:cstheme="minorHAnsi"/>
          <w:b/>
          <w:bCs/>
        </w:rPr>
        <w:t xml:space="preserve"> Minutes</w:t>
      </w:r>
    </w:p>
    <w:p w14:paraId="17D18CE8" w14:textId="3D31FB82" w:rsidR="00CA512A" w:rsidRPr="00A40E07" w:rsidRDefault="00666A94" w:rsidP="00224F4E">
      <w:pPr>
        <w:pStyle w:val="ListParagraph"/>
        <w:numPr>
          <w:ilvl w:val="0"/>
          <w:numId w:val="22"/>
        </w:numPr>
        <w:rPr>
          <w:rStyle w:val="eop"/>
          <w:rFonts w:cstheme="minorHAnsi"/>
        </w:rPr>
      </w:pPr>
      <w:r w:rsidRPr="00A40E07">
        <w:rPr>
          <w:rStyle w:val="eop"/>
          <w:rFonts w:cstheme="minorHAnsi"/>
        </w:rPr>
        <w:t>Senators approved the minutes by vote.</w:t>
      </w:r>
    </w:p>
    <w:p w14:paraId="0076DD1C" w14:textId="6A744103" w:rsidR="00CA512A" w:rsidRPr="00A40E07" w:rsidRDefault="00CA512A" w:rsidP="00224F4E">
      <w:pPr>
        <w:rPr>
          <w:rStyle w:val="tabchar"/>
          <w:rFonts w:cstheme="minorHAnsi"/>
          <w:b/>
          <w:bCs/>
        </w:rPr>
      </w:pPr>
      <w:r w:rsidRPr="00A40E07">
        <w:rPr>
          <w:rStyle w:val="eop"/>
          <w:rFonts w:cstheme="minorHAnsi"/>
          <w:b/>
          <w:bCs/>
        </w:rPr>
        <w:t>Policy Reviews</w:t>
      </w:r>
    </w:p>
    <w:p w14:paraId="4CFA5A38" w14:textId="406739D4" w:rsidR="00CA512A" w:rsidRPr="00A40E07" w:rsidRDefault="510CD7CC" w:rsidP="00224F4E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r w:rsidRPr="00A40E07">
        <w:rPr>
          <w:rFonts w:cstheme="minorHAnsi"/>
        </w:rPr>
        <w:t>UPPS 04.04.41 Staff Employee Mediation and Grievance, full review, due May 7</w:t>
      </w:r>
      <w:r w:rsidR="005947A7" w:rsidRPr="00A40E07">
        <w:rPr>
          <w:rFonts w:cstheme="minorHAnsi"/>
        </w:rPr>
        <w:t xml:space="preserve"> (Senator </w:t>
      </w:r>
      <w:r w:rsidR="00F609D7" w:rsidRPr="00A40E07">
        <w:rPr>
          <w:rFonts w:cstheme="minorHAnsi"/>
        </w:rPr>
        <w:t>Jensen)</w:t>
      </w:r>
    </w:p>
    <w:p w14:paraId="5A71967C" w14:textId="3487F57B" w:rsidR="00CA512A" w:rsidRPr="00A40E07" w:rsidRDefault="006F608D" w:rsidP="00224F4E">
      <w:pPr>
        <w:pStyle w:val="ListParagraph"/>
        <w:numPr>
          <w:ilvl w:val="0"/>
          <w:numId w:val="21"/>
        </w:numPr>
        <w:rPr>
          <w:rStyle w:val="tabchar"/>
          <w:rFonts w:cstheme="minorHAnsi"/>
          <w:b/>
          <w:bCs/>
        </w:rPr>
      </w:pPr>
      <w:r w:rsidRPr="00A40E07">
        <w:rPr>
          <w:rFonts w:cstheme="minorHAnsi"/>
        </w:rPr>
        <w:t xml:space="preserve">AAPPS </w:t>
      </w:r>
      <w:proofErr w:type="gramStart"/>
      <w:r w:rsidRPr="00A40E07">
        <w:rPr>
          <w:rFonts w:cstheme="minorHAnsi"/>
        </w:rPr>
        <w:t>01.02.11  Role</w:t>
      </w:r>
      <w:proofErr w:type="gramEnd"/>
      <w:r w:rsidRPr="00A40E07">
        <w:rPr>
          <w:rFonts w:cstheme="minorHAnsi"/>
        </w:rPr>
        <w:t>, Evaluation, and Step-Down Salaries of</w:t>
      </w:r>
      <w:r w:rsidR="00795939" w:rsidRPr="00A40E07">
        <w:rPr>
          <w:rFonts w:cstheme="minorHAnsi"/>
        </w:rPr>
        <w:t xml:space="preserve"> Department Chairs and School Directors </w:t>
      </w:r>
      <w:r w:rsidRPr="00A40E07">
        <w:rPr>
          <w:rFonts w:cstheme="minorHAnsi"/>
        </w:rPr>
        <w:t>(Senator Bender)</w:t>
      </w:r>
    </w:p>
    <w:p w14:paraId="2C9622F0" w14:textId="77777777" w:rsidR="00C06635" w:rsidRPr="00A40E07" w:rsidRDefault="00C06635" w:rsidP="00224F4E">
      <w:pPr>
        <w:rPr>
          <w:rFonts w:cstheme="minorHAnsi"/>
        </w:rPr>
      </w:pPr>
      <w:r w:rsidRPr="00A40E07">
        <w:rPr>
          <w:rFonts w:cstheme="minorHAnsi"/>
          <w:b/>
          <w:bCs/>
        </w:rPr>
        <w:t>University Curriculum Committee Report</w:t>
      </w:r>
      <w:r w:rsidRPr="00A40E07">
        <w:rPr>
          <w:rFonts w:cstheme="minorHAnsi"/>
        </w:rPr>
        <w:t xml:space="preserve"> – Michael Supancic, Chair</w:t>
      </w:r>
    </w:p>
    <w:p w14:paraId="16C70FC1" w14:textId="77777777" w:rsidR="00C06635" w:rsidRPr="00A40E07" w:rsidRDefault="00C06635" w:rsidP="00224F4E">
      <w:pPr>
        <w:rPr>
          <w:rFonts w:cstheme="minorHAnsi"/>
        </w:rPr>
      </w:pPr>
      <w:r w:rsidRPr="00A40E07">
        <w:rPr>
          <w:rFonts w:cstheme="minorHAnsi"/>
        </w:rPr>
        <w:t>The senate reviewed the following program additions, changes, and deletions, effective catalog 2022-2023:</w:t>
      </w:r>
    </w:p>
    <w:p w14:paraId="6DB42C49" w14:textId="77777777" w:rsidR="00C06635" w:rsidRPr="00A40E07" w:rsidRDefault="00C06635" w:rsidP="00C06635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b/>
          <w:bCs/>
          <w:u w:val="single"/>
        </w:rPr>
        <w:t>COLLEGE OF HEALTH PROFESSIONS</w:t>
      </w:r>
    </w:p>
    <w:p w14:paraId="3413F02B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  <w:u w:val="single"/>
        </w:rPr>
      </w:pPr>
      <w:r w:rsidRPr="00A40E07">
        <w:rPr>
          <w:rFonts w:eastAsia="Times New Roman" w:cstheme="minorHAnsi"/>
        </w:rPr>
        <w:t xml:space="preserve"> </w:t>
      </w:r>
      <w:r w:rsidRPr="00A40E07">
        <w:rPr>
          <w:rFonts w:eastAsia="Times New Roman" w:cstheme="minorHAnsi"/>
          <w:i/>
          <w:iCs/>
        </w:rPr>
        <w:t>School of Health Administration</w:t>
      </w:r>
      <w:r w:rsidRPr="00A40E07">
        <w:rPr>
          <w:rFonts w:eastAsia="Times New Roman" w:cstheme="minorHAnsi"/>
        </w:rPr>
        <w:t xml:space="preserve"> - Dr. Scott Kruse and Dr. Michael Mileski</w:t>
      </w:r>
    </w:p>
    <w:p w14:paraId="7BF18100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u w:val="single"/>
        </w:rPr>
      </w:pPr>
      <w:r w:rsidRPr="00A40E07">
        <w:rPr>
          <w:rFonts w:eastAsia="Times New Roman" w:cstheme="minorHAnsi"/>
        </w:rPr>
        <w:t xml:space="preserve">Add a Master of </w:t>
      </w:r>
      <w:proofErr w:type="gramStart"/>
      <w:r w:rsidRPr="00A40E07">
        <w:rPr>
          <w:rFonts w:eastAsia="Times New Roman" w:cstheme="minorHAnsi"/>
        </w:rPr>
        <w:t>Long Term</w:t>
      </w:r>
      <w:proofErr w:type="gramEnd"/>
      <w:r w:rsidRPr="00A40E07">
        <w:rPr>
          <w:rFonts w:eastAsia="Times New Roman" w:cstheme="minorHAnsi"/>
        </w:rPr>
        <w:t xml:space="preserve"> Care Administration (M.L.T.C.A.) Major in Long Term Care Administration </w:t>
      </w:r>
    </w:p>
    <w:p w14:paraId="7AEEE5F7" w14:textId="77777777" w:rsidR="00C06635" w:rsidRPr="00A40E07" w:rsidRDefault="00C06635" w:rsidP="00C06635">
      <w:pPr>
        <w:pStyle w:val="ListParagraph"/>
        <w:numPr>
          <w:ilvl w:val="1"/>
          <w:numId w:val="18"/>
        </w:numPr>
        <w:spacing w:after="0" w:afterAutospacing="0"/>
        <w:rPr>
          <w:rFonts w:eastAsia="Times New Roman" w:cstheme="minorHAnsi"/>
        </w:rPr>
      </w:pPr>
      <w:r w:rsidRPr="00A40E07">
        <w:rPr>
          <w:rFonts w:eastAsia="Times New Roman" w:cstheme="minorHAnsi"/>
          <w:i/>
          <w:iCs/>
        </w:rPr>
        <w:t>Department of Health Information Management</w:t>
      </w:r>
      <w:r w:rsidRPr="00A40E07">
        <w:rPr>
          <w:rFonts w:eastAsia="Times New Roman" w:cstheme="minorHAnsi"/>
        </w:rPr>
        <w:t xml:space="preserve"> - Dr. David Gibbs                                     </w:t>
      </w:r>
    </w:p>
    <w:p w14:paraId="39F9366F" w14:textId="77777777" w:rsidR="00C06635" w:rsidRPr="00A40E07" w:rsidRDefault="00C06635" w:rsidP="00C06635">
      <w:pPr>
        <w:pStyle w:val="ListParagraph"/>
        <w:numPr>
          <w:ilvl w:val="2"/>
          <w:numId w:val="18"/>
        </w:numPr>
        <w:spacing w:after="0" w:afterAutospacing="0"/>
        <w:rPr>
          <w:rFonts w:eastAsia="Times New Roman" w:cstheme="minorHAnsi"/>
        </w:rPr>
      </w:pPr>
      <w:r w:rsidRPr="00A40E07">
        <w:rPr>
          <w:rFonts w:eastAsia="Times New Roman" w:cstheme="minorHAnsi"/>
        </w:rPr>
        <w:t xml:space="preserve">Add an undergraduate Minor in Health Informatics </w:t>
      </w:r>
    </w:p>
    <w:p w14:paraId="28AA03FC" w14:textId="77777777" w:rsidR="00C06635" w:rsidRPr="00A40E07" w:rsidRDefault="00C06635" w:rsidP="00C06635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b/>
          <w:bCs/>
          <w:u w:val="single"/>
        </w:rPr>
        <w:t>COLLEGE OF LIBERAL ARTS</w:t>
      </w:r>
      <w:r w:rsidRPr="00A40E07">
        <w:rPr>
          <w:rFonts w:eastAsia="Times New Roman" w:cstheme="minorHAnsi"/>
          <w:b/>
          <w:bCs/>
        </w:rPr>
        <w:t xml:space="preserve"> </w:t>
      </w:r>
    </w:p>
    <w:p w14:paraId="1D67B536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i/>
          <w:iCs/>
        </w:rPr>
        <w:t>Department of World Languages &amp; Literatures</w:t>
      </w:r>
      <w:r w:rsidRPr="00A40E07">
        <w:rPr>
          <w:rFonts w:eastAsia="Times New Roman" w:cstheme="minorHAnsi"/>
        </w:rPr>
        <w:t xml:space="preserve"> - Dr. Lucy Harney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  <w:t xml:space="preserve">                 </w:t>
      </w:r>
    </w:p>
    <w:p w14:paraId="2E9FAA37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Add an undergraduate Minor in Italian </w:t>
      </w:r>
    </w:p>
    <w:p w14:paraId="3E51D267" w14:textId="77777777" w:rsidR="00C06635" w:rsidRPr="00A40E07" w:rsidRDefault="00C06635" w:rsidP="00C06635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</w:rPr>
      </w:pPr>
      <w:r w:rsidRPr="00A40E07">
        <w:rPr>
          <w:rFonts w:eastAsia="Times New Roman" w:cstheme="minorHAnsi"/>
          <w:b/>
          <w:bCs/>
          <w:u w:val="single"/>
        </w:rPr>
        <w:t xml:space="preserve">COLLEGE OF SCIENCE &amp; ENGINEERING </w:t>
      </w:r>
      <w:r w:rsidRPr="00A40E07">
        <w:rPr>
          <w:rFonts w:eastAsia="Times New Roman" w:cstheme="minorHAnsi"/>
          <w:b/>
          <w:bCs/>
        </w:rPr>
        <w:t xml:space="preserve">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  <w:t xml:space="preserve">       </w:t>
      </w:r>
    </w:p>
    <w:p w14:paraId="64018BC3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  <w:b/>
          <w:bCs/>
        </w:rPr>
      </w:pPr>
      <w:r w:rsidRPr="00A40E07">
        <w:rPr>
          <w:rFonts w:eastAsia="Times New Roman" w:cstheme="minorHAnsi"/>
          <w:i/>
          <w:iCs/>
        </w:rPr>
        <w:t>Department of Physics</w:t>
      </w:r>
      <w:r w:rsidRPr="00A40E07">
        <w:rPr>
          <w:rFonts w:eastAsia="Times New Roman" w:cstheme="minorHAnsi"/>
        </w:rPr>
        <w:t xml:space="preserve"> - Dr. Hunter Close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  <w:t xml:space="preserve">                 </w:t>
      </w:r>
    </w:p>
    <w:p w14:paraId="2A5BA995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</w:rPr>
      </w:pPr>
      <w:r w:rsidRPr="00A40E07">
        <w:rPr>
          <w:rFonts w:eastAsia="Times New Roman" w:cstheme="minorHAnsi"/>
        </w:rPr>
        <w:t xml:space="preserve">Add an undergraduate Minor in Advanced Physics </w:t>
      </w:r>
    </w:p>
    <w:p w14:paraId="198588A1" w14:textId="77777777" w:rsidR="00C06635" w:rsidRPr="00A40E07" w:rsidRDefault="00C06635" w:rsidP="00C06635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b/>
          <w:bCs/>
          <w:u w:val="single"/>
        </w:rPr>
        <w:t xml:space="preserve">COLLEGE OF EDUCATION </w:t>
      </w:r>
      <w:r w:rsidRPr="00A40E07">
        <w:rPr>
          <w:rFonts w:eastAsia="Times New Roman" w:cstheme="minorHAnsi"/>
          <w:b/>
          <w:bCs/>
        </w:rPr>
        <w:t xml:space="preserve">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  <w:t xml:space="preserve">       </w:t>
      </w:r>
    </w:p>
    <w:p w14:paraId="32D7579D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i/>
          <w:iCs/>
        </w:rPr>
        <w:t>Department of Health &amp; Human Performance</w:t>
      </w:r>
      <w:r w:rsidRPr="00A40E07">
        <w:rPr>
          <w:rFonts w:eastAsia="Times New Roman" w:cstheme="minorHAnsi"/>
        </w:rPr>
        <w:t xml:space="preserve"> - Dr. Karen Meaney </w:t>
      </w:r>
    </w:p>
    <w:p w14:paraId="0A48F4AF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Change the Bachelor Science (B.S.) Major in Recreation Administration </w:t>
      </w:r>
      <w:r w:rsidRPr="00A40E07">
        <w:rPr>
          <w:rFonts w:eastAsia="Times New Roman" w:cstheme="minorHAnsi"/>
        </w:rPr>
        <w:tab/>
        <w:t xml:space="preserve">             </w:t>
      </w:r>
    </w:p>
    <w:p w14:paraId="2BDF9E77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Change the undergraduate Minor in Recreation Administration </w:t>
      </w:r>
    </w:p>
    <w:p w14:paraId="3CCEFA3F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</w:rPr>
      </w:pPr>
      <w:r w:rsidRPr="00A40E07">
        <w:rPr>
          <w:rFonts w:eastAsia="Times New Roman" w:cstheme="minorHAnsi"/>
          <w:i/>
          <w:iCs/>
        </w:rPr>
        <w:t>Department of Counseling, Leadership, Adult Education &amp; School Psychology</w:t>
      </w:r>
      <w:r w:rsidRPr="00A40E07">
        <w:rPr>
          <w:rFonts w:eastAsia="Times New Roman" w:cstheme="minorHAnsi"/>
        </w:rPr>
        <w:t xml:space="preserve"> - Dr. Kathy Ybanez-Llorente </w:t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  <w:t xml:space="preserve">               </w:t>
      </w:r>
    </w:p>
    <w:p w14:paraId="6B631382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</w:rPr>
      </w:pPr>
      <w:r w:rsidRPr="00A40E07">
        <w:rPr>
          <w:rFonts w:eastAsia="Times New Roman" w:cstheme="minorHAnsi"/>
        </w:rPr>
        <w:t xml:space="preserve">Delete a graduate Minor in Counseling and Guidance </w:t>
      </w:r>
    </w:p>
    <w:p w14:paraId="52F04D26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</w:rPr>
      </w:pPr>
      <w:r w:rsidRPr="00A40E07">
        <w:rPr>
          <w:rFonts w:eastAsia="Times New Roman" w:cstheme="minorHAnsi"/>
          <w:i/>
          <w:iCs/>
        </w:rPr>
        <w:t>Department of Curriculum &amp; Instruction</w:t>
      </w:r>
      <w:r w:rsidRPr="00A40E07">
        <w:rPr>
          <w:rFonts w:eastAsia="Times New Roman" w:cstheme="minorHAnsi"/>
        </w:rPr>
        <w:t xml:space="preserve"> - Dr. Shelly Forsythe </w:t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  <w:t xml:space="preserve">                  </w:t>
      </w:r>
    </w:p>
    <w:p w14:paraId="67CC8C6F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</w:rPr>
      </w:pPr>
      <w:r w:rsidRPr="00A40E07">
        <w:rPr>
          <w:rFonts w:eastAsia="Times New Roman" w:cstheme="minorHAnsi"/>
        </w:rPr>
        <w:t xml:space="preserve">Add an undergraduate Minor in Education </w:t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</w:r>
      <w:r w:rsidRPr="00A40E07">
        <w:rPr>
          <w:rFonts w:eastAsia="Times New Roman" w:cstheme="minorHAnsi"/>
        </w:rPr>
        <w:tab/>
        <w:t xml:space="preserve">                           </w:t>
      </w:r>
    </w:p>
    <w:p w14:paraId="2D34722A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</w:rPr>
      </w:pPr>
      <w:r w:rsidRPr="00A40E07">
        <w:rPr>
          <w:rFonts w:eastAsia="Times New Roman" w:cstheme="minorHAnsi"/>
        </w:rPr>
        <w:t xml:space="preserve">Delete an undergraduate Minor in Secondary Education </w:t>
      </w:r>
    </w:p>
    <w:p w14:paraId="500C880E" w14:textId="77777777" w:rsidR="00C06635" w:rsidRPr="00A40E07" w:rsidRDefault="00C06635" w:rsidP="00C06635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b/>
          <w:bCs/>
          <w:u w:val="single"/>
        </w:rPr>
        <w:t xml:space="preserve">COLLEGE OF LIBERAL ARTS </w:t>
      </w:r>
      <w:r w:rsidRPr="00A40E07">
        <w:rPr>
          <w:rFonts w:eastAsia="Times New Roman" w:cstheme="minorHAnsi"/>
          <w:b/>
          <w:bCs/>
        </w:rPr>
        <w:t xml:space="preserve">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  <w:t xml:space="preserve">                  </w:t>
      </w:r>
    </w:p>
    <w:p w14:paraId="0BCC4FEA" w14:textId="77777777" w:rsidR="00C06635" w:rsidRPr="00A40E07" w:rsidRDefault="00C06635" w:rsidP="00C06635">
      <w:pPr>
        <w:pStyle w:val="ListParagraph"/>
        <w:numPr>
          <w:ilvl w:val="1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  <w:i/>
          <w:iCs/>
        </w:rPr>
        <w:t>Department of Geography</w:t>
      </w:r>
      <w:r w:rsidRPr="00A40E07">
        <w:rPr>
          <w:rFonts w:eastAsia="Times New Roman" w:cstheme="minorHAnsi"/>
        </w:rPr>
        <w:t xml:space="preserve"> - Dr. Jennifer Jensen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  <w:t xml:space="preserve">                  </w:t>
      </w:r>
    </w:p>
    <w:p w14:paraId="38227AC8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lastRenderedPageBreak/>
        <w:t>Add a Master of Applied Geography (</w:t>
      </w:r>
      <w:proofErr w:type="spellStart"/>
      <w:r w:rsidRPr="00A40E07">
        <w:rPr>
          <w:rFonts w:eastAsia="Times New Roman" w:cstheme="minorHAnsi"/>
        </w:rPr>
        <w:t>M.A.Geo</w:t>
      </w:r>
      <w:proofErr w:type="spellEnd"/>
      <w:r w:rsidRPr="00A40E07">
        <w:rPr>
          <w:rFonts w:eastAsia="Times New Roman" w:cstheme="minorHAnsi"/>
        </w:rPr>
        <w:t xml:space="preserve">.) Major in Geography Resource and Environmental Studies via Distance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</w:p>
    <w:p w14:paraId="1DCD1C08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>Change the Master of Applied Geography (</w:t>
      </w:r>
      <w:proofErr w:type="spellStart"/>
      <w:r w:rsidRPr="00A40E07">
        <w:rPr>
          <w:rFonts w:eastAsia="Times New Roman" w:cstheme="minorHAnsi"/>
        </w:rPr>
        <w:t>M.A.Geo</w:t>
      </w:r>
      <w:proofErr w:type="spellEnd"/>
      <w:r w:rsidRPr="00A40E07">
        <w:rPr>
          <w:rFonts w:eastAsia="Times New Roman" w:cstheme="minorHAnsi"/>
        </w:rPr>
        <w:t xml:space="preserve">.) Major in Geography Resource and Environmental Studies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</w:p>
    <w:p w14:paraId="60B91C6C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Add an undergraduate Minor in Geographic Information Science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</w:p>
    <w:p w14:paraId="388439F2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Delete an undergraduate Certificate in Environmental Interpretation </w:t>
      </w:r>
      <w:r w:rsidRPr="00A40E07">
        <w:rPr>
          <w:rFonts w:eastAsia="Times New Roman" w:cstheme="minorHAnsi"/>
          <w:b/>
          <w:bCs/>
        </w:rPr>
        <w:tab/>
      </w:r>
    </w:p>
    <w:p w14:paraId="43AFC32B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Delete an undergraduate Certificate in Geographic Information Science </w:t>
      </w:r>
      <w:r w:rsidRPr="00A40E07">
        <w:rPr>
          <w:rFonts w:eastAsia="Times New Roman" w:cstheme="minorHAnsi"/>
          <w:b/>
          <w:bCs/>
        </w:rPr>
        <w:tab/>
      </w:r>
    </w:p>
    <w:p w14:paraId="48DF22AF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 xml:space="preserve">Delete an undergraduate Certificate in Water Resources Policy </w:t>
      </w:r>
      <w:r w:rsidRPr="00A40E07">
        <w:rPr>
          <w:rFonts w:eastAsia="Times New Roman" w:cstheme="minorHAnsi"/>
          <w:b/>
          <w:bCs/>
        </w:rPr>
        <w:tab/>
      </w:r>
      <w:r w:rsidRPr="00A40E07">
        <w:rPr>
          <w:rFonts w:eastAsia="Times New Roman" w:cstheme="minorHAnsi"/>
          <w:b/>
          <w:bCs/>
        </w:rPr>
        <w:tab/>
      </w:r>
    </w:p>
    <w:p w14:paraId="33427A27" w14:textId="77777777" w:rsidR="00C06635" w:rsidRPr="00A40E07" w:rsidRDefault="00C06635" w:rsidP="00C06635">
      <w:pPr>
        <w:pStyle w:val="ListParagraph"/>
        <w:numPr>
          <w:ilvl w:val="2"/>
          <w:numId w:val="18"/>
        </w:numPr>
        <w:rPr>
          <w:rFonts w:eastAsia="Times New Roman" w:cstheme="minorHAnsi"/>
          <w:b/>
          <w:bCs/>
          <w:u w:val="single"/>
        </w:rPr>
      </w:pPr>
      <w:r w:rsidRPr="00A40E07">
        <w:rPr>
          <w:rFonts w:eastAsia="Times New Roman" w:cstheme="minorHAnsi"/>
        </w:rPr>
        <w:t>Delete an undergraduate Certificate in Location Analysis</w:t>
      </w:r>
    </w:p>
    <w:p w14:paraId="28F59EEB" w14:textId="4FCFEB76" w:rsidR="00E20C97" w:rsidRPr="00A40E07" w:rsidRDefault="001B010E" w:rsidP="00527B7D">
      <w:pPr>
        <w:rPr>
          <w:rStyle w:val="eop"/>
          <w:rFonts w:cstheme="minorHAnsi"/>
          <w:b/>
          <w:bCs/>
        </w:rPr>
      </w:pPr>
      <w:r w:rsidRPr="00A40E07">
        <w:rPr>
          <w:rStyle w:val="eop"/>
          <w:rFonts w:cstheme="minorHAnsi"/>
          <w:b/>
          <w:bCs/>
        </w:rPr>
        <w:t>Executive Session</w:t>
      </w:r>
    </w:p>
    <w:p w14:paraId="7688F604" w14:textId="400A9717" w:rsidR="001B010E" w:rsidRPr="00A40E07" w:rsidRDefault="001B010E" w:rsidP="00527B7D">
      <w:pPr>
        <w:rPr>
          <w:rStyle w:val="eop"/>
          <w:rFonts w:cstheme="minorHAnsi"/>
        </w:rPr>
      </w:pPr>
      <w:r w:rsidRPr="00A40E07">
        <w:rPr>
          <w:rStyle w:val="eop"/>
          <w:rFonts w:cstheme="minorHAnsi"/>
        </w:rPr>
        <w:t>The senate entered executive session</w:t>
      </w:r>
      <w:r w:rsidR="00AC05EC" w:rsidRPr="00A40E07">
        <w:rPr>
          <w:rStyle w:val="eop"/>
          <w:rFonts w:cstheme="minorHAnsi"/>
        </w:rPr>
        <w:t xml:space="preserve">.  The senate rules were suspended to allow the senate to vote on approving the program changes.  </w:t>
      </w:r>
      <w:proofErr w:type="gramStart"/>
      <w:r w:rsidR="00AC05EC" w:rsidRPr="00A40E07">
        <w:rPr>
          <w:rStyle w:val="eop"/>
          <w:rFonts w:cstheme="minorHAnsi"/>
        </w:rPr>
        <w:t>All of</w:t>
      </w:r>
      <w:proofErr w:type="gramEnd"/>
      <w:r w:rsidR="00AC05EC" w:rsidRPr="00A40E07">
        <w:rPr>
          <w:rStyle w:val="eop"/>
          <w:rFonts w:cstheme="minorHAnsi"/>
        </w:rPr>
        <w:t xml:space="preserve"> the program changes</w:t>
      </w:r>
      <w:r w:rsidR="00923145" w:rsidRPr="00A40E07">
        <w:rPr>
          <w:rStyle w:val="eop"/>
          <w:rFonts w:cstheme="minorHAnsi"/>
        </w:rPr>
        <w:t xml:space="preserve"> presented to the senate</w:t>
      </w:r>
      <w:r w:rsidR="00AC05EC" w:rsidRPr="00A40E07">
        <w:rPr>
          <w:rStyle w:val="eop"/>
          <w:rFonts w:cstheme="minorHAnsi"/>
        </w:rPr>
        <w:t xml:space="preserve"> were approved by vote.</w:t>
      </w:r>
    </w:p>
    <w:p w14:paraId="05A4ED4F" w14:textId="77777777" w:rsidR="001B010E" w:rsidRPr="00A40E07" w:rsidRDefault="001B010E" w:rsidP="00527B7D">
      <w:pPr>
        <w:rPr>
          <w:rStyle w:val="eop"/>
          <w:rFonts w:cstheme="minorHAnsi"/>
          <w:b/>
          <w:bCs/>
        </w:rPr>
      </w:pPr>
    </w:p>
    <w:p w14:paraId="7B5A0946" w14:textId="5BFA3559" w:rsidR="00E20C97" w:rsidRPr="00A40E07" w:rsidRDefault="00E20C97" w:rsidP="00527B7D">
      <w:pPr>
        <w:rPr>
          <w:rStyle w:val="eop"/>
          <w:rFonts w:cstheme="minorHAnsi"/>
        </w:rPr>
      </w:pPr>
      <w:r w:rsidRPr="00A40E07">
        <w:rPr>
          <w:rStyle w:val="eop"/>
          <w:rFonts w:cstheme="minorHAnsi"/>
        </w:rPr>
        <w:t>The meeting adjourned at 6:00 pm</w:t>
      </w:r>
    </w:p>
    <w:p w14:paraId="31BA3856" w14:textId="54DFCC17" w:rsidR="00CA512A" w:rsidRPr="00A40E07" w:rsidRDefault="00527B7D" w:rsidP="00527B7D">
      <w:pPr>
        <w:rPr>
          <w:rFonts w:cstheme="minorHAnsi"/>
        </w:rPr>
      </w:pPr>
      <w:r w:rsidRPr="00A40E07">
        <w:rPr>
          <w:rFonts w:cstheme="minorHAnsi"/>
        </w:rPr>
        <w:t>Minutes submitted by Ben Martin</w:t>
      </w:r>
    </w:p>
    <w:p w14:paraId="500FF72F" w14:textId="77777777" w:rsidR="00CA512A" w:rsidRPr="00A40E07" w:rsidRDefault="00CA512A" w:rsidP="00CA512A">
      <w:pPr>
        <w:rPr>
          <w:rFonts w:cstheme="minorHAnsi"/>
        </w:rPr>
      </w:pPr>
    </w:p>
    <w:p w14:paraId="0F8AABE8" w14:textId="77777777" w:rsidR="00CA512A" w:rsidRPr="00A40E07" w:rsidRDefault="00CA512A" w:rsidP="00CA512A">
      <w:pPr>
        <w:rPr>
          <w:rFonts w:cstheme="minorHAnsi"/>
        </w:rPr>
      </w:pPr>
    </w:p>
    <w:p w14:paraId="299EDEF2" w14:textId="77777777" w:rsidR="00734623" w:rsidRPr="00A40E07" w:rsidRDefault="00734623">
      <w:pPr>
        <w:rPr>
          <w:rFonts w:cstheme="minorHAnsi"/>
        </w:rPr>
      </w:pPr>
    </w:p>
    <w:sectPr w:rsidR="00734623" w:rsidRPr="00A4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F2"/>
    <w:multiLevelType w:val="hybridMultilevel"/>
    <w:tmpl w:val="83C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214"/>
    <w:multiLevelType w:val="hybridMultilevel"/>
    <w:tmpl w:val="DFE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FA6"/>
    <w:multiLevelType w:val="hybridMultilevel"/>
    <w:tmpl w:val="A57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9D5"/>
    <w:multiLevelType w:val="hybridMultilevel"/>
    <w:tmpl w:val="A800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60B05"/>
    <w:multiLevelType w:val="multilevel"/>
    <w:tmpl w:val="022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E7945"/>
    <w:multiLevelType w:val="multilevel"/>
    <w:tmpl w:val="174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4D2B2F"/>
    <w:multiLevelType w:val="multilevel"/>
    <w:tmpl w:val="D73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2A3CA2"/>
    <w:multiLevelType w:val="hybridMultilevel"/>
    <w:tmpl w:val="C7A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1505"/>
    <w:multiLevelType w:val="hybridMultilevel"/>
    <w:tmpl w:val="4F0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6B38"/>
    <w:multiLevelType w:val="hybridMultilevel"/>
    <w:tmpl w:val="438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46A6"/>
    <w:multiLevelType w:val="multilevel"/>
    <w:tmpl w:val="2D4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0B2B1E"/>
    <w:multiLevelType w:val="hybridMultilevel"/>
    <w:tmpl w:val="920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318A"/>
    <w:multiLevelType w:val="hybridMultilevel"/>
    <w:tmpl w:val="4BE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E2265"/>
    <w:multiLevelType w:val="hybridMultilevel"/>
    <w:tmpl w:val="626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4E72"/>
    <w:multiLevelType w:val="multilevel"/>
    <w:tmpl w:val="606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6B299D"/>
    <w:multiLevelType w:val="hybridMultilevel"/>
    <w:tmpl w:val="349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44CB8"/>
    <w:multiLevelType w:val="hybridMultilevel"/>
    <w:tmpl w:val="F81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04D76"/>
    <w:multiLevelType w:val="hybridMultilevel"/>
    <w:tmpl w:val="0A3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F3A2A"/>
    <w:multiLevelType w:val="multilevel"/>
    <w:tmpl w:val="516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A70D48"/>
    <w:multiLevelType w:val="multilevel"/>
    <w:tmpl w:val="4C3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E833D7"/>
    <w:multiLevelType w:val="multilevel"/>
    <w:tmpl w:val="D4F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FE41CD"/>
    <w:multiLevelType w:val="multilevel"/>
    <w:tmpl w:val="52C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0624757">
    <w:abstractNumId w:val="17"/>
  </w:num>
  <w:num w:numId="2" w16cid:durableId="1892764132">
    <w:abstractNumId w:val="12"/>
  </w:num>
  <w:num w:numId="3" w16cid:durableId="476992104">
    <w:abstractNumId w:val="18"/>
  </w:num>
  <w:num w:numId="4" w16cid:durableId="103504318">
    <w:abstractNumId w:val="15"/>
  </w:num>
  <w:num w:numId="5" w16cid:durableId="124010898">
    <w:abstractNumId w:val="14"/>
  </w:num>
  <w:num w:numId="6" w16cid:durableId="1485201418">
    <w:abstractNumId w:val="19"/>
  </w:num>
  <w:num w:numId="7" w16cid:durableId="512376568">
    <w:abstractNumId w:val="5"/>
  </w:num>
  <w:num w:numId="8" w16cid:durableId="1907446921">
    <w:abstractNumId w:val="21"/>
  </w:num>
  <w:num w:numId="9" w16cid:durableId="1835105024">
    <w:abstractNumId w:val="20"/>
  </w:num>
  <w:num w:numId="10" w16cid:durableId="266347813">
    <w:abstractNumId w:val="4"/>
  </w:num>
  <w:num w:numId="11" w16cid:durableId="1326519563">
    <w:abstractNumId w:val="6"/>
  </w:num>
  <w:num w:numId="12" w16cid:durableId="1259558610">
    <w:abstractNumId w:val="10"/>
  </w:num>
  <w:num w:numId="13" w16cid:durableId="973950390">
    <w:abstractNumId w:val="16"/>
  </w:num>
  <w:num w:numId="14" w16cid:durableId="1025904579">
    <w:abstractNumId w:val="13"/>
  </w:num>
  <w:num w:numId="15" w16cid:durableId="2026864512">
    <w:abstractNumId w:val="7"/>
  </w:num>
  <w:num w:numId="16" w16cid:durableId="210381979">
    <w:abstractNumId w:val="2"/>
  </w:num>
  <w:num w:numId="17" w16cid:durableId="587159835">
    <w:abstractNumId w:val="3"/>
  </w:num>
  <w:num w:numId="18" w16cid:durableId="1244535131">
    <w:abstractNumId w:val="0"/>
  </w:num>
  <w:num w:numId="19" w16cid:durableId="1307511267">
    <w:abstractNumId w:val="9"/>
  </w:num>
  <w:num w:numId="20" w16cid:durableId="1156263522">
    <w:abstractNumId w:val="11"/>
  </w:num>
  <w:num w:numId="21" w16cid:durableId="188959010">
    <w:abstractNumId w:val="8"/>
  </w:num>
  <w:num w:numId="22" w16cid:durableId="179119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40knZ7PS1jHWZU/vRn8baW02ilWbSY7V/j3PCCsrTlkvVgssKQuEf0xhTSKQCf0uTzmC26o1xdytUXPgYSecg==" w:salt="VieXwSnknl84v2qQ6FUj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A"/>
    <w:rsid w:val="000741D9"/>
    <w:rsid w:val="00085C39"/>
    <w:rsid w:val="000C1990"/>
    <w:rsid w:val="000F0F2D"/>
    <w:rsid w:val="0010425C"/>
    <w:rsid w:val="00104AC7"/>
    <w:rsid w:val="00131FDE"/>
    <w:rsid w:val="00154845"/>
    <w:rsid w:val="001715DD"/>
    <w:rsid w:val="00193BA3"/>
    <w:rsid w:val="001B010E"/>
    <w:rsid w:val="001F72B6"/>
    <w:rsid w:val="00224F4E"/>
    <w:rsid w:val="00282F08"/>
    <w:rsid w:val="002A4655"/>
    <w:rsid w:val="002A5AD7"/>
    <w:rsid w:val="002D2FCC"/>
    <w:rsid w:val="002D78DB"/>
    <w:rsid w:val="002E01F4"/>
    <w:rsid w:val="002E76EE"/>
    <w:rsid w:val="00302BC7"/>
    <w:rsid w:val="003138BF"/>
    <w:rsid w:val="00321830"/>
    <w:rsid w:val="003331B4"/>
    <w:rsid w:val="00371B50"/>
    <w:rsid w:val="00375C26"/>
    <w:rsid w:val="003E005D"/>
    <w:rsid w:val="003E4982"/>
    <w:rsid w:val="004103A2"/>
    <w:rsid w:val="0041593B"/>
    <w:rsid w:val="00415976"/>
    <w:rsid w:val="00431B6A"/>
    <w:rsid w:val="00470EBA"/>
    <w:rsid w:val="00492155"/>
    <w:rsid w:val="004B1616"/>
    <w:rsid w:val="0051028C"/>
    <w:rsid w:val="00515E31"/>
    <w:rsid w:val="005243C2"/>
    <w:rsid w:val="00527B7D"/>
    <w:rsid w:val="00572A7C"/>
    <w:rsid w:val="005947A7"/>
    <w:rsid w:val="005D0EE6"/>
    <w:rsid w:val="005F4F5A"/>
    <w:rsid w:val="00666A94"/>
    <w:rsid w:val="006844BE"/>
    <w:rsid w:val="00685107"/>
    <w:rsid w:val="00695EEE"/>
    <w:rsid w:val="006F608D"/>
    <w:rsid w:val="00701270"/>
    <w:rsid w:val="00734623"/>
    <w:rsid w:val="00781E9B"/>
    <w:rsid w:val="00795939"/>
    <w:rsid w:val="007A0BD5"/>
    <w:rsid w:val="007B06FF"/>
    <w:rsid w:val="007D0F5D"/>
    <w:rsid w:val="0081304F"/>
    <w:rsid w:val="00817074"/>
    <w:rsid w:val="00885863"/>
    <w:rsid w:val="008D25A1"/>
    <w:rsid w:val="008D4857"/>
    <w:rsid w:val="008D65DA"/>
    <w:rsid w:val="00923145"/>
    <w:rsid w:val="00932AEE"/>
    <w:rsid w:val="00932D71"/>
    <w:rsid w:val="009411D9"/>
    <w:rsid w:val="00972A9A"/>
    <w:rsid w:val="009A4E75"/>
    <w:rsid w:val="009A55B8"/>
    <w:rsid w:val="00A01E77"/>
    <w:rsid w:val="00A14C28"/>
    <w:rsid w:val="00A251D5"/>
    <w:rsid w:val="00A377CA"/>
    <w:rsid w:val="00A40E07"/>
    <w:rsid w:val="00A76A85"/>
    <w:rsid w:val="00A96DF6"/>
    <w:rsid w:val="00AA2592"/>
    <w:rsid w:val="00AA3EDC"/>
    <w:rsid w:val="00AB00C4"/>
    <w:rsid w:val="00AB21FB"/>
    <w:rsid w:val="00AC05EC"/>
    <w:rsid w:val="00AD7796"/>
    <w:rsid w:val="00AE5F52"/>
    <w:rsid w:val="00B21AA1"/>
    <w:rsid w:val="00B22689"/>
    <w:rsid w:val="00B86F62"/>
    <w:rsid w:val="00BD1A9C"/>
    <w:rsid w:val="00C005C3"/>
    <w:rsid w:val="00C06635"/>
    <w:rsid w:val="00C24C44"/>
    <w:rsid w:val="00C43DB0"/>
    <w:rsid w:val="00C80834"/>
    <w:rsid w:val="00C95BB6"/>
    <w:rsid w:val="00CA0394"/>
    <w:rsid w:val="00CA512A"/>
    <w:rsid w:val="00CE6BC0"/>
    <w:rsid w:val="00CE7A34"/>
    <w:rsid w:val="00E03ACA"/>
    <w:rsid w:val="00E20C97"/>
    <w:rsid w:val="00E234DF"/>
    <w:rsid w:val="00E45368"/>
    <w:rsid w:val="00E933B3"/>
    <w:rsid w:val="00E96A9E"/>
    <w:rsid w:val="00ED107B"/>
    <w:rsid w:val="00ED3069"/>
    <w:rsid w:val="00F15128"/>
    <w:rsid w:val="00F609D7"/>
    <w:rsid w:val="00F61429"/>
    <w:rsid w:val="00F617A8"/>
    <w:rsid w:val="00F65688"/>
    <w:rsid w:val="00F70F4D"/>
    <w:rsid w:val="00FB6CA9"/>
    <w:rsid w:val="019AB84A"/>
    <w:rsid w:val="1BBC0F5C"/>
    <w:rsid w:val="2BD9FA75"/>
    <w:rsid w:val="510CD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C366"/>
  <w15:chartTrackingRefBased/>
  <w15:docId w15:val="{F74CACC7-9B46-495A-8EC2-8CEEA26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12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512A"/>
  </w:style>
  <w:style w:type="character" w:customStyle="1" w:styleId="eop">
    <w:name w:val="eop"/>
    <w:basedOn w:val="DefaultParagraphFont"/>
    <w:rsid w:val="00CA512A"/>
  </w:style>
  <w:style w:type="character" w:customStyle="1" w:styleId="tabchar">
    <w:name w:val="tabchar"/>
    <w:basedOn w:val="DefaultParagraphFont"/>
    <w:rsid w:val="00CA512A"/>
  </w:style>
  <w:style w:type="character" w:styleId="Hyperlink">
    <w:name w:val="Hyperlink"/>
    <w:basedOn w:val="DefaultParagraphFont"/>
    <w:uiPriority w:val="99"/>
    <w:unhideWhenUsed/>
    <w:rsid w:val="00CA5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1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A1DB8-17E1-4DEB-8079-B30E42496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C1938-A906-43E4-949D-01BC3C3EF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409F5-DBCE-4B4F-A968-A29617B19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8</DocSecurity>
  <Lines>41</Lines>
  <Paragraphs>11</Paragraphs>
  <ScaleCrop>false</ScaleCrop>
  <Company/>
  <LinksUpToDate>false</LinksUpToDate>
  <CharactersWithSpaces>5802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https://txstate.zoom.us/j/93925568969?pwd=YU4xR3FqVmNpMUxiMURJTlg0bkNyZz09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Anderson, Valerie J</cp:lastModifiedBy>
  <cp:revision>2</cp:revision>
  <dcterms:created xsi:type="dcterms:W3CDTF">2022-05-05T15:07:00Z</dcterms:created>
  <dcterms:modified xsi:type="dcterms:W3CDTF">2022-05-05T15:07:00Z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