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7263" w14:textId="77777777" w:rsidR="005243C2" w:rsidRPr="009661F9" w:rsidRDefault="005243C2" w:rsidP="005243C2">
      <w:pPr>
        <w:spacing w:before="0" w:beforeAutospacing="0" w:after="0" w:afterAutospacing="0"/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1B2A1AA1" w14:textId="3A3AE49E" w:rsidR="005243C2" w:rsidRPr="009661F9" w:rsidRDefault="005243C2" w:rsidP="005243C2">
      <w:pPr>
        <w:spacing w:before="0" w:beforeAutospacing="0" w:after="0" w:afterAutospacing="0"/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 w:rsidR="004A20AD">
        <w:rPr>
          <w:rFonts w:cstheme="minorHAnsi"/>
        </w:rPr>
        <w:t>September 14</w:t>
      </w:r>
      <w:r w:rsidR="003C2E42">
        <w:rPr>
          <w:rFonts w:cstheme="minorHAnsi"/>
        </w:rPr>
        <w:t>, 2022</w:t>
      </w:r>
    </w:p>
    <w:p w14:paraId="19723042" w14:textId="0E88F90D" w:rsidR="00CA512A" w:rsidRPr="00D35699" w:rsidRDefault="00B114E9" w:rsidP="005243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D35699">
        <w:rPr>
          <w:rStyle w:val="normaltextrun"/>
          <w:rFonts w:asciiTheme="minorHAnsi" w:hAnsiTheme="minorHAnsi" w:cstheme="minorHAnsi"/>
        </w:rPr>
        <w:t xml:space="preserve">JCK 880 and </w:t>
      </w:r>
      <w:r w:rsidR="00E20C97" w:rsidRPr="00D35699">
        <w:rPr>
          <w:rStyle w:val="normaltextrun"/>
          <w:rFonts w:asciiTheme="minorHAnsi" w:hAnsiTheme="minorHAnsi" w:cstheme="minorHAnsi"/>
        </w:rPr>
        <w:t xml:space="preserve">Zoom Meeting, </w:t>
      </w:r>
      <w:r w:rsidR="003C2E42">
        <w:rPr>
          <w:rStyle w:val="normaltextrun"/>
          <w:rFonts w:asciiTheme="minorHAnsi" w:hAnsiTheme="minorHAnsi" w:cstheme="minorHAnsi"/>
        </w:rPr>
        <w:t>4</w:t>
      </w:r>
      <w:r w:rsidR="00CA512A" w:rsidRPr="00D35699">
        <w:rPr>
          <w:rStyle w:val="normaltextrun"/>
          <w:rFonts w:asciiTheme="minorHAnsi" w:hAnsiTheme="minorHAnsi" w:cstheme="minorHAnsi"/>
        </w:rPr>
        <w:t>:00-</w:t>
      </w:r>
      <w:r w:rsidR="003C2E42">
        <w:rPr>
          <w:rStyle w:val="normaltextrun"/>
          <w:rFonts w:asciiTheme="minorHAnsi" w:hAnsiTheme="minorHAnsi" w:cstheme="minorHAnsi"/>
        </w:rPr>
        <w:t>6</w:t>
      </w:r>
      <w:r w:rsidR="00CA512A" w:rsidRPr="00D35699">
        <w:rPr>
          <w:rStyle w:val="normaltextrun"/>
          <w:rFonts w:asciiTheme="minorHAnsi" w:hAnsiTheme="minorHAnsi" w:cstheme="minorHAnsi"/>
        </w:rPr>
        <w:t>:00 pm</w:t>
      </w:r>
    </w:p>
    <w:p w14:paraId="09E1CFA0" w14:textId="14911E6A" w:rsidR="00CA512A" w:rsidRPr="003B68A3" w:rsidRDefault="00CA512A" w:rsidP="00CA512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1501FE7E" w14:textId="7A92DB4B" w:rsidR="00E20C97" w:rsidRPr="00312DCA" w:rsidRDefault="00E20C97" w:rsidP="00492155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 w:rsidRPr="00E20C97">
        <w:rPr>
          <w:rStyle w:val="tabchar"/>
          <w:rFonts w:asciiTheme="minorHAnsi" w:hAnsiTheme="minorHAnsi" w:cstheme="minorHAnsi"/>
          <w:b/>
          <w:bCs/>
        </w:rPr>
        <w:t>Attending Senators:</w:t>
      </w:r>
      <w:r w:rsidR="00492155">
        <w:rPr>
          <w:rStyle w:val="tabchar"/>
          <w:rFonts w:asciiTheme="minorHAnsi" w:hAnsiTheme="minorHAnsi" w:cstheme="minorHAnsi"/>
          <w:b/>
          <w:bCs/>
        </w:rPr>
        <w:t xml:space="preserve">  </w:t>
      </w:r>
      <w:r w:rsidR="00A3259D" w:rsidRPr="00C22BED">
        <w:rPr>
          <w:rStyle w:val="tabchar"/>
          <w:rFonts w:asciiTheme="minorHAnsi" w:hAnsiTheme="minorHAnsi" w:cstheme="minorHAnsi"/>
        </w:rPr>
        <w:t xml:space="preserve">Taylor Acee, Stacey Bender, Dale Blasingame, Rachel Davenport, Peter </w:t>
      </w:r>
      <w:proofErr w:type="spellStart"/>
      <w:r w:rsidR="00A3259D" w:rsidRPr="00C22BED">
        <w:rPr>
          <w:rStyle w:val="tabchar"/>
          <w:rFonts w:asciiTheme="minorHAnsi" w:hAnsiTheme="minorHAnsi" w:cstheme="minorHAnsi"/>
        </w:rPr>
        <w:t>Dedek</w:t>
      </w:r>
      <w:proofErr w:type="spellEnd"/>
      <w:r w:rsidR="00A3259D" w:rsidRPr="00C22BED">
        <w:rPr>
          <w:rStyle w:val="tabchar"/>
          <w:rFonts w:asciiTheme="minorHAnsi" w:hAnsiTheme="minorHAnsi" w:cstheme="minorHAnsi"/>
        </w:rPr>
        <w:t xml:space="preserve">, Farzan Irani, Jennifer Jenson, </w:t>
      </w:r>
      <w:r w:rsidR="00892D34" w:rsidRPr="00C22BED">
        <w:rPr>
          <w:rStyle w:val="tabchar"/>
          <w:rFonts w:asciiTheme="minorHAnsi" w:hAnsiTheme="minorHAnsi" w:cstheme="minorHAnsi"/>
        </w:rPr>
        <w:t>Lynn Ledbetter, Ben Martin, Roque Mendez, Rebecca Bell-</w:t>
      </w:r>
      <w:proofErr w:type="spellStart"/>
      <w:r w:rsidR="00892D34" w:rsidRPr="00C22BED">
        <w:rPr>
          <w:rStyle w:val="tabchar"/>
          <w:rFonts w:asciiTheme="minorHAnsi" w:hAnsiTheme="minorHAnsi" w:cstheme="minorHAnsi"/>
        </w:rPr>
        <w:t>Mete</w:t>
      </w:r>
      <w:r w:rsidR="008A77A8" w:rsidRPr="00C22BED">
        <w:rPr>
          <w:rStyle w:val="tabchar"/>
          <w:rFonts w:asciiTheme="minorHAnsi" w:hAnsiTheme="minorHAnsi" w:cstheme="minorHAnsi"/>
        </w:rPr>
        <w:t>reau</w:t>
      </w:r>
      <w:proofErr w:type="spellEnd"/>
      <w:r w:rsidR="008A77A8" w:rsidRPr="00C22BED">
        <w:rPr>
          <w:rStyle w:val="tabchar"/>
          <w:rFonts w:asciiTheme="minorHAnsi" w:hAnsiTheme="minorHAnsi" w:cstheme="minorHAnsi"/>
        </w:rPr>
        <w:t xml:space="preserve">, </w:t>
      </w:r>
      <w:proofErr w:type="spellStart"/>
      <w:r w:rsidR="008A77A8" w:rsidRPr="00C22BED">
        <w:rPr>
          <w:rStyle w:val="tabchar"/>
          <w:rFonts w:asciiTheme="minorHAnsi" w:hAnsiTheme="minorHAnsi" w:cstheme="minorHAnsi"/>
        </w:rPr>
        <w:t>Adetty</w:t>
      </w:r>
      <w:proofErr w:type="spellEnd"/>
      <w:r w:rsidR="008A77A8" w:rsidRPr="00C22BED">
        <w:rPr>
          <w:rStyle w:val="tabchar"/>
          <w:rFonts w:asciiTheme="minorHAnsi" w:hAnsiTheme="minorHAnsi" w:cstheme="minorHAnsi"/>
        </w:rPr>
        <w:t xml:space="preserve"> P</w:t>
      </w:r>
      <w:r w:rsidR="00C31496">
        <w:rPr>
          <w:rStyle w:val="tabchar"/>
          <w:rFonts w:asciiTheme="minorHAnsi" w:hAnsiTheme="minorHAnsi" w:cstheme="minorHAnsi"/>
        </w:rPr>
        <w:t>é</w:t>
      </w:r>
      <w:r w:rsidR="008A77A8" w:rsidRPr="00C22BED">
        <w:rPr>
          <w:rStyle w:val="tabchar"/>
          <w:rFonts w:asciiTheme="minorHAnsi" w:hAnsiTheme="minorHAnsi" w:cstheme="minorHAnsi"/>
        </w:rPr>
        <w:t xml:space="preserve">rez de Miles, Andrew </w:t>
      </w:r>
      <w:proofErr w:type="spellStart"/>
      <w:r w:rsidR="008A77A8" w:rsidRPr="00C22BED">
        <w:rPr>
          <w:rStyle w:val="tabchar"/>
          <w:rFonts w:asciiTheme="minorHAnsi" w:hAnsiTheme="minorHAnsi" w:cstheme="minorHAnsi"/>
        </w:rPr>
        <w:t>Ojede</w:t>
      </w:r>
      <w:proofErr w:type="spellEnd"/>
      <w:r w:rsidR="008A77A8" w:rsidRPr="00C22BED">
        <w:rPr>
          <w:rStyle w:val="tabchar"/>
          <w:rFonts w:asciiTheme="minorHAnsi" w:hAnsiTheme="minorHAnsi" w:cstheme="minorHAnsi"/>
        </w:rPr>
        <w:t xml:space="preserve">, Michael </w:t>
      </w:r>
      <w:proofErr w:type="spellStart"/>
      <w:r w:rsidR="008A77A8" w:rsidRPr="00C22BED">
        <w:rPr>
          <w:rStyle w:val="tabchar"/>
          <w:rFonts w:asciiTheme="minorHAnsi" w:hAnsiTheme="minorHAnsi" w:cstheme="minorHAnsi"/>
        </w:rPr>
        <w:t>Supancic</w:t>
      </w:r>
      <w:proofErr w:type="spellEnd"/>
    </w:p>
    <w:p w14:paraId="40F0DF6E" w14:textId="77777777" w:rsidR="00492155" w:rsidRPr="00E20C97" w:rsidRDefault="00492155" w:rsidP="00492155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b/>
          <w:bCs/>
        </w:rPr>
      </w:pPr>
    </w:p>
    <w:p w14:paraId="75519F60" w14:textId="31A5EBD3" w:rsidR="0010425C" w:rsidRDefault="00E20C97" w:rsidP="00CA512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b/>
          <w:bCs/>
        </w:rPr>
      </w:pPr>
      <w:r w:rsidRPr="00E20C97">
        <w:rPr>
          <w:rStyle w:val="tabchar"/>
          <w:rFonts w:asciiTheme="minorHAnsi" w:hAnsiTheme="minorHAnsi" w:cstheme="minorHAnsi"/>
          <w:b/>
          <w:bCs/>
        </w:rPr>
        <w:t>Guests:</w:t>
      </w:r>
      <w:r w:rsidR="00CE6BC0">
        <w:rPr>
          <w:rStyle w:val="tabchar"/>
          <w:rFonts w:asciiTheme="minorHAnsi" w:hAnsiTheme="minorHAnsi" w:cstheme="minorHAnsi"/>
          <w:b/>
          <w:bCs/>
        </w:rPr>
        <w:t xml:space="preserve"> </w:t>
      </w:r>
      <w:r w:rsidR="00C31496" w:rsidRPr="00BD5A43">
        <w:rPr>
          <w:rStyle w:val="tabchar"/>
          <w:rFonts w:asciiTheme="minorHAnsi" w:hAnsiTheme="minorHAnsi" w:cstheme="minorHAnsi"/>
        </w:rPr>
        <w:t xml:space="preserve">Lisa </w:t>
      </w:r>
      <w:proofErr w:type="spellStart"/>
      <w:r w:rsidR="00C31496" w:rsidRPr="00BD5A43">
        <w:rPr>
          <w:rStyle w:val="tabchar"/>
          <w:rFonts w:asciiTheme="minorHAnsi" w:hAnsiTheme="minorHAnsi" w:cstheme="minorHAnsi"/>
        </w:rPr>
        <w:t>Ancelet</w:t>
      </w:r>
      <w:proofErr w:type="spellEnd"/>
      <w:r w:rsidR="00C31496" w:rsidRPr="00BD5A43">
        <w:rPr>
          <w:rStyle w:val="tabchar"/>
          <w:rFonts w:asciiTheme="minorHAnsi" w:hAnsiTheme="minorHAnsi" w:cstheme="minorHAnsi"/>
        </w:rPr>
        <w:t xml:space="preserve">, Enrique Becerra, Kimberlee Davis, </w:t>
      </w:r>
      <w:r w:rsidR="009B25E1" w:rsidRPr="00BD5A43">
        <w:rPr>
          <w:rStyle w:val="tabchar"/>
          <w:rFonts w:asciiTheme="minorHAnsi" w:hAnsiTheme="minorHAnsi" w:cstheme="minorHAnsi"/>
        </w:rPr>
        <w:t xml:space="preserve">Ruby </w:t>
      </w:r>
      <w:proofErr w:type="spellStart"/>
      <w:r w:rsidR="009B25E1" w:rsidRPr="00BD5A43">
        <w:rPr>
          <w:rStyle w:val="tabchar"/>
          <w:rFonts w:asciiTheme="minorHAnsi" w:hAnsiTheme="minorHAnsi" w:cstheme="minorHAnsi"/>
        </w:rPr>
        <w:t>Kishan</w:t>
      </w:r>
      <w:proofErr w:type="spellEnd"/>
      <w:r w:rsidR="009B25E1" w:rsidRPr="00BD5A43">
        <w:rPr>
          <w:rStyle w:val="tabchar"/>
          <w:rFonts w:asciiTheme="minorHAnsi" w:hAnsiTheme="minorHAnsi" w:cstheme="minorHAnsi"/>
        </w:rPr>
        <w:t xml:space="preserve">, David Nolan, Aimee Roundtree, Karen Sigler, Lori </w:t>
      </w:r>
      <w:proofErr w:type="spellStart"/>
      <w:r w:rsidR="009B25E1" w:rsidRPr="00BD5A43">
        <w:rPr>
          <w:rStyle w:val="tabchar"/>
          <w:rFonts w:asciiTheme="minorHAnsi" w:hAnsiTheme="minorHAnsi" w:cstheme="minorHAnsi"/>
        </w:rPr>
        <w:t>S</w:t>
      </w:r>
      <w:r w:rsidR="00BD5A43" w:rsidRPr="00BD5A43">
        <w:rPr>
          <w:rStyle w:val="tabchar"/>
          <w:rFonts w:asciiTheme="minorHAnsi" w:hAnsiTheme="minorHAnsi" w:cstheme="minorHAnsi"/>
        </w:rPr>
        <w:t>tiritz</w:t>
      </w:r>
      <w:proofErr w:type="spellEnd"/>
    </w:p>
    <w:p w14:paraId="77F5D2E3" w14:textId="77777777" w:rsidR="0010425C" w:rsidRDefault="0010425C" w:rsidP="00CA512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b/>
          <w:bCs/>
        </w:rPr>
      </w:pPr>
    </w:p>
    <w:p w14:paraId="6A6CE8D9" w14:textId="528E5ABF" w:rsidR="00E20C97" w:rsidRPr="00F17303" w:rsidRDefault="00E20C97" w:rsidP="00CA512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 w:rsidRPr="00F17303">
        <w:rPr>
          <w:rStyle w:val="tabchar"/>
          <w:rFonts w:asciiTheme="minorHAnsi" w:hAnsiTheme="minorHAnsi" w:cstheme="minorHAnsi"/>
        </w:rPr>
        <w:t xml:space="preserve">The meeting began at </w:t>
      </w:r>
      <w:r w:rsidR="003C2E42" w:rsidRPr="00F17303">
        <w:rPr>
          <w:rStyle w:val="tabchar"/>
          <w:rFonts w:asciiTheme="minorHAnsi" w:hAnsiTheme="minorHAnsi" w:cstheme="minorHAnsi"/>
        </w:rPr>
        <w:t>4</w:t>
      </w:r>
      <w:r w:rsidR="00C54863" w:rsidRPr="00F17303">
        <w:rPr>
          <w:rStyle w:val="tabchar"/>
          <w:rFonts w:asciiTheme="minorHAnsi" w:hAnsiTheme="minorHAnsi" w:cstheme="minorHAnsi"/>
        </w:rPr>
        <w:t>:0</w:t>
      </w:r>
      <w:r w:rsidR="002120DC">
        <w:rPr>
          <w:rStyle w:val="tabchar"/>
          <w:rFonts w:asciiTheme="minorHAnsi" w:hAnsiTheme="minorHAnsi" w:cstheme="minorHAnsi"/>
        </w:rPr>
        <w:t>3</w:t>
      </w:r>
      <w:r w:rsidR="00C54863" w:rsidRPr="00F17303">
        <w:rPr>
          <w:rStyle w:val="tabchar"/>
          <w:rFonts w:asciiTheme="minorHAnsi" w:hAnsiTheme="minorHAnsi" w:cstheme="minorHAnsi"/>
        </w:rPr>
        <w:t xml:space="preserve"> pm</w:t>
      </w:r>
    </w:p>
    <w:p w14:paraId="3D61092A" w14:textId="258F830C" w:rsidR="009A6A61" w:rsidRDefault="004A20AD" w:rsidP="00FD6ACA">
      <w:pPr>
        <w:contextualSpacing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“Finance 101” – Eric Algoe, </w:t>
      </w:r>
      <w:r w:rsidR="003A5380">
        <w:rPr>
          <w:rFonts w:eastAsia="Times New Roman" w:cstheme="minorHAnsi"/>
          <w:b/>
          <w:bCs/>
        </w:rPr>
        <w:t>Vice President for Finance and Support Services</w:t>
      </w:r>
    </w:p>
    <w:p w14:paraId="69FBA7D1" w14:textId="77777777" w:rsidR="009262C9" w:rsidRDefault="009262C9" w:rsidP="00FD6ACA">
      <w:pPr>
        <w:contextualSpacing/>
        <w:rPr>
          <w:rFonts w:eastAsia="Times New Roman" w:cstheme="minorHAnsi"/>
        </w:rPr>
      </w:pPr>
    </w:p>
    <w:p w14:paraId="321C589C" w14:textId="3396CAC8" w:rsidR="005A3F9E" w:rsidRPr="009262C9" w:rsidRDefault="6C4AB9B5" w:rsidP="05AA37F2">
      <w:pPr>
        <w:contextualSpacing/>
        <w:rPr>
          <w:rFonts w:eastAsia="Times New Roman"/>
        </w:rPr>
      </w:pPr>
      <w:r w:rsidRPr="79C6B3F9">
        <w:rPr>
          <w:rFonts w:eastAsia="Times New Roman"/>
        </w:rPr>
        <w:t xml:space="preserve">By request, Eric Algoe presented an overview of university finances.  </w:t>
      </w:r>
      <w:r w:rsidR="6305406A" w:rsidRPr="79C6B3F9">
        <w:rPr>
          <w:rFonts w:eastAsia="Times New Roman"/>
        </w:rPr>
        <w:t>Approximately 50% of university revenue comes from student tuition and fees.</w:t>
      </w:r>
      <w:r w:rsidR="21E7FBF1" w:rsidRPr="79C6B3F9">
        <w:rPr>
          <w:rFonts w:eastAsia="Times New Roman"/>
        </w:rPr>
        <w:t xml:space="preserve">  </w:t>
      </w:r>
      <w:r w:rsidR="6F14DD37" w:rsidRPr="79C6B3F9">
        <w:rPr>
          <w:rFonts w:eastAsia="Times New Roman"/>
        </w:rPr>
        <w:t>Twenty-five percent</w:t>
      </w:r>
      <w:r w:rsidR="02A4C264" w:rsidRPr="79C6B3F9">
        <w:rPr>
          <w:rFonts w:eastAsia="Times New Roman"/>
        </w:rPr>
        <w:t xml:space="preserve"> </w:t>
      </w:r>
      <w:r w:rsidR="616EDCF7" w:rsidRPr="79C6B3F9">
        <w:rPr>
          <w:rFonts w:eastAsia="Times New Roman"/>
        </w:rPr>
        <w:t xml:space="preserve">of our funding </w:t>
      </w:r>
      <w:r w:rsidR="447072F0" w:rsidRPr="79C6B3F9">
        <w:rPr>
          <w:rFonts w:eastAsia="Times New Roman"/>
        </w:rPr>
        <w:t>is supplied by the s</w:t>
      </w:r>
      <w:r w:rsidR="21E7FBF1" w:rsidRPr="79C6B3F9">
        <w:rPr>
          <w:rFonts w:eastAsia="Times New Roman"/>
        </w:rPr>
        <w:t>tate</w:t>
      </w:r>
      <w:r w:rsidR="447072F0" w:rsidRPr="79C6B3F9">
        <w:rPr>
          <w:rFonts w:eastAsia="Times New Roman"/>
        </w:rPr>
        <w:t xml:space="preserve"> in what is referred to as</w:t>
      </w:r>
      <w:r w:rsidR="21E7FBF1" w:rsidRPr="79C6B3F9">
        <w:rPr>
          <w:rFonts w:eastAsia="Times New Roman"/>
        </w:rPr>
        <w:t xml:space="preserve"> ‘formula funding</w:t>
      </w:r>
      <w:r w:rsidR="447072F0" w:rsidRPr="79C6B3F9">
        <w:rPr>
          <w:rFonts w:eastAsia="Times New Roman"/>
        </w:rPr>
        <w:t>’</w:t>
      </w:r>
      <w:r w:rsidR="7EB7E885" w:rsidRPr="79C6B3F9">
        <w:rPr>
          <w:rFonts w:eastAsia="Times New Roman"/>
        </w:rPr>
        <w:t xml:space="preserve">.  </w:t>
      </w:r>
      <w:r w:rsidR="156168DF" w:rsidRPr="79C6B3F9">
        <w:rPr>
          <w:rFonts w:eastAsia="Times New Roman"/>
        </w:rPr>
        <w:t>The remaining 25% of revenue is generated by auxiliary sales and services</w:t>
      </w:r>
      <w:r w:rsidR="1618BC28" w:rsidRPr="79C6B3F9">
        <w:rPr>
          <w:rFonts w:eastAsia="Times New Roman"/>
        </w:rPr>
        <w:t xml:space="preserve"> (housing, dining, bookstore, etc.)</w:t>
      </w:r>
      <w:r w:rsidR="156168DF" w:rsidRPr="79C6B3F9">
        <w:rPr>
          <w:rFonts w:eastAsia="Times New Roman"/>
        </w:rPr>
        <w:t>.</w:t>
      </w:r>
    </w:p>
    <w:p w14:paraId="02518A81" w14:textId="77777777" w:rsidR="005A3F9E" w:rsidRDefault="005A3F9E" w:rsidP="00FD6ACA">
      <w:pPr>
        <w:contextualSpacing/>
        <w:rPr>
          <w:rFonts w:eastAsia="Times New Roman" w:cstheme="minorHAnsi"/>
        </w:rPr>
      </w:pPr>
    </w:p>
    <w:p w14:paraId="7FD6C2F8" w14:textId="28B83F6B" w:rsidR="00895892" w:rsidRPr="009262C9" w:rsidRDefault="005A3F9E" w:rsidP="00FD6ACA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Formula funding </w:t>
      </w:r>
      <w:r w:rsidR="003A42AC">
        <w:rPr>
          <w:rFonts w:eastAsia="Times New Roman" w:cstheme="minorHAnsi"/>
        </w:rPr>
        <w:t xml:space="preserve">is based on </w:t>
      </w:r>
      <w:r w:rsidR="003B4690">
        <w:rPr>
          <w:rFonts w:eastAsia="Times New Roman" w:cstheme="minorHAnsi"/>
        </w:rPr>
        <w:t xml:space="preserve">student </w:t>
      </w:r>
      <w:r w:rsidR="003A42AC">
        <w:rPr>
          <w:rFonts w:eastAsia="Times New Roman" w:cstheme="minorHAnsi"/>
        </w:rPr>
        <w:t xml:space="preserve">discipline and </w:t>
      </w:r>
      <w:r w:rsidR="000E380A">
        <w:rPr>
          <w:rFonts w:eastAsia="Times New Roman" w:cstheme="minorHAnsi"/>
        </w:rPr>
        <w:t>level (doctoral, masters, lower division undergraduate, and upper division undergraduate).</w:t>
      </w:r>
      <w:r w:rsidR="002D55E3">
        <w:rPr>
          <w:rFonts w:eastAsia="Times New Roman" w:cstheme="minorHAnsi"/>
        </w:rPr>
        <w:t xml:space="preserve">  </w:t>
      </w:r>
      <w:r w:rsidR="00A40469">
        <w:rPr>
          <w:rFonts w:eastAsia="Times New Roman" w:cstheme="minorHAnsi"/>
        </w:rPr>
        <w:t xml:space="preserve">It is based on the philosophy that some courses are more expensive to teach than others.  </w:t>
      </w:r>
      <w:r w:rsidR="001E0679">
        <w:rPr>
          <w:rFonts w:eastAsia="Times New Roman" w:cstheme="minorHAnsi"/>
        </w:rPr>
        <w:t xml:space="preserve">However, the </w:t>
      </w:r>
      <w:r w:rsidR="00607CFB">
        <w:rPr>
          <w:rFonts w:eastAsia="Times New Roman" w:cstheme="minorHAnsi"/>
        </w:rPr>
        <w:t xml:space="preserve">funding of the formula </w:t>
      </w:r>
      <w:r w:rsidR="00F26F4D">
        <w:rPr>
          <w:rFonts w:eastAsia="Times New Roman" w:cstheme="minorHAnsi"/>
        </w:rPr>
        <w:t xml:space="preserve">per student credit hour </w:t>
      </w:r>
      <w:r w:rsidR="00607CFB">
        <w:rPr>
          <w:rFonts w:eastAsia="Times New Roman" w:cstheme="minorHAnsi"/>
        </w:rPr>
        <w:t>has not increased over the past 10 years (and in fact it has decreased).</w:t>
      </w:r>
      <w:r w:rsidR="00C72249">
        <w:rPr>
          <w:rFonts w:eastAsia="Times New Roman" w:cstheme="minorHAnsi"/>
        </w:rPr>
        <w:t xml:space="preserve">  Furthermore, the formula has not been fully funded by the legislature in recent years.  </w:t>
      </w:r>
      <w:r w:rsidR="00895892">
        <w:rPr>
          <w:rFonts w:eastAsia="Times New Roman" w:cstheme="minorHAnsi"/>
        </w:rPr>
        <w:t xml:space="preserve">Texas State </w:t>
      </w:r>
      <w:r w:rsidR="00C72249">
        <w:rPr>
          <w:rFonts w:eastAsia="Times New Roman" w:cstheme="minorHAnsi"/>
        </w:rPr>
        <w:t xml:space="preserve">University ranks </w:t>
      </w:r>
      <w:r w:rsidR="00895892">
        <w:rPr>
          <w:rFonts w:eastAsia="Times New Roman" w:cstheme="minorHAnsi"/>
        </w:rPr>
        <w:t>30</w:t>
      </w:r>
      <w:r w:rsidR="00895892" w:rsidRPr="00895892">
        <w:rPr>
          <w:rFonts w:eastAsia="Times New Roman" w:cstheme="minorHAnsi"/>
          <w:vertAlign w:val="superscript"/>
        </w:rPr>
        <w:t>th</w:t>
      </w:r>
      <w:r w:rsidR="00895892">
        <w:rPr>
          <w:rFonts w:eastAsia="Times New Roman" w:cstheme="minorHAnsi"/>
        </w:rPr>
        <w:t xml:space="preserve"> out of 37 Texas universities in terms of formula funding per student credit hour based on the </w:t>
      </w:r>
      <w:r w:rsidR="00582490">
        <w:rPr>
          <w:rFonts w:eastAsia="Times New Roman" w:cstheme="minorHAnsi"/>
        </w:rPr>
        <w:t xml:space="preserve">distribution of </w:t>
      </w:r>
      <w:r w:rsidR="00895892">
        <w:rPr>
          <w:rFonts w:eastAsia="Times New Roman" w:cstheme="minorHAnsi"/>
        </w:rPr>
        <w:t xml:space="preserve">courses </w:t>
      </w:r>
      <w:r w:rsidR="00752D3A">
        <w:rPr>
          <w:rFonts w:eastAsia="Times New Roman" w:cstheme="minorHAnsi"/>
        </w:rPr>
        <w:t xml:space="preserve">that </w:t>
      </w:r>
      <w:r w:rsidR="00895892">
        <w:rPr>
          <w:rFonts w:eastAsia="Times New Roman" w:cstheme="minorHAnsi"/>
        </w:rPr>
        <w:t>we offer.</w:t>
      </w:r>
    </w:p>
    <w:p w14:paraId="4DE1B7A5" w14:textId="77777777" w:rsidR="00752D3A" w:rsidRDefault="00752D3A" w:rsidP="00FD6ACA">
      <w:pPr>
        <w:contextualSpacing/>
        <w:rPr>
          <w:rFonts w:eastAsia="Times New Roman" w:cstheme="minorHAnsi"/>
        </w:rPr>
      </w:pPr>
    </w:p>
    <w:p w14:paraId="2F4468AA" w14:textId="04570435" w:rsidR="00231248" w:rsidRPr="009262C9" w:rsidRDefault="225C16DA" w:rsidP="05AA37F2">
      <w:pPr>
        <w:contextualSpacing/>
        <w:rPr>
          <w:rFonts w:eastAsia="Times New Roman"/>
        </w:rPr>
      </w:pPr>
      <w:r w:rsidRPr="05AA37F2">
        <w:rPr>
          <w:rFonts w:eastAsia="Times New Roman"/>
        </w:rPr>
        <w:t>Fifty-three percent</w:t>
      </w:r>
      <w:r w:rsidR="14FA732D" w:rsidRPr="05AA37F2">
        <w:rPr>
          <w:rFonts w:eastAsia="Times New Roman"/>
        </w:rPr>
        <w:t xml:space="preserve"> of expenses </w:t>
      </w:r>
      <w:r w:rsidR="5C53C233" w:rsidRPr="05AA37F2">
        <w:rPr>
          <w:rFonts w:eastAsia="Times New Roman"/>
        </w:rPr>
        <w:t>are</w:t>
      </w:r>
      <w:r w:rsidR="14FA732D" w:rsidRPr="05AA37F2">
        <w:rPr>
          <w:rFonts w:eastAsia="Times New Roman"/>
        </w:rPr>
        <w:t xml:space="preserve"> </w:t>
      </w:r>
      <w:r w:rsidR="17729A9C" w:rsidRPr="05AA37F2">
        <w:rPr>
          <w:rFonts w:eastAsia="Times New Roman"/>
        </w:rPr>
        <w:t>for salaries and benefits</w:t>
      </w:r>
      <w:r w:rsidR="3D4E143A" w:rsidRPr="05AA37F2">
        <w:rPr>
          <w:rFonts w:eastAsia="Times New Roman"/>
        </w:rPr>
        <w:t>.  Remaining expenses include utilities (5%)</w:t>
      </w:r>
      <w:r w:rsidR="5DDCC4F4" w:rsidRPr="05AA37F2">
        <w:rPr>
          <w:rFonts w:eastAsia="Times New Roman"/>
        </w:rPr>
        <w:t xml:space="preserve">, capital improvements/repairs (12%), </w:t>
      </w:r>
      <w:r w:rsidR="3DE54B51" w:rsidRPr="05AA37F2">
        <w:rPr>
          <w:rFonts w:eastAsia="Times New Roman"/>
        </w:rPr>
        <w:t>financial aid (18%)</w:t>
      </w:r>
      <w:r w:rsidR="6713D2C4" w:rsidRPr="05AA37F2">
        <w:rPr>
          <w:rFonts w:eastAsia="Times New Roman"/>
        </w:rPr>
        <w:t>, and other expenses (12%)</w:t>
      </w:r>
      <w:r w:rsidR="4D58E0A4" w:rsidRPr="05AA37F2">
        <w:rPr>
          <w:rFonts w:eastAsia="Times New Roman"/>
        </w:rPr>
        <w:t xml:space="preserve">.  </w:t>
      </w:r>
      <w:r w:rsidR="2EF35267" w:rsidRPr="05AA37F2">
        <w:rPr>
          <w:rFonts w:eastAsia="Times New Roman"/>
        </w:rPr>
        <w:t>Many budgetary items are restricted due to the revenue source</w:t>
      </w:r>
      <w:r w:rsidR="6A96C67F" w:rsidRPr="05AA37F2">
        <w:rPr>
          <w:rFonts w:eastAsia="Times New Roman"/>
        </w:rPr>
        <w:t xml:space="preserve">.  </w:t>
      </w:r>
      <w:r w:rsidR="4D58E0A4" w:rsidRPr="05AA37F2">
        <w:rPr>
          <w:rFonts w:eastAsia="Times New Roman"/>
        </w:rPr>
        <w:t xml:space="preserve">The university also requests special items, such as </w:t>
      </w:r>
      <w:r w:rsidR="7E7B1106" w:rsidRPr="05AA37F2">
        <w:rPr>
          <w:rFonts w:eastAsia="Times New Roman"/>
        </w:rPr>
        <w:t xml:space="preserve">funding for new buildings, which are outside of the budget </w:t>
      </w:r>
      <w:r w:rsidR="00735D60" w:rsidRPr="05AA37F2">
        <w:rPr>
          <w:rFonts w:eastAsia="Times New Roman"/>
        </w:rPr>
        <w:t>and approved</w:t>
      </w:r>
      <w:r w:rsidR="7E7B1106" w:rsidRPr="05AA37F2">
        <w:rPr>
          <w:rFonts w:eastAsia="Times New Roman"/>
        </w:rPr>
        <w:t xml:space="preserve"> by the legislature as line items.</w:t>
      </w:r>
    </w:p>
    <w:p w14:paraId="6A3606C6" w14:textId="77777777" w:rsidR="005B3F22" w:rsidRDefault="005B3F22" w:rsidP="00FD6ACA">
      <w:pPr>
        <w:contextualSpacing/>
        <w:rPr>
          <w:rFonts w:eastAsia="Times New Roman" w:cstheme="minorHAnsi"/>
        </w:rPr>
      </w:pPr>
    </w:p>
    <w:p w14:paraId="0CC5A0A0" w14:textId="28E0C57B" w:rsidR="005B3F22" w:rsidRPr="009262C9" w:rsidRDefault="005B3F22" w:rsidP="00FD6ACA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Our budget is based on actual (past) enrollment, not predictions.  This is problematic when enrollment decreases, as it has over the past four years.  This year is </w:t>
      </w:r>
      <w:r w:rsidR="00D0547C">
        <w:rPr>
          <w:rFonts w:eastAsia="Times New Roman" w:cstheme="minorHAnsi"/>
        </w:rPr>
        <w:t xml:space="preserve">a </w:t>
      </w:r>
      <w:r>
        <w:rPr>
          <w:rFonts w:eastAsia="Times New Roman" w:cstheme="minorHAnsi"/>
        </w:rPr>
        <w:t>year of growth which should help stabilize the budget</w:t>
      </w:r>
      <w:r w:rsidR="00A653D1">
        <w:rPr>
          <w:rFonts w:eastAsia="Times New Roman" w:cstheme="minorHAnsi"/>
        </w:rPr>
        <w:t xml:space="preserve">, but </w:t>
      </w:r>
      <w:r w:rsidR="00926115">
        <w:rPr>
          <w:rFonts w:eastAsia="Times New Roman" w:cstheme="minorHAnsi"/>
        </w:rPr>
        <w:t>the budget won’t reflect this increase until the next fiscal year.</w:t>
      </w:r>
    </w:p>
    <w:p w14:paraId="2B55C403" w14:textId="77777777" w:rsidR="00B73E91" w:rsidRDefault="00B73E91" w:rsidP="00FD6ACA">
      <w:pPr>
        <w:contextualSpacing/>
        <w:rPr>
          <w:rFonts w:eastAsia="Times New Roman" w:cstheme="minorHAnsi"/>
        </w:rPr>
      </w:pPr>
    </w:p>
    <w:p w14:paraId="79E283F4" w14:textId="3D0E3F75" w:rsidR="00B73E91" w:rsidRDefault="00F04F74" w:rsidP="00FD6ACA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</w:t>
      </w:r>
      <w:r w:rsidR="002E24AA">
        <w:rPr>
          <w:rFonts w:eastAsia="Times New Roman" w:cstheme="minorHAnsi"/>
        </w:rPr>
        <w:t>most significant change in the budget over the past couple of years is a</w:t>
      </w:r>
      <w:r w:rsidR="00F80A1F">
        <w:rPr>
          <w:rFonts w:eastAsia="Times New Roman" w:cstheme="minorHAnsi"/>
        </w:rPr>
        <w:t>n</w:t>
      </w:r>
      <w:r w:rsidR="002E24AA">
        <w:rPr>
          <w:rFonts w:eastAsia="Times New Roman" w:cstheme="minorHAnsi"/>
        </w:rPr>
        <w:t xml:space="preserve"> </w:t>
      </w:r>
      <w:r w:rsidR="001B1BB8">
        <w:rPr>
          <w:rFonts w:eastAsia="Times New Roman" w:cstheme="minorHAnsi"/>
        </w:rPr>
        <w:t xml:space="preserve">increase in financial aid.  The university </w:t>
      </w:r>
      <w:r w:rsidR="00B73E91">
        <w:rPr>
          <w:rFonts w:eastAsia="Times New Roman" w:cstheme="minorHAnsi"/>
        </w:rPr>
        <w:t xml:space="preserve">tripled freshman </w:t>
      </w:r>
      <w:r w:rsidR="00C834BC">
        <w:rPr>
          <w:rFonts w:eastAsia="Times New Roman" w:cstheme="minorHAnsi"/>
        </w:rPr>
        <w:t xml:space="preserve">scholarship funding from </w:t>
      </w:r>
      <w:r w:rsidR="00462CED">
        <w:rPr>
          <w:rFonts w:eastAsia="Times New Roman" w:cstheme="minorHAnsi"/>
        </w:rPr>
        <w:t xml:space="preserve">approximately </w:t>
      </w:r>
      <w:r w:rsidR="001B5143">
        <w:rPr>
          <w:rFonts w:eastAsia="Times New Roman" w:cstheme="minorHAnsi"/>
        </w:rPr>
        <w:t xml:space="preserve">$5 million </w:t>
      </w:r>
      <w:r w:rsidR="00C834BC">
        <w:rPr>
          <w:rFonts w:eastAsia="Times New Roman" w:cstheme="minorHAnsi"/>
        </w:rPr>
        <w:t xml:space="preserve">to </w:t>
      </w:r>
      <w:r w:rsidR="001B5143">
        <w:rPr>
          <w:rFonts w:eastAsia="Times New Roman" w:cstheme="minorHAnsi"/>
        </w:rPr>
        <w:t xml:space="preserve">$15 </w:t>
      </w:r>
      <w:r w:rsidR="005D327D">
        <w:rPr>
          <w:rFonts w:eastAsia="Times New Roman" w:cstheme="minorHAnsi"/>
        </w:rPr>
        <w:t>million, annually</w:t>
      </w:r>
      <w:r w:rsidR="00C834BC">
        <w:rPr>
          <w:rFonts w:eastAsia="Times New Roman" w:cstheme="minorHAnsi"/>
        </w:rPr>
        <w:t>.</w:t>
      </w:r>
      <w:r w:rsidR="00786D78">
        <w:rPr>
          <w:rFonts w:eastAsia="Times New Roman" w:cstheme="minorHAnsi"/>
        </w:rPr>
        <w:t xml:space="preserve">  Since these scholarships are continuing, this totals </w:t>
      </w:r>
      <w:r w:rsidR="001B5143">
        <w:rPr>
          <w:rFonts w:eastAsia="Times New Roman" w:cstheme="minorHAnsi"/>
        </w:rPr>
        <w:t xml:space="preserve">an additional $50 </w:t>
      </w:r>
      <w:r w:rsidR="00786D78">
        <w:rPr>
          <w:rFonts w:eastAsia="Times New Roman" w:cstheme="minorHAnsi"/>
        </w:rPr>
        <w:t>million over four years of expenses</w:t>
      </w:r>
      <w:r w:rsidR="001B5143">
        <w:rPr>
          <w:rFonts w:eastAsia="Times New Roman" w:cstheme="minorHAnsi"/>
        </w:rPr>
        <w:t>.</w:t>
      </w:r>
      <w:r w:rsidR="00C834BC">
        <w:rPr>
          <w:rFonts w:eastAsia="Times New Roman" w:cstheme="minorHAnsi"/>
        </w:rPr>
        <w:t xml:space="preserve">  </w:t>
      </w:r>
      <w:r w:rsidR="00D44BF8">
        <w:rPr>
          <w:rFonts w:eastAsia="Times New Roman" w:cstheme="minorHAnsi"/>
        </w:rPr>
        <w:t xml:space="preserve">This expense brings </w:t>
      </w:r>
      <w:r w:rsidR="00243EF3">
        <w:rPr>
          <w:rFonts w:eastAsia="Times New Roman" w:cstheme="minorHAnsi"/>
        </w:rPr>
        <w:t xml:space="preserve">Texas State </w:t>
      </w:r>
      <w:r w:rsidR="00D44BF8">
        <w:rPr>
          <w:rFonts w:eastAsia="Times New Roman" w:cstheme="minorHAnsi"/>
        </w:rPr>
        <w:t xml:space="preserve">University </w:t>
      </w:r>
      <w:r w:rsidR="00243EF3">
        <w:rPr>
          <w:rFonts w:eastAsia="Times New Roman" w:cstheme="minorHAnsi"/>
        </w:rPr>
        <w:t>in line with other public universities</w:t>
      </w:r>
      <w:r w:rsidR="00D44BF8">
        <w:rPr>
          <w:rFonts w:eastAsia="Times New Roman" w:cstheme="minorHAnsi"/>
        </w:rPr>
        <w:t>, making us more competitive</w:t>
      </w:r>
      <w:r w:rsidR="00243EF3">
        <w:rPr>
          <w:rFonts w:eastAsia="Times New Roman" w:cstheme="minorHAnsi"/>
        </w:rPr>
        <w:t>.</w:t>
      </w:r>
      <w:r w:rsidR="00F73EB5">
        <w:rPr>
          <w:rFonts w:eastAsia="Times New Roman" w:cstheme="minorHAnsi"/>
        </w:rPr>
        <w:t xml:space="preserve">  The average student at </w:t>
      </w:r>
      <w:r w:rsidR="00F73EB5">
        <w:rPr>
          <w:rFonts w:eastAsia="Times New Roman" w:cstheme="minorHAnsi"/>
        </w:rPr>
        <w:lastRenderedPageBreak/>
        <w:t>Texas State pays 32% of the ‘sticker price’ to attend.  Even though our sticker price has increased by 16%</w:t>
      </w:r>
      <w:r w:rsidR="00227701">
        <w:rPr>
          <w:rFonts w:eastAsia="Times New Roman" w:cstheme="minorHAnsi"/>
        </w:rPr>
        <w:t xml:space="preserve"> over the </w:t>
      </w:r>
      <w:r w:rsidR="00E237AF">
        <w:rPr>
          <w:rFonts w:eastAsia="Times New Roman" w:cstheme="minorHAnsi"/>
        </w:rPr>
        <w:t>past</w:t>
      </w:r>
      <w:r w:rsidR="00227701">
        <w:rPr>
          <w:rFonts w:eastAsia="Times New Roman" w:cstheme="minorHAnsi"/>
        </w:rPr>
        <w:t xml:space="preserve"> six years</w:t>
      </w:r>
      <w:r w:rsidR="00F73EB5">
        <w:rPr>
          <w:rFonts w:eastAsia="Times New Roman" w:cstheme="minorHAnsi"/>
        </w:rPr>
        <w:t xml:space="preserve">, the </w:t>
      </w:r>
      <w:r w:rsidR="008B1E8C">
        <w:rPr>
          <w:rFonts w:eastAsia="Times New Roman" w:cstheme="minorHAnsi"/>
        </w:rPr>
        <w:t xml:space="preserve">actual amount paid </w:t>
      </w:r>
      <w:r w:rsidR="00227701">
        <w:rPr>
          <w:rFonts w:eastAsia="Times New Roman" w:cstheme="minorHAnsi"/>
        </w:rPr>
        <w:t xml:space="preserve">by students to attend has decreased by </w:t>
      </w:r>
      <w:r w:rsidR="008B1E8C">
        <w:rPr>
          <w:rFonts w:eastAsia="Times New Roman" w:cstheme="minorHAnsi"/>
        </w:rPr>
        <w:t>11%</w:t>
      </w:r>
      <w:r w:rsidR="00227701">
        <w:rPr>
          <w:rFonts w:eastAsia="Times New Roman" w:cstheme="minorHAnsi"/>
        </w:rPr>
        <w:t>.</w:t>
      </w:r>
    </w:p>
    <w:p w14:paraId="78AFFB0C" w14:textId="77777777" w:rsidR="007252ED" w:rsidRDefault="007252ED" w:rsidP="00FD6ACA">
      <w:pPr>
        <w:contextualSpacing/>
        <w:rPr>
          <w:rFonts w:eastAsia="Times New Roman" w:cstheme="minorHAnsi"/>
        </w:rPr>
      </w:pPr>
    </w:p>
    <w:p w14:paraId="1684A6C8" w14:textId="406B863B" w:rsidR="007252ED" w:rsidRPr="009262C9" w:rsidRDefault="007252ED" w:rsidP="00FD6ACA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For the first time in more than twenty years, the university is operating on</w:t>
      </w:r>
      <w:r w:rsidR="0049019B">
        <w:rPr>
          <w:rFonts w:eastAsia="Times New Roman" w:cstheme="minorHAnsi"/>
        </w:rPr>
        <w:t xml:space="preserve"> a deficit.  $10</w:t>
      </w:r>
      <w:r w:rsidR="00914B81">
        <w:rPr>
          <w:rFonts w:eastAsia="Times New Roman" w:cstheme="minorHAnsi"/>
        </w:rPr>
        <w:t>.2</w:t>
      </w:r>
      <w:r w:rsidR="0049019B">
        <w:rPr>
          <w:rFonts w:eastAsia="Times New Roman" w:cstheme="minorHAnsi"/>
        </w:rPr>
        <w:t xml:space="preserve"> million is being drawn from our reserves</w:t>
      </w:r>
      <w:r w:rsidR="004774E1">
        <w:rPr>
          <w:rFonts w:eastAsia="Times New Roman" w:cstheme="minorHAnsi"/>
        </w:rPr>
        <w:t xml:space="preserve">, attributed to the </w:t>
      </w:r>
      <w:r w:rsidR="00E237AF">
        <w:rPr>
          <w:rFonts w:eastAsia="Times New Roman" w:cstheme="minorHAnsi"/>
        </w:rPr>
        <w:t>increase</w:t>
      </w:r>
      <w:r w:rsidR="004774E1">
        <w:rPr>
          <w:rFonts w:eastAsia="Times New Roman" w:cstheme="minorHAnsi"/>
        </w:rPr>
        <w:t xml:space="preserve"> in scholarship funding.  The university considers this an investment that will yield returns.  </w:t>
      </w:r>
      <w:r w:rsidR="00133094">
        <w:rPr>
          <w:rFonts w:eastAsia="Times New Roman" w:cstheme="minorHAnsi"/>
        </w:rPr>
        <w:t xml:space="preserve">The increase in enrollment indicates that </w:t>
      </w:r>
      <w:r w:rsidR="004774E1">
        <w:rPr>
          <w:rFonts w:eastAsia="Times New Roman" w:cstheme="minorHAnsi"/>
        </w:rPr>
        <w:t xml:space="preserve">that this </w:t>
      </w:r>
      <w:r w:rsidR="00133094">
        <w:rPr>
          <w:rFonts w:eastAsia="Times New Roman" w:cstheme="minorHAnsi"/>
        </w:rPr>
        <w:t>is already the case</w:t>
      </w:r>
      <w:r w:rsidR="002F62DA">
        <w:rPr>
          <w:rFonts w:eastAsia="Times New Roman" w:cstheme="minorHAnsi"/>
        </w:rPr>
        <w:t xml:space="preserve"> (</w:t>
      </w:r>
      <w:r w:rsidR="00462CED">
        <w:rPr>
          <w:rFonts w:eastAsia="Times New Roman" w:cstheme="minorHAnsi"/>
        </w:rPr>
        <w:t>the university spent an additional $11.2 million</w:t>
      </w:r>
      <w:r w:rsidR="00620EDE">
        <w:rPr>
          <w:rFonts w:eastAsia="Times New Roman" w:cstheme="minorHAnsi"/>
        </w:rPr>
        <w:t xml:space="preserve"> on scholarships</w:t>
      </w:r>
      <w:r w:rsidR="00462CED">
        <w:rPr>
          <w:rFonts w:eastAsia="Times New Roman" w:cstheme="minorHAnsi"/>
        </w:rPr>
        <w:t xml:space="preserve"> </w:t>
      </w:r>
      <w:r w:rsidR="00E237AF">
        <w:rPr>
          <w:rFonts w:eastAsia="Times New Roman" w:cstheme="minorHAnsi"/>
        </w:rPr>
        <w:t>and brought</w:t>
      </w:r>
      <w:r w:rsidR="000B5CFF">
        <w:rPr>
          <w:rFonts w:eastAsia="Times New Roman" w:cstheme="minorHAnsi"/>
        </w:rPr>
        <w:t xml:space="preserve"> in</w:t>
      </w:r>
      <w:r w:rsidR="00620EDE">
        <w:rPr>
          <w:rFonts w:eastAsia="Times New Roman" w:cstheme="minorHAnsi"/>
        </w:rPr>
        <w:t xml:space="preserve"> an additional</w:t>
      </w:r>
      <w:r w:rsidR="000B5CFF">
        <w:rPr>
          <w:rFonts w:eastAsia="Times New Roman" w:cstheme="minorHAnsi"/>
        </w:rPr>
        <w:t xml:space="preserve"> $12.2</w:t>
      </w:r>
      <w:r w:rsidR="00620EDE">
        <w:rPr>
          <w:rFonts w:eastAsia="Times New Roman" w:cstheme="minorHAnsi"/>
        </w:rPr>
        <w:t xml:space="preserve"> million</w:t>
      </w:r>
      <w:r w:rsidR="00B77329">
        <w:rPr>
          <w:rFonts w:eastAsia="Times New Roman" w:cstheme="minorHAnsi"/>
        </w:rPr>
        <w:t xml:space="preserve"> due to growth</w:t>
      </w:r>
      <w:r w:rsidR="0054334C">
        <w:rPr>
          <w:rFonts w:eastAsia="Times New Roman" w:cstheme="minorHAnsi"/>
        </w:rPr>
        <w:t>).</w:t>
      </w:r>
      <w:r w:rsidR="00810689">
        <w:rPr>
          <w:rFonts w:eastAsia="Times New Roman" w:cstheme="minorHAnsi"/>
        </w:rPr>
        <w:t xml:space="preserve">  However, this growth places additional pressure on university resources, which must be accounted for.</w:t>
      </w:r>
      <w:r w:rsidR="00246418">
        <w:rPr>
          <w:rFonts w:eastAsia="Times New Roman" w:cstheme="minorHAnsi"/>
        </w:rPr>
        <w:t xml:space="preserve">  A senator asked about the feasibility of continued growth</w:t>
      </w:r>
      <w:r w:rsidR="00525CD9">
        <w:rPr>
          <w:rFonts w:eastAsia="Times New Roman" w:cstheme="minorHAnsi"/>
        </w:rPr>
        <w:t>.  The university estimates that the university could physically support an additional 20,000 students (assuming commensurate funding</w:t>
      </w:r>
      <w:r w:rsidR="00B77329">
        <w:rPr>
          <w:rFonts w:eastAsia="Times New Roman" w:cstheme="minorHAnsi"/>
        </w:rPr>
        <w:t xml:space="preserve"> is available</w:t>
      </w:r>
      <w:r w:rsidR="00525CD9">
        <w:rPr>
          <w:rFonts w:eastAsia="Times New Roman" w:cstheme="minorHAnsi"/>
        </w:rPr>
        <w:t xml:space="preserve"> for</w:t>
      </w:r>
      <w:r w:rsidR="00956035">
        <w:rPr>
          <w:rFonts w:eastAsia="Times New Roman" w:cstheme="minorHAnsi"/>
        </w:rPr>
        <w:t xml:space="preserve"> supporting infrastructure).</w:t>
      </w:r>
      <w:r w:rsidR="00525CD9">
        <w:rPr>
          <w:rFonts w:eastAsia="Times New Roman" w:cstheme="minorHAnsi"/>
        </w:rPr>
        <w:t xml:space="preserve"> </w:t>
      </w:r>
    </w:p>
    <w:p w14:paraId="07C54B2E" w14:textId="3EB8622A" w:rsidR="007252ED" w:rsidRDefault="007252ED" w:rsidP="00FD6ACA">
      <w:pPr>
        <w:contextualSpacing/>
        <w:rPr>
          <w:rFonts w:eastAsia="Times New Roman" w:cstheme="minorHAnsi"/>
          <w:b/>
          <w:bCs/>
        </w:rPr>
      </w:pPr>
    </w:p>
    <w:p w14:paraId="05118BBB" w14:textId="343F1051" w:rsidR="000C64BA" w:rsidRDefault="0034449C" w:rsidP="004C7766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Committee Charges</w:t>
      </w:r>
    </w:p>
    <w:p w14:paraId="3FD45C7C" w14:textId="3ACBEA34" w:rsidR="00EB53EB" w:rsidRDefault="0056781D" w:rsidP="001F3B41">
      <w:pPr>
        <w:pStyle w:val="ListParagraph"/>
        <w:numPr>
          <w:ilvl w:val="0"/>
          <w:numId w:val="30"/>
        </w:numPr>
        <w:rPr>
          <w:rFonts w:eastAsia="Times New Roman" w:cstheme="minorHAnsi"/>
        </w:rPr>
      </w:pPr>
      <w:r w:rsidRPr="00E27108">
        <w:rPr>
          <w:rFonts w:eastAsia="Times New Roman" w:cstheme="minorHAnsi"/>
        </w:rPr>
        <w:t>A request has been made for</w:t>
      </w:r>
      <w:r w:rsidR="000C64BA" w:rsidRPr="00E27108">
        <w:rPr>
          <w:rFonts w:eastAsia="Times New Roman" w:cstheme="minorHAnsi"/>
        </w:rPr>
        <w:t xml:space="preserve"> the Academic Freedom Committee to </w:t>
      </w:r>
      <w:r w:rsidR="008F1004" w:rsidRPr="00E27108">
        <w:rPr>
          <w:rFonts w:eastAsia="Times New Roman" w:cstheme="minorHAnsi"/>
        </w:rPr>
        <w:t xml:space="preserve">review </w:t>
      </w:r>
      <w:r w:rsidRPr="00E27108">
        <w:rPr>
          <w:rFonts w:eastAsia="Times New Roman" w:cstheme="minorHAnsi"/>
        </w:rPr>
        <w:t xml:space="preserve">tenure policies in the faculty handbook. </w:t>
      </w:r>
      <w:r w:rsidR="008F1004" w:rsidRPr="00E27108">
        <w:rPr>
          <w:rFonts w:eastAsia="Times New Roman" w:cstheme="minorHAnsi"/>
        </w:rPr>
        <w:t xml:space="preserve"> </w:t>
      </w:r>
      <w:r w:rsidR="002D7A01" w:rsidRPr="00E27108">
        <w:rPr>
          <w:rFonts w:eastAsia="Times New Roman" w:cstheme="minorHAnsi"/>
        </w:rPr>
        <w:t xml:space="preserve">Specifically, </w:t>
      </w:r>
      <w:r w:rsidR="003B0934" w:rsidRPr="00E27108">
        <w:rPr>
          <w:rFonts w:eastAsia="Times New Roman" w:cstheme="minorHAnsi"/>
        </w:rPr>
        <w:t xml:space="preserve">faculty have requested that </w:t>
      </w:r>
      <w:r w:rsidR="002D7A01" w:rsidRPr="00E27108">
        <w:rPr>
          <w:rFonts w:eastAsia="Times New Roman" w:cstheme="minorHAnsi"/>
        </w:rPr>
        <w:t xml:space="preserve">the rules relating to pursuing early tenure </w:t>
      </w:r>
      <w:r w:rsidR="003B0934" w:rsidRPr="00E27108">
        <w:rPr>
          <w:rFonts w:eastAsia="Times New Roman" w:cstheme="minorHAnsi"/>
        </w:rPr>
        <w:t>be reviewed.</w:t>
      </w:r>
      <w:r w:rsidR="0043680D" w:rsidRPr="00E27108">
        <w:rPr>
          <w:rFonts w:eastAsia="Times New Roman" w:cstheme="minorHAnsi"/>
        </w:rPr>
        <w:t xml:space="preserve"> </w:t>
      </w:r>
      <w:r w:rsidRPr="00E27108">
        <w:rPr>
          <w:rFonts w:eastAsia="Times New Roman" w:cstheme="minorHAnsi"/>
        </w:rPr>
        <w:t xml:space="preserve"> </w:t>
      </w:r>
      <w:r w:rsidR="007614EC" w:rsidRPr="00E27108">
        <w:rPr>
          <w:rFonts w:eastAsia="Times New Roman" w:cstheme="minorHAnsi"/>
        </w:rPr>
        <w:t>However, i</w:t>
      </w:r>
      <w:r w:rsidR="0023461E" w:rsidRPr="00E27108">
        <w:rPr>
          <w:rFonts w:eastAsia="Times New Roman" w:cstheme="minorHAnsi"/>
        </w:rPr>
        <w:t>t isn’t clear how this issue relates to academic freedom</w:t>
      </w:r>
      <w:r w:rsidR="007614EC" w:rsidRPr="00E27108">
        <w:rPr>
          <w:rFonts w:eastAsia="Times New Roman" w:cstheme="minorHAnsi"/>
        </w:rPr>
        <w:t xml:space="preserve">; </w:t>
      </w:r>
      <w:r w:rsidR="0023461E" w:rsidRPr="00E27108">
        <w:rPr>
          <w:rFonts w:eastAsia="Times New Roman" w:cstheme="minorHAnsi"/>
        </w:rPr>
        <w:t>the committee will be consulted</w:t>
      </w:r>
      <w:r w:rsidR="00CB0C53" w:rsidRPr="00E27108">
        <w:rPr>
          <w:rFonts w:eastAsia="Times New Roman" w:cstheme="minorHAnsi"/>
        </w:rPr>
        <w:t xml:space="preserve"> about t</w:t>
      </w:r>
      <w:r w:rsidR="007614EC" w:rsidRPr="00E27108">
        <w:rPr>
          <w:rFonts w:eastAsia="Times New Roman" w:cstheme="minorHAnsi"/>
        </w:rPr>
        <w:t>his</w:t>
      </w:r>
      <w:r w:rsidR="001F3B41">
        <w:rPr>
          <w:rFonts w:eastAsia="Times New Roman" w:cstheme="minorHAnsi"/>
        </w:rPr>
        <w:t>.</w:t>
      </w:r>
    </w:p>
    <w:p w14:paraId="4D1F6E24" w14:textId="714E21FC" w:rsidR="001F3B41" w:rsidRPr="001F3B41" w:rsidRDefault="453BAE3A" w:rsidP="05AA37F2">
      <w:pPr>
        <w:pStyle w:val="ListParagraph"/>
        <w:numPr>
          <w:ilvl w:val="0"/>
          <w:numId w:val="30"/>
        </w:numPr>
        <w:rPr>
          <w:rFonts w:eastAsia="Times New Roman"/>
        </w:rPr>
      </w:pPr>
      <w:r w:rsidRPr="05AA37F2">
        <w:rPr>
          <w:rFonts w:eastAsia="Times New Roman"/>
        </w:rPr>
        <w:t>There was a concern about whether t</w:t>
      </w:r>
      <w:r w:rsidR="16F26A7F" w:rsidRPr="05AA37F2">
        <w:rPr>
          <w:rFonts w:eastAsia="Times New Roman"/>
        </w:rPr>
        <w:t xml:space="preserve">he faculty handbook committee </w:t>
      </w:r>
      <w:r w:rsidRPr="05AA37F2">
        <w:rPr>
          <w:rFonts w:eastAsia="Times New Roman"/>
        </w:rPr>
        <w:t xml:space="preserve">is consulted when polices are revised.  The provost’s office </w:t>
      </w:r>
      <w:r w:rsidR="44FF2E15" w:rsidRPr="05AA37F2">
        <w:rPr>
          <w:rFonts w:eastAsia="Times New Roman"/>
        </w:rPr>
        <w:t xml:space="preserve">should send </w:t>
      </w:r>
      <w:r w:rsidR="36415FC4" w:rsidRPr="05AA37F2">
        <w:rPr>
          <w:rFonts w:eastAsia="Times New Roman"/>
        </w:rPr>
        <w:t xml:space="preserve">notices of policy </w:t>
      </w:r>
      <w:r w:rsidR="44FF2E15" w:rsidRPr="05AA37F2">
        <w:rPr>
          <w:rFonts w:eastAsia="Times New Roman"/>
        </w:rPr>
        <w:t xml:space="preserve">revisions to the faculty handbook committees as policies are approved </w:t>
      </w:r>
      <w:r w:rsidR="36415FC4" w:rsidRPr="05AA37F2">
        <w:rPr>
          <w:rFonts w:eastAsia="Times New Roman"/>
        </w:rPr>
        <w:t xml:space="preserve">to allow the </w:t>
      </w:r>
      <w:r w:rsidR="44FF2E15" w:rsidRPr="05AA37F2">
        <w:rPr>
          <w:rFonts w:eastAsia="Times New Roman"/>
        </w:rPr>
        <w:t xml:space="preserve">appropriate sections of the handbook </w:t>
      </w:r>
      <w:r w:rsidR="27C00E98" w:rsidRPr="05AA37F2">
        <w:rPr>
          <w:rFonts w:eastAsia="Times New Roman"/>
        </w:rPr>
        <w:t>to</w:t>
      </w:r>
      <w:r w:rsidR="44FF2E15" w:rsidRPr="05AA37F2">
        <w:rPr>
          <w:rFonts w:eastAsia="Times New Roman"/>
        </w:rPr>
        <w:t xml:space="preserve"> be updated.</w:t>
      </w:r>
      <w:r w:rsidR="00223294">
        <w:br/>
      </w:r>
    </w:p>
    <w:p w14:paraId="15D06B5A" w14:textId="1D2A0FDA" w:rsidR="0056781D" w:rsidRPr="0056781D" w:rsidRDefault="5665D93C" w:rsidP="05AA37F2">
      <w:pPr>
        <w:contextualSpacing/>
        <w:rPr>
          <w:rFonts w:eastAsia="Times New Roman"/>
        </w:rPr>
      </w:pPr>
      <w:r w:rsidRPr="05AA37F2">
        <w:rPr>
          <w:rFonts w:eastAsia="Times New Roman"/>
          <w:b/>
          <w:bCs/>
        </w:rPr>
        <w:t>Faculty Development Leave</w:t>
      </w:r>
      <w:r w:rsidR="0883536D" w:rsidRPr="05AA37F2">
        <w:rPr>
          <w:rFonts w:eastAsia="Times New Roman"/>
        </w:rPr>
        <w:t xml:space="preserve">:  </w:t>
      </w:r>
      <w:r w:rsidR="36415FC4" w:rsidRPr="05AA37F2">
        <w:rPr>
          <w:rFonts w:eastAsia="Times New Roman"/>
        </w:rPr>
        <w:t>Faculty Development Leave r</w:t>
      </w:r>
      <w:r w:rsidRPr="05AA37F2">
        <w:rPr>
          <w:rFonts w:eastAsia="Times New Roman"/>
        </w:rPr>
        <w:t>ankings by the senators are due to the provost by Nov. 14</w:t>
      </w:r>
      <w:r w:rsidR="0883536D" w:rsidRPr="05AA37F2">
        <w:rPr>
          <w:rFonts w:eastAsia="Times New Roman"/>
        </w:rPr>
        <w:t xml:space="preserve">.  </w:t>
      </w:r>
      <w:r w:rsidR="0B104A96" w:rsidRPr="05AA37F2">
        <w:rPr>
          <w:rFonts w:eastAsia="Times New Roman"/>
        </w:rPr>
        <w:t xml:space="preserve">Applications will be split into </w:t>
      </w:r>
      <w:r w:rsidR="26874F7E" w:rsidRPr="05AA37F2">
        <w:rPr>
          <w:rFonts w:eastAsia="Times New Roman"/>
        </w:rPr>
        <w:t xml:space="preserve">three </w:t>
      </w:r>
      <w:r w:rsidR="18017FA0" w:rsidRPr="05AA37F2">
        <w:rPr>
          <w:rFonts w:eastAsia="Times New Roman"/>
        </w:rPr>
        <w:t xml:space="preserve">approximately equal </w:t>
      </w:r>
      <w:r w:rsidR="26874F7E" w:rsidRPr="05AA37F2">
        <w:rPr>
          <w:rFonts w:eastAsia="Times New Roman"/>
        </w:rPr>
        <w:t>groups for review.  A senator noted that the senate’s standing rules need to be updated</w:t>
      </w:r>
      <w:r w:rsidR="18017FA0" w:rsidRPr="05AA37F2">
        <w:rPr>
          <w:rFonts w:eastAsia="Times New Roman"/>
        </w:rPr>
        <w:t xml:space="preserve"> to change the </w:t>
      </w:r>
      <w:r w:rsidR="34018593" w:rsidRPr="05AA37F2">
        <w:rPr>
          <w:rFonts w:eastAsia="Times New Roman"/>
        </w:rPr>
        <w:t xml:space="preserve">review </w:t>
      </w:r>
      <w:r w:rsidR="18017FA0" w:rsidRPr="05AA37F2">
        <w:rPr>
          <w:rFonts w:eastAsia="Times New Roman"/>
        </w:rPr>
        <w:t>procedure.</w:t>
      </w:r>
      <w:r w:rsidR="3744E654" w:rsidRPr="05AA37F2">
        <w:rPr>
          <w:rFonts w:eastAsia="Times New Roman"/>
        </w:rPr>
        <w:t xml:space="preserve"> The current rules state that a minimum of seven senators will review each FDL application. The update would requ</w:t>
      </w:r>
      <w:r w:rsidR="54B0D785" w:rsidRPr="05AA37F2">
        <w:rPr>
          <w:rFonts w:eastAsia="Times New Roman"/>
        </w:rPr>
        <w:t xml:space="preserve">ire fewer than seven senators to facilitate application review into three groups. </w:t>
      </w:r>
    </w:p>
    <w:p w14:paraId="0CB47262" w14:textId="77777777" w:rsidR="003805C6" w:rsidRDefault="003805C6" w:rsidP="003805C6">
      <w:pPr>
        <w:contextualSpacing/>
        <w:rPr>
          <w:rFonts w:eastAsia="Times New Roman" w:cstheme="minorHAnsi"/>
        </w:rPr>
      </w:pPr>
    </w:p>
    <w:p w14:paraId="11503652" w14:textId="17C5ECA2" w:rsidR="0056781D" w:rsidRDefault="003805C6" w:rsidP="003805C6">
      <w:pPr>
        <w:contextualSpacing/>
        <w:rPr>
          <w:rFonts w:eastAsia="Times New Roman" w:cstheme="minorHAnsi"/>
        </w:rPr>
      </w:pPr>
      <w:r w:rsidRPr="009E18A9">
        <w:rPr>
          <w:rFonts w:eastAsia="Times New Roman" w:cstheme="minorHAnsi"/>
          <w:b/>
          <w:bCs/>
        </w:rPr>
        <w:t>Bonus</w:t>
      </w:r>
      <w:r w:rsidR="009E18A9" w:rsidRPr="009E18A9">
        <w:rPr>
          <w:rFonts w:eastAsia="Times New Roman" w:cstheme="minorHAnsi"/>
          <w:b/>
          <w:bCs/>
        </w:rPr>
        <w:t>es</w:t>
      </w:r>
      <w:r w:rsidRPr="009E18A9">
        <w:rPr>
          <w:rFonts w:eastAsia="Times New Roman" w:cstheme="minorHAnsi"/>
          <w:b/>
          <w:bCs/>
        </w:rPr>
        <w:t xml:space="preserve"> for </w:t>
      </w:r>
      <w:r w:rsidR="0056781D" w:rsidRPr="0056781D">
        <w:rPr>
          <w:rFonts w:eastAsia="Times New Roman" w:cstheme="minorHAnsi"/>
          <w:b/>
          <w:bCs/>
        </w:rPr>
        <w:t>Per-course Faculty</w:t>
      </w:r>
      <w:r w:rsidR="009E18A9">
        <w:rPr>
          <w:rFonts w:eastAsia="Times New Roman" w:cstheme="minorHAnsi"/>
        </w:rPr>
        <w:t xml:space="preserve">:  </w:t>
      </w:r>
      <w:r w:rsidR="0056781D" w:rsidRPr="0056781D">
        <w:rPr>
          <w:rFonts w:eastAsia="Times New Roman" w:cstheme="minorHAnsi"/>
        </w:rPr>
        <w:t>The most recent note from the President regarding the one-time bonus in November for merit-eligible employees has created a conversation about how we can extend the benefits to per-course faculty, as well.</w:t>
      </w:r>
      <w:r w:rsidR="00000C05">
        <w:rPr>
          <w:rFonts w:eastAsia="Times New Roman" w:cstheme="minorHAnsi"/>
        </w:rPr>
        <w:t xml:space="preserve"> </w:t>
      </w:r>
      <w:r w:rsidR="0056781D" w:rsidRPr="0056781D">
        <w:rPr>
          <w:rFonts w:eastAsia="Times New Roman" w:cstheme="minorHAnsi"/>
        </w:rPr>
        <w:t xml:space="preserve"> </w:t>
      </w:r>
      <w:r w:rsidR="00000C05">
        <w:rPr>
          <w:rFonts w:eastAsia="Times New Roman" w:cstheme="minorHAnsi"/>
        </w:rPr>
        <w:t xml:space="preserve">Senators agreed that we should </w:t>
      </w:r>
      <w:r w:rsidR="00584EE2">
        <w:rPr>
          <w:rFonts w:eastAsia="Times New Roman" w:cstheme="minorHAnsi"/>
        </w:rPr>
        <w:t xml:space="preserve">advocate for a bonus for per-course faculty who </w:t>
      </w:r>
      <w:r w:rsidR="004657F8">
        <w:rPr>
          <w:rFonts w:eastAsia="Times New Roman" w:cstheme="minorHAnsi"/>
        </w:rPr>
        <w:t xml:space="preserve">are continuing their service at the university.  The bonus could be scaled to % effort at the university (for example, a 50% bonus to </w:t>
      </w:r>
      <w:r w:rsidR="00320E10">
        <w:rPr>
          <w:rFonts w:eastAsia="Times New Roman" w:cstheme="minorHAnsi"/>
        </w:rPr>
        <w:t>an instructor who teaches two courses).</w:t>
      </w:r>
    </w:p>
    <w:p w14:paraId="563A58AA" w14:textId="77777777" w:rsidR="00320E10" w:rsidRDefault="00320E10" w:rsidP="003805C6">
      <w:pPr>
        <w:contextualSpacing/>
        <w:rPr>
          <w:rFonts w:eastAsia="Times New Roman" w:cstheme="minorHAnsi"/>
        </w:rPr>
      </w:pPr>
    </w:p>
    <w:p w14:paraId="4D409AAA" w14:textId="2EADCB1C" w:rsidR="0056781D" w:rsidRDefault="0CEF2653" w:rsidP="05AA37F2">
      <w:pPr>
        <w:contextualSpacing/>
        <w:rPr>
          <w:rFonts w:eastAsia="Times New Roman"/>
        </w:rPr>
      </w:pPr>
      <w:r w:rsidRPr="05AA37F2">
        <w:rPr>
          <w:rFonts w:eastAsia="Times New Roman"/>
          <w:b/>
          <w:bCs/>
        </w:rPr>
        <w:t xml:space="preserve">Workload for Senators:  </w:t>
      </w:r>
      <w:r w:rsidRPr="05AA37F2">
        <w:rPr>
          <w:rFonts w:eastAsia="Times New Roman"/>
        </w:rPr>
        <w:t xml:space="preserve">The senate debated whether faculty senators should receive workload release for their service.  </w:t>
      </w:r>
      <w:r w:rsidR="7B3725C0" w:rsidRPr="05AA37F2">
        <w:rPr>
          <w:rFonts w:eastAsia="Times New Roman"/>
        </w:rPr>
        <w:t>Three</w:t>
      </w:r>
      <w:r w:rsidR="3C5C4B8A" w:rsidRPr="05AA37F2">
        <w:rPr>
          <w:rFonts w:eastAsia="Times New Roman"/>
        </w:rPr>
        <w:t xml:space="preserve"> hours </w:t>
      </w:r>
      <w:r w:rsidR="4A7B7076" w:rsidRPr="05AA37F2">
        <w:rPr>
          <w:rFonts w:eastAsia="Times New Roman"/>
        </w:rPr>
        <w:t>(</w:t>
      </w:r>
      <w:r w:rsidR="7B3725C0" w:rsidRPr="05AA37F2">
        <w:rPr>
          <w:rFonts w:eastAsia="Times New Roman"/>
        </w:rPr>
        <w:t>one</w:t>
      </w:r>
      <w:r w:rsidR="4A7B7076" w:rsidRPr="05AA37F2">
        <w:rPr>
          <w:rFonts w:eastAsia="Times New Roman"/>
        </w:rPr>
        <w:t xml:space="preserve"> course</w:t>
      </w:r>
      <w:r w:rsidR="0D91CA38" w:rsidRPr="05AA37F2">
        <w:rPr>
          <w:rFonts w:eastAsia="Times New Roman"/>
        </w:rPr>
        <w:t xml:space="preserve"> or equivalent department service credits</w:t>
      </w:r>
      <w:r w:rsidR="4A7B7076" w:rsidRPr="05AA37F2">
        <w:rPr>
          <w:rFonts w:eastAsia="Times New Roman"/>
        </w:rPr>
        <w:t xml:space="preserve">) </w:t>
      </w:r>
      <w:r w:rsidR="3C5C4B8A" w:rsidRPr="05AA37F2">
        <w:rPr>
          <w:rFonts w:eastAsia="Times New Roman"/>
        </w:rPr>
        <w:t>of release per year</w:t>
      </w:r>
      <w:r w:rsidR="7EA8AAB7" w:rsidRPr="05AA37F2">
        <w:rPr>
          <w:rFonts w:eastAsia="Times New Roman"/>
        </w:rPr>
        <w:t xml:space="preserve"> </w:t>
      </w:r>
      <w:r w:rsidRPr="05AA37F2">
        <w:rPr>
          <w:rFonts w:eastAsia="Times New Roman"/>
        </w:rPr>
        <w:t>was proposed a</w:t>
      </w:r>
      <w:r w:rsidR="4A7B7076" w:rsidRPr="05AA37F2">
        <w:rPr>
          <w:rFonts w:eastAsia="Times New Roman"/>
        </w:rPr>
        <w:t xml:space="preserve">s a reasonable amount given the high </w:t>
      </w:r>
      <w:r w:rsidR="7EA8AAB7" w:rsidRPr="05AA37F2">
        <w:rPr>
          <w:rFonts w:eastAsia="Times New Roman"/>
        </w:rPr>
        <w:t>workload</w:t>
      </w:r>
      <w:r w:rsidR="7B3725C0" w:rsidRPr="05AA37F2">
        <w:rPr>
          <w:rFonts w:eastAsia="Times New Roman"/>
        </w:rPr>
        <w:t xml:space="preserve"> of senators</w:t>
      </w:r>
      <w:r w:rsidR="7EA8AAB7" w:rsidRPr="05AA37F2">
        <w:rPr>
          <w:rFonts w:eastAsia="Times New Roman"/>
        </w:rPr>
        <w:t>.</w:t>
      </w:r>
      <w:r w:rsidR="4A7B7076" w:rsidRPr="05AA37F2">
        <w:rPr>
          <w:rFonts w:eastAsia="Times New Roman"/>
        </w:rPr>
        <w:t xml:space="preserve">  </w:t>
      </w:r>
      <w:r w:rsidR="55105507" w:rsidRPr="05AA37F2">
        <w:rPr>
          <w:rFonts w:eastAsia="Times New Roman"/>
        </w:rPr>
        <w:t>This was proposed in part because t</w:t>
      </w:r>
      <w:r w:rsidR="119479C1" w:rsidRPr="05AA37F2">
        <w:rPr>
          <w:rFonts w:eastAsia="Times New Roman"/>
        </w:rPr>
        <w:t>he senate has struggled to find volunteers for some time</w:t>
      </w:r>
      <w:r w:rsidR="3E002707" w:rsidRPr="05AA37F2">
        <w:rPr>
          <w:rFonts w:eastAsia="Times New Roman"/>
        </w:rPr>
        <w:t>-</w:t>
      </w:r>
      <w:r w:rsidR="119479C1" w:rsidRPr="05AA37F2">
        <w:rPr>
          <w:rFonts w:eastAsia="Times New Roman"/>
        </w:rPr>
        <w:lastRenderedPageBreak/>
        <w:t xml:space="preserve">consuming </w:t>
      </w:r>
      <w:r w:rsidR="55105507" w:rsidRPr="05AA37F2">
        <w:rPr>
          <w:rFonts w:eastAsia="Times New Roman"/>
        </w:rPr>
        <w:t>assignments.</w:t>
      </w:r>
      <w:r w:rsidR="3E002707" w:rsidRPr="05AA37F2">
        <w:rPr>
          <w:rFonts w:eastAsia="Times New Roman"/>
        </w:rPr>
        <w:t xml:space="preserve">  Not </w:t>
      </w:r>
      <w:proofErr w:type="gramStart"/>
      <w:r w:rsidR="3E002707" w:rsidRPr="05AA37F2">
        <w:rPr>
          <w:rFonts w:eastAsia="Times New Roman"/>
        </w:rPr>
        <w:t>all of</w:t>
      </w:r>
      <w:proofErr w:type="gramEnd"/>
      <w:r w:rsidR="3E002707" w:rsidRPr="05AA37F2">
        <w:rPr>
          <w:rFonts w:eastAsia="Times New Roman"/>
        </w:rPr>
        <w:t xml:space="preserve"> the senators supported this proposal</w:t>
      </w:r>
      <w:r w:rsidR="3D79C0CB" w:rsidRPr="05AA37F2">
        <w:rPr>
          <w:rFonts w:eastAsia="Times New Roman"/>
        </w:rPr>
        <w:t xml:space="preserve">.  </w:t>
      </w:r>
      <w:r w:rsidR="393CF75D" w:rsidRPr="05AA37F2">
        <w:rPr>
          <w:rFonts w:eastAsia="Times New Roman"/>
        </w:rPr>
        <w:t xml:space="preserve">The senate will </w:t>
      </w:r>
      <w:r w:rsidR="33D3533E" w:rsidRPr="05AA37F2">
        <w:rPr>
          <w:rFonts w:eastAsia="Times New Roman"/>
        </w:rPr>
        <w:t>investigate</w:t>
      </w:r>
      <w:r w:rsidR="393CF75D" w:rsidRPr="05AA37F2">
        <w:rPr>
          <w:rFonts w:eastAsia="Times New Roman"/>
        </w:rPr>
        <w:t xml:space="preserve"> </w:t>
      </w:r>
      <w:r w:rsidR="5467F600" w:rsidRPr="05AA37F2">
        <w:rPr>
          <w:rFonts w:eastAsia="Times New Roman"/>
        </w:rPr>
        <w:t>workload assignments for other committees</w:t>
      </w:r>
      <w:r w:rsidR="33D3533E" w:rsidRPr="05AA37F2">
        <w:rPr>
          <w:rFonts w:eastAsia="Times New Roman"/>
        </w:rPr>
        <w:t xml:space="preserve"> at the university</w:t>
      </w:r>
      <w:r w:rsidR="55B9FE66" w:rsidRPr="05AA37F2">
        <w:rPr>
          <w:rFonts w:eastAsia="Times New Roman"/>
        </w:rPr>
        <w:t xml:space="preserve"> to decide if this is appropriate</w:t>
      </w:r>
      <w:r w:rsidR="5467F600" w:rsidRPr="05AA37F2">
        <w:rPr>
          <w:rFonts w:eastAsia="Times New Roman"/>
        </w:rPr>
        <w:t xml:space="preserve">.  </w:t>
      </w:r>
      <w:r w:rsidR="3D79C0CB" w:rsidRPr="05AA37F2">
        <w:rPr>
          <w:rFonts w:eastAsia="Times New Roman"/>
        </w:rPr>
        <w:t xml:space="preserve">This will </w:t>
      </w:r>
      <w:r w:rsidR="08A7C148" w:rsidRPr="05AA37F2">
        <w:rPr>
          <w:rFonts w:eastAsia="Times New Roman"/>
        </w:rPr>
        <w:t>be returned to a future agenda for discussion.</w:t>
      </w:r>
    </w:p>
    <w:p w14:paraId="5E465F41" w14:textId="77777777" w:rsidR="00972F07" w:rsidRPr="0056781D" w:rsidRDefault="00972F07" w:rsidP="00320E10">
      <w:pPr>
        <w:contextualSpacing/>
        <w:rPr>
          <w:rFonts w:eastAsia="Times New Roman" w:cstheme="minorHAnsi"/>
        </w:rPr>
      </w:pPr>
    </w:p>
    <w:p w14:paraId="47D1C64B" w14:textId="5FC0D623" w:rsidR="0056781D" w:rsidRPr="005B7211" w:rsidRDefault="00971F77" w:rsidP="00FD6ACA">
      <w:pPr>
        <w:contextualSpacing/>
        <w:rPr>
          <w:rFonts w:eastAsia="Times New Roman" w:cstheme="minorHAnsi"/>
          <w:b/>
          <w:bCs/>
        </w:rPr>
      </w:pPr>
      <w:r w:rsidRPr="007428E1">
        <w:rPr>
          <w:rFonts w:eastAsia="Times New Roman" w:cstheme="minorHAnsi"/>
          <w:b/>
          <w:bCs/>
        </w:rPr>
        <w:t>Presidential Commission for the Run to R1</w:t>
      </w:r>
      <w:r>
        <w:rPr>
          <w:rFonts w:eastAsia="Times New Roman" w:cstheme="minorHAnsi"/>
        </w:rPr>
        <w:t>.</w:t>
      </w:r>
      <w:r w:rsidR="00202AFB">
        <w:rPr>
          <w:rFonts w:eastAsia="Times New Roman" w:cstheme="minorHAnsi"/>
        </w:rPr>
        <w:t xml:space="preserve">  The commission will identify strategies </w:t>
      </w:r>
      <w:r w:rsidR="00BC07C8">
        <w:rPr>
          <w:rFonts w:eastAsia="Times New Roman" w:cstheme="minorHAnsi"/>
        </w:rPr>
        <w:t>to identify metrics</w:t>
      </w:r>
      <w:r w:rsidR="007E2B8C">
        <w:rPr>
          <w:rFonts w:eastAsia="Times New Roman" w:cstheme="minorHAnsi"/>
        </w:rPr>
        <w:t>, strategies, and resources</w:t>
      </w:r>
      <w:r w:rsidR="00BC07C8">
        <w:rPr>
          <w:rFonts w:eastAsia="Times New Roman" w:cstheme="minorHAnsi"/>
        </w:rPr>
        <w:t xml:space="preserve"> that are most important to achieve R1</w:t>
      </w:r>
      <w:r w:rsidR="005146D5">
        <w:rPr>
          <w:rFonts w:eastAsia="Times New Roman" w:cstheme="minorHAnsi"/>
        </w:rPr>
        <w:t xml:space="preserve"> status</w:t>
      </w:r>
      <w:r w:rsidR="00BC07C8">
        <w:rPr>
          <w:rFonts w:eastAsia="Times New Roman" w:cstheme="minorHAnsi"/>
        </w:rPr>
        <w:t>.</w:t>
      </w:r>
      <w:r w:rsidR="00484108">
        <w:rPr>
          <w:rFonts w:eastAsia="Times New Roman" w:cstheme="minorHAnsi"/>
        </w:rPr>
        <w:t xml:space="preserve">  The senate </w:t>
      </w:r>
      <w:r w:rsidR="00A07F24">
        <w:rPr>
          <w:rFonts w:eastAsia="Times New Roman" w:cstheme="minorHAnsi"/>
        </w:rPr>
        <w:t>was asked to identify a nominee</w:t>
      </w:r>
      <w:r w:rsidR="005146D5">
        <w:rPr>
          <w:rFonts w:eastAsia="Times New Roman" w:cstheme="minorHAnsi"/>
        </w:rPr>
        <w:t>, but no senator immediately volunteered</w:t>
      </w:r>
      <w:r w:rsidR="00A07F24">
        <w:rPr>
          <w:rFonts w:eastAsia="Times New Roman" w:cstheme="minorHAnsi"/>
        </w:rPr>
        <w:t>.  The senate is seeking clarification to see if it is possible to nominate a senate liaison or other faculty member to this commission.</w:t>
      </w:r>
    </w:p>
    <w:p w14:paraId="549D2ABF" w14:textId="77777777" w:rsidR="00971F77" w:rsidRPr="005B7211" w:rsidRDefault="00971F77" w:rsidP="00FD6ACA">
      <w:pPr>
        <w:contextualSpacing/>
        <w:rPr>
          <w:rFonts w:eastAsia="Times New Roman" w:cstheme="minorHAnsi"/>
          <w:b/>
          <w:bCs/>
        </w:rPr>
      </w:pPr>
    </w:p>
    <w:p w14:paraId="37A94013" w14:textId="3C730633" w:rsidR="00FD6ACA" w:rsidRPr="00971F77" w:rsidRDefault="00F93B83" w:rsidP="00F93B83">
      <w:pPr>
        <w:rPr>
          <w:rStyle w:val="eop"/>
          <w:rFonts w:eastAsia="Times New Roman" w:cstheme="minorHAnsi"/>
        </w:rPr>
      </w:pPr>
      <w:r>
        <w:rPr>
          <w:rFonts w:eastAsia="Times New Roman" w:cstheme="minorHAnsi"/>
          <w:b/>
          <w:bCs/>
        </w:rPr>
        <w:t>Minutes</w:t>
      </w:r>
      <w:r w:rsidR="00245435">
        <w:rPr>
          <w:rFonts w:eastAsia="Times New Roman" w:cstheme="minorHAnsi"/>
          <w:b/>
          <w:bCs/>
        </w:rPr>
        <w:t xml:space="preserve">:  </w:t>
      </w:r>
      <w:r w:rsidR="008965BA">
        <w:rPr>
          <w:rFonts w:eastAsia="Times New Roman" w:cstheme="minorHAnsi"/>
        </w:rPr>
        <w:t>The senate voted to approve the</w:t>
      </w:r>
      <w:r w:rsidR="00245435">
        <w:rPr>
          <w:rFonts w:eastAsia="Times New Roman" w:cstheme="minorHAnsi"/>
        </w:rPr>
        <w:t xml:space="preserve"> </w:t>
      </w:r>
      <w:r w:rsidR="00FD2843">
        <w:rPr>
          <w:rFonts w:eastAsia="Times New Roman" w:cstheme="minorHAnsi"/>
        </w:rPr>
        <w:t>September 7</w:t>
      </w:r>
      <w:r w:rsidR="008965BA">
        <w:rPr>
          <w:rFonts w:eastAsia="Times New Roman" w:cstheme="minorHAnsi"/>
        </w:rPr>
        <w:t xml:space="preserve"> minutes.</w:t>
      </w:r>
    </w:p>
    <w:p w14:paraId="7B5A0946" w14:textId="41E7F32D" w:rsidR="00E20C97" w:rsidRPr="00E20C97" w:rsidRDefault="00E20C97" w:rsidP="00527B7D">
      <w:pPr>
        <w:rPr>
          <w:rStyle w:val="eop"/>
        </w:rPr>
      </w:pPr>
      <w:r w:rsidRPr="00E20C97">
        <w:rPr>
          <w:rStyle w:val="eop"/>
        </w:rPr>
        <w:t>The meeting adjourned at</w:t>
      </w:r>
      <w:r w:rsidR="00FD2843">
        <w:rPr>
          <w:rStyle w:val="eop"/>
        </w:rPr>
        <w:t xml:space="preserve"> </w:t>
      </w:r>
      <w:r w:rsidR="003844E7">
        <w:rPr>
          <w:rStyle w:val="eop"/>
        </w:rPr>
        <w:t xml:space="preserve">6:00 </w:t>
      </w:r>
      <w:r w:rsidRPr="00E20C97">
        <w:rPr>
          <w:rStyle w:val="eop"/>
        </w:rPr>
        <w:t>pm</w:t>
      </w:r>
    </w:p>
    <w:p w14:paraId="299EDEF2" w14:textId="086D6CF2" w:rsidR="00734623" w:rsidRDefault="077C9A28">
      <w:r>
        <w:t xml:space="preserve">Minutes submitted by </w:t>
      </w:r>
      <w:r w:rsidR="00527B7D">
        <w:t>Ben Martin</w:t>
      </w:r>
    </w:p>
    <w:sectPr w:rsidR="0073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FF2"/>
    <w:multiLevelType w:val="hybridMultilevel"/>
    <w:tmpl w:val="83C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3214"/>
    <w:multiLevelType w:val="hybridMultilevel"/>
    <w:tmpl w:val="DFEA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26B"/>
    <w:multiLevelType w:val="hybridMultilevel"/>
    <w:tmpl w:val="E00E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42C5"/>
    <w:multiLevelType w:val="hybridMultilevel"/>
    <w:tmpl w:val="4AE00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9B7FA6"/>
    <w:multiLevelType w:val="hybridMultilevel"/>
    <w:tmpl w:val="A576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69D5"/>
    <w:multiLevelType w:val="hybridMultilevel"/>
    <w:tmpl w:val="A800A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57B1A"/>
    <w:multiLevelType w:val="hybridMultilevel"/>
    <w:tmpl w:val="B388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D60B05"/>
    <w:multiLevelType w:val="multilevel"/>
    <w:tmpl w:val="0220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3E7945"/>
    <w:multiLevelType w:val="multilevel"/>
    <w:tmpl w:val="174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4D2B2F"/>
    <w:multiLevelType w:val="multilevel"/>
    <w:tmpl w:val="D738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0C6EAD"/>
    <w:multiLevelType w:val="multilevel"/>
    <w:tmpl w:val="BB7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42F1D"/>
    <w:multiLevelType w:val="hybridMultilevel"/>
    <w:tmpl w:val="4FA6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A3CA2"/>
    <w:multiLevelType w:val="hybridMultilevel"/>
    <w:tmpl w:val="C7AE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31505"/>
    <w:multiLevelType w:val="hybridMultilevel"/>
    <w:tmpl w:val="4F0E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16B38"/>
    <w:multiLevelType w:val="hybridMultilevel"/>
    <w:tmpl w:val="4382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246A6"/>
    <w:multiLevelType w:val="multilevel"/>
    <w:tmpl w:val="2D4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0B2B1E"/>
    <w:multiLevelType w:val="hybridMultilevel"/>
    <w:tmpl w:val="920E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6318A"/>
    <w:multiLevelType w:val="hybridMultilevel"/>
    <w:tmpl w:val="4BE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E2265"/>
    <w:multiLevelType w:val="hybridMultilevel"/>
    <w:tmpl w:val="626E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B267C"/>
    <w:multiLevelType w:val="hybridMultilevel"/>
    <w:tmpl w:val="B8EE29F2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0" w15:restartNumberingAfterBreak="0">
    <w:nsid w:val="4EB37329"/>
    <w:multiLevelType w:val="hybridMultilevel"/>
    <w:tmpl w:val="6A78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44E72"/>
    <w:multiLevelType w:val="multilevel"/>
    <w:tmpl w:val="606C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251212"/>
    <w:multiLevelType w:val="hybridMultilevel"/>
    <w:tmpl w:val="C3F2D4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D6B299D"/>
    <w:multiLevelType w:val="hybridMultilevel"/>
    <w:tmpl w:val="349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44CB8"/>
    <w:multiLevelType w:val="hybridMultilevel"/>
    <w:tmpl w:val="F81A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04D76"/>
    <w:multiLevelType w:val="hybridMultilevel"/>
    <w:tmpl w:val="0A36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F3A2A"/>
    <w:multiLevelType w:val="multilevel"/>
    <w:tmpl w:val="5160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A70D48"/>
    <w:multiLevelType w:val="multilevel"/>
    <w:tmpl w:val="4C3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E833D7"/>
    <w:multiLevelType w:val="multilevel"/>
    <w:tmpl w:val="D4F6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FE41CD"/>
    <w:multiLevelType w:val="multilevel"/>
    <w:tmpl w:val="52CC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9479019">
    <w:abstractNumId w:val="25"/>
  </w:num>
  <w:num w:numId="2" w16cid:durableId="261687635">
    <w:abstractNumId w:val="17"/>
  </w:num>
  <w:num w:numId="3" w16cid:durableId="744298215">
    <w:abstractNumId w:val="26"/>
  </w:num>
  <w:num w:numId="4" w16cid:durableId="316954745">
    <w:abstractNumId w:val="23"/>
  </w:num>
  <w:num w:numId="5" w16cid:durableId="1165323724">
    <w:abstractNumId w:val="21"/>
  </w:num>
  <w:num w:numId="6" w16cid:durableId="896623819">
    <w:abstractNumId w:val="27"/>
  </w:num>
  <w:num w:numId="7" w16cid:durableId="902064675">
    <w:abstractNumId w:val="8"/>
  </w:num>
  <w:num w:numId="8" w16cid:durableId="1674994863">
    <w:abstractNumId w:val="29"/>
  </w:num>
  <w:num w:numId="9" w16cid:durableId="929698194">
    <w:abstractNumId w:val="28"/>
  </w:num>
  <w:num w:numId="10" w16cid:durableId="770666953">
    <w:abstractNumId w:val="7"/>
  </w:num>
  <w:num w:numId="11" w16cid:durableId="1085419357">
    <w:abstractNumId w:val="9"/>
  </w:num>
  <w:num w:numId="12" w16cid:durableId="1514612438">
    <w:abstractNumId w:val="15"/>
  </w:num>
  <w:num w:numId="13" w16cid:durableId="1953172290">
    <w:abstractNumId w:val="24"/>
  </w:num>
  <w:num w:numId="14" w16cid:durableId="1467698299">
    <w:abstractNumId w:val="18"/>
  </w:num>
  <w:num w:numId="15" w16cid:durableId="1383365483">
    <w:abstractNumId w:val="12"/>
  </w:num>
  <w:num w:numId="16" w16cid:durableId="1991981812">
    <w:abstractNumId w:val="4"/>
  </w:num>
  <w:num w:numId="17" w16cid:durableId="1590037469">
    <w:abstractNumId w:val="5"/>
  </w:num>
  <w:num w:numId="18" w16cid:durableId="1300262645">
    <w:abstractNumId w:val="0"/>
  </w:num>
  <w:num w:numId="19" w16cid:durableId="2110808195">
    <w:abstractNumId w:val="14"/>
  </w:num>
  <w:num w:numId="20" w16cid:durableId="1645157422">
    <w:abstractNumId w:val="16"/>
  </w:num>
  <w:num w:numId="21" w16cid:durableId="80180321">
    <w:abstractNumId w:val="13"/>
  </w:num>
  <w:num w:numId="22" w16cid:durableId="12922432">
    <w:abstractNumId w:val="1"/>
  </w:num>
  <w:num w:numId="23" w16cid:durableId="1703556850">
    <w:abstractNumId w:val="11"/>
  </w:num>
  <w:num w:numId="24" w16cid:durableId="1994217184">
    <w:abstractNumId w:val="2"/>
  </w:num>
  <w:num w:numId="25" w16cid:durableId="1973360135">
    <w:abstractNumId w:val="19"/>
  </w:num>
  <w:num w:numId="26" w16cid:durableId="1307398689">
    <w:abstractNumId w:val="22"/>
  </w:num>
  <w:num w:numId="27" w16cid:durableId="564337654">
    <w:abstractNumId w:val="3"/>
  </w:num>
  <w:num w:numId="28" w16cid:durableId="1596287053">
    <w:abstractNumId w:val="6"/>
  </w:num>
  <w:num w:numId="29" w16cid:durableId="544875947">
    <w:abstractNumId w:val="10"/>
  </w:num>
  <w:num w:numId="30" w16cid:durableId="14561719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2A"/>
    <w:rsid w:val="0000024F"/>
    <w:rsid w:val="00000C05"/>
    <w:rsid w:val="000038A7"/>
    <w:rsid w:val="000053C1"/>
    <w:rsid w:val="00012F67"/>
    <w:rsid w:val="00015C7E"/>
    <w:rsid w:val="00016C49"/>
    <w:rsid w:val="00017956"/>
    <w:rsid w:val="000243D6"/>
    <w:rsid w:val="0002509C"/>
    <w:rsid w:val="0002624E"/>
    <w:rsid w:val="00026FC0"/>
    <w:rsid w:val="000373D5"/>
    <w:rsid w:val="00037B1B"/>
    <w:rsid w:val="00045F65"/>
    <w:rsid w:val="000559CF"/>
    <w:rsid w:val="000741D9"/>
    <w:rsid w:val="0007647F"/>
    <w:rsid w:val="00083EEE"/>
    <w:rsid w:val="00085C39"/>
    <w:rsid w:val="00092A79"/>
    <w:rsid w:val="00096386"/>
    <w:rsid w:val="000A1387"/>
    <w:rsid w:val="000A6DED"/>
    <w:rsid w:val="000A6F82"/>
    <w:rsid w:val="000B5CFF"/>
    <w:rsid w:val="000B666B"/>
    <w:rsid w:val="000B79FC"/>
    <w:rsid w:val="000C1243"/>
    <w:rsid w:val="000C1990"/>
    <w:rsid w:val="000C60BB"/>
    <w:rsid w:val="000C64BA"/>
    <w:rsid w:val="000D0763"/>
    <w:rsid w:val="000E373B"/>
    <w:rsid w:val="000E380A"/>
    <w:rsid w:val="000F0F2D"/>
    <w:rsid w:val="000F419B"/>
    <w:rsid w:val="001026CF"/>
    <w:rsid w:val="0010425C"/>
    <w:rsid w:val="00104AC7"/>
    <w:rsid w:val="001079AA"/>
    <w:rsid w:val="00110B5E"/>
    <w:rsid w:val="00127A80"/>
    <w:rsid w:val="00131FDE"/>
    <w:rsid w:val="00133094"/>
    <w:rsid w:val="001331F7"/>
    <w:rsid w:val="00134A6C"/>
    <w:rsid w:val="00140329"/>
    <w:rsid w:val="00142F3F"/>
    <w:rsid w:val="00152E5F"/>
    <w:rsid w:val="0015380C"/>
    <w:rsid w:val="00154845"/>
    <w:rsid w:val="001642B0"/>
    <w:rsid w:val="00170A6F"/>
    <w:rsid w:val="001715DD"/>
    <w:rsid w:val="001918F4"/>
    <w:rsid w:val="00193BA3"/>
    <w:rsid w:val="00193F3A"/>
    <w:rsid w:val="001A182F"/>
    <w:rsid w:val="001A198C"/>
    <w:rsid w:val="001B010E"/>
    <w:rsid w:val="001B0BC0"/>
    <w:rsid w:val="001B1BB8"/>
    <w:rsid w:val="001B5143"/>
    <w:rsid w:val="001C21C2"/>
    <w:rsid w:val="001E0679"/>
    <w:rsid w:val="001E3741"/>
    <w:rsid w:val="001F3B41"/>
    <w:rsid w:val="001F72B6"/>
    <w:rsid w:val="00202AFB"/>
    <w:rsid w:val="00202B0C"/>
    <w:rsid w:val="00210D3B"/>
    <w:rsid w:val="002120DC"/>
    <w:rsid w:val="00212DE4"/>
    <w:rsid w:val="0022316F"/>
    <w:rsid w:val="00223294"/>
    <w:rsid w:val="00224F4E"/>
    <w:rsid w:val="002255A5"/>
    <w:rsid w:val="00227701"/>
    <w:rsid w:val="00231248"/>
    <w:rsid w:val="00234437"/>
    <w:rsid w:val="0023461E"/>
    <w:rsid w:val="00241615"/>
    <w:rsid w:val="00243EF3"/>
    <w:rsid w:val="00245435"/>
    <w:rsid w:val="00246418"/>
    <w:rsid w:val="002519BD"/>
    <w:rsid w:val="0025395E"/>
    <w:rsid w:val="00257EEE"/>
    <w:rsid w:val="002613DE"/>
    <w:rsid w:val="0026171D"/>
    <w:rsid w:val="002619F7"/>
    <w:rsid w:val="002626D3"/>
    <w:rsid w:val="00264007"/>
    <w:rsid w:val="0026696E"/>
    <w:rsid w:val="00270018"/>
    <w:rsid w:val="00273617"/>
    <w:rsid w:val="002741F2"/>
    <w:rsid w:val="00282F08"/>
    <w:rsid w:val="00292F84"/>
    <w:rsid w:val="00294067"/>
    <w:rsid w:val="0029453D"/>
    <w:rsid w:val="002A4655"/>
    <w:rsid w:val="002A5AD7"/>
    <w:rsid w:val="002C4D14"/>
    <w:rsid w:val="002D2FCC"/>
    <w:rsid w:val="002D55E3"/>
    <w:rsid w:val="002D7164"/>
    <w:rsid w:val="002D78DB"/>
    <w:rsid w:val="002D7A01"/>
    <w:rsid w:val="002E01F4"/>
    <w:rsid w:val="002E24AA"/>
    <w:rsid w:val="002E5EA8"/>
    <w:rsid w:val="002E76EE"/>
    <w:rsid w:val="002F0BA0"/>
    <w:rsid w:val="002F2DFB"/>
    <w:rsid w:val="002F32CA"/>
    <w:rsid w:val="002F4045"/>
    <w:rsid w:val="002F62DA"/>
    <w:rsid w:val="002F7460"/>
    <w:rsid w:val="0030147B"/>
    <w:rsid w:val="00302BC7"/>
    <w:rsid w:val="00312DCA"/>
    <w:rsid w:val="003138BF"/>
    <w:rsid w:val="00316B5B"/>
    <w:rsid w:val="003170C4"/>
    <w:rsid w:val="00320823"/>
    <w:rsid w:val="00320E10"/>
    <w:rsid w:val="00321830"/>
    <w:rsid w:val="00321B60"/>
    <w:rsid w:val="00322BE0"/>
    <w:rsid w:val="003331B4"/>
    <w:rsid w:val="00343464"/>
    <w:rsid w:val="0034449C"/>
    <w:rsid w:val="00345E23"/>
    <w:rsid w:val="003533A5"/>
    <w:rsid w:val="003654AD"/>
    <w:rsid w:val="00366FF1"/>
    <w:rsid w:val="00371B50"/>
    <w:rsid w:val="00375C26"/>
    <w:rsid w:val="00377D91"/>
    <w:rsid w:val="003805C6"/>
    <w:rsid w:val="003844E7"/>
    <w:rsid w:val="00391DDF"/>
    <w:rsid w:val="003929C6"/>
    <w:rsid w:val="003A42AC"/>
    <w:rsid w:val="003A5380"/>
    <w:rsid w:val="003B0934"/>
    <w:rsid w:val="003B43A6"/>
    <w:rsid w:val="003B4690"/>
    <w:rsid w:val="003B6B78"/>
    <w:rsid w:val="003B7210"/>
    <w:rsid w:val="003C2E42"/>
    <w:rsid w:val="003C3A70"/>
    <w:rsid w:val="003C3FAD"/>
    <w:rsid w:val="003C5075"/>
    <w:rsid w:val="003D00CC"/>
    <w:rsid w:val="003D1BAD"/>
    <w:rsid w:val="003D3C50"/>
    <w:rsid w:val="003D71FA"/>
    <w:rsid w:val="003E005D"/>
    <w:rsid w:val="003E4982"/>
    <w:rsid w:val="003E52BF"/>
    <w:rsid w:val="003E7490"/>
    <w:rsid w:val="003F0028"/>
    <w:rsid w:val="003F789B"/>
    <w:rsid w:val="00400C39"/>
    <w:rsid w:val="004103A2"/>
    <w:rsid w:val="004151FB"/>
    <w:rsid w:val="0041593B"/>
    <w:rsid w:val="00415976"/>
    <w:rsid w:val="00421E61"/>
    <w:rsid w:val="004239C8"/>
    <w:rsid w:val="0042453B"/>
    <w:rsid w:val="00425171"/>
    <w:rsid w:val="00427ECE"/>
    <w:rsid w:val="00431B6A"/>
    <w:rsid w:val="00433C52"/>
    <w:rsid w:val="0043680D"/>
    <w:rsid w:val="00460029"/>
    <w:rsid w:val="00462CED"/>
    <w:rsid w:val="004657F8"/>
    <w:rsid w:val="00470EBA"/>
    <w:rsid w:val="004774E1"/>
    <w:rsid w:val="00484108"/>
    <w:rsid w:val="00486103"/>
    <w:rsid w:val="0049019B"/>
    <w:rsid w:val="00492155"/>
    <w:rsid w:val="00495754"/>
    <w:rsid w:val="004959CA"/>
    <w:rsid w:val="004A20AD"/>
    <w:rsid w:val="004A7E0E"/>
    <w:rsid w:val="004B1616"/>
    <w:rsid w:val="004B19CF"/>
    <w:rsid w:val="004B4153"/>
    <w:rsid w:val="004C7766"/>
    <w:rsid w:val="004D55C1"/>
    <w:rsid w:val="004D6767"/>
    <w:rsid w:val="004E2F89"/>
    <w:rsid w:val="004E6A26"/>
    <w:rsid w:val="004F2479"/>
    <w:rsid w:val="005006D8"/>
    <w:rsid w:val="00504530"/>
    <w:rsid w:val="00507DF1"/>
    <w:rsid w:val="0051028C"/>
    <w:rsid w:val="0051315F"/>
    <w:rsid w:val="005146D5"/>
    <w:rsid w:val="00515E31"/>
    <w:rsid w:val="005243C2"/>
    <w:rsid w:val="00525B41"/>
    <w:rsid w:val="00525CD9"/>
    <w:rsid w:val="00527B7D"/>
    <w:rsid w:val="00536CD0"/>
    <w:rsid w:val="0054334C"/>
    <w:rsid w:val="00546793"/>
    <w:rsid w:val="0056781D"/>
    <w:rsid w:val="00567A44"/>
    <w:rsid w:val="005708B7"/>
    <w:rsid w:val="00572A7C"/>
    <w:rsid w:val="00574A33"/>
    <w:rsid w:val="00582490"/>
    <w:rsid w:val="00584EE2"/>
    <w:rsid w:val="005901F2"/>
    <w:rsid w:val="005947A7"/>
    <w:rsid w:val="005A3F9E"/>
    <w:rsid w:val="005A448F"/>
    <w:rsid w:val="005B3F22"/>
    <w:rsid w:val="005B7211"/>
    <w:rsid w:val="005C399F"/>
    <w:rsid w:val="005C6CA6"/>
    <w:rsid w:val="005D0EE6"/>
    <w:rsid w:val="005D327D"/>
    <w:rsid w:val="005D755B"/>
    <w:rsid w:val="005D7E39"/>
    <w:rsid w:val="005E0F87"/>
    <w:rsid w:val="005F26B2"/>
    <w:rsid w:val="005F4F5A"/>
    <w:rsid w:val="005F78D8"/>
    <w:rsid w:val="00603C93"/>
    <w:rsid w:val="00604A5F"/>
    <w:rsid w:val="00607CFB"/>
    <w:rsid w:val="00611C19"/>
    <w:rsid w:val="00620EDE"/>
    <w:rsid w:val="006368E0"/>
    <w:rsid w:val="00637938"/>
    <w:rsid w:val="0064074B"/>
    <w:rsid w:val="0064259D"/>
    <w:rsid w:val="0064413C"/>
    <w:rsid w:val="0065217F"/>
    <w:rsid w:val="00653A1E"/>
    <w:rsid w:val="006608BD"/>
    <w:rsid w:val="00662EB1"/>
    <w:rsid w:val="00663E0A"/>
    <w:rsid w:val="00666A94"/>
    <w:rsid w:val="00670120"/>
    <w:rsid w:val="00673C51"/>
    <w:rsid w:val="00674440"/>
    <w:rsid w:val="00682E7F"/>
    <w:rsid w:val="006844BE"/>
    <w:rsid w:val="00685107"/>
    <w:rsid w:val="00695EEE"/>
    <w:rsid w:val="00697EEE"/>
    <w:rsid w:val="006C5A52"/>
    <w:rsid w:val="006D67F7"/>
    <w:rsid w:val="006F608D"/>
    <w:rsid w:val="00700A09"/>
    <w:rsid w:val="00701270"/>
    <w:rsid w:val="0071606F"/>
    <w:rsid w:val="007241D3"/>
    <w:rsid w:val="007252ED"/>
    <w:rsid w:val="007316CC"/>
    <w:rsid w:val="00731994"/>
    <w:rsid w:val="00734623"/>
    <w:rsid w:val="00735D60"/>
    <w:rsid w:val="007428E1"/>
    <w:rsid w:val="0074420E"/>
    <w:rsid w:val="00752D3A"/>
    <w:rsid w:val="00757CC9"/>
    <w:rsid w:val="007614EC"/>
    <w:rsid w:val="00770596"/>
    <w:rsid w:val="00774195"/>
    <w:rsid w:val="0077704D"/>
    <w:rsid w:val="00781E6E"/>
    <w:rsid w:val="00781E9B"/>
    <w:rsid w:val="007820A9"/>
    <w:rsid w:val="007859CE"/>
    <w:rsid w:val="00786D78"/>
    <w:rsid w:val="0079286E"/>
    <w:rsid w:val="00793296"/>
    <w:rsid w:val="00794A18"/>
    <w:rsid w:val="00795939"/>
    <w:rsid w:val="007A0BD5"/>
    <w:rsid w:val="007A4F9A"/>
    <w:rsid w:val="007B06FF"/>
    <w:rsid w:val="007B5C5E"/>
    <w:rsid w:val="007B5D37"/>
    <w:rsid w:val="007C233F"/>
    <w:rsid w:val="007D0F5D"/>
    <w:rsid w:val="007D777E"/>
    <w:rsid w:val="007E1011"/>
    <w:rsid w:val="007E2B8C"/>
    <w:rsid w:val="007E5D9B"/>
    <w:rsid w:val="007E6B64"/>
    <w:rsid w:val="00801234"/>
    <w:rsid w:val="008013C9"/>
    <w:rsid w:val="00810689"/>
    <w:rsid w:val="0081304F"/>
    <w:rsid w:val="00817074"/>
    <w:rsid w:val="00817F8F"/>
    <w:rsid w:val="0082049A"/>
    <w:rsid w:val="00825A10"/>
    <w:rsid w:val="0082741D"/>
    <w:rsid w:val="00830B2D"/>
    <w:rsid w:val="00830E7F"/>
    <w:rsid w:val="00835BB6"/>
    <w:rsid w:val="00840AE1"/>
    <w:rsid w:val="00846A61"/>
    <w:rsid w:val="00847BE9"/>
    <w:rsid w:val="00853958"/>
    <w:rsid w:val="00861116"/>
    <w:rsid w:val="00875B8E"/>
    <w:rsid w:val="00881F60"/>
    <w:rsid w:val="00885863"/>
    <w:rsid w:val="00892D34"/>
    <w:rsid w:val="00895892"/>
    <w:rsid w:val="008965BA"/>
    <w:rsid w:val="008973D2"/>
    <w:rsid w:val="008A77A8"/>
    <w:rsid w:val="008B1E8C"/>
    <w:rsid w:val="008B228D"/>
    <w:rsid w:val="008D25A1"/>
    <w:rsid w:val="008D4857"/>
    <w:rsid w:val="008D65DA"/>
    <w:rsid w:val="008E03D0"/>
    <w:rsid w:val="008E1255"/>
    <w:rsid w:val="008E2A4D"/>
    <w:rsid w:val="008F1004"/>
    <w:rsid w:val="008F31E7"/>
    <w:rsid w:val="008F3BFE"/>
    <w:rsid w:val="00901008"/>
    <w:rsid w:val="0090246A"/>
    <w:rsid w:val="00902DA8"/>
    <w:rsid w:val="00905038"/>
    <w:rsid w:val="00914B81"/>
    <w:rsid w:val="00921E30"/>
    <w:rsid w:val="00921FF7"/>
    <w:rsid w:val="00923145"/>
    <w:rsid w:val="009251FE"/>
    <w:rsid w:val="00926115"/>
    <w:rsid w:val="009262C9"/>
    <w:rsid w:val="00930131"/>
    <w:rsid w:val="00932712"/>
    <w:rsid w:val="00932AEE"/>
    <w:rsid w:val="00932D71"/>
    <w:rsid w:val="009411D9"/>
    <w:rsid w:val="00955ED1"/>
    <w:rsid w:val="00956035"/>
    <w:rsid w:val="00971F77"/>
    <w:rsid w:val="009721FC"/>
    <w:rsid w:val="00972A9A"/>
    <w:rsid w:val="00972F07"/>
    <w:rsid w:val="00981C1B"/>
    <w:rsid w:val="0098317B"/>
    <w:rsid w:val="009A4E75"/>
    <w:rsid w:val="009A55B8"/>
    <w:rsid w:val="009A5DB1"/>
    <w:rsid w:val="009A68A9"/>
    <w:rsid w:val="009A6A61"/>
    <w:rsid w:val="009A78DA"/>
    <w:rsid w:val="009B06C2"/>
    <w:rsid w:val="009B25E1"/>
    <w:rsid w:val="009C5F4A"/>
    <w:rsid w:val="009D15F8"/>
    <w:rsid w:val="009D2C32"/>
    <w:rsid w:val="009D3314"/>
    <w:rsid w:val="009D4233"/>
    <w:rsid w:val="009D5C4A"/>
    <w:rsid w:val="009E18A9"/>
    <w:rsid w:val="009E790D"/>
    <w:rsid w:val="009E79D5"/>
    <w:rsid w:val="00A01E77"/>
    <w:rsid w:val="00A05253"/>
    <w:rsid w:val="00A07742"/>
    <w:rsid w:val="00A07F24"/>
    <w:rsid w:val="00A14C28"/>
    <w:rsid w:val="00A251D5"/>
    <w:rsid w:val="00A255F5"/>
    <w:rsid w:val="00A26525"/>
    <w:rsid w:val="00A26672"/>
    <w:rsid w:val="00A3259D"/>
    <w:rsid w:val="00A35E91"/>
    <w:rsid w:val="00A377CA"/>
    <w:rsid w:val="00A40469"/>
    <w:rsid w:val="00A40C38"/>
    <w:rsid w:val="00A4110F"/>
    <w:rsid w:val="00A53B12"/>
    <w:rsid w:val="00A55CC5"/>
    <w:rsid w:val="00A5729E"/>
    <w:rsid w:val="00A6440A"/>
    <w:rsid w:val="00A653D1"/>
    <w:rsid w:val="00A67099"/>
    <w:rsid w:val="00A76659"/>
    <w:rsid w:val="00A76A85"/>
    <w:rsid w:val="00A807E2"/>
    <w:rsid w:val="00A825D7"/>
    <w:rsid w:val="00A87CE5"/>
    <w:rsid w:val="00A9227A"/>
    <w:rsid w:val="00A96DF6"/>
    <w:rsid w:val="00AA0051"/>
    <w:rsid w:val="00AA2592"/>
    <w:rsid w:val="00AA3EDC"/>
    <w:rsid w:val="00AB00C4"/>
    <w:rsid w:val="00AB06ED"/>
    <w:rsid w:val="00AB21FB"/>
    <w:rsid w:val="00AB2528"/>
    <w:rsid w:val="00AB6F6A"/>
    <w:rsid w:val="00AB7A9B"/>
    <w:rsid w:val="00AC012F"/>
    <w:rsid w:val="00AC05EC"/>
    <w:rsid w:val="00AC1294"/>
    <w:rsid w:val="00AD7796"/>
    <w:rsid w:val="00AE5C11"/>
    <w:rsid w:val="00AE5F52"/>
    <w:rsid w:val="00B02149"/>
    <w:rsid w:val="00B022F4"/>
    <w:rsid w:val="00B059F9"/>
    <w:rsid w:val="00B114E9"/>
    <w:rsid w:val="00B21AA1"/>
    <w:rsid w:val="00B2235D"/>
    <w:rsid w:val="00B22689"/>
    <w:rsid w:val="00B25274"/>
    <w:rsid w:val="00B309B0"/>
    <w:rsid w:val="00B35531"/>
    <w:rsid w:val="00B542FE"/>
    <w:rsid w:val="00B63E09"/>
    <w:rsid w:val="00B643F3"/>
    <w:rsid w:val="00B70B2E"/>
    <w:rsid w:val="00B72ABE"/>
    <w:rsid w:val="00B73E91"/>
    <w:rsid w:val="00B73F61"/>
    <w:rsid w:val="00B77329"/>
    <w:rsid w:val="00B81487"/>
    <w:rsid w:val="00B82E35"/>
    <w:rsid w:val="00B86F62"/>
    <w:rsid w:val="00B8782F"/>
    <w:rsid w:val="00B97172"/>
    <w:rsid w:val="00BA0E08"/>
    <w:rsid w:val="00BA4B7A"/>
    <w:rsid w:val="00BA67EF"/>
    <w:rsid w:val="00BB010F"/>
    <w:rsid w:val="00BB67F2"/>
    <w:rsid w:val="00BC07C8"/>
    <w:rsid w:val="00BC68E6"/>
    <w:rsid w:val="00BD1A9C"/>
    <w:rsid w:val="00BD391A"/>
    <w:rsid w:val="00BD45C6"/>
    <w:rsid w:val="00BD5A43"/>
    <w:rsid w:val="00BE5E47"/>
    <w:rsid w:val="00BE6B26"/>
    <w:rsid w:val="00BF2A9D"/>
    <w:rsid w:val="00BF520D"/>
    <w:rsid w:val="00BF7B62"/>
    <w:rsid w:val="00C005C3"/>
    <w:rsid w:val="00C02AB8"/>
    <w:rsid w:val="00C046A6"/>
    <w:rsid w:val="00C06635"/>
    <w:rsid w:val="00C22BED"/>
    <w:rsid w:val="00C247A9"/>
    <w:rsid w:val="00C24C44"/>
    <w:rsid w:val="00C24F84"/>
    <w:rsid w:val="00C31439"/>
    <w:rsid w:val="00C31496"/>
    <w:rsid w:val="00C405D4"/>
    <w:rsid w:val="00C43DB0"/>
    <w:rsid w:val="00C47422"/>
    <w:rsid w:val="00C47F90"/>
    <w:rsid w:val="00C53DF9"/>
    <w:rsid w:val="00C54863"/>
    <w:rsid w:val="00C553ED"/>
    <w:rsid w:val="00C630F6"/>
    <w:rsid w:val="00C72249"/>
    <w:rsid w:val="00C8065B"/>
    <w:rsid w:val="00C80834"/>
    <w:rsid w:val="00C81898"/>
    <w:rsid w:val="00C831E1"/>
    <w:rsid w:val="00C834BC"/>
    <w:rsid w:val="00C86716"/>
    <w:rsid w:val="00C91D9E"/>
    <w:rsid w:val="00C95BB6"/>
    <w:rsid w:val="00CA0394"/>
    <w:rsid w:val="00CA3886"/>
    <w:rsid w:val="00CA512A"/>
    <w:rsid w:val="00CA554E"/>
    <w:rsid w:val="00CB0C53"/>
    <w:rsid w:val="00CB13FE"/>
    <w:rsid w:val="00CB6A7E"/>
    <w:rsid w:val="00CC037A"/>
    <w:rsid w:val="00CD7617"/>
    <w:rsid w:val="00CE11AA"/>
    <w:rsid w:val="00CE6BC0"/>
    <w:rsid w:val="00CE7A34"/>
    <w:rsid w:val="00CF587D"/>
    <w:rsid w:val="00CF7DD6"/>
    <w:rsid w:val="00D0547C"/>
    <w:rsid w:val="00D05CD7"/>
    <w:rsid w:val="00D177F2"/>
    <w:rsid w:val="00D22750"/>
    <w:rsid w:val="00D30854"/>
    <w:rsid w:val="00D347A1"/>
    <w:rsid w:val="00D35699"/>
    <w:rsid w:val="00D40E1B"/>
    <w:rsid w:val="00D4345C"/>
    <w:rsid w:val="00D44BF8"/>
    <w:rsid w:val="00D462EB"/>
    <w:rsid w:val="00D64516"/>
    <w:rsid w:val="00D73262"/>
    <w:rsid w:val="00D7444D"/>
    <w:rsid w:val="00D92336"/>
    <w:rsid w:val="00D93012"/>
    <w:rsid w:val="00DA2D49"/>
    <w:rsid w:val="00DA7BD4"/>
    <w:rsid w:val="00DC254C"/>
    <w:rsid w:val="00DE260C"/>
    <w:rsid w:val="00DE2617"/>
    <w:rsid w:val="00E03ACA"/>
    <w:rsid w:val="00E145FD"/>
    <w:rsid w:val="00E20C97"/>
    <w:rsid w:val="00E234DF"/>
    <w:rsid w:val="00E237AF"/>
    <w:rsid w:val="00E2585A"/>
    <w:rsid w:val="00E27108"/>
    <w:rsid w:val="00E429ED"/>
    <w:rsid w:val="00E4346F"/>
    <w:rsid w:val="00E449A4"/>
    <w:rsid w:val="00E44FC9"/>
    <w:rsid w:val="00E45368"/>
    <w:rsid w:val="00E51B79"/>
    <w:rsid w:val="00E52063"/>
    <w:rsid w:val="00E52C7B"/>
    <w:rsid w:val="00E66393"/>
    <w:rsid w:val="00E74A75"/>
    <w:rsid w:val="00E80827"/>
    <w:rsid w:val="00E8253A"/>
    <w:rsid w:val="00E92F19"/>
    <w:rsid w:val="00E93149"/>
    <w:rsid w:val="00E933B3"/>
    <w:rsid w:val="00E935AD"/>
    <w:rsid w:val="00E95F2A"/>
    <w:rsid w:val="00E96A9E"/>
    <w:rsid w:val="00EB35E7"/>
    <w:rsid w:val="00EB53EB"/>
    <w:rsid w:val="00EC03C0"/>
    <w:rsid w:val="00EC0FEB"/>
    <w:rsid w:val="00EC21D1"/>
    <w:rsid w:val="00EC7951"/>
    <w:rsid w:val="00ED107B"/>
    <w:rsid w:val="00ED1F1E"/>
    <w:rsid w:val="00ED228D"/>
    <w:rsid w:val="00ED3069"/>
    <w:rsid w:val="00EE282F"/>
    <w:rsid w:val="00F04B3A"/>
    <w:rsid w:val="00F04F74"/>
    <w:rsid w:val="00F10EF4"/>
    <w:rsid w:val="00F14A4B"/>
    <w:rsid w:val="00F15128"/>
    <w:rsid w:val="00F17303"/>
    <w:rsid w:val="00F2091D"/>
    <w:rsid w:val="00F23B40"/>
    <w:rsid w:val="00F260AE"/>
    <w:rsid w:val="00F26F4D"/>
    <w:rsid w:val="00F36B7F"/>
    <w:rsid w:val="00F36CFB"/>
    <w:rsid w:val="00F46A26"/>
    <w:rsid w:val="00F51044"/>
    <w:rsid w:val="00F57CDC"/>
    <w:rsid w:val="00F6046E"/>
    <w:rsid w:val="00F609D7"/>
    <w:rsid w:val="00F61429"/>
    <w:rsid w:val="00F617A8"/>
    <w:rsid w:val="00F62459"/>
    <w:rsid w:val="00F65688"/>
    <w:rsid w:val="00F700BF"/>
    <w:rsid w:val="00F70F4D"/>
    <w:rsid w:val="00F714B8"/>
    <w:rsid w:val="00F73EB5"/>
    <w:rsid w:val="00F762DA"/>
    <w:rsid w:val="00F80A1F"/>
    <w:rsid w:val="00F9017D"/>
    <w:rsid w:val="00F938A8"/>
    <w:rsid w:val="00F93B83"/>
    <w:rsid w:val="00F97E30"/>
    <w:rsid w:val="00FA5151"/>
    <w:rsid w:val="00FB6CA9"/>
    <w:rsid w:val="00FD2843"/>
    <w:rsid w:val="00FD6ACA"/>
    <w:rsid w:val="00FD6E4A"/>
    <w:rsid w:val="00FE1E13"/>
    <w:rsid w:val="00FF31CD"/>
    <w:rsid w:val="00FF65FD"/>
    <w:rsid w:val="00FF6AE7"/>
    <w:rsid w:val="019AB84A"/>
    <w:rsid w:val="02A4C264"/>
    <w:rsid w:val="05AA37F2"/>
    <w:rsid w:val="077C9A28"/>
    <w:rsid w:val="0883536D"/>
    <w:rsid w:val="08A7C148"/>
    <w:rsid w:val="0B104A96"/>
    <w:rsid w:val="0CEF2653"/>
    <w:rsid w:val="0D91CA38"/>
    <w:rsid w:val="119479C1"/>
    <w:rsid w:val="14FA732D"/>
    <w:rsid w:val="156168DF"/>
    <w:rsid w:val="1618BC28"/>
    <w:rsid w:val="16F26A7F"/>
    <w:rsid w:val="17729A9C"/>
    <w:rsid w:val="18017FA0"/>
    <w:rsid w:val="1BBC0F5C"/>
    <w:rsid w:val="21E7FBF1"/>
    <w:rsid w:val="22334442"/>
    <w:rsid w:val="225C16DA"/>
    <w:rsid w:val="23CF14A3"/>
    <w:rsid w:val="26874F7E"/>
    <w:rsid w:val="27C00E98"/>
    <w:rsid w:val="297532D6"/>
    <w:rsid w:val="2BD9FA75"/>
    <w:rsid w:val="2EF35267"/>
    <w:rsid w:val="33D3533E"/>
    <w:rsid w:val="34018593"/>
    <w:rsid w:val="36415FC4"/>
    <w:rsid w:val="3744E654"/>
    <w:rsid w:val="393CF75D"/>
    <w:rsid w:val="3C5C4B8A"/>
    <w:rsid w:val="3D4E143A"/>
    <w:rsid w:val="3D79C0CB"/>
    <w:rsid w:val="3DE54B51"/>
    <w:rsid w:val="3E002707"/>
    <w:rsid w:val="419E560B"/>
    <w:rsid w:val="447072F0"/>
    <w:rsid w:val="4478A24B"/>
    <w:rsid w:val="44BCCE70"/>
    <w:rsid w:val="44EB341F"/>
    <w:rsid w:val="44FF2E15"/>
    <w:rsid w:val="453BAE3A"/>
    <w:rsid w:val="4A7B7076"/>
    <w:rsid w:val="4D58E0A4"/>
    <w:rsid w:val="510CD7CC"/>
    <w:rsid w:val="5467F600"/>
    <w:rsid w:val="54B0D785"/>
    <w:rsid w:val="55105507"/>
    <w:rsid w:val="55B9FE66"/>
    <w:rsid w:val="5665D93C"/>
    <w:rsid w:val="58FE55EF"/>
    <w:rsid w:val="5C53C233"/>
    <w:rsid w:val="5DDCC4F4"/>
    <w:rsid w:val="5FA81126"/>
    <w:rsid w:val="616EDCF7"/>
    <w:rsid w:val="6305406A"/>
    <w:rsid w:val="6713D2C4"/>
    <w:rsid w:val="69500222"/>
    <w:rsid w:val="6A96C67F"/>
    <w:rsid w:val="6C4AB9B5"/>
    <w:rsid w:val="6F14DD37"/>
    <w:rsid w:val="763563FA"/>
    <w:rsid w:val="79C6B3F9"/>
    <w:rsid w:val="7B3725C0"/>
    <w:rsid w:val="7E7B1106"/>
    <w:rsid w:val="7EA8AAB7"/>
    <w:rsid w:val="7EB7E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C366"/>
  <w15:chartTrackingRefBased/>
  <w15:docId w15:val="{F74CACC7-9B46-495A-8EC2-8CEEA265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512A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A512A"/>
  </w:style>
  <w:style w:type="character" w:customStyle="1" w:styleId="eop">
    <w:name w:val="eop"/>
    <w:basedOn w:val="DefaultParagraphFont"/>
    <w:rsid w:val="00CA512A"/>
  </w:style>
  <w:style w:type="character" w:customStyle="1" w:styleId="tabchar">
    <w:name w:val="tabchar"/>
    <w:basedOn w:val="DefaultParagraphFont"/>
    <w:rsid w:val="00CA512A"/>
  </w:style>
  <w:style w:type="character" w:styleId="Hyperlink">
    <w:name w:val="Hyperlink"/>
    <w:basedOn w:val="DefaultParagraphFont"/>
    <w:uiPriority w:val="99"/>
    <w:unhideWhenUsed/>
    <w:rsid w:val="00CA51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512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A51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31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2b23-d022-4c15-b003-e11f85096fca">
      <Terms xmlns="http://schemas.microsoft.com/office/infopath/2007/PartnerControls"/>
    </lcf76f155ced4ddcb4097134ff3c332f>
    <TaxCatchAll xmlns="3a34a71c-bec4-4567-ab98-60311833ce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6" ma:contentTypeDescription="Create a new document." ma:contentTypeScope="" ma:versionID="6edfb962c51d2e8839eb0697fad3a9d7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c10e121ad9b2c0e67e3cf57de207a129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8b5e2-20c9-4eb1-a3e7-5233730f245d}" ma:internalName="TaxCatchAll" ma:showField="CatchAllData" ma:web="3a34a71c-bec4-4567-ab98-60311833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A1DB8-17E1-4DEB-8079-B30E42496E9E}">
  <ds:schemaRefs>
    <ds:schemaRef ds:uri="http://schemas.microsoft.com/office/2006/metadata/properties"/>
    <ds:schemaRef ds:uri="http://schemas.microsoft.com/office/infopath/2007/PartnerControls"/>
    <ds:schemaRef ds:uri="a9772b23-d022-4c15-b003-e11f85096fca"/>
    <ds:schemaRef ds:uri="3a34a71c-bec4-4567-ab98-60311833cee5"/>
  </ds:schemaRefs>
</ds:datastoreItem>
</file>

<file path=customXml/itemProps2.xml><?xml version="1.0" encoding="utf-8"?>
<ds:datastoreItem xmlns:ds="http://schemas.openxmlformats.org/officeDocument/2006/customXml" ds:itemID="{ECAC1938-A906-43E4-949D-01BC3C3EF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F7A9A-5F35-4AB3-98AB-0B827CF17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A6299-B3F6-4557-8B42-B5B14CC3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Ledbetter, Lynn</dc:creator>
  <cp:keywords/>
  <dc:description/>
  <cp:lastModifiedBy>GG MORTENSON</cp:lastModifiedBy>
  <cp:revision>2</cp:revision>
  <dcterms:created xsi:type="dcterms:W3CDTF">2022-09-23T00:40:00Z</dcterms:created>
  <dcterms:modified xsi:type="dcterms:W3CDTF">2022-09-23T00:40:00Z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  <property fmtid="{D5CDD505-2E9C-101B-9397-08002B2CF9AE}" pid="3" name="MediaServiceImageTags">
    <vt:lpwstr/>
  </property>
</Properties>
</file>