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DF545" w14:textId="77777777" w:rsidR="00A77762" w:rsidRDefault="00A77762" w:rsidP="00A77762">
      <w:pPr>
        <w:pStyle w:val="paragraph"/>
        <w:spacing w:before="0" w:beforeAutospacing="0" w:after="0" w:afterAutospacing="0"/>
        <w:jc w:val="center"/>
        <w:textAlignment w:val="baseline"/>
      </w:pPr>
      <w:r>
        <w:rPr>
          <w:rStyle w:val="normaltextrun"/>
          <w:rFonts w:ascii="Calibri" w:hAnsi="Calibri" w:cs="Calibri"/>
          <w:b/>
          <w:bCs/>
          <w:sz w:val="22"/>
          <w:szCs w:val="22"/>
        </w:rPr>
        <w:t>Faculty Senate Minutes</w:t>
      </w:r>
      <w:r>
        <w:rPr>
          <w:rStyle w:val="eop"/>
          <w:rFonts w:ascii="Calibri" w:hAnsi="Calibri" w:cs="Calibri"/>
          <w:sz w:val="22"/>
          <w:szCs w:val="22"/>
        </w:rPr>
        <w:t> </w:t>
      </w:r>
    </w:p>
    <w:p w14:paraId="2E773966" w14:textId="77777777" w:rsidR="00A77762" w:rsidRDefault="00A77762" w:rsidP="00A77762">
      <w:pPr>
        <w:pStyle w:val="paragraph"/>
        <w:spacing w:before="0" w:beforeAutospacing="0" w:after="0" w:afterAutospacing="0"/>
        <w:jc w:val="center"/>
        <w:textAlignment w:val="baseline"/>
      </w:pPr>
      <w:r>
        <w:rPr>
          <w:rStyle w:val="normaltextrun"/>
          <w:rFonts w:ascii="Calibri" w:hAnsi="Calibri" w:cs="Calibri"/>
          <w:sz w:val="22"/>
          <w:szCs w:val="22"/>
        </w:rPr>
        <w:t>Wednesday, January 25, 2023</w:t>
      </w:r>
      <w:r>
        <w:rPr>
          <w:rStyle w:val="eop"/>
          <w:rFonts w:ascii="Calibri" w:hAnsi="Calibri" w:cs="Calibri"/>
          <w:sz w:val="22"/>
          <w:szCs w:val="22"/>
        </w:rPr>
        <w:t> </w:t>
      </w:r>
    </w:p>
    <w:p w14:paraId="2EE1D606" w14:textId="77777777" w:rsidR="00A77762" w:rsidRDefault="00A77762" w:rsidP="00A77762">
      <w:pPr>
        <w:pStyle w:val="paragraph"/>
        <w:spacing w:before="0" w:beforeAutospacing="0" w:after="0" w:afterAutospacing="0"/>
        <w:jc w:val="center"/>
        <w:textAlignment w:val="baseline"/>
      </w:pPr>
      <w:r>
        <w:rPr>
          <w:rStyle w:val="normaltextrun"/>
          <w:rFonts w:ascii="Calibri" w:hAnsi="Calibri" w:cs="Calibri"/>
        </w:rPr>
        <w:t>JCK 880 and Zoom Meeting, 4:00-6:00 pm</w:t>
      </w:r>
      <w:r>
        <w:rPr>
          <w:rStyle w:val="eop"/>
          <w:rFonts w:ascii="Calibri" w:hAnsi="Calibri" w:cs="Calibri"/>
        </w:rPr>
        <w:t> </w:t>
      </w:r>
    </w:p>
    <w:p w14:paraId="28DC6119" w14:textId="77777777" w:rsidR="00A77762" w:rsidRDefault="00A77762" w:rsidP="00A77762">
      <w:pPr>
        <w:pStyle w:val="paragraph"/>
        <w:jc w:val="center"/>
        <w:textAlignment w:val="baseline"/>
      </w:pPr>
      <w:r>
        <w:rPr>
          <w:rStyle w:val="eop"/>
          <w:rFonts w:ascii="Calibri" w:hAnsi="Calibri" w:cs="Calibri"/>
        </w:rPr>
        <w:t> </w:t>
      </w:r>
    </w:p>
    <w:p w14:paraId="2985C969" w14:textId="77777777" w:rsidR="00A77762" w:rsidRDefault="00A77762" w:rsidP="00A77762">
      <w:pPr>
        <w:pStyle w:val="paragraph"/>
        <w:textAlignment w:val="baseline"/>
      </w:pPr>
      <w:r>
        <w:rPr>
          <w:rStyle w:val="normaltextrun"/>
          <w:rFonts w:ascii="Calibri" w:hAnsi="Calibri" w:cs="Calibri"/>
          <w:b/>
          <w:bCs/>
        </w:rPr>
        <w:t xml:space="preserve">Attending Senators:  </w:t>
      </w:r>
      <w:r>
        <w:rPr>
          <w:rStyle w:val="normaltextrun"/>
          <w:rFonts w:ascii="Calibri" w:hAnsi="Calibri" w:cs="Calibri"/>
        </w:rPr>
        <w:t>Taylor Acee, Rebecca Bell-</w:t>
      </w:r>
      <w:proofErr w:type="spellStart"/>
      <w:r>
        <w:rPr>
          <w:rStyle w:val="normaltextrun"/>
          <w:rFonts w:ascii="Calibri" w:hAnsi="Calibri" w:cs="Calibri"/>
        </w:rPr>
        <w:t>Metereau</w:t>
      </w:r>
      <w:proofErr w:type="spellEnd"/>
      <w:r>
        <w:rPr>
          <w:rStyle w:val="normaltextrun"/>
          <w:rFonts w:ascii="Calibri" w:hAnsi="Calibri" w:cs="Calibri"/>
        </w:rPr>
        <w:t>, Stacey Bender, Dale Blasingame, Rachel Davenport, Peter Dedek, Farzan Irani, Jennifer Jensen, Lynn Ledbetter, Ben Martin, Roque Mendez, Andrew Ojede, Adetty Pérez de Miles, Michael Supancic, Alex White,</w:t>
      </w:r>
      <w:r>
        <w:rPr>
          <w:rStyle w:val="eop"/>
          <w:rFonts w:ascii="Calibri" w:hAnsi="Calibri" w:cs="Calibri"/>
        </w:rPr>
        <w:t> </w:t>
      </w:r>
    </w:p>
    <w:p w14:paraId="0C8C8602" w14:textId="77777777" w:rsidR="00A77762" w:rsidRDefault="00A77762" w:rsidP="00A77762">
      <w:pPr>
        <w:pStyle w:val="paragraph"/>
        <w:textAlignment w:val="baseline"/>
      </w:pPr>
      <w:r>
        <w:rPr>
          <w:rStyle w:val="normaltextrun"/>
          <w:rFonts w:ascii="Calibri" w:hAnsi="Calibri" w:cs="Calibri"/>
          <w:b/>
          <w:bCs/>
        </w:rPr>
        <w:t xml:space="preserve">Guests:  </w:t>
      </w:r>
      <w:r>
        <w:rPr>
          <w:rStyle w:val="normaltextrun"/>
          <w:rFonts w:ascii="Calibri" w:hAnsi="Calibri" w:cs="Calibri"/>
        </w:rPr>
        <w:t>Lisa Ancelet, Jesse Backstrom, Nathan Pino, Justin Randolph, Karen Sigler, Lois Stickley</w:t>
      </w:r>
      <w:r>
        <w:rPr>
          <w:rStyle w:val="eop"/>
          <w:rFonts w:ascii="Calibri" w:hAnsi="Calibri" w:cs="Calibri"/>
        </w:rPr>
        <w:t> </w:t>
      </w:r>
    </w:p>
    <w:p w14:paraId="6FA67758" w14:textId="1732B0C9" w:rsidR="00A77762" w:rsidRDefault="00A77762" w:rsidP="00A77762">
      <w:pPr>
        <w:pStyle w:val="paragraph"/>
        <w:textAlignment w:val="baseline"/>
      </w:pPr>
      <w:r>
        <w:rPr>
          <w:rStyle w:val="eop"/>
          <w:rFonts w:ascii="Calibri" w:hAnsi="Calibri" w:cs="Calibri"/>
          <w:sz w:val="22"/>
          <w:szCs w:val="22"/>
        </w:rPr>
        <w:t> </w:t>
      </w:r>
      <w:r>
        <w:rPr>
          <w:rStyle w:val="normaltextrun"/>
          <w:rFonts w:ascii="Calibri" w:hAnsi="Calibri" w:cs="Calibri"/>
          <w:sz w:val="22"/>
          <w:szCs w:val="22"/>
        </w:rPr>
        <w:t>The meeting started at 4:00 pm</w:t>
      </w:r>
      <w:r>
        <w:rPr>
          <w:rStyle w:val="eop"/>
          <w:rFonts w:ascii="Calibri" w:hAnsi="Calibri" w:cs="Calibri"/>
          <w:sz w:val="22"/>
          <w:szCs w:val="22"/>
        </w:rPr>
        <w:t> </w:t>
      </w:r>
    </w:p>
    <w:p w14:paraId="603D69BF" w14:textId="77777777" w:rsidR="00A77762" w:rsidRDefault="00A77762" w:rsidP="00A77762">
      <w:pPr>
        <w:pStyle w:val="paragraph"/>
        <w:textAlignment w:val="baseline"/>
      </w:pPr>
      <w:r>
        <w:rPr>
          <w:rStyle w:val="normaltextrun"/>
          <w:rFonts w:ascii="Calibri" w:hAnsi="Calibri" w:cs="Calibri"/>
          <w:b/>
          <w:bCs/>
          <w:sz w:val="22"/>
          <w:szCs w:val="22"/>
        </w:rPr>
        <w:t>Academic Freedom Survey and Expressive Activities Policy – Nathan Pino, Chair of the Academic Freedom Committee</w:t>
      </w:r>
      <w:r>
        <w:rPr>
          <w:rStyle w:val="eop"/>
          <w:rFonts w:ascii="Calibri" w:hAnsi="Calibri" w:cs="Calibri"/>
          <w:sz w:val="22"/>
          <w:szCs w:val="22"/>
        </w:rPr>
        <w:t> </w:t>
      </w:r>
    </w:p>
    <w:p w14:paraId="2F0EAB1D" w14:textId="77777777" w:rsidR="00A77762" w:rsidRDefault="00A77762" w:rsidP="00A77762">
      <w:pPr>
        <w:pStyle w:val="paragraph"/>
        <w:textAlignment w:val="baseline"/>
      </w:pPr>
      <w:r>
        <w:rPr>
          <w:rStyle w:val="normaltextrun"/>
          <w:rFonts w:ascii="Calibri" w:hAnsi="Calibri" w:cs="Calibri"/>
          <w:sz w:val="22"/>
          <w:szCs w:val="22"/>
        </w:rPr>
        <w:t xml:space="preserve">An Academic Freedom Survey was administered to faculty in fall, 2022.  The survey gathered 203 responses, which were skewed somewhat towards older and tenured faculty compared to the university average.  On average, faculty were neutral to somewhat in agreement that they have academic freedom </w:t>
      </w:r>
      <w:proofErr w:type="gramStart"/>
      <w:r>
        <w:rPr>
          <w:rStyle w:val="normaltextrun"/>
          <w:rFonts w:ascii="Calibri" w:hAnsi="Calibri" w:cs="Calibri"/>
          <w:sz w:val="22"/>
          <w:szCs w:val="22"/>
        </w:rPr>
        <w:t>with regard to</w:t>
      </w:r>
      <w:proofErr w:type="gramEnd"/>
      <w:r>
        <w:rPr>
          <w:rStyle w:val="normaltextrun"/>
          <w:rFonts w:ascii="Calibri" w:hAnsi="Calibri" w:cs="Calibri"/>
          <w:sz w:val="22"/>
          <w:szCs w:val="22"/>
        </w:rPr>
        <w:t xml:space="preserve"> teaching.  Most were confident about their ability to assign/change their grades, and they generally agreed that their chairs support their approach to teaching. They were most concerned about being sanctioned for expressing their views or engaging in debate with others, especially if they </w:t>
      </w:r>
      <w:proofErr w:type="gramStart"/>
      <w:r>
        <w:rPr>
          <w:rStyle w:val="normaltextrun"/>
          <w:rFonts w:ascii="Calibri" w:hAnsi="Calibri" w:cs="Calibri"/>
          <w:sz w:val="22"/>
          <w:szCs w:val="22"/>
        </w:rPr>
        <w:t>were in disagreement</w:t>
      </w:r>
      <w:proofErr w:type="gramEnd"/>
      <w:r>
        <w:rPr>
          <w:rStyle w:val="normaltextrun"/>
          <w:rFonts w:ascii="Calibri" w:hAnsi="Calibri" w:cs="Calibri"/>
          <w:sz w:val="22"/>
          <w:szCs w:val="22"/>
        </w:rPr>
        <w:t xml:space="preserve"> with university policy or ideas (averaging “neither agree nor disagree” on these items).  They were neutral regarding whether they would be granted due process while under investigation.  Faculty averaged that they “somewhat agree” that they have academic freedom </w:t>
      </w:r>
      <w:proofErr w:type="gramStart"/>
      <w:r>
        <w:rPr>
          <w:rStyle w:val="normaltextrun"/>
          <w:rFonts w:ascii="Calibri" w:hAnsi="Calibri" w:cs="Calibri"/>
          <w:sz w:val="22"/>
          <w:szCs w:val="22"/>
        </w:rPr>
        <w:t>with regard to</w:t>
      </w:r>
      <w:proofErr w:type="gramEnd"/>
      <w:r>
        <w:rPr>
          <w:rStyle w:val="normaltextrun"/>
          <w:rFonts w:ascii="Calibri" w:hAnsi="Calibri" w:cs="Calibri"/>
          <w:sz w:val="22"/>
          <w:szCs w:val="22"/>
        </w:rPr>
        <w:t xml:space="preserve"> research.</w:t>
      </w:r>
      <w:r>
        <w:rPr>
          <w:rStyle w:val="eop"/>
          <w:rFonts w:ascii="Calibri" w:hAnsi="Calibri" w:cs="Calibri"/>
          <w:sz w:val="22"/>
          <w:szCs w:val="22"/>
        </w:rPr>
        <w:t> </w:t>
      </w:r>
    </w:p>
    <w:p w14:paraId="60C7527F" w14:textId="77777777" w:rsidR="00A77762" w:rsidRDefault="00A77762" w:rsidP="00A77762">
      <w:pPr>
        <w:pStyle w:val="paragraph"/>
        <w:textAlignment w:val="baseline"/>
      </w:pPr>
      <w:r>
        <w:rPr>
          <w:rStyle w:val="normaltextrun"/>
          <w:rFonts w:ascii="Calibri" w:hAnsi="Calibri" w:cs="Calibri"/>
          <w:sz w:val="22"/>
          <w:szCs w:val="22"/>
        </w:rPr>
        <w:t>Responses varied somewhat by demographic and field of study.  The following results were found related to academic freedom related to teaching: Age/seniority was positively correlated with the perception of having academic freedom.  Tenure-line faculty perceived that they had more academic freedom than non-tenure line faculty.  Liberal arts faculty perceived that they had less academic freedom compared to members of other colleges, while faculty in the college of science and engineering (COSE) perceived that they had more academic freedom than others.  Female faculty perceived slightly less academic freedom compared to male faculty, but this was a small effect.</w:t>
      </w:r>
      <w:r>
        <w:rPr>
          <w:rStyle w:val="eop"/>
          <w:rFonts w:ascii="Calibri" w:hAnsi="Calibri" w:cs="Calibri"/>
          <w:sz w:val="22"/>
          <w:szCs w:val="22"/>
        </w:rPr>
        <w:t> </w:t>
      </w:r>
    </w:p>
    <w:p w14:paraId="59B4BF9B" w14:textId="77777777" w:rsidR="00A77762" w:rsidRDefault="00A77762" w:rsidP="00A77762">
      <w:pPr>
        <w:pStyle w:val="paragraph"/>
        <w:textAlignment w:val="baseline"/>
      </w:pPr>
      <w:r>
        <w:rPr>
          <w:rStyle w:val="normaltextrun"/>
          <w:rFonts w:ascii="Calibri" w:hAnsi="Calibri" w:cs="Calibri"/>
          <w:sz w:val="22"/>
          <w:szCs w:val="22"/>
        </w:rPr>
        <w:t>Similar results were found related to research.   Seniority was positively correlated with the perception of academic freedom, and COSE faculty were more likely to express confidence in their academic freedom.  Notably, faculty of color and Latinx faculty perceived less academic freedom compared to white and non-Latinx faculty.</w:t>
      </w:r>
      <w:r>
        <w:rPr>
          <w:rStyle w:val="eop"/>
          <w:rFonts w:ascii="Calibri" w:hAnsi="Calibri" w:cs="Calibri"/>
          <w:sz w:val="22"/>
          <w:szCs w:val="22"/>
        </w:rPr>
        <w:t> </w:t>
      </w:r>
    </w:p>
    <w:p w14:paraId="0627859D" w14:textId="77777777" w:rsidR="00A77762" w:rsidRDefault="00A77762" w:rsidP="00A77762">
      <w:pPr>
        <w:pStyle w:val="paragraph"/>
        <w:textAlignment w:val="baseline"/>
      </w:pPr>
      <w:r>
        <w:rPr>
          <w:rStyle w:val="normaltextrun"/>
          <w:rFonts w:ascii="Calibri" w:hAnsi="Calibri" w:cs="Calibri"/>
          <w:sz w:val="22"/>
          <w:szCs w:val="22"/>
        </w:rPr>
        <w:t xml:space="preserve">The survey concluded with a question about how the existence of academic freedom paved the way for academic accomplishments.  In general, faculty responded that they </w:t>
      </w:r>
      <w:proofErr w:type="gramStart"/>
      <w:r>
        <w:rPr>
          <w:rStyle w:val="normaltextrun"/>
          <w:rFonts w:ascii="Calibri" w:hAnsi="Calibri" w:cs="Calibri"/>
          <w:sz w:val="22"/>
          <w:szCs w:val="22"/>
        </w:rPr>
        <w:t>are able to</w:t>
      </w:r>
      <w:proofErr w:type="gramEnd"/>
      <w:r>
        <w:rPr>
          <w:rStyle w:val="normaltextrun"/>
          <w:rFonts w:ascii="Calibri" w:hAnsi="Calibri" w:cs="Calibri"/>
          <w:sz w:val="22"/>
          <w:szCs w:val="22"/>
        </w:rPr>
        <w:t xml:space="preserve"> be creative and engage in research on topics that they would otherwise be unable to explore.  This likewise applied to the ability to teach subjects as they see fit and to try different approaches in the classroom.  Others said that academic freedom was not an issue to them since their areas of teaching and research were not controversial.  Others replied that they avoided controversial topics to avoid potential academic freedom issues. </w:t>
      </w:r>
      <w:r>
        <w:rPr>
          <w:rStyle w:val="eop"/>
          <w:rFonts w:ascii="Calibri" w:hAnsi="Calibri" w:cs="Calibri"/>
          <w:sz w:val="22"/>
          <w:szCs w:val="22"/>
        </w:rPr>
        <w:t> </w:t>
      </w:r>
    </w:p>
    <w:p w14:paraId="353D8585" w14:textId="77777777" w:rsidR="00A77762" w:rsidRDefault="00A77762" w:rsidP="00A77762">
      <w:pPr>
        <w:pStyle w:val="paragraph"/>
        <w:textAlignment w:val="baseline"/>
      </w:pPr>
      <w:r>
        <w:rPr>
          <w:rStyle w:val="normaltextrun"/>
          <w:rFonts w:ascii="Calibri" w:hAnsi="Calibri" w:cs="Calibri"/>
          <w:sz w:val="22"/>
          <w:szCs w:val="22"/>
        </w:rPr>
        <w:lastRenderedPageBreak/>
        <w:t>Following this survey, the Academic Freedom Committee developed action items to explore.  The committee is interested in increasing awareness of the topic, and the committee chair is planning a meeting with the Associate Provost to discuss Academic Freedom.  The committee is also planning to sponsor a speaker in the University Lecture Series.  A follow-up survey is being planned, likely ongoing every few years to measure the climate.  It was noted that one factor missing in the survey was the impact of senior colleagues (not chairs/administrators) on academic freedom.  The senate expressed its support for offering a similar survey periodically.  The senate will also share a condensed report of the committee’s findings to the administration.</w:t>
      </w:r>
      <w:r>
        <w:rPr>
          <w:rStyle w:val="eop"/>
          <w:rFonts w:ascii="Calibri" w:hAnsi="Calibri" w:cs="Calibri"/>
          <w:sz w:val="22"/>
          <w:szCs w:val="22"/>
        </w:rPr>
        <w:t> </w:t>
      </w:r>
    </w:p>
    <w:p w14:paraId="1437FC9C" w14:textId="77777777" w:rsidR="00A77762" w:rsidRDefault="00A77762" w:rsidP="00A77762">
      <w:pPr>
        <w:pStyle w:val="paragraph"/>
        <w:textAlignment w:val="baseline"/>
      </w:pPr>
      <w:r>
        <w:rPr>
          <w:rStyle w:val="normaltextrun"/>
          <w:rFonts w:ascii="Calibri" w:hAnsi="Calibri" w:cs="Calibri"/>
          <w:sz w:val="22"/>
          <w:szCs w:val="22"/>
        </w:rPr>
        <w:t>The senate next discussed a draft policy regarding expressive activities such as public presentations/demonstrations and exhibits on campus.  This policy appears to be a reworking of other policies, including UPPS 07.04.07 (Demonstrations on University Property) and UPPS 07.04.05 (Assembly Activities Involving Amplified Sound, Exhibits, and Erecting Symbolic Structures).  It is not clear whether the new policy will replace these, or if it is designed to complement them.  Much of the language appears to be pulled directly from these other policies.</w:t>
      </w:r>
      <w:r>
        <w:rPr>
          <w:rStyle w:val="eop"/>
          <w:rFonts w:ascii="Calibri" w:hAnsi="Calibri" w:cs="Calibri"/>
          <w:sz w:val="22"/>
          <w:szCs w:val="22"/>
        </w:rPr>
        <w:t> </w:t>
      </w:r>
    </w:p>
    <w:p w14:paraId="42E2B67A" w14:textId="77777777" w:rsidR="00A77762" w:rsidRDefault="00A77762" w:rsidP="00A77762">
      <w:pPr>
        <w:pStyle w:val="paragraph"/>
        <w:textAlignment w:val="baseline"/>
      </w:pPr>
      <w:r>
        <w:rPr>
          <w:rStyle w:val="normaltextrun"/>
          <w:rFonts w:ascii="Calibri" w:hAnsi="Calibri" w:cs="Calibri"/>
          <w:sz w:val="22"/>
          <w:szCs w:val="22"/>
        </w:rPr>
        <w:t>Faculty senators made several comments and asked questions regarding the policy.  In most cases, the answers were unclear.</w:t>
      </w:r>
      <w:r>
        <w:rPr>
          <w:rStyle w:val="eop"/>
          <w:rFonts w:ascii="Calibri" w:hAnsi="Calibri" w:cs="Calibri"/>
          <w:sz w:val="22"/>
          <w:szCs w:val="22"/>
        </w:rPr>
        <w:t> </w:t>
      </w:r>
    </w:p>
    <w:p w14:paraId="0E7F3CF1" w14:textId="77777777" w:rsidR="00A77762" w:rsidRDefault="00A77762" w:rsidP="00A77762">
      <w:pPr>
        <w:pStyle w:val="paragraph"/>
        <w:numPr>
          <w:ilvl w:val="0"/>
          <w:numId w:val="1"/>
        </w:numPr>
        <w:ind w:left="1080" w:firstLine="0"/>
        <w:textAlignment w:val="baseline"/>
        <w:rPr>
          <w:rFonts w:ascii="Calibri" w:hAnsi="Calibri" w:cs="Calibri"/>
          <w:sz w:val="22"/>
          <w:szCs w:val="22"/>
        </w:rPr>
      </w:pPr>
      <w:r>
        <w:rPr>
          <w:rStyle w:val="normaltextrun"/>
          <w:rFonts w:ascii="Calibri" w:hAnsi="Calibri" w:cs="Calibri"/>
          <w:sz w:val="22"/>
          <w:szCs w:val="22"/>
        </w:rPr>
        <w:t>What guides the behavior of police during demonstrations?  Are they allowed to surveil participants?</w:t>
      </w:r>
      <w:r>
        <w:rPr>
          <w:rStyle w:val="eop"/>
          <w:rFonts w:ascii="Calibri" w:hAnsi="Calibri" w:cs="Calibri"/>
          <w:sz w:val="22"/>
          <w:szCs w:val="22"/>
        </w:rPr>
        <w:t> </w:t>
      </w:r>
    </w:p>
    <w:p w14:paraId="42519C21" w14:textId="77777777" w:rsidR="00A77762" w:rsidRDefault="00A77762" w:rsidP="00A77762">
      <w:pPr>
        <w:pStyle w:val="paragraph"/>
        <w:numPr>
          <w:ilvl w:val="0"/>
          <w:numId w:val="1"/>
        </w:numPr>
        <w:ind w:left="1080" w:firstLine="0"/>
        <w:textAlignment w:val="baseline"/>
        <w:rPr>
          <w:rFonts w:ascii="Calibri" w:hAnsi="Calibri" w:cs="Calibri"/>
          <w:sz w:val="22"/>
          <w:szCs w:val="22"/>
        </w:rPr>
      </w:pPr>
      <w:r>
        <w:rPr>
          <w:rStyle w:val="normaltextrun"/>
          <w:rFonts w:ascii="Calibri" w:hAnsi="Calibri" w:cs="Calibri"/>
          <w:sz w:val="22"/>
          <w:szCs w:val="22"/>
        </w:rPr>
        <w:t>How could this policy impact the work of faculty who are teacher/scholar/activists, expressing political views?  Can they conduct their work on university owned computers/property?  If research is inherently political, what are the restrictions?</w:t>
      </w:r>
      <w:r>
        <w:rPr>
          <w:rStyle w:val="eop"/>
          <w:rFonts w:ascii="Calibri" w:hAnsi="Calibri" w:cs="Calibri"/>
          <w:sz w:val="22"/>
          <w:szCs w:val="22"/>
        </w:rPr>
        <w:t> </w:t>
      </w:r>
    </w:p>
    <w:p w14:paraId="4FDF68C4" w14:textId="77777777" w:rsidR="00A77762" w:rsidRDefault="00A77762" w:rsidP="00A77762">
      <w:pPr>
        <w:pStyle w:val="paragraph"/>
        <w:numPr>
          <w:ilvl w:val="0"/>
          <w:numId w:val="1"/>
        </w:numPr>
        <w:ind w:left="1080" w:firstLine="0"/>
        <w:textAlignment w:val="baseline"/>
        <w:rPr>
          <w:rFonts w:ascii="Calibri" w:hAnsi="Calibri" w:cs="Calibri"/>
          <w:sz w:val="22"/>
          <w:szCs w:val="22"/>
        </w:rPr>
      </w:pPr>
      <w:r>
        <w:rPr>
          <w:rStyle w:val="normaltextrun"/>
          <w:rFonts w:ascii="Calibri" w:hAnsi="Calibri" w:cs="Calibri"/>
          <w:sz w:val="22"/>
          <w:szCs w:val="22"/>
        </w:rPr>
        <w:t>The policy appears to overstep regarding prohibiting activities that “involve substantial disorder”.  A senator expressed that any implied activities should be clarified and included among other restricted activities, such as disrupting class activity or disrupting access across campus.</w:t>
      </w:r>
      <w:r>
        <w:rPr>
          <w:rStyle w:val="eop"/>
          <w:rFonts w:ascii="Calibri" w:hAnsi="Calibri" w:cs="Calibri"/>
          <w:sz w:val="22"/>
          <w:szCs w:val="22"/>
        </w:rPr>
        <w:t> </w:t>
      </w:r>
    </w:p>
    <w:p w14:paraId="48C30BAF" w14:textId="77777777" w:rsidR="00A77762" w:rsidRDefault="00A77762" w:rsidP="00A77762">
      <w:pPr>
        <w:pStyle w:val="paragraph"/>
        <w:numPr>
          <w:ilvl w:val="0"/>
          <w:numId w:val="1"/>
        </w:numPr>
        <w:ind w:left="1080" w:firstLine="0"/>
        <w:textAlignment w:val="baseline"/>
        <w:rPr>
          <w:rFonts w:ascii="Calibri" w:hAnsi="Calibri" w:cs="Calibri"/>
          <w:sz w:val="22"/>
          <w:szCs w:val="22"/>
        </w:rPr>
      </w:pPr>
      <w:r>
        <w:rPr>
          <w:rStyle w:val="normaltextrun"/>
          <w:rFonts w:ascii="Calibri" w:hAnsi="Calibri" w:cs="Calibri"/>
          <w:sz w:val="22"/>
          <w:szCs w:val="22"/>
        </w:rPr>
        <w:t>It is stated in the policy that expressive structures must be disassembled each evening and reassembled the next day.  Why is this the case?  </w:t>
      </w:r>
      <w:r>
        <w:rPr>
          <w:rStyle w:val="eop"/>
          <w:rFonts w:ascii="Calibri" w:hAnsi="Calibri" w:cs="Calibri"/>
          <w:sz w:val="22"/>
          <w:szCs w:val="22"/>
        </w:rPr>
        <w:t> </w:t>
      </w:r>
    </w:p>
    <w:p w14:paraId="7DA4024D" w14:textId="77777777" w:rsidR="00A77762" w:rsidRDefault="00A77762" w:rsidP="00A77762">
      <w:pPr>
        <w:pStyle w:val="paragraph"/>
        <w:numPr>
          <w:ilvl w:val="0"/>
          <w:numId w:val="2"/>
        </w:numPr>
        <w:ind w:left="1080" w:firstLine="0"/>
        <w:textAlignment w:val="baseline"/>
        <w:rPr>
          <w:rFonts w:ascii="Calibri" w:hAnsi="Calibri" w:cs="Calibri"/>
          <w:sz w:val="22"/>
          <w:szCs w:val="22"/>
        </w:rPr>
      </w:pPr>
      <w:r>
        <w:rPr>
          <w:rStyle w:val="normaltextrun"/>
          <w:rFonts w:ascii="Calibri" w:hAnsi="Calibri" w:cs="Calibri"/>
          <w:sz w:val="22"/>
          <w:szCs w:val="22"/>
        </w:rPr>
        <w:t>Who is liable for injury or hazards due to expressive structures, and how can this be enforced?</w:t>
      </w:r>
      <w:r>
        <w:rPr>
          <w:rStyle w:val="eop"/>
          <w:rFonts w:ascii="Calibri" w:hAnsi="Calibri" w:cs="Calibri"/>
          <w:sz w:val="22"/>
          <w:szCs w:val="22"/>
        </w:rPr>
        <w:t> </w:t>
      </w:r>
    </w:p>
    <w:p w14:paraId="17F939FD" w14:textId="77777777" w:rsidR="00A77762" w:rsidRDefault="00A77762" w:rsidP="00A77762">
      <w:pPr>
        <w:pStyle w:val="paragraph"/>
        <w:textAlignment w:val="baseline"/>
      </w:pPr>
      <w:r>
        <w:rPr>
          <w:rStyle w:val="normaltextrun"/>
          <w:rFonts w:ascii="Calibri" w:hAnsi="Calibri" w:cs="Calibri"/>
          <w:sz w:val="22"/>
          <w:szCs w:val="22"/>
        </w:rPr>
        <w:t>These concerns were noted and will be shared as part of the internal review process.</w:t>
      </w:r>
      <w:r>
        <w:rPr>
          <w:rStyle w:val="eop"/>
          <w:rFonts w:ascii="Calibri" w:hAnsi="Calibri" w:cs="Calibri"/>
          <w:sz w:val="22"/>
          <w:szCs w:val="22"/>
        </w:rPr>
        <w:t> </w:t>
      </w:r>
    </w:p>
    <w:p w14:paraId="4F3255AF" w14:textId="77777777" w:rsidR="00A77762" w:rsidRDefault="00A77762" w:rsidP="00A77762">
      <w:pPr>
        <w:pStyle w:val="paragraph"/>
        <w:textAlignment w:val="baseline"/>
      </w:pPr>
      <w:r>
        <w:rPr>
          <w:rStyle w:val="normaltextrun"/>
          <w:rFonts w:ascii="Calibri" w:hAnsi="Calibri" w:cs="Calibri"/>
          <w:b/>
          <w:bCs/>
          <w:sz w:val="22"/>
          <w:szCs w:val="22"/>
        </w:rPr>
        <w:t>Discussion of Proposed Change to Faculty Development Leave (FDL) Policy AA/PPS 14.02.02</w:t>
      </w:r>
      <w:r>
        <w:rPr>
          <w:rStyle w:val="eop"/>
          <w:rFonts w:ascii="Calibri" w:hAnsi="Calibri" w:cs="Calibri"/>
          <w:sz w:val="22"/>
          <w:szCs w:val="22"/>
        </w:rPr>
        <w:t> </w:t>
      </w:r>
    </w:p>
    <w:p w14:paraId="590DEBF2" w14:textId="77777777" w:rsidR="00A77762" w:rsidRDefault="00A77762" w:rsidP="00A77762">
      <w:pPr>
        <w:pStyle w:val="paragraph"/>
        <w:textAlignment w:val="baseline"/>
      </w:pPr>
      <w:r>
        <w:rPr>
          <w:rStyle w:val="normaltextrun"/>
          <w:rFonts w:ascii="Calibri" w:hAnsi="Calibri" w:cs="Calibri"/>
          <w:sz w:val="22"/>
          <w:szCs w:val="22"/>
        </w:rPr>
        <w:t xml:space="preserve">There has been ongoing confusion about who is eligible to apply for Faculty Development Leave (FDL).  Our policy states that only tenured faculty may receive FDL, but it is unclear whether tenure track faculty may apply for FDL under the assumption that they will receive tenure prior to the start of their leave.  It was proposed that the FDL policy be updated by clarifying that a faculty member must be tenured </w:t>
      </w:r>
      <w:r>
        <w:rPr>
          <w:rStyle w:val="normaltextrun"/>
          <w:rFonts w:ascii="Calibri" w:hAnsi="Calibri" w:cs="Calibri"/>
          <w:i/>
          <w:iCs/>
          <w:sz w:val="22"/>
          <w:szCs w:val="22"/>
        </w:rPr>
        <w:t>at the time of application for leave</w:t>
      </w:r>
      <w:r>
        <w:rPr>
          <w:rStyle w:val="normaltextrun"/>
          <w:rFonts w:ascii="Calibri" w:hAnsi="Calibri" w:cs="Calibri"/>
          <w:sz w:val="22"/>
          <w:szCs w:val="22"/>
        </w:rPr>
        <w:t xml:space="preserve">, since only tenured faculty members are eligible for leave.  Senators objected to this idea and recommended that instead a clause be added that explains that nontenured faculty may apply, but FDL is </w:t>
      </w:r>
      <w:r>
        <w:rPr>
          <w:rStyle w:val="normaltextrun"/>
          <w:rFonts w:ascii="Calibri" w:hAnsi="Calibri" w:cs="Calibri"/>
          <w:i/>
          <w:iCs/>
          <w:sz w:val="22"/>
          <w:szCs w:val="22"/>
        </w:rPr>
        <w:t>contingent on the faculty member being tenured at the time of the start of the FDL</w:t>
      </w:r>
      <w:r>
        <w:rPr>
          <w:rStyle w:val="normaltextrun"/>
          <w:rFonts w:ascii="Calibri" w:hAnsi="Calibri" w:cs="Calibri"/>
          <w:sz w:val="22"/>
          <w:szCs w:val="22"/>
        </w:rPr>
        <w:t>.  The wording could change such that the policy spells out who is eligible to apply, and the conditions for receiving FDL.</w:t>
      </w:r>
      <w:r>
        <w:rPr>
          <w:rStyle w:val="eop"/>
          <w:rFonts w:ascii="Calibri" w:hAnsi="Calibri" w:cs="Calibri"/>
          <w:sz w:val="22"/>
          <w:szCs w:val="22"/>
        </w:rPr>
        <w:t> </w:t>
      </w:r>
    </w:p>
    <w:p w14:paraId="062186CC" w14:textId="77777777" w:rsidR="00A77762" w:rsidRDefault="00A77762" w:rsidP="00A77762">
      <w:pPr>
        <w:pStyle w:val="paragraph"/>
        <w:textAlignment w:val="baseline"/>
      </w:pPr>
      <w:r>
        <w:rPr>
          <w:rStyle w:val="normaltextrun"/>
          <w:rFonts w:ascii="Calibri" w:hAnsi="Calibri" w:cs="Calibri"/>
          <w:sz w:val="22"/>
          <w:szCs w:val="22"/>
        </w:rPr>
        <w:lastRenderedPageBreak/>
        <w:t>Some senators added that other language should be clarified.  Specifically, faculty routinely ask about how the form should be filled out, especially regarding the supplemental award.  This will be considered as the form is updated.</w:t>
      </w:r>
      <w:r>
        <w:rPr>
          <w:rStyle w:val="eop"/>
          <w:rFonts w:ascii="Calibri" w:hAnsi="Calibri" w:cs="Calibri"/>
          <w:sz w:val="22"/>
          <w:szCs w:val="22"/>
        </w:rPr>
        <w:t> </w:t>
      </w:r>
    </w:p>
    <w:p w14:paraId="4F3CF874" w14:textId="77777777" w:rsidR="00A77762" w:rsidRDefault="00A77762" w:rsidP="00A77762">
      <w:pPr>
        <w:pStyle w:val="paragraph"/>
        <w:textAlignment w:val="baseline"/>
      </w:pPr>
      <w:r>
        <w:rPr>
          <w:rStyle w:val="normaltextrun"/>
          <w:rFonts w:ascii="Calibri" w:hAnsi="Calibri" w:cs="Calibri"/>
          <w:b/>
          <w:bCs/>
          <w:sz w:val="22"/>
          <w:szCs w:val="22"/>
        </w:rPr>
        <w:t>Discussion of Topics for February 1 President’s Academic Advisory Group (PAAG) meeting</w:t>
      </w:r>
      <w:r>
        <w:rPr>
          <w:rStyle w:val="eop"/>
          <w:rFonts w:ascii="Calibri" w:hAnsi="Calibri" w:cs="Calibri"/>
          <w:sz w:val="22"/>
          <w:szCs w:val="22"/>
        </w:rPr>
        <w:t> </w:t>
      </w:r>
    </w:p>
    <w:p w14:paraId="71146AC1" w14:textId="77777777" w:rsidR="00A77762" w:rsidRDefault="00A77762" w:rsidP="00A77762">
      <w:pPr>
        <w:pStyle w:val="paragraph"/>
        <w:textAlignment w:val="baseline"/>
      </w:pPr>
      <w:r>
        <w:rPr>
          <w:rStyle w:val="normaltextrun"/>
          <w:rFonts w:ascii="Calibri" w:hAnsi="Calibri" w:cs="Calibri"/>
          <w:sz w:val="22"/>
          <w:szCs w:val="22"/>
        </w:rPr>
        <w:t>The following issues were discussed:</w:t>
      </w:r>
      <w:r>
        <w:rPr>
          <w:rStyle w:val="eop"/>
          <w:rFonts w:ascii="Calibri" w:hAnsi="Calibri" w:cs="Calibri"/>
          <w:sz w:val="22"/>
          <w:szCs w:val="22"/>
        </w:rPr>
        <w:t> </w:t>
      </w:r>
    </w:p>
    <w:p w14:paraId="37506E8B" w14:textId="77777777" w:rsidR="00A77762" w:rsidRDefault="00A77762" w:rsidP="00A77762">
      <w:pPr>
        <w:pStyle w:val="paragraph"/>
        <w:numPr>
          <w:ilvl w:val="0"/>
          <w:numId w:val="3"/>
        </w:numPr>
        <w:ind w:left="1080" w:firstLine="0"/>
        <w:textAlignment w:val="baseline"/>
        <w:rPr>
          <w:rFonts w:ascii="Calibri" w:hAnsi="Calibri" w:cs="Calibri"/>
          <w:sz w:val="22"/>
          <w:szCs w:val="22"/>
        </w:rPr>
      </w:pPr>
      <w:r>
        <w:rPr>
          <w:rStyle w:val="normaltextrun"/>
          <w:rFonts w:ascii="Calibri" w:hAnsi="Calibri" w:cs="Calibri"/>
          <w:sz w:val="22"/>
          <w:szCs w:val="22"/>
        </w:rPr>
        <w:t xml:space="preserve">The senate could request updates from task forces, specifically the Student Recruitment Task Force and the Administrative Burdens Task Force.  The recommendations are not (yet) being released, but President </w:t>
      </w:r>
      <w:proofErr w:type="spellStart"/>
      <w:r>
        <w:rPr>
          <w:rStyle w:val="normaltextrun"/>
          <w:rFonts w:ascii="Calibri" w:hAnsi="Calibri" w:cs="Calibri"/>
          <w:sz w:val="22"/>
          <w:szCs w:val="22"/>
        </w:rPr>
        <w:t>Damphousse</w:t>
      </w:r>
      <w:proofErr w:type="spellEnd"/>
      <w:r>
        <w:rPr>
          <w:rStyle w:val="normaltextrun"/>
          <w:rFonts w:ascii="Calibri" w:hAnsi="Calibri" w:cs="Calibri"/>
          <w:sz w:val="22"/>
          <w:szCs w:val="22"/>
        </w:rPr>
        <w:t xml:space="preserve"> is already acting upon some recommendations.  The senate could request a timeline and an overview of some of the highlights.</w:t>
      </w:r>
      <w:r>
        <w:rPr>
          <w:rStyle w:val="eop"/>
          <w:rFonts w:ascii="Calibri" w:hAnsi="Calibri" w:cs="Calibri"/>
          <w:sz w:val="22"/>
          <w:szCs w:val="22"/>
        </w:rPr>
        <w:t> </w:t>
      </w:r>
    </w:p>
    <w:p w14:paraId="23AD8ADD" w14:textId="77777777" w:rsidR="00A77762" w:rsidRDefault="00A77762" w:rsidP="00A77762">
      <w:pPr>
        <w:pStyle w:val="paragraph"/>
        <w:numPr>
          <w:ilvl w:val="0"/>
          <w:numId w:val="3"/>
        </w:numPr>
        <w:ind w:left="1080" w:firstLine="0"/>
        <w:textAlignment w:val="baseline"/>
        <w:rPr>
          <w:rFonts w:ascii="Calibri" w:hAnsi="Calibri" w:cs="Calibri"/>
          <w:sz w:val="22"/>
          <w:szCs w:val="22"/>
        </w:rPr>
      </w:pPr>
      <w:r>
        <w:rPr>
          <w:rStyle w:val="normaltextrun"/>
          <w:rFonts w:ascii="Calibri" w:hAnsi="Calibri" w:cs="Calibri"/>
          <w:sz w:val="22"/>
          <w:szCs w:val="22"/>
        </w:rPr>
        <w:t>Senators debated bringing up GPT-Chat, but decided this was not appropriate for PAAG</w:t>
      </w:r>
      <w:r>
        <w:rPr>
          <w:rStyle w:val="eop"/>
          <w:rFonts w:ascii="Calibri" w:hAnsi="Calibri" w:cs="Calibri"/>
          <w:sz w:val="22"/>
          <w:szCs w:val="22"/>
        </w:rPr>
        <w:t> </w:t>
      </w:r>
    </w:p>
    <w:p w14:paraId="53B4F4E2" w14:textId="77777777" w:rsidR="00A77762" w:rsidRDefault="00A77762" w:rsidP="00A77762">
      <w:pPr>
        <w:pStyle w:val="paragraph"/>
        <w:numPr>
          <w:ilvl w:val="0"/>
          <w:numId w:val="3"/>
        </w:numPr>
        <w:ind w:left="1080" w:firstLine="0"/>
        <w:textAlignment w:val="baseline"/>
        <w:rPr>
          <w:rFonts w:ascii="Calibri" w:hAnsi="Calibri" w:cs="Calibri"/>
          <w:sz w:val="22"/>
          <w:szCs w:val="22"/>
        </w:rPr>
      </w:pPr>
      <w:r>
        <w:rPr>
          <w:rStyle w:val="normaltextrun"/>
          <w:rFonts w:ascii="Calibri" w:hAnsi="Calibri" w:cs="Calibri"/>
          <w:sz w:val="22"/>
          <w:szCs w:val="22"/>
        </w:rPr>
        <w:t>There are continued widespread concerns about the equity study, salary compression, and salary inversion.  There appears to be distrust of the administration regarding how this will be handled.  The senate will continue to collect feedback as part of its subcommittee’s work, due to be presented at the end of the spring semester.</w:t>
      </w:r>
      <w:r>
        <w:rPr>
          <w:rStyle w:val="eop"/>
          <w:rFonts w:ascii="Calibri" w:hAnsi="Calibri" w:cs="Calibri"/>
          <w:sz w:val="22"/>
          <w:szCs w:val="22"/>
        </w:rPr>
        <w:t> </w:t>
      </w:r>
    </w:p>
    <w:p w14:paraId="60236F92" w14:textId="77777777" w:rsidR="00A77762" w:rsidRDefault="00A77762" w:rsidP="00A77762">
      <w:pPr>
        <w:pStyle w:val="paragraph"/>
        <w:numPr>
          <w:ilvl w:val="0"/>
          <w:numId w:val="4"/>
        </w:numPr>
        <w:ind w:left="1080" w:firstLine="0"/>
        <w:textAlignment w:val="baseline"/>
        <w:rPr>
          <w:rFonts w:ascii="Calibri" w:hAnsi="Calibri" w:cs="Calibri"/>
          <w:sz w:val="22"/>
          <w:szCs w:val="22"/>
        </w:rPr>
      </w:pPr>
      <w:r>
        <w:rPr>
          <w:rStyle w:val="normaltextrun"/>
          <w:rFonts w:ascii="Calibri" w:hAnsi="Calibri" w:cs="Calibri"/>
          <w:sz w:val="22"/>
          <w:szCs w:val="22"/>
        </w:rPr>
        <w:t>University finance decisions were discussed.  The university has dipped into reserves to fund recent initiatives including scholarships and doctoral incentives.  Why were these initiatives selected for funding, but not salary equity (which is being funded by other means)?</w:t>
      </w:r>
      <w:r>
        <w:rPr>
          <w:rStyle w:val="eop"/>
          <w:rFonts w:ascii="Calibri" w:hAnsi="Calibri" w:cs="Calibri"/>
          <w:sz w:val="22"/>
          <w:szCs w:val="22"/>
        </w:rPr>
        <w:t> </w:t>
      </w:r>
    </w:p>
    <w:p w14:paraId="4A7C1C57" w14:textId="77777777" w:rsidR="00A77762" w:rsidRDefault="00A77762" w:rsidP="00A77762">
      <w:pPr>
        <w:pStyle w:val="paragraph"/>
        <w:numPr>
          <w:ilvl w:val="0"/>
          <w:numId w:val="4"/>
        </w:numPr>
        <w:ind w:left="1080" w:firstLine="0"/>
        <w:textAlignment w:val="baseline"/>
        <w:rPr>
          <w:rFonts w:ascii="Calibri" w:hAnsi="Calibri" w:cs="Calibri"/>
          <w:sz w:val="22"/>
          <w:szCs w:val="22"/>
        </w:rPr>
      </w:pPr>
      <w:r>
        <w:rPr>
          <w:rStyle w:val="normaltextrun"/>
          <w:rFonts w:ascii="Calibri" w:hAnsi="Calibri" w:cs="Calibri"/>
          <w:sz w:val="22"/>
          <w:szCs w:val="22"/>
        </w:rPr>
        <w:t>Understaffing is a huge problem.  Problems with accounting has been brought up by senators previously.  The university is losing staff due to noncompetitive wages, and there is concern that this is being resolved more slowly than necessary.  </w:t>
      </w:r>
      <w:r>
        <w:rPr>
          <w:rStyle w:val="eop"/>
          <w:rFonts w:ascii="Calibri" w:hAnsi="Calibri" w:cs="Calibri"/>
          <w:sz w:val="22"/>
          <w:szCs w:val="22"/>
        </w:rPr>
        <w:t> </w:t>
      </w:r>
    </w:p>
    <w:p w14:paraId="16580974" w14:textId="77777777" w:rsidR="00A77762" w:rsidRDefault="00A77762" w:rsidP="00A77762">
      <w:pPr>
        <w:pStyle w:val="paragraph"/>
        <w:numPr>
          <w:ilvl w:val="0"/>
          <w:numId w:val="4"/>
        </w:numPr>
        <w:ind w:left="1080" w:firstLine="0"/>
        <w:textAlignment w:val="baseline"/>
        <w:rPr>
          <w:rFonts w:ascii="Calibri" w:hAnsi="Calibri" w:cs="Calibri"/>
          <w:sz w:val="22"/>
          <w:szCs w:val="22"/>
        </w:rPr>
      </w:pPr>
      <w:r>
        <w:rPr>
          <w:rStyle w:val="normaltextrun"/>
          <w:rFonts w:ascii="Calibri" w:hAnsi="Calibri" w:cs="Calibri"/>
          <w:sz w:val="22"/>
          <w:szCs w:val="22"/>
        </w:rPr>
        <w:t>The senate is interested in a legislative update that is not directly tied to funding.  What ongoing legislative actions will potentially impact the university?</w:t>
      </w:r>
      <w:r>
        <w:rPr>
          <w:rStyle w:val="eop"/>
          <w:rFonts w:ascii="Calibri" w:hAnsi="Calibri" w:cs="Calibri"/>
          <w:sz w:val="22"/>
          <w:szCs w:val="22"/>
        </w:rPr>
        <w:t> </w:t>
      </w:r>
    </w:p>
    <w:p w14:paraId="4A6F646F" w14:textId="77777777" w:rsidR="00A77762" w:rsidRDefault="00A77762" w:rsidP="00A77762">
      <w:pPr>
        <w:pStyle w:val="paragraph"/>
        <w:textAlignment w:val="baseline"/>
      </w:pPr>
      <w:r>
        <w:rPr>
          <w:rStyle w:val="normaltextrun"/>
          <w:rFonts w:ascii="Calibri" w:hAnsi="Calibri" w:cs="Calibri"/>
          <w:sz w:val="22"/>
          <w:szCs w:val="22"/>
        </w:rPr>
        <w:t>A subset of these items was selected for discussion:</w:t>
      </w:r>
      <w:r>
        <w:rPr>
          <w:rStyle w:val="eop"/>
          <w:rFonts w:ascii="Calibri" w:hAnsi="Calibri" w:cs="Calibri"/>
          <w:sz w:val="22"/>
          <w:szCs w:val="22"/>
        </w:rPr>
        <w:t> </w:t>
      </w:r>
    </w:p>
    <w:p w14:paraId="2E6CC021" w14:textId="77777777" w:rsidR="00A77762" w:rsidRDefault="00A77762" w:rsidP="00A77762">
      <w:pPr>
        <w:pStyle w:val="paragraph"/>
        <w:numPr>
          <w:ilvl w:val="0"/>
          <w:numId w:val="5"/>
        </w:numPr>
        <w:ind w:left="1080" w:firstLine="0"/>
        <w:textAlignment w:val="baseline"/>
        <w:rPr>
          <w:rFonts w:ascii="Calibri" w:hAnsi="Calibri" w:cs="Calibri"/>
          <w:sz w:val="22"/>
          <w:szCs w:val="22"/>
        </w:rPr>
      </w:pPr>
      <w:r>
        <w:rPr>
          <w:rStyle w:val="normaltextrun"/>
          <w:rFonts w:ascii="Calibri" w:hAnsi="Calibri" w:cs="Calibri"/>
          <w:sz w:val="22"/>
          <w:szCs w:val="22"/>
        </w:rPr>
        <w:t>Hiring and maintaining staff</w:t>
      </w:r>
      <w:r>
        <w:rPr>
          <w:rStyle w:val="eop"/>
          <w:rFonts w:ascii="Calibri" w:hAnsi="Calibri" w:cs="Calibri"/>
          <w:sz w:val="22"/>
          <w:szCs w:val="22"/>
        </w:rPr>
        <w:t> </w:t>
      </w:r>
    </w:p>
    <w:p w14:paraId="1D13889C" w14:textId="77777777" w:rsidR="00A77762" w:rsidRDefault="00A77762" w:rsidP="00A77762">
      <w:pPr>
        <w:pStyle w:val="paragraph"/>
        <w:numPr>
          <w:ilvl w:val="0"/>
          <w:numId w:val="6"/>
        </w:numPr>
        <w:ind w:left="1080" w:firstLine="0"/>
        <w:textAlignment w:val="baseline"/>
        <w:rPr>
          <w:rFonts w:ascii="Calibri" w:hAnsi="Calibri" w:cs="Calibri"/>
          <w:sz w:val="22"/>
          <w:szCs w:val="22"/>
        </w:rPr>
      </w:pPr>
      <w:r>
        <w:rPr>
          <w:rStyle w:val="normaltextrun"/>
          <w:rFonts w:ascii="Calibri" w:hAnsi="Calibri" w:cs="Calibri"/>
          <w:sz w:val="22"/>
          <w:szCs w:val="22"/>
        </w:rPr>
        <w:t>Updates from task forces</w:t>
      </w:r>
      <w:r>
        <w:rPr>
          <w:rStyle w:val="eop"/>
          <w:rFonts w:ascii="Calibri" w:hAnsi="Calibri" w:cs="Calibri"/>
          <w:sz w:val="22"/>
          <w:szCs w:val="22"/>
        </w:rPr>
        <w:t> </w:t>
      </w:r>
    </w:p>
    <w:p w14:paraId="116C7B40" w14:textId="77777777" w:rsidR="00A77762" w:rsidRDefault="00A77762" w:rsidP="00A77762">
      <w:pPr>
        <w:pStyle w:val="paragraph"/>
        <w:numPr>
          <w:ilvl w:val="0"/>
          <w:numId w:val="6"/>
        </w:numPr>
        <w:ind w:left="1080" w:firstLine="0"/>
        <w:textAlignment w:val="baseline"/>
        <w:rPr>
          <w:rFonts w:ascii="Calibri" w:hAnsi="Calibri" w:cs="Calibri"/>
          <w:sz w:val="22"/>
          <w:szCs w:val="22"/>
        </w:rPr>
      </w:pPr>
      <w:r>
        <w:rPr>
          <w:rStyle w:val="normaltextrun"/>
          <w:rFonts w:ascii="Calibri" w:hAnsi="Calibri" w:cs="Calibri"/>
          <w:sz w:val="22"/>
          <w:szCs w:val="22"/>
        </w:rPr>
        <w:t>Legislative update</w:t>
      </w:r>
      <w:r>
        <w:rPr>
          <w:rStyle w:val="eop"/>
          <w:rFonts w:ascii="Calibri" w:hAnsi="Calibri" w:cs="Calibri"/>
          <w:sz w:val="22"/>
          <w:szCs w:val="22"/>
        </w:rPr>
        <w:t> </w:t>
      </w:r>
    </w:p>
    <w:p w14:paraId="09C11108" w14:textId="77777777" w:rsidR="00A77762" w:rsidRDefault="00A77762" w:rsidP="00A77762">
      <w:pPr>
        <w:pStyle w:val="paragraph"/>
        <w:textAlignment w:val="baseline"/>
      </w:pPr>
      <w:r>
        <w:rPr>
          <w:rStyle w:val="eop"/>
          <w:rFonts w:ascii="Calibri" w:hAnsi="Calibri" w:cs="Calibri"/>
          <w:sz w:val="22"/>
          <w:szCs w:val="22"/>
        </w:rPr>
        <w:t> </w:t>
      </w:r>
    </w:p>
    <w:p w14:paraId="4EB71E05" w14:textId="77777777" w:rsidR="00A77762" w:rsidRDefault="00A77762" w:rsidP="00A77762">
      <w:pPr>
        <w:pStyle w:val="paragraph"/>
        <w:textAlignment w:val="baseline"/>
      </w:pPr>
      <w:r>
        <w:rPr>
          <w:rStyle w:val="normaltextrun"/>
          <w:rFonts w:ascii="Calibri" w:hAnsi="Calibri" w:cs="Calibri"/>
          <w:b/>
          <w:bCs/>
          <w:sz w:val="22"/>
          <w:szCs w:val="22"/>
        </w:rPr>
        <w:t>Announcements</w:t>
      </w:r>
      <w:r>
        <w:rPr>
          <w:rStyle w:val="eop"/>
          <w:rFonts w:ascii="Calibri" w:hAnsi="Calibri" w:cs="Calibri"/>
          <w:sz w:val="22"/>
          <w:szCs w:val="22"/>
        </w:rPr>
        <w:t> </w:t>
      </w:r>
    </w:p>
    <w:p w14:paraId="7D9CAC68" w14:textId="77777777" w:rsidR="00A77762" w:rsidRDefault="00A77762" w:rsidP="008F275A">
      <w:pPr>
        <w:pStyle w:val="paragraph"/>
        <w:numPr>
          <w:ilvl w:val="0"/>
          <w:numId w:val="8"/>
        </w:numPr>
        <w:ind w:left="1080" w:firstLine="0"/>
        <w:textAlignment w:val="baseline"/>
        <w:rPr>
          <w:rStyle w:val="eop"/>
          <w:rFonts w:ascii="Calibri" w:hAnsi="Calibri" w:cs="Calibri"/>
          <w:sz w:val="22"/>
          <w:szCs w:val="22"/>
        </w:rPr>
      </w:pPr>
      <w:r w:rsidRPr="00A77762">
        <w:rPr>
          <w:rStyle w:val="normaltextrun"/>
          <w:rFonts w:ascii="Calibri" w:hAnsi="Calibri" w:cs="Calibri"/>
          <w:sz w:val="22"/>
          <w:szCs w:val="22"/>
        </w:rPr>
        <w:t>The Committee Preference Survey will go out February 1.  Faculty are encouraged to fill it out.</w:t>
      </w:r>
      <w:r w:rsidRPr="00A77762">
        <w:rPr>
          <w:rStyle w:val="eop"/>
          <w:rFonts w:ascii="Calibri" w:hAnsi="Calibri" w:cs="Calibri"/>
          <w:sz w:val="22"/>
          <w:szCs w:val="22"/>
        </w:rPr>
        <w:t> </w:t>
      </w:r>
    </w:p>
    <w:p w14:paraId="580EDB4B" w14:textId="5C6DDBF8" w:rsidR="00A77762" w:rsidRPr="00A77762" w:rsidRDefault="00A77762" w:rsidP="008F275A">
      <w:pPr>
        <w:pStyle w:val="paragraph"/>
        <w:numPr>
          <w:ilvl w:val="0"/>
          <w:numId w:val="8"/>
        </w:numPr>
        <w:ind w:left="1080" w:firstLine="0"/>
        <w:textAlignment w:val="baseline"/>
        <w:rPr>
          <w:rFonts w:ascii="Calibri" w:hAnsi="Calibri" w:cs="Calibri"/>
          <w:sz w:val="22"/>
          <w:szCs w:val="22"/>
        </w:rPr>
      </w:pPr>
      <w:r w:rsidRPr="00A77762">
        <w:rPr>
          <w:rStyle w:val="normaltextrun"/>
          <w:rFonts w:ascii="Calibri" w:hAnsi="Calibri" w:cs="Calibri"/>
          <w:sz w:val="22"/>
          <w:szCs w:val="22"/>
        </w:rPr>
        <w:t>Chair and Dean Perception Surveys will be going out soon.</w:t>
      </w:r>
      <w:r w:rsidRPr="00A77762">
        <w:rPr>
          <w:rStyle w:val="eop"/>
          <w:rFonts w:ascii="Calibri" w:hAnsi="Calibri" w:cs="Calibri"/>
          <w:sz w:val="22"/>
          <w:szCs w:val="22"/>
        </w:rPr>
        <w:t> </w:t>
      </w:r>
    </w:p>
    <w:p w14:paraId="4CFFA94E" w14:textId="77777777" w:rsidR="00A77762" w:rsidRDefault="00A77762" w:rsidP="00A77762">
      <w:pPr>
        <w:pStyle w:val="paragraph"/>
        <w:numPr>
          <w:ilvl w:val="0"/>
          <w:numId w:val="8"/>
        </w:numPr>
        <w:ind w:left="1080" w:firstLine="0"/>
        <w:textAlignment w:val="baseline"/>
        <w:rPr>
          <w:rFonts w:ascii="Calibri" w:hAnsi="Calibri" w:cs="Calibri"/>
          <w:sz w:val="22"/>
          <w:szCs w:val="22"/>
        </w:rPr>
      </w:pPr>
      <w:r>
        <w:rPr>
          <w:rStyle w:val="normaltextrun"/>
          <w:rFonts w:ascii="Calibri" w:hAnsi="Calibri" w:cs="Calibri"/>
          <w:sz w:val="22"/>
          <w:szCs w:val="22"/>
        </w:rPr>
        <w:t>A reminder regarding the University Lecture Series was sent 1/12/23, but no additional applications have been received.  The deadline is February 3.  Constituents are encouraged to apply.</w:t>
      </w:r>
      <w:r>
        <w:rPr>
          <w:rStyle w:val="eop"/>
          <w:rFonts w:ascii="Calibri" w:hAnsi="Calibri" w:cs="Calibri"/>
          <w:sz w:val="22"/>
          <w:szCs w:val="22"/>
        </w:rPr>
        <w:t> </w:t>
      </w:r>
    </w:p>
    <w:p w14:paraId="070F061B" w14:textId="77777777" w:rsidR="00A77762" w:rsidRDefault="00A77762" w:rsidP="00A77762">
      <w:pPr>
        <w:pStyle w:val="paragraph"/>
        <w:numPr>
          <w:ilvl w:val="0"/>
          <w:numId w:val="8"/>
        </w:numPr>
        <w:ind w:left="1080" w:firstLine="0"/>
        <w:textAlignment w:val="baseline"/>
        <w:rPr>
          <w:rFonts w:ascii="Calibri" w:hAnsi="Calibri" w:cs="Calibri"/>
          <w:sz w:val="22"/>
          <w:szCs w:val="22"/>
        </w:rPr>
      </w:pPr>
      <w:r>
        <w:rPr>
          <w:rStyle w:val="normaltextrun"/>
          <w:rFonts w:ascii="Calibri" w:hAnsi="Calibri" w:cs="Calibri"/>
          <w:sz w:val="22"/>
          <w:szCs w:val="22"/>
        </w:rPr>
        <w:t>Faculty Senate Election Timeline:</w:t>
      </w:r>
      <w:r>
        <w:rPr>
          <w:rStyle w:val="eop"/>
          <w:rFonts w:ascii="Calibri" w:hAnsi="Calibri" w:cs="Calibri"/>
          <w:sz w:val="22"/>
          <w:szCs w:val="22"/>
        </w:rPr>
        <w:t> </w:t>
      </w:r>
    </w:p>
    <w:p w14:paraId="6669FB72" w14:textId="77777777" w:rsidR="00A77762" w:rsidRDefault="00A77762" w:rsidP="00A77762">
      <w:pPr>
        <w:pStyle w:val="paragraph"/>
        <w:numPr>
          <w:ilvl w:val="0"/>
          <w:numId w:val="9"/>
        </w:numPr>
        <w:ind w:left="1800" w:firstLine="0"/>
        <w:textAlignment w:val="baseline"/>
        <w:rPr>
          <w:rFonts w:ascii="Calibri" w:hAnsi="Calibri" w:cs="Calibri"/>
          <w:sz w:val="22"/>
          <w:szCs w:val="22"/>
        </w:rPr>
      </w:pPr>
      <w:r>
        <w:rPr>
          <w:rStyle w:val="normaltextrun"/>
          <w:rFonts w:ascii="Calibri" w:hAnsi="Calibri" w:cs="Calibri"/>
          <w:sz w:val="22"/>
          <w:szCs w:val="22"/>
        </w:rPr>
        <w:lastRenderedPageBreak/>
        <w:t xml:space="preserve">Feb 2: list of candidates is </w:t>
      </w:r>
      <w:proofErr w:type="gramStart"/>
      <w:r>
        <w:rPr>
          <w:rStyle w:val="normaltextrun"/>
          <w:rFonts w:ascii="Calibri" w:hAnsi="Calibri" w:cs="Calibri"/>
          <w:sz w:val="22"/>
          <w:szCs w:val="22"/>
        </w:rPr>
        <w:t>produced</w:t>
      </w:r>
      <w:proofErr w:type="gramEnd"/>
      <w:r>
        <w:rPr>
          <w:rStyle w:val="normaltextrun"/>
          <w:rFonts w:ascii="Calibri" w:hAnsi="Calibri" w:cs="Calibri"/>
          <w:sz w:val="22"/>
          <w:szCs w:val="22"/>
        </w:rPr>
        <w:t> </w:t>
      </w:r>
      <w:r>
        <w:rPr>
          <w:rStyle w:val="eop"/>
          <w:rFonts w:ascii="Calibri" w:hAnsi="Calibri" w:cs="Calibri"/>
          <w:sz w:val="22"/>
          <w:szCs w:val="22"/>
        </w:rPr>
        <w:t> </w:t>
      </w:r>
    </w:p>
    <w:p w14:paraId="0AE022C1" w14:textId="77777777" w:rsidR="00A77762" w:rsidRDefault="00A77762" w:rsidP="00A77762">
      <w:pPr>
        <w:pStyle w:val="paragraph"/>
        <w:numPr>
          <w:ilvl w:val="0"/>
          <w:numId w:val="9"/>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 xml:space="preserve">Feb 6: notify eligible </w:t>
      </w:r>
      <w:proofErr w:type="gramStart"/>
      <w:r>
        <w:rPr>
          <w:rStyle w:val="normaltextrun"/>
          <w:rFonts w:ascii="Calibri" w:hAnsi="Calibri" w:cs="Calibri"/>
          <w:sz w:val="22"/>
          <w:szCs w:val="22"/>
        </w:rPr>
        <w:t>candidates</w:t>
      </w:r>
      <w:proofErr w:type="gramEnd"/>
      <w:r>
        <w:rPr>
          <w:rStyle w:val="eop"/>
          <w:rFonts w:ascii="Calibri" w:hAnsi="Calibri" w:cs="Calibri"/>
          <w:sz w:val="22"/>
          <w:szCs w:val="22"/>
        </w:rPr>
        <w:t> </w:t>
      </w:r>
    </w:p>
    <w:p w14:paraId="53A1ED86" w14:textId="77777777" w:rsidR="00A77762" w:rsidRDefault="00A77762" w:rsidP="00A77762">
      <w:pPr>
        <w:pStyle w:val="paragraph"/>
        <w:numPr>
          <w:ilvl w:val="0"/>
          <w:numId w:val="10"/>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 xml:space="preserve">Feb 16: Deadline to </w:t>
      </w:r>
      <w:proofErr w:type="gramStart"/>
      <w:r>
        <w:rPr>
          <w:rStyle w:val="normaltextrun"/>
          <w:rFonts w:ascii="Calibri" w:hAnsi="Calibri" w:cs="Calibri"/>
          <w:sz w:val="22"/>
          <w:szCs w:val="22"/>
        </w:rPr>
        <w:t>decline</w:t>
      </w:r>
      <w:proofErr w:type="gramEnd"/>
      <w:r>
        <w:rPr>
          <w:rStyle w:val="eop"/>
          <w:rFonts w:ascii="Calibri" w:hAnsi="Calibri" w:cs="Calibri"/>
          <w:sz w:val="22"/>
          <w:szCs w:val="22"/>
        </w:rPr>
        <w:t> </w:t>
      </w:r>
    </w:p>
    <w:p w14:paraId="06221C5A" w14:textId="77777777" w:rsidR="00A77762" w:rsidRDefault="00A77762" w:rsidP="00A77762">
      <w:pPr>
        <w:pStyle w:val="paragraph"/>
        <w:numPr>
          <w:ilvl w:val="0"/>
          <w:numId w:val="10"/>
        </w:numPr>
        <w:ind w:left="1800" w:firstLine="0"/>
        <w:textAlignment w:val="baseline"/>
        <w:rPr>
          <w:rFonts w:ascii="Calibri" w:hAnsi="Calibri" w:cs="Calibri"/>
          <w:sz w:val="22"/>
          <w:szCs w:val="22"/>
        </w:rPr>
      </w:pPr>
      <w:r>
        <w:rPr>
          <w:rStyle w:val="normaltextrun"/>
          <w:rFonts w:ascii="Calibri" w:hAnsi="Calibri" w:cs="Calibri"/>
          <w:sz w:val="22"/>
          <w:szCs w:val="22"/>
        </w:rPr>
        <w:t>Feb 20: Voting Opens</w:t>
      </w:r>
      <w:r>
        <w:rPr>
          <w:rStyle w:val="eop"/>
          <w:rFonts w:ascii="Calibri" w:hAnsi="Calibri" w:cs="Calibri"/>
          <w:sz w:val="22"/>
          <w:szCs w:val="22"/>
        </w:rPr>
        <w:t> </w:t>
      </w:r>
    </w:p>
    <w:p w14:paraId="65A66709" w14:textId="77777777" w:rsidR="00A77762" w:rsidRDefault="00A77762" w:rsidP="00A77762">
      <w:pPr>
        <w:pStyle w:val="paragraph"/>
        <w:numPr>
          <w:ilvl w:val="0"/>
          <w:numId w:val="10"/>
        </w:numPr>
        <w:ind w:left="1800" w:firstLine="0"/>
        <w:textAlignment w:val="baseline"/>
        <w:rPr>
          <w:rFonts w:ascii="Calibri" w:hAnsi="Calibri" w:cs="Calibri"/>
          <w:sz w:val="22"/>
          <w:szCs w:val="22"/>
        </w:rPr>
      </w:pPr>
      <w:r>
        <w:rPr>
          <w:rStyle w:val="normaltextrun"/>
          <w:rFonts w:ascii="Calibri" w:hAnsi="Calibri" w:cs="Calibri"/>
          <w:sz w:val="22"/>
          <w:szCs w:val="22"/>
        </w:rPr>
        <w:t>Mar 06: Voting Closes</w:t>
      </w:r>
      <w:r>
        <w:rPr>
          <w:rStyle w:val="eop"/>
          <w:rFonts w:ascii="Calibri" w:hAnsi="Calibri" w:cs="Calibri"/>
          <w:sz w:val="22"/>
          <w:szCs w:val="22"/>
        </w:rPr>
        <w:t> </w:t>
      </w:r>
    </w:p>
    <w:p w14:paraId="3BCBA2E8" w14:textId="77777777" w:rsidR="00A77762" w:rsidRDefault="00A77762" w:rsidP="00A77762">
      <w:pPr>
        <w:pStyle w:val="paragraph"/>
        <w:numPr>
          <w:ilvl w:val="0"/>
          <w:numId w:val="11"/>
        </w:numPr>
        <w:ind w:left="1080" w:firstLine="0"/>
        <w:textAlignment w:val="baseline"/>
        <w:rPr>
          <w:rFonts w:ascii="Calibri" w:hAnsi="Calibri" w:cs="Calibri"/>
          <w:sz w:val="22"/>
          <w:szCs w:val="22"/>
        </w:rPr>
      </w:pPr>
      <w:r>
        <w:rPr>
          <w:rStyle w:val="normaltextrun"/>
          <w:rFonts w:ascii="Calibri" w:hAnsi="Calibri" w:cs="Calibri"/>
          <w:sz w:val="22"/>
          <w:szCs w:val="22"/>
        </w:rPr>
        <w:t xml:space="preserve">Mace Bearers are still needed for the spring graduation </w:t>
      </w:r>
      <w:proofErr w:type="gramStart"/>
      <w:r>
        <w:rPr>
          <w:rStyle w:val="normaltextrun"/>
          <w:rFonts w:ascii="Calibri" w:hAnsi="Calibri" w:cs="Calibri"/>
          <w:sz w:val="22"/>
          <w:szCs w:val="22"/>
        </w:rPr>
        <w:t>ceremony</w:t>
      </w:r>
      <w:proofErr w:type="gramEnd"/>
      <w:r>
        <w:rPr>
          <w:rStyle w:val="eop"/>
          <w:rFonts w:ascii="Calibri" w:hAnsi="Calibri" w:cs="Calibri"/>
          <w:sz w:val="22"/>
          <w:szCs w:val="22"/>
        </w:rPr>
        <w:t> </w:t>
      </w:r>
    </w:p>
    <w:p w14:paraId="0E356192" w14:textId="77777777" w:rsidR="00A77762" w:rsidRDefault="00A77762" w:rsidP="00A77762">
      <w:pPr>
        <w:pStyle w:val="paragraph"/>
        <w:numPr>
          <w:ilvl w:val="0"/>
          <w:numId w:val="11"/>
        </w:numPr>
        <w:ind w:left="1080" w:firstLine="0"/>
        <w:textAlignment w:val="baseline"/>
        <w:rPr>
          <w:rFonts w:ascii="Calibri" w:hAnsi="Calibri" w:cs="Calibri"/>
          <w:sz w:val="22"/>
          <w:szCs w:val="22"/>
        </w:rPr>
      </w:pPr>
      <w:r>
        <w:rPr>
          <w:rStyle w:val="normaltextrun"/>
          <w:rFonts w:ascii="Calibri" w:hAnsi="Calibri" w:cs="Calibri"/>
          <w:sz w:val="22"/>
          <w:szCs w:val="22"/>
        </w:rPr>
        <w:t>The next Texas Council of Faculty Senates meeting will be held 2/24-2/25. Senator Pérez de Miles tentatively agreed to represent the senate at this meeting.</w:t>
      </w:r>
      <w:r>
        <w:rPr>
          <w:rStyle w:val="eop"/>
          <w:rFonts w:ascii="Calibri" w:hAnsi="Calibri" w:cs="Calibri"/>
          <w:sz w:val="22"/>
          <w:szCs w:val="22"/>
        </w:rPr>
        <w:t> </w:t>
      </w:r>
    </w:p>
    <w:p w14:paraId="08D53F21" w14:textId="6EBDF12F" w:rsidR="00A77762" w:rsidRDefault="00A77762" w:rsidP="00A77762">
      <w:pPr>
        <w:pStyle w:val="paragraph"/>
        <w:textAlignment w:val="baseline"/>
      </w:pPr>
      <w:r>
        <w:rPr>
          <w:rStyle w:val="eop"/>
          <w:rFonts w:ascii="Calibri" w:hAnsi="Calibri" w:cs="Calibri"/>
          <w:sz w:val="22"/>
          <w:szCs w:val="22"/>
        </w:rPr>
        <w:t> </w:t>
      </w:r>
      <w:r>
        <w:rPr>
          <w:rStyle w:val="normaltextrun"/>
          <w:rFonts w:ascii="Calibri" w:hAnsi="Calibri" w:cs="Calibri"/>
          <w:sz w:val="22"/>
          <w:szCs w:val="22"/>
        </w:rPr>
        <w:t>The January 18 minutes were approved by vote.</w:t>
      </w:r>
      <w:r>
        <w:rPr>
          <w:rStyle w:val="eop"/>
          <w:rFonts w:ascii="Calibri" w:hAnsi="Calibri" w:cs="Calibri"/>
          <w:sz w:val="22"/>
          <w:szCs w:val="22"/>
        </w:rPr>
        <w:t> </w:t>
      </w:r>
    </w:p>
    <w:p w14:paraId="77E37F2B" w14:textId="67B79179" w:rsidR="00A77762" w:rsidRDefault="00A77762" w:rsidP="00A77762">
      <w:pPr>
        <w:pStyle w:val="paragraph"/>
        <w:textAlignment w:val="baseline"/>
      </w:pPr>
      <w:r>
        <w:rPr>
          <w:rStyle w:val="normaltextrun"/>
          <w:rFonts w:ascii="Calibri" w:hAnsi="Calibri" w:cs="Calibri"/>
          <w:sz w:val="22"/>
          <w:szCs w:val="22"/>
        </w:rPr>
        <w:t xml:space="preserve">The meeting ended at </w:t>
      </w:r>
      <w:r>
        <w:rPr>
          <w:rStyle w:val="normaltextrun"/>
          <w:rFonts w:ascii="Calibri" w:hAnsi="Calibri" w:cs="Calibri"/>
          <w:sz w:val="22"/>
          <w:szCs w:val="22"/>
        </w:rPr>
        <w:t>5</w:t>
      </w:r>
      <w:r>
        <w:rPr>
          <w:rStyle w:val="normaltextrun"/>
          <w:rFonts w:ascii="Calibri" w:hAnsi="Calibri" w:cs="Calibri"/>
          <w:sz w:val="22"/>
          <w:szCs w:val="22"/>
        </w:rPr>
        <w:t>:55 pm</w:t>
      </w:r>
      <w:r>
        <w:rPr>
          <w:rStyle w:val="eop"/>
          <w:rFonts w:ascii="Calibri" w:hAnsi="Calibri" w:cs="Calibri"/>
          <w:sz w:val="22"/>
          <w:szCs w:val="22"/>
        </w:rPr>
        <w:t> </w:t>
      </w:r>
    </w:p>
    <w:p w14:paraId="6D929EF0" w14:textId="77777777" w:rsidR="00A77762" w:rsidRDefault="00A77762" w:rsidP="00A77762">
      <w:pPr>
        <w:pStyle w:val="paragraph"/>
        <w:textAlignment w:val="baseline"/>
      </w:pPr>
      <w:r>
        <w:rPr>
          <w:rStyle w:val="normaltextrun"/>
          <w:rFonts w:ascii="Calibri" w:hAnsi="Calibri" w:cs="Calibri"/>
          <w:sz w:val="22"/>
          <w:szCs w:val="22"/>
        </w:rPr>
        <w:t>Minutes submitted by Ben Martin</w:t>
      </w:r>
      <w:r>
        <w:rPr>
          <w:rStyle w:val="eop"/>
          <w:rFonts w:ascii="Calibri" w:hAnsi="Calibri" w:cs="Calibri"/>
          <w:sz w:val="22"/>
          <w:szCs w:val="22"/>
        </w:rPr>
        <w:t> </w:t>
      </w:r>
    </w:p>
    <w:p w14:paraId="7397F5EB" w14:textId="77777777" w:rsidR="00465091" w:rsidRDefault="00465091"/>
    <w:sectPr w:rsidR="00465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353"/>
    <w:multiLevelType w:val="multilevel"/>
    <w:tmpl w:val="0D9E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37835"/>
    <w:multiLevelType w:val="multilevel"/>
    <w:tmpl w:val="B980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340EF"/>
    <w:multiLevelType w:val="multilevel"/>
    <w:tmpl w:val="B92C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E52678"/>
    <w:multiLevelType w:val="multilevel"/>
    <w:tmpl w:val="FC04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59387D"/>
    <w:multiLevelType w:val="multilevel"/>
    <w:tmpl w:val="8178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175E3E"/>
    <w:multiLevelType w:val="multilevel"/>
    <w:tmpl w:val="973A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FA6013"/>
    <w:multiLevelType w:val="multilevel"/>
    <w:tmpl w:val="0980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5A30F0"/>
    <w:multiLevelType w:val="multilevel"/>
    <w:tmpl w:val="4A2E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192DB1"/>
    <w:multiLevelType w:val="multilevel"/>
    <w:tmpl w:val="587C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214D18"/>
    <w:multiLevelType w:val="multilevel"/>
    <w:tmpl w:val="AEEA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A510FB"/>
    <w:multiLevelType w:val="multilevel"/>
    <w:tmpl w:val="66EC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3362270">
    <w:abstractNumId w:val="4"/>
  </w:num>
  <w:num w:numId="2" w16cid:durableId="637881968">
    <w:abstractNumId w:val="5"/>
  </w:num>
  <w:num w:numId="3" w16cid:durableId="1816096011">
    <w:abstractNumId w:val="0"/>
  </w:num>
  <w:num w:numId="4" w16cid:durableId="456603995">
    <w:abstractNumId w:val="3"/>
  </w:num>
  <w:num w:numId="5" w16cid:durableId="140124425">
    <w:abstractNumId w:val="7"/>
  </w:num>
  <w:num w:numId="6" w16cid:durableId="254100290">
    <w:abstractNumId w:val="9"/>
  </w:num>
  <w:num w:numId="7" w16cid:durableId="25914299">
    <w:abstractNumId w:val="1"/>
  </w:num>
  <w:num w:numId="8" w16cid:durableId="1123964008">
    <w:abstractNumId w:val="2"/>
  </w:num>
  <w:num w:numId="9" w16cid:durableId="1331056132">
    <w:abstractNumId w:val="10"/>
  </w:num>
  <w:num w:numId="10" w16cid:durableId="702243636">
    <w:abstractNumId w:val="8"/>
  </w:num>
  <w:num w:numId="11" w16cid:durableId="1248095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62"/>
    <w:rsid w:val="00465091"/>
    <w:rsid w:val="00A77762"/>
    <w:rsid w:val="00D7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C216"/>
  <w15:chartTrackingRefBased/>
  <w15:docId w15:val="{C6A641BF-6753-486B-A731-3D8B2968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776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A77762"/>
  </w:style>
  <w:style w:type="character" w:customStyle="1" w:styleId="eop">
    <w:name w:val="eop"/>
    <w:basedOn w:val="DefaultParagraphFont"/>
    <w:rsid w:val="00A77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765821">
      <w:bodyDiv w:val="1"/>
      <w:marLeft w:val="0"/>
      <w:marRight w:val="0"/>
      <w:marTop w:val="0"/>
      <w:marBottom w:val="0"/>
      <w:divBdr>
        <w:top w:val="none" w:sz="0" w:space="0" w:color="auto"/>
        <w:left w:val="none" w:sz="0" w:space="0" w:color="auto"/>
        <w:bottom w:val="none" w:sz="0" w:space="0" w:color="auto"/>
        <w:right w:val="none" w:sz="0" w:space="0" w:color="auto"/>
      </w:divBdr>
      <w:divsChild>
        <w:div w:id="854611590">
          <w:marLeft w:val="0"/>
          <w:marRight w:val="0"/>
          <w:marTop w:val="0"/>
          <w:marBottom w:val="0"/>
          <w:divBdr>
            <w:top w:val="none" w:sz="0" w:space="0" w:color="auto"/>
            <w:left w:val="none" w:sz="0" w:space="0" w:color="auto"/>
            <w:bottom w:val="none" w:sz="0" w:space="0" w:color="auto"/>
            <w:right w:val="none" w:sz="0" w:space="0" w:color="auto"/>
          </w:divBdr>
          <w:divsChild>
            <w:div w:id="745029791">
              <w:marLeft w:val="0"/>
              <w:marRight w:val="0"/>
              <w:marTop w:val="0"/>
              <w:marBottom w:val="0"/>
              <w:divBdr>
                <w:top w:val="none" w:sz="0" w:space="0" w:color="auto"/>
                <w:left w:val="none" w:sz="0" w:space="0" w:color="auto"/>
                <w:bottom w:val="none" w:sz="0" w:space="0" w:color="auto"/>
                <w:right w:val="none" w:sz="0" w:space="0" w:color="auto"/>
              </w:divBdr>
            </w:div>
            <w:div w:id="897477300">
              <w:marLeft w:val="0"/>
              <w:marRight w:val="0"/>
              <w:marTop w:val="0"/>
              <w:marBottom w:val="0"/>
              <w:divBdr>
                <w:top w:val="none" w:sz="0" w:space="0" w:color="auto"/>
                <w:left w:val="none" w:sz="0" w:space="0" w:color="auto"/>
                <w:bottom w:val="none" w:sz="0" w:space="0" w:color="auto"/>
                <w:right w:val="none" w:sz="0" w:space="0" w:color="auto"/>
              </w:divBdr>
            </w:div>
            <w:div w:id="708997478">
              <w:marLeft w:val="0"/>
              <w:marRight w:val="0"/>
              <w:marTop w:val="0"/>
              <w:marBottom w:val="0"/>
              <w:divBdr>
                <w:top w:val="none" w:sz="0" w:space="0" w:color="auto"/>
                <w:left w:val="none" w:sz="0" w:space="0" w:color="auto"/>
                <w:bottom w:val="none" w:sz="0" w:space="0" w:color="auto"/>
                <w:right w:val="none" w:sz="0" w:space="0" w:color="auto"/>
              </w:divBdr>
            </w:div>
            <w:div w:id="128060796">
              <w:marLeft w:val="0"/>
              <w:marRight w:val="0"/>
              <w:marTop w:val="0"/>
              <w:marBottom w:val="0"/>
              <w:divBdr>
                <w:top w:val="none" w:sz="0" w:space="0" w:color="auto"/>
                <w:left w:val="none" w:sz="0" w:space="0" w:color="auto"/>
                <w:bottom w:val="none" w:sz="0" w:space="0" w:color="auto"/>
                <w:right w:val="none" w:sz="0" w:space="0" w:color="auto"/>
              </w:divBdr>
            </w:div>
            <w:div w:id="1252860338">
              <w:marLeft w:val="0"/>
              <w:marRight w:val="0"/>
              <w:marTop w:val="0"/>
              <w:marBottom w:val="0"/>
              <w:divBdr>
                <w:top w:val="none" w:sz="0" w:space="0" w:color="auto"/>
                <w:left w:val="none" w:sz="0" w:space="0" w:color="auto"/>
                <w:bottom w:val="none" w:sz="0" w:space="0" w:color="auto"/>
                <w:right w:val="none" w:sz="0" w:space="0" w:color="auto"/>
              </w:divBdr>
            </w:div>
            <w:div w:id="1010639685">
              <w:marLeft w:val="0"/>
              <w:marRight w:val="0"/>
              <w:marTop w:val="0"/>
              <w:marBottom w:val="0"/>
              <w:divBdr>
                <w:top w:val="none" w:sz="0" w:space="0" w:color="auto"/>
                <w:left w:val="none" w:sz="0" w:space="0" w:color="auto"/>
                <w:bottom w:val="none" w:sz="0" w:space="0" w:color="auto"/>
                <w:right w:val="none" w:sz="0" w:space="0" w:color="auto"/>
              </w:divBdr>
            </w:div>
            <w:div w:id="249200220">
              <w:marLeft w:val="0"/>
              <w:marRight w:val="0"/>
              <w:marTop w:val="0"/>
              <w:marBottom w:val="0"/>
              <w:divBdr>
                <w:top w:val="none" w:sz="0" w:space="0" w:color="auto"/>
                <w:left w:val="none" w:sz="0" w:space="0" w:color="auto"/>
                <w:bottom w:val="none" w:sz="0" w:space="0" w:color="auto"/>
                <w:right w:val="none" w:sz="0" w:space="0" w:color="auto"/>
              </w:divBdr>
            </w:div>
            <w:div w:id="1224489795">
              <w:marLeft w:val="0"/>
              <w:marRight w:val="0"/>
              <w:marTop w:val="0"/>
              <w:marBottom w:val="0"/>
              <w:divBdr>
                <w:top w:val="none" w:sz="0" w:space="0" w:color="auto"/>
                <w:left w:val="none" w:sz="0" w:space="0" w:color="auto"/>
                <w:bottom w:val="none" w:sz="0" w:space="0" w:color="auto"/>
                <w:right w:val="none" w:sz="0" w:space="0" w:color="auto"/>
              </w:divBdr>
            </w:div>
            <w:div w:id="579564549">
              <w:marLeft w:val="0"/>
              <w:marRight w:val="0"/>
              <w:marTop w:val="0"/>
              <w:marBottom w:val="0"/>
              <w:divBdr>
                <w:top w:val="none" w:sz="0" w:space="0" w:color="auto"/>
                <w:left w:val="none" w:sz="0" w:space="0" w:color="auto"/>
                <w:bottom w:val="none" w:sz="0" w:space="0" w:color="auto"/>
                <w:right w:val="none" w:sz="0" w:space="0" w:color="auto"/>
              </w:divBdr>
            </w:div>
            <w:div w:id="10571807">
              <w:marLeft w:val="0"/>
              <w:marRight w:val="0"/>
              <w:marTop w:val="0"/>
              <w:marBottom w:val="0"/>
              <w:divBdr>
                <w:top w:val="none" w:sz="0" w:space="0" w:color="auto"/>
                <w:left w:val="none" w:sz="0" w:space="0" w:color="auto"/>
                <w:bottom w:val="none" w:sz="0" w:space="0" w:color="auto"/>
                <w:right w:val="none" w:sz="0" w:space="0" w:color="auto"/>
              </w:divBdr>
            </w:div>
            <w:div w:id="1114406044">
              <w:marLeft w:val="0"/>
              <w:marRight w:val="0"/>
              <w:marTop w:val="0"/>
              <w:marBottom w:val="0"/>
              <w:divBdr>
                <w:top w:val="none" w:sz="0" w:space="0" w:color="auto"/>
                <w:left w:val="none" w:sz="0" w:space="0" w:color="auto"/>
                <w:bottom w:val="none" w:sz="0" w:space="0" w:color="auto"/>
                <w:right w:val="none" w:sz="0" w:space="0" w:color="auto"/>
              </w:divBdr>
            </w:div>
            <w:div w:id="700939197">
              <w:marLeft w:val="0"/>
              <w:marRight w:val="0"/>
              <w:marTop w:val="0"/>
              <w:marBottom w:val="0"/>
              <w:divBdr>
                <w:top w:val="none" w:sz="0" w:space="0" w:color="auto"/>
                <w:left w:val="none" w:sz="0" w:space="0" w:color="auto"/>
                <w:bottom w:val="none" w:sz="0" w:space="0" w:color="auto"/>
                <w:right w:val="none" w:sz="0" w:space="0" w:color="auto"/>
              </w:divBdr>
            </w:div>
            <w:div w:id="979531212">
              <w:marLeft w:val="0"/>
              <w:marRight w:val="0"/>
              <w:marTop w:val="0"/>
              <w:marBottom w:val="0"/>
              <w:divBdr>
                <w:top w:val="none" w:sz="0" w:space="0" w:color="auto"/>
                <w:left w:val="none" w:sz="0" w:space="0" w:color="auto"/>
                <w:bottom w:val="none" w:sz="0" w:space="0" w:color="auto"/>
                <w:right w:val="none" w:sz="0" w:space="0" w:color="auto"/>
              </w:divBdr>
            </w:div>
            <w:div w:id="900672112">
              <w:marLeft w:val="0"/>
              <w:marRight w:val="0"/>
              <w:marTop w:val="0"/>
              <w:marBottom w:val="0"/>
              <w:divBdr>
                <w:top w:val="none" w:sz="0" w:space="0" w:color="auto"/>
                <w:left w:val="none" w:sz="0" w:space="0" w:color="auto"/>
                <w:bottom w:val="none" w:sz="0" w:space="0" w:color="auto"/>
                <w:right w:val="none" w:sz="0" w:space="0" w:color="auto"/>
              </w:divBdr>
            </w:div>
            <w:div w:id="333992526">
              <w:marLeft w:val="0"/>
              <w:marRight w:val="0"/>
              <w:marTop w:val="0"/>
              <w:marBottom w:val="0"/>
              <w:divBdr>
                <w:top w:val="none" w:sz="0" w:space="0" w:color="auto"/>
                <w:left w:val="none" w:sz="0" w:space="0" w:color="auto"/>
                <w:bottom w:val="none" w:sz="0" w:space="0" w:color="auto"/>
                <w:right w:val="none" w:sz="0" w:space="0" w:color="auto"/>
              </w:divBdr>
            </w:div>
            <w:div w:id="429938203">
              <w:marLeft w:val="0"/>
              <w:marRight w:val="0"/>
              <w:marTop w:val="0"/>
              <w:marBottom w:val="0"/>
              <w:divBdr>
                <w:top w:val="none" w:sz="0" w:space="0" w:color="auto"/>
                <w:left w:val="none" w:sz="0" w:space="0" w:color="auto"/>
                <w:bottom w:val="none" w:sz="0" w:space="0" w:color="auto"/>
                <w:right w:val="none" w:sz="0" w:space="0" w:color="auto"/>
              </w:divBdr>
              <w:divsChild>
                <w:div w:id="273751657">
                  <w:marLeft w:val="0"/>
                  <w:marRight w:val="0"/>
                  <w:marTop w:val="0"/>
                  <w:marBottom w:val="0"/>
                  <w:divBdr>
                    <w:top w:val="none" w:sz="0" w:space="0" w:color="auto"/>
                    <w:left w:val="none" w:sz="0" w:space="0" w:color="auto"/>
                    <w:bottom w:val="none" w:sz="0" w:space="0" w:color="auto"/>
                    <w:right w:val="none" w:sz="0" w:space="0" w:color="auto"/>
                  </w:divBdr>
                </w:div>
                <w:div w:id="973562747">
                  <w:marLeft w:val="0"/>
                  <w:marRight w:val="0"/>
                  <w:marTop w:val="0"/>
                  <w:marBottom w:val="0"/>
                  <w:divBdr>
                    <w:top w:val="none" w:sz="0" w:space="0" w:color="auto"/>
                    <w:left w:val="none" w:sz="0" w:space="0" w:color="auto"/>
                    <w:bottom w:val="none" w:sz="0" w:space="0" w:color="auto"/>
                    <w:right w:val="none" w:sz="0" w:space="0" w:color="auto"/>
                  </w:divBdr>
                </w:div>
              </w:divsChild>
            </w:div>
            <w:div w:id="898056075">
              <w:marLeft w:val="0"/>
              <w:marRight w:val="0"/>
              <w:marTop w:val="0"/>
              <w:marBottom w:val="0"/>
              <w:divBdr>
                <w:top w:val="none" w:sz="0" w:space="0" w:color="auto"/>
                <w:left w:val="none" w:sz="0" w:space="0" w:color="auto"/>
                <w:bottom w:val="none" w:sz="0" w:space="0" w:color="auto"/>
                <w:right w:val="none" w:sz="0" w:space="0" w:color="auto"/>
              </w:divBdr>
              <w:divsChild>
                <w:div w:id="2141531872">
                  <w:marLeft w:val="0"/>
                  <w:marRight w:val="0"/>
                  <w:marTop w:val="0"/>
                  <w:marBottom w:val="0"/>
                  <w:divBdr>
                    <w:top w:val="none" w:sz="0" w:space="0" w:color="auto"/>
                    <w:left w:val="none" w:sz="0" w:space="0" w:color="auto"/>
                    <w:bottom w:val="none" w:sz="0" w:space="0" w:color="auto"/>
                    <w:right w:val="none" w:sz="0" w:space="0" w:color="auto"/>
                  </w:divBdr>
                </w:div>
                <w:div w:id="1281641261">
                  <w:marLeft w:val="0"/>
                  <w:marRight w:val="0"/>
                  <w:marTop w:val="0"/>
                  <w:marBottom w:val="0"/>
                  <w:divBdr>
                    <w:top w:val="none" w:sz="0" w:space="0" w:color="auto"/>
                    <w:left w:val="none" w:sz="0" w:space="0" w:color="auto"/>
                    <w:bottom w:val="none" w:sz="0" w:space="0" w:color="auto"/>
                    <w:right w:val="none" w:sz="0" w:space="0" w:color="auto"/>
                  </w:divBdr>
                </w:div>
                <w:div w:id="172383095">
                  <w:marLeft w:val="0"/>
                  <w:marRight w:val="0"/>
                  <w:marTop w:val="0"/>
                  <w:marBottom w:val="0"/>
                  <w:divBdr>
                    <w:top w:val="none" w:sz="0" w:space="0" w:color="auto"/>
                    <w:left w:val="none" w:sz="0" w:space="0" w:color="auto"/>
                    <w:bottom w:val="none" w:sz="0" w:space="0" w:color="auto"/>
                    <w:right w:val="none" w:sz="0" w:space="0" w:color="auto"/>
                  </w:divBdr>
                </w:div>
                <w:div w:id="2024628807">
                  <w:marLeft w:val="0"/>
                  <w:marRight w:val="0"/>
                  <w:marTop w:val="0"/>
                  <w:marBottom w:val="0"/>
                  <w:divBdr>
                    <w:top w:val="none" w:sz="0" w:space="0" w:color="auto"/>
                    <w:left w:val="none" w:sz="0" w:space="0" w:color="auto"/>
                    <w:bottom w:val="none" w:sz="0" w:space="0" w:color="auto"/>
                    <w:right w:val="none" w:sz="0" w:space="0" w:color="auto"/>
                  </w:divBdr>
                </w:div>
                <w:div w:id="1834450921">
                  <w:marLeft w:val="0"/>
                  <w:marRight w:val="0"/>
                  <w:marTop w:val="0"/>
                  <w:marBottom w:val="0"/>
                  <w:divBdr>
                    <w:top w:val="none" w:sz="0" w:space="0" w:color="auto"/>
                    <w:left w:val="none" w:sz="0" w:space="0" w:color="auto"/>
                    <w:bottom w:val="none" w:sz="0" w:space="0" w:color="auto"/>
                    <w:right w:val="none" w:sz="0" w:space="0" w:color="auto"/>
                  </w:divBdr>
                </w:div>
              </w:divsChild>
            </w:div>
            <w:div w:id="638221472">
              <w:marLeft w:val="0"/>
              <w:marRight w:val="0"/>
              <w:marTop w:val="0"/>
              <w:marBottom w:val="0"/>
              <w:divBdr>
                <w:top w:val="none" w:sz="0" w:space="0" w:color="auto"/>
                <w:left w:val="none" w:sz="0" w:space="0" w:color="auto"/>
                <w:bottom w:val="none" w:sz="0" w:space="0" w:color="auto"/>
                <w:right w:val="none" w:sz="0" w:space="0" w:color="auto"/>
              </w:divBdr>
              <w:divsChild>
                <w:div w:id="1641421182">
                  <w:marLeft w:val="0"/>
                  <w:marRight w:val="0"/>
                  <w:marTop w:val="0"/>
                  <w:marBottom w:val="0"/>
                  <w:divBdr>
                    <w:top w:val="none" w:sz="0" w:space="0" w:color="auto"/>
                    <w:left w:val="none" w:sz="0" w:space="0" w:color="auto"/>
                    <w:bottom w:val="none" w:sz="0" w:space="0" w:color="auto"/>
                    <w:right w:val="none" w:sz="0" w:space="0" w:color="auto"/>
                  </w:divBdr>
                </w:div>
                <w:div w:id="7021717">
                  <w:marLeft w:val="0"/>
                  <w:marRight w:val="0"/>
                  <w:marTop w:val="0"/>
                  <w:marBottom w:val="0"/>
                  <w:divBdr>
                    <w:top w:val="none" w:sz="0" w:space="0" w:color="auto"/>
                    <w:left w:val="none" w:sz="0" w:space="0" w:color="auto"/>
                    <w:bottom w:val="none" w:sz="0" w:space="0" w:color="auto"/>
                    <w:right w:val="none" w:sz="0" w:space="0" w:color="auto"/>
                  </w:divBdr>
                </w:div>
                <w:div w:id="283119798">
                  <w:marLeft w:val="0"/>
                  <w:marRight w:val="0"/>
                  <w:marTop w:val="0"/>
                  <w:marBottom w:val="0"/>
                  <w:divBdr>
                    <w:top w:val="none" w:sz="0" w:space="0" w:color="auto"/>
                    <w:left w:val="none" w:sz="0" w:space="0" w:color="auto"/>
                    <w:bottom w:val="none" w:sz="0" w:space="0" w:color="auto"/>
                    <w:right w:val="none" w:sz="0" w:space="0" w:color="auto"/>
                  </w:divBdr>
                </w:div>
              </w:divsChild>
            </w:div>
            <w:div w:id="1235510248">
              <w:marLeft w:val="0"/>
              <w:marRight w:val="0"/>
              <w:marTop w:val="0"/>
              <w:marBottom w:val="0"/>
              <w:divBdr>
                <w:top w:val="none" w:sz="0" w:space="0" w:color="auto"/>
                <w:left w:val="none" w:sz="0" w:space="0" w:color="auto"/>
                <w:bottom w:val="none" w:sz="0" w:space="0" w:color="auto"/>
                <w:right w:val="none" w:sz="0" w:space="0" w:color="auto"/>
              </w:divBdr>
              <w:divsChild>
                <w:div w:id="1083263486">
                  <w:marLeft w:val="0"/>
                  <w:marRight w:val="0"/>
                  <w:marTop w:val="0"/>
                  <w:marBottom w:val="0"/>
                  <w:divBdr>
                    <w:top w:val="none" w:sz="0" w:space="0" w:color="auto"/>
                    <w:left w:val="none" w:sz="0" w:space="0" w:color="auto"/>
                    <w:bottom w:val="none" w:sz="0" w:space="0" w:color="auto"/>
                    <w:right w:val="none" w:sz="0" w:space="0" w:color="auto"/>
                  </w:divBdr>
                </w:div>
                <w:div w:id="639654708">
                  <w:marLeft w:val="0"/>
                  <w:marRight w:val="0"/>
                  <w:marTop w:val="0"/>
                  <w:marBottom w:val="0"/>
                  <w:divBdr>
                    <w:top w:val="none" w:sz="0" w:space="0" w:color="auto"/>
                    <w:left w:val="none" w:sz="0" w:space="0" w:color="auto"/>
                    <w:bottom w:val="none" w:sz="0" w:space="0" w:color="auto"/>
                    <w:right w:val="none" w:sz="0" w:space="0" w:color="auto"/>
                  </w:divBdr>
                </w:div>
                <w:div w:id="520779940">
                  <w:marLeft w:val="0"/>
                  <w:marRight w:val="0"/>
                  <w:marTop w:val="0"/>
                  <w:marBottom w:val="0"/>
                  <w:divBdr>
                    <w:top w:val="none" w:sz="0" w:space="0" w:color="auto"/>
                    <w:left w:val="none" w:sz="0" w:space="0" w:color="auto"/>
                    <w:bottom w:val="none" w:sz="0" w:space="0" w:color="auto"/>
                    <w:right w:val="none" w:sz="0" w:space="0" w:color="auto"/>
                  </w:divBdr>
                </w:div>
              </w:divsChild>
            </w:div>
            <w:div w:id="1187328261">
              <w:marLeft w:val="0"/>
              <w:marRight w:val="0"/>
              <w:marTop w:val="0"/>
              <w:marBottom w:val="0"/>
              <w:divBdr>
                <w:top w:val="none" w:sz="0" w:space="0" w:color="auto"/>
                <w:left w:val="none" w:sz="0" w:space="0" w:color="auto"/>
                <w:bottom w:val="none" w:sz="0" w:space="0" w:color="auto"/>
                <w:right w:val="none" w:sz="0" w:space="0" w:color="auto"/>
              </w:divBdr>
              <w:divsChild>
                <w:div w:id="1987466814">
                  <w:marLeft w:val="0"/>
                  <w:marRight w:val="0"/>
                  <w:marTop w:val="0"/>
                  <w:marBottom w:val="0"/>
                  <w:divBdr>
                    <w:top w:val="none" w:sz="0" w:space="0" w:color="auto"/>
                    <w:left w:val="none" w:sz="0" w:space="0" w:color="auto"/>
                    <w:bottom w:val="none" w:sz="0" w:space="0" w:color="auto"/>
                    <w:right w:val="none" w:sz="0" w:space="0" w:color="auto"/>
                  </w:divBdr>
                </w:div>
                <w:div w:id="680087233">
                  <w:marLeft w:val="0"/>
                  <w:marRight w:val="0"/>
                  <w:marTop w:val="0"/>
                  <w:marBottom w:val="0"/>
                  <w:divBdr>
                    <w:top w:val="none" w:sz="0" w:space="0" w:color="auto"/>
                    <w:left w:val="none" w:sz="0" w:space="0" w:color="auto"/>
                    <w:bottom w:val="none" w:sz="0" w:space="0" w:color="auto"/>
                    <w:right w:val="none" w:sz="0" w:space="0" w:color="auto"/>
                  </w:divBdr>
                </w:div>
                <w:div w:id="1551527810">
                  <w:marLeft w:val="0"/>
                  <w:marRight w:val="0"/>
                  <w:marTop w:val="0"/>
                  <w:marBottom w:val="0"/>
                  <w:divBdr>
                    <w:top w:val="none" w:sz="0" w:space="0" w:color="auto"/>
                    <w:left w:val="none" w:sz="0" w:space="0" w:color="auto"/>
                    <w:bottom w:val="none" w:sz="0" w:space="0" w:color="auto"/>
                    <w:right w:val="none" w:sz="0" w:space="0" w:color="auto"/>
                  </w:divBdr>
                </w:div>
                <w:div w:id="2146966298">
                  <w:marLeft w:val="0"/>
                  <w:marRight w:val="0"/>
                  <w:marTop w:val="0"/>
                  <w:marBottom w:val="0"/>
                  <w:divBdr>
                    <w:top w:val="none" w:sz="0" w:space="0" w:color="auto"/>
                    <w:left w:val="none" w:sz="0" w:space="0" w:color="auto"/>
                    <w:bottom w:val="none" w:sz="0" w:space="0" w:color="auto"/>
                    <w:right w:val="none" w:sz="0" w:space="0" w:color="auto"/>
                  </w:divBdr>
                </w:div>
              </w:divsChild>
            </w:div>
            <w:div w:id="1781873854">
              <w:marLeft w:val="0"/>
              <w:marRight w:val="0"/>
              <w:marTop w:val="0"/>
              <w:marBottom w:val="0"/>
              <w:divBdr>
                <w:top w:val="none" w:sz="0" w:space="0" w:color="auto"/>
                <w:left w:val="none" w:sz="0" w:space="0" w:color="auto"/>
                <w:bottom w:val="none" w:sz="0" w:space="0" w:color="auto"/>
                <w:right w:val="none" w:sz="0" w:space="0" w:color="auto"/>
              </w:divBdr>
              <w:divsChild>
                <w:div w:id="708724427">
                  <w:marLeft w:val="0"/>
                  <w:marRight w:val="0"/>
                  <w:marTop w:val="0"/>
                  <w:marBottom w:val="0"/>
                  <w:divBdr>
                    <w:top w:val="none" w:sz="0" w:space="0" w:color="auto"/>
                    <w:left w:val="none" w:sz="0" w:space="0" w:color="auto"/>
                    <w:bottom w:val="none" w:sz="0" w:space="0" w:color="auto"/>
                    <w:right w:val="none" w:sz="0" w:space="0" w:color="auto"/>
                  </w:divBdr>
                </w:div>
                <w:div w:id="2109812608">
                  <w:marLeft w:val="0"/>
                  <w:marRight w:val="0"/>
                  <w:marTop w:val="0"/>
                  <w:marBottom w:val="0"/>
                  <w:divBdr>
                    <w:top w:val="none" w:sz="0" w:space="0" w:color="auto"/>
                    <w:left w:val="none" w:sz="0" w:space="0" w:color="auto"/>
                    <w:bottom w:val="none" w:sz="0" w:space="0" w:color="auto"/>
                    <w:right w:val="none" w:sz="0" w:space="0" w:color="auto"/>
                  </w:divBdr>
                </w:div>
              </w:divsChild>
            </w:div>
            <w:div w:id="58791936">
              <w:marLeft w:val="0"/>
              <w:marRight w:val="0"/>
              <w:marTop w:val="0"/>
              <w:marBottom w:val="0"/>
              <w:divBdr>
                <w:top w:val="none" w:sz="0" w:space="0" w:color="auto"/>
                <w:left w:val="none" w:sz="0" w:space="0" w:color="auto"/>
                <w:bottom w:val="none" w:sz="0" w:space="0" w:color="auto"/>
                <w:right w:val="none" w:sz="0" w:space="0" w:color="auto"/>
              </w:divBdr>
              <w:divsChild>
                <w:div w:id="1652324082">
                  <w:marLeft w:val="0"/>
                  <w:marRight w:val="0"/>
                  <w:marTop w:val="0"/>
                  <w:marBottom w:val="0"/>
                  <w:divBdr>
                    <w:top w:val="none" w:sz="0" w:space="0" w:color="auto"/>
                    <w:left w:val="none" w:sz="0" w:space="0" w:color="auto"/>
                    <w:bottom w:val="none" w:sz="0" w:space="0" w:color="auto"/>
                    <w:right w:val="none" w:sz="0" w:space="0" w:color="auto"/>
                  </w:divBdr>
                </w:div>
                <w:div w:id="458651079">
                  <w:marLeft w:val="0"/>
                  <w:marRight w:val="0"/>
                  <w:marTop w:val="0"/>
                  <w:marBottom w:val="0"/>
                  <w:divBdr>
                    <w:top w:val="none" w:sz="0" w:space="0" w:color="auto"/>
                    <w:left w:val="none" w:sz="0" w:space="0" w:color="auto"/>
                    <w:bottom w:val="none" w:sz="0" w:space="0" w:color="auto"/>
                    <w:right w:val="none" w:sz="0" w:space="0" w:color="auto"/>
                  </w:divBdr>
                </w:div>
              </w:divsChild>
            </w:div>
            <w:div w:id="1234466185">
              <w:marLeft w:val="0"/>
              <w:marRight w:val="0"/>
              <w:marTop w:val="0"/>
              <w:marBottom w:val="0"/>
              <w:divBdr>
                <w:top w:val="none" w:sz="0" w:space="0" w:color="auto"/>
                <w:left w:val="none" w:sz="0" w:space="0" w:color="auto"/>
                <w:bottom w:val="none" w:sz="0" w:space="0" w:color="auto"/>
                <w:right w:val="none" w:sz="0" w:space="0" w:color="auto"/>
              </w:divBdr>
            </w:div>
            <w:div w:id="915941986">
              <w:marLeft w:val="0"/>
              <w:marRight w:val="0"/>
              <w:marTop w:val="0"/>
              <w:marBottom w:val="0"/>
              <w:divBdr>
                <w:top w:val="none" w:sz="0" w:space="0" w:color="auto"/>
                <w:left w:val="none" w:sz="0" w:space="0" w:color="auto"/>
                <w:bottom w:val="none" w:sz="0" w:space="0" w:color="auto"/>
                <w:right w:val="none" w:sz="0" w:space="0" w:color="auto"/>
              </w:divBdr>
            </w:div>
            <w:div w:id="2011984070">
              <w:marLeft w:val="0"/>
              <w:marRight w:val="0"/>
              <w:marTop w:val="0"/>
              <w:marBottom w:val="0"/>
              <w:divBdr>
                <w:top w:val="none" w:sz="0" w:space="0" w:color="auto"/>
                <w:left w:val="none" w:sz="0" w:space="0" w:color="auto"/>
                <w:bottom w:val="none" w:sz="0" w:space="0" w:color="auto"/>
                <w:right w:val="none" w:sz="0" w:space="0" w:color="auto"/>
              </w:divBdr>
            </w:div>
            <w:div w:id="7459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1386</Words>
  <Characters>7905</Characters>
  <Application>Microsoft Office Word</Application>
  <DocSecurity>0</DocSecurity>
  <Lines>65</Lines>
  <Paragraphs>18</Paragraphs>
  <ScaleCrop>false</ScaleCrop>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 MORTENSON</dc:creator>
  <cp:keywords/>
  <dc:description/>
  <cp:lastModifiedBy>GG MORTENSON</cp:lastModifiedBy>
  <cp:revision>1</cp:revision>
  <dcterms:created xsi:type="dcterms:W3CDTF">2023-02-02T18:10:00Z</dcterms:created>
  <dcterms:modified xsi:type="dcterms:W3CDTF">2023-02-02T18:20:00Z</dcterms:modified>
</cp:coreProperties>
</file>