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30F0" w14:textId="77777777" w:rsidR="00E64E35" w:rsidRDefault="00E64E35" w:rsidP="00E64E35">
      <w:pPr>
        <w:pStyle w:val="paragraph"/>
        <w:spacing w:before="0" w:beforeAutospacing="0" w:after="0" w:afterAutospacing="0"/>
        <w:jc w:val="center"/>
        <w:textAlignment w:val="baseline"/>
      </w:pPr>
      <w:r>
        <w:rPr>
          <w:rStyle w:val="normaltextrun"/>
          <w:rFonts w:ascii="Calibri" w:hAnsi="Calibri" w:cs="Calibri"/>
          <w:b/>
          <w:bCs/>
          <w:sz w:val="22"/>
          <w:szCs w:val="22"/>
        </w:rPr>
        <w:t>Faculty Senate Minutes</w:t>
      </w:r>
      <w:r>
        <w:rPr>
          <w:rStyle w:val="eop"/>
          <w:rFonts w:ascii="Calibri" w:hAnsi="Calibri" w:cs="Calibri"/>
          <w:sz w:val="22"/>
          <w:szCs w:val="22"/>
        </w:rPr>
        <w:t> </w:t>
      </w:r>
    </w:p>
    <w:p w14:paraId="2F6830C5" w14:textId="77777777" w:rsidR="00E64E35" w:rsidRDefault="00E64E35" w:rsidP="00E64E35">
      <w:pPr>
        <w:pStyle w:val="paragraph"/>
        <w:spacing w:before="0" w:beforeAutospacing="0" w:after="0" w:afterAutospacing="0"/>
        <w:jc w:val="center"/>
        <w:textAlignment w:val="baseline"/>
      </w:pPr>
      <w:r>
        <w:rPr>
          <w:rStyle w:val="normaltextrun"/>
          <w:rFonts w:ascii="Calibri" w:hAnsi="Calibri" w:cs="Calibri"/>
          <w:sz w:val="22"/>
          <w:szCs w:val="22"/>
        </w:rPr>
        <w:t>Wednesday, April 26, 2023</w:t>
      </w:r>
      <w:r>
        <w:rPr>
          <w:rStyle w:val="eop"/>
          <w:rFonts w:ascii="Calibri" w:hAnsi="Calibri" w:cs="Calibri"/>
          <w:sz w:val="22"/>
          <w:szCs w:val="22"/>
        </w:rPr>
        <w:t> </w:t>
      </w:r>
    </w:p>
    <w:p w14:paraId="4B23B747" w14:textId="77777777" w:rsidR="00E64E35" w:rsidRDefault="00E64E35" w:rsidP="00E64E35">
      <w:pPr>
        <w:pStyle w:val="paragraph"/>
        <w:spacing w:before="0" w:beforeAutospacing="0" w:after="0" w:afterAutospacing="0"/>
        <w:jc w:val="center"/>
        <w:textAlignment w:val="baseline"/>
      </w:pPr>
      <w:r>
        <w:rPr>
          <w:rStyle w:val="normaltextrun"/>
          <w:rFonts w:ascii="Calibri" w:hAnsi="Calibri" w:cs="Calibri"/>
        </w:rPr>
        <w:t>JCK 880 and Zoom Meeting, 4:00-6:00 pm</w:t>
      </w:r>
      <w:r>
        <w:rPr>
          <w:rStyle w:val="eop"/>
          <w:rFonts w:ascii="Calibri" w:hAnsi="Calibri" w:cs="Calibri"/>
        </w:rPr>
        <w:t> </w:t>
      </w:r>
    </w:p>
    <w:p w14:paraId="5718FCBC" w14:textId="3D7C0DD7" w:rsidR="00E64E35" w:rsidRDefault="00E64E35" w:rsidP="00E64E35">
      <w:pPr>
        <w:pStyle w:val="paragraph"/>
        <w:textAlignment w:val="baseline"/>
      </w:pPr>
      <w:r>
        <w:rPr>
          <w:rStyle w:val="eop"/>
          <w:rFonts w:ascii="Calibri" w:hAnsi="Calibri" w:cs="Calibri"/>
          <w:sz w:val="22"/>
          <w:szCs w:val="22"/>
        </w:rPr>
        <w:t> </w:t>
      </w:r>
      <w:r>
        <w:rPr>
          <w:rStyle w:val="normaltextrun"/>
          <w:rFonts w:ascii="Calibri" w:hAnsi="Calibri" w:cs="Calibri"/>
          <w:b/>
          <w:bCs/>
          <w:sz w:val="22"/>
          <w:szCs w:val="22"/>
        </w:rPr>
        <w:t xml:space="preserve">Attending Senators: </w:t>
      </w:r>
      <w:r>
        <w:rPr>
          <w:rStyle w:val="normaltextrun"/>
          <w:rFonts w:ascii="Calibri" w:hAnsi="Calibri" w:cs="Calibri"/>
          <w:sz w:val="22"/>
          <w:szCs w:val="22"/>
        </w:rPr>
        <w:t>Taylor Acee, Rebecca Bell-</w:t>
      </w:r>
      <w:proofErr w:type="spellStart"/>
      <w:r>
        <w:rPr>
          <w:rStyle w:val="normaltextrun"/>
          <w:rFonts w:ascii="Calibri" w:hAnsi="Calibri" w:cs="Calibri"/>
          <w:sz w:val="22"/>
          <w:szCs w:val="22"/>
        </w:rPr>
        <w:t>Metereau</w:t>
      </w:r>
      <w:proofErr w:type="spellEnd"/>
      <w:r>
        <w:rPr>
          <w:rStyle w:val="normaltextrun"/>
          <w:rFonts w:ascii="Calibri" w:hAnsi="Calibri" w:cs="Calibri"/>
          <w:sz w:val="22"/>
          <w:szCs w:val="22"/>
        </w:rPr>
        <w:t>, Stacey Bender, Dale Blasingame, Rachel Davenport, Farzan Irani, Jennifer Jensen, Lynn Ledbetter, Ben Martin, Roque Mendez, Andrew Ojede, Adetty P</w:t>
      </w:r>
      <w:r>
        <w:rPr>
          <w:rStyle w:val="normaltextrun"/>
          <w:rFonts w:ascii="Calibri" w:hAnsi="Calibri" w:cs="Calibri"/>
          <w:sz w:val="22"/>
          <w:szCs w:val="22"/>
        </w:rPr>
        <w:t>é</w:t>
      </w:r>
      <w:r>
        <w:rPr>
          <w:rStyle w:val="normaltextrun"/>
          <w:rFonts w:ascii="Calibri" w:hAnsi="Calibri" w:cs="Calibri"/>
          <w:sz w:val="22"/>
          <w:szCs w:val="22"/>
        </w:rPr>
        <w:t>rez de Miles, Michael Supancic, Alex White</w:t>
      </w:r>
      <w:r>
        <w:rPr>
          <w:rStyle w:val="eop"/>
          <w:rFonts w:ascii="Calibri" w:hAnsi="Calibri" w:cs="Calibri"/>
          <w:sz w:val="22"/>
          <w:szCs w:val="22"/>
        </w:rPr>
        <w:t> </w:t>
      </w:r>
    </w:p>
    <w:p w14:paraId="74A4A756" w14:textId="77777777" w:rsidR="00E64E35" w:rsidRDefault="00E64E35" w:rsidP="00E64E35">
      <w:pPr>
        <w:pStyle w:val="paragraph"/>
        <w:textAlignment w:val="baseline"/>
      </w:pPr>
      <w:r>
        <w:rPr>
          <w:rStyle w:val="normaltextrun"/>
          <w:rFonts w:ascii="Calibri" w:hAnsi="Calibri" w:cs="Calibri"/>
          <w:b/>
          <w:bCs/>
          <w:sz w:val="22"/>
          <w:szCs w:val="22"/>
        </w:rPr>
        <w:t xml:space="preserve">Guests: </w:t>
      </w:r>
      <w:r>
        <w:rPr>
          <w:rStyle w:val="normaltextrun"/>
          <w:rFonts w:ascii="Calibri" w:hAnsi="Calibri" w:cs="Calibri"/>
          <w:sz w:val="22"/>
          <w:szCs w:val="22"/>
        </w:rPr>
        <w:t xml:space="preserve">Lisa Ancelet, Jesse Backstrom, Matthew Brooks, William Chittenden, Dave Donnelly, William Kelemen, MiHyun Kim, Stan McClellan, Ruby P. </w:t>
      </w:r>
      <w:proofErr w:type="spellStart"/>
      <w:r>
        <w:rPr>
          <w:rStyle w:val="normaltextrun"/>
          <w:rFonts w:ascii="Calibri" w:hAnsi="Calibri" w:cs="Calibri"/>
          <w:sz w:val="22"/>
          <w:szCs w:val="22"/>
        </w:rPr>
        <w:t>Kishan</w:t>
      </w:r>
      <w:proofErr w:type="spellEnd"/>
      <w:r>
        <w:rPr>
          <w:rStyle w:val="normaltextrun"/>
          <w:rFonts w:ascii="Calibri" w:hAnsi="Calibri" w:cs="Calibri"/>
          <w:sz w:val="22"/>
          <w:szCs w:val="22"/>
        </w:rPr>
        <w:t xml:space="preserve">, Aimee Roundtree, Brendan Scott, Margaret </w:t>
      </w:r>
      <w:proofErr w:type="spellStart"/>
      <w:r>
        <w:rPr>
          <w:rStyle w:val="normaltextrun"/>
          <w:rFonts w:ascii="Calibri" w:hAnsi="Calibri" w:cs="Calibri"/>
          <w:sz w:val="22"/>
          <w:szCs w:val="22"/>
        </w:rPr>
        <w:t>Vaverek</w:t>
      </w:r>
      <w:proofErr w:type="spellEnd"/>
      <w:r>
        <w:rPr>
          <w:rStyle w:val="eop"/>
          <w:rFonts w:ascii="Calibri" w:hAnsi="Calibri" w:cs="Calibri"/>
          <w:sz w:val="22"/>
          <w:szCs w:val="22"/>
        </w:rPr>
        <w:t> </w:t>
      </w:r>
    </w:p>
    <w:p w14:paraId="6BB495C9" w14:textId="77777777" w:rsidR="00E64E35" w:rsidRDefault="00E64E35" w:rsidP="00E64E35">
      <w:pPr>
        <w:pStyle w:val="paragraph"/>
        <w:textAlignment w:val="baseline"/>
      </w:pPr>
      <w:r>
        <w:rPr>
          <w:rStyle w:val="normaltextrun"/>
          <w:rFonts w:ascii="Calibri" w:hAnsi="Calibri" w:cs="Calibri"/>
          <w:sz w:val="22"/>
          <w:szCs w:val="22"/>
        </w:rPr>
        <w:t>The meeting started at 4:03 pm</w:t>
      </w:r>
      <w:r>
        <w:rPr>
          <w:rStyle w:val="eop"/>
          <w:rFonts w:ascii="Calibri" w:hAnsi="Calibri" w:cs="Calibri"/>
          <w:sz w:val="22"/>
          <w:szCs w:val="22"/>
        </w:rPr>
        <w:t> </w:t>
      </w:r>
    </w:p>
    <w:p w14:paraId="09E3307E" w14:textId="77777777" w:rsidR="00E64E35" w:rsidRDefault="00E64E35" w:rsidP="00E64E35">
      <w:pPr>
        <w:pStyle w:val="paragraph"/>
        <w:textAlignment w:val="baseline"/>
      </w:pPr>
      <w:r>
        <w:rPr>
          <w:rStyle w:val="normaltextrun"/>
          <w:rFonts w:ascii="Calibri" w:hAnsi="Calibri" w:cs="Calibri"/>
          <w:b/>
          <w:bCs/>
          <w:sz w:val="22"/>
          <w:szCs w:val="22"/>
        </w:rPr>
        <w:t>Faculty Senate Fellow Presentation: MiHyun Kim</w:t>
      </w:r>
      <w:r>
        <w:rPr>
          <w:rStyle w:val="eop"/>
          <w:rFonts w:ascii="Calibri" w:hAnsi="Calibri" w:cs="Calibri"/>
          <w:sz w:val="22"/>
          <w:szCs w:val="22"/>
        </w:rPr>
        <w:t> </w:t>
      </w:r>
    </w:p>
    <w:p w14:paraId="6BC7F79C" w14:textId="77777777" w:rsidR="00E64E35" w:rsidRDefault="00E64E35" w:rsidP="00E64E35">
      <w:pPr>
        <w:pStyle w:val="paragraph"/>
        <w:ind w:left="720"/>
        <w:textAlignment w:val="baseline"/>
      </w:pPr>
      <w:r>
        <w:rPr>
          <w:rStyle w:val="normaltextrun"/>
          <w:rFonts w:ascii="Calibri" w:hAnsi="Calibri" w:cs="Calibri"/>
          <w:sz w:val="22"/>
          <w:szCs w:val="22"/>
        </w:rPr>
        <w:t>2022-2023 senate fellow MiHyun Kim presented her visualization of salary compression, inversion, and its impact on our educational community at Texas State.  The presentation included data related to faculty-to-student ratios organized by college and department.  The data showed changes over time in the relative number of faculty and students, but it was unclear to some senators how to interpret this data.  For example, if student counts are based on the number of majors, departments that teach huge numbers of service courses (like math) will be severely miscounted.  A senator suggested that a better way to describe faculty-to-student ratios is to compare full time faculty equivalents to student credit hours.</w:t>
      </w:r>
      <w:r>
        <w:rPr>
          <w:rStyle w:val="eop"/>
          <w:rFonts w:ascii="Calibri" w:hAnsi="Calibri" w:cs="Calibri"/>
          <w:sz w:val="22"/>
          <w:szCs w:val="22"/>
        </w:rPr>
        <w:t> </w:t>
      </w:r>
    </w:p>
    <w:p w14:paraId="71731175" w14:textId="77777777" w:rsidR="00E64E35" w:rsidRDefault="00E64E35" w:rsidP="00E64E35">
      <w:pPr>
        <w:pStyle w:val="paragraph"/>
        <w:ind w:left="720"/>
        <w:textAlignment w:val="baseline"/>
      </w:pPr>
      <w:r>
        <w:rPr>
          <w:rStyle w:val="normaltextrun"/>
          <w:rFonts w:ascii="Calibri" w:hAnsi="Calibri" w:cs="Calibri"/>
          <w:sz w:val="22"/>
          <w:szCs w:val="22"/>
        </w:rPr>
        <w:t>The presentation also depicted salary scales by department compared to CUPA averages.  Some colleges have large numbers of faculty paid below CUPA (for example, 66% of faculty in Applied Arts are currently below the CUPA median), while others have more than 50% paid above the CUPA median.  There are many examples of salary inversion, including assistant professors who earn more than full professors in the same department.  </w:t>
      </w:r>
      <w:r>
        <w:rPr>
          <w:rStyle w:val="eop"/>
          <w:rFonts w:ascii="Calibri" w:hAnsi="Calibri" w:cs="Calibri"/>
          <w:sz w:val="22"/>
          <w:szCs w:val="22"/>
        </w:rPr>
        <w:t> </w:t>
      </w:r>
    </w:p>
    <w:p w14:paraId="6671A405" w14:textId="77777777" w:rsidR="00E64E35" w:rsidRDefault="00E64E35" w:rsidP="00E64E35">
      <w:pPr>
        <w:pStyle w:val="paragraph"/>
        <w:ind w:left="720"/>
        <w:textAlignment w:val="baseline"/>
      </w:pPr>
      <w:r>
        <w:rPr>
          <w:rStyle w:val="normaltextrun"/>
          <w:rFonts w:ascii="Calibri" w:hAnsi="Calibri" w:cs="Calibri"/>
          <w:sz w:val="22"/>
          <w:szCs w:val="22"/>
        </w:rPr>
        <w:t>The presentation included graphs showing merit allocation by each department over time.  Departments with high average salaries were able to provide larger merit pools to faculty due to the way that merit is distributed to departments.  A senator pointed out that the only decision that departments can make regarding merit is the way that the funds are distributed among the faculty in that department (for example, by providing a disproportionate percentage to tenure-line vs. non-tenure line faculty).  The senator suggested that the graphs would be more useful if this type of data was more clearly depicted. </w:t>
      </w:r>
      <w:r>
        <w:rPr>
          <w:rStyle w:val="eop"/>
          <w:rFonts w:ascii="Calibri" w:hAnsi="Calibri" w:cs="Calibri"/>
          <w:sz w:val="22"/>
          <w:szCs w:val="22"/>
        </w:rPr>
        <w:t> </w:t>
      </w:r>
    </w:p>
    <w:p w14:paraId="30AE5106" w14:textId="77777777" w:rsidR="00E64E35" w:rsidRDefault="00E64E35" w:rsidP="00E64E35">
      <w:pPr>
        <w:pStyle w:val="paragraph"/>
        <w:ind w:left="720"/>
        <w:textAlignment w:val="baseline"/>
      </w:pPr>
      <w:r>
        <w:rPr>
          <w:rStyle w:val="normaltextrun"/>
          <w:rFonts w:ascii="Calibri" w:hAnsi="Calibri" w:cs="Calibri"/>
          <w:sz w:val="22"/>
          <w:szCs w:val="22"/>
        </w:rPr>
        <w:t>The presentation concluded with a visual depiction of the qualitative results of the faculty salary survey categorized by comments related to cost of living, salary compression, inequity, trying to leave, and moving toward R1.</w:t>
      </w:r>
      <w:r>
        <w:rPr>
          <w:rStyle w:val="eop"/>
          <w:rFonts w:ascii="Calibri" w:hAnsi="Calibri" w:cs="Calibri"/>
          <w:sz w:val="22"/>
          <w:szCs w:val="22"/>
        </w:rPr>
        <w:t> </w:t>
      </w:r>
    </w:p>
    <w:p w14:paraId="2A671AAA" w14:textId="77777777" w:rsidR="00E64E35" w:rsidRDefault="00E64E35" w:rsidP="00E64E35">
      <w:pPr>
        <w:pStyle w:val="paragraph"/>
        <w:textAlignment w:val="baseline"/>
      </w:pPr>
      <w:r>
        <w:rPr>
          <w:rStyle w:val="normaltextrun"/>
          <w:rFonts w:ascii="Calibri" w:hAnsi="Calibri" w:cs="Calibri"/>
          <w:b/>
          <w:bCs/>
          <w:sz w:val="22"/>
          <w:szCs w:val="22"/>
        </w:rPr>
        <w:t>Academic Computing Committee Report</w:t>
      </w:r>
      <w:r>
        <w:rPr>
          <w:rStyle w:val="eop"/>
          <w:rFonts w:ascii="Calibri" w:hAnsi="Calibri" w:cs="Calibri"/>
          <w:sz w:val="22"/>
          <w:szCs w:val="22"/>
        </w:rPr>
        <w:t> </w:t>
      </w:r>
    </w:p>
    <w:p w14:paraId="5076AA2C" w14:textId="77777777" w:rsidR="00E64E35" w:rsidRDefault="00E64E35" w:rsidP="00E64E35">
      <w:pPr>
        <w:pStyle w:val="paragraph"/>
        <w:ind w:left="720"/>
        <w:textAlignment w:val="baseline"/>
      </w:pPr>
      <w:r>
        <w:rPr>
          <w:rStyle w:val="normaltextrun"/>
          <w:rFonts w:ascii="Calibri" w:hAnsi="Calibri" w:cs="Calibri"/>
          <w:sz w:val="22"/>
          <w:szCs w:val="22"/>
        </w:rPr>
        <w:t>The committee ranked all proposals as acceptable.  Since more funding was allocated than the proposals requested, all proposals were funded at 100%.  Additional funding was returned to IT.  </w:t>
      </w:r>
      <w:r>
        <w:rPr>
          <w:rStyle w:val="eop"/>
          <w:rFonts w:ascii="Calibri" w:hAnsi="Calibri" w:cs="Calibri"/>
          <w:sz w:val="22"/>
          <w:szCs w:val="22"/>
        </w:rPr>
        <w:t> </w:t>
      </w:r>
    </w:p>
    <w:p w14:paraId="736B3F96" w14:textId="77777777" w:rsidR="00E64E35" w:rsidRDefault="00E64E35" w:rsidP="00E64E35">
      <w:pPr>
        <w:pStyle w:val="paragraph"/>
        <w:textAlignment w:val="baseline"/>
      </w:pPr>
      <w:r>
        <w:rPr>
          <w:rStyle w:val="normaltextrun"/>
          <w:rFonts w:ascii="Calibri" w:hAnsi="Calibri" w:cs="Calibri"/>
          <w:b/>
          <w:bCs/>
          <w:sz w:val="22"/>
          <w:szCs w:val="22"/>
        </w:rPr>
        <w:lastRenderedPageBreak/>
        <w:t>UPPS 04.04.46 Prohibition of Discrimination – comments from Academic Freedom Committee</w:t>
      </w:r>
      <w:r>
        <w:rPr>
          <w:rStyle w:val="eop"/>
          <w:rFonts w:ascii="Calibri" w:hAnsi="Calibri" w:cs="Calibri"/>
          <w:sz w:val="22"/>
          <w:szCs w:val="22"/>
        </w:rPr>
        <w:t> </w:t>
      </w:r>
    </w:p>
    <w:p w14:paraId="74734304" w14:textId="77777777" w:rsidR="00E64E35" w:rsidRDefault="00E64E35" w:rsidP="00E64E35">
      <w:pPr>
        <w:pStyle w:val="paragraph"/>
        <w:ind w:left="720"/>
        <w:textAlignment w:val="baseline"/>
      </w:pPr>
      <w:r>
        <w:rPr>
          <w:rStyle w:val="normaltextrun"/>
          <w:rFonts w:ascii="Calibri" w:hAnsi="Calibri" w:cs="Calibri"/>
          <w:sz w:val="22"/>
          <w:szCs w:val="22"/>
        </w:rPr>
        <w:t>Senators were asked to review comments made by the Academic Freedom Committee on UPPS 04.04.46, Prohibition of Discrimination. </w:t>
      </w:r>
      <w:r>
        <w:rPr>
          <w:rStyle w:val="eop"/>
          <w:rFonts w:ascii="Calibri" w:hAnsi="Calibri" w:cs="Calibri"/>
          <w:sz w:val="22"/>
          <w:szCs w:val="22"/>
        </w:rPr>
        <w:t> </w:t>
      </w:r>
    </w:p>
    <w:p w14:paraId="04DEF574" w14:textId="77777777" w:rsidR="00E64E35" w:rsidRDefault="00E64E35" w:rsidP="00E64E35">
      <w:pPr>
        <w:pStyle w:val="paragraph"/>
        <w:ind w:left="720"/>
        <w:textAlignment w:val="baseline"/>
      </w:pPr>
      <w:r>
        <w:rPr>
          <w:rStyle w:val="normaltextrun"/>
          <w:rFonts w:ascii="Calibri" w:hAnsi="Calibri" w:cs="Calibri"/>
          <w:sz w:val="22"/>
          <w:szCs w:val="22"/>
        </w:rPr>
        <w:t xml:space="preserve">A faculty member expressed a concern through the Academic Freedom Committee about AAPPS 04.01.32, Management and Funding of Faculty Fellowships.  This policy was described to the senate as a planning tool to allow departments to appropriately plan for faculty absence, but it was strongly opposed by a group of </w:t>
      </w:r>
      <w:proofErr w:type="gramStart"/>
      <w:r>
        <w:rPr>
          <w:rStyle w:val="normaltextrun"/>
          <w:rFonts w:ascii="Calibri" w:hAnsi="Calibri" w:cs="Calibri"/>
          <w:sz w:val="22"/>
          <w:szCs w:val="22"/>
        </w:rPr>
        <w:t>faculty</w:t>
      </w:r>
      <w:proofErr w:type="gramEnd"/>
      <w:r>
        <w:rPr>
          <w:rStyle w:val="normaltextrun"/>
          <w:rFonts w:ascii="Calibri" w:hAnsi="Calibri" w:cs="Calibri"/>
          <w:sz w:val="22"/>
          <w:szCs w:val="22"/>
        </w:rPr>
        <w:t xml:space="preserve"> when it was proposed since it could hinder the ability for faculty to apply to opportunities in a timely manner.  Proposals have reportedly been delayed or rejected based on this policy since its adoption.</w:t>
      </w:r>
      <w:r>
        <w:rPr>
          <w:rStyle w:val="eop"/>
          <w:rFonts w:ascii="Calibri" w:hAnsi="Calibri" w:cs="Calibri"/>
          <w:sz w:val="22"/>
          <w:szCs w:val="22"/>
        </w:rPr>
        <w:t> </w:t>
      </w:r>
    </w:p>
    <w:p w14:paraId="787B267F" w14:textId="77777777" w:rsidR="00E64E35" w:rsidRDefault="00E64E35" w:rsidP="00E64E35">
      <w:pPr>
        <w:pStyle w:val="paragraph"/>
        <w:ind w:left="720"/>
        <w:textAlignment w:val="baseline"/>
      </w:pPr>
      <w:r>
        <w:rPr>
          <w:rStyle w:val="normaltextrun"/>
          <w:rFonts w:ascii="Calibri" w:hAnsi="Calibri" w:cs="Calibri"/>
          <w:sz w:val="22"/>
          <w:szCs w:val="22"/>
        </w:rPr>
        <w:t>The senate will invite Nathan Pino to explain the recent complaint and what could be done to improve the process.  Senators agreed that the reporting, if true, indicates that there are problems with the process.  However, they also appreciated the utility of the planning process for both departments and fellowship applicants.  Senators were also concerned about whether teaching fellowships were being discouraged by the policy.</w:t>
      </w:r>
      <w:r>
        <w:rPr>
          <w:rStyle w:val="eop"/>
          <w:rFonts w:ascii="Calibri" w:hAnsi="Calibri" w:cs="Calibri"/>
          <w:sz w:val="22"/>
          <w:szCs w:val="22"/>
        </w:rPr>
        <w:t> </w:t>
      </w:r>
    </w:p>
    <w:p w14:paraId="2780E1A8" w14:textId="77777777" w:rsidR="00E64E35" w:rsidRDefault="00E64E35" w:rsidP="00E64E35">
      <w:pPr>
        <w:pStyle w:val="paragraph"/>
        <w:textAlignment w:val="baseline"/>
      </w:pPr>
      <w:r>
        <w:rPr>
          <w:rStyle w:val="normaltextrun"/>
          <w:rFonts w:ascii="Calibri" w:hAnsi="Calibri" w:cs="Calibri"/>
          <w:b/>
          <w:bCs/>
          <w:sz w:val="22"/>
          <w:szCs w:val="22"/>
        </w:rPr>
        <w:t>President’s Academic Advisory Group (PAAG) Topics for May 3</w:t>
      </w:r>
      <w:r>
        <w:rPr>
          <w:rStyle w:val="eop"/>
          <w:rFonts w:ascii="Calibri" w:hAnsi="Calibri" w:cs="Calibri"/>
          <w:sz w:val="22"/>
          <w:szCs w:val="22"/>
        </w:rPr>
        <w:t> </w:t>
      </w:r>
    </w:p>
    <w:p w14:paraId="165DA5E7" w14:textId="77777777" w:rsidR="00E64E35" w:rsidRDefault="00E64E35" w:rsidP="00E64E35">
      <w:pPr>
        <w:pStyle w:val="paragraph"/>
        <w:ind w:left="720"/>
        <w:textAlignment w:val="baseline"/>
      </w:pPr>
      <w:r>
        <w:rPr>
          <w:rStyle w:val="normaltextrun"/>
          <w:rFonts w:ascii="Calibri" w:hAnsi="Calibri" w:cs="Calibri"/>
          <w:sz w:val="22"/>
          <w:szCs w:val="22"/>
        </w:rPr>
        <w:t>The primary topic for discussion will be the senate salary study.  The report will be distributed to the president’s cabinet and all faculty on the Friday prior to the meeting. </w:t>
      </w:r>
      <w:r>
        <w:rPr>
          <w:rStyle w:val="eop"/>
          <w:rFonts w:ascii="Calibri" w:hAnsi="Calibri" w:cs="Calibri"/>
          <w:sz w:val="22"/>
          <w:szCs w:val="22"/>
        </w:rPr>
        <w:t> </w:t>
      </w:r>
    </w:p>
    <w:p w14:paraId="21B2476B" w14:textId="77777777" w:rsidR="00E64E35" w:rsidRDefault="00E64E35" w:rsidP="00E64E35">
      <w:pPr>
        <w:pStyle w:val="paragraph"/>
        <w:ind w:left="720"/>
        <w:textAlignment w:val="baseline"/>
      </w:pPr>
      <w:r>
        <w:rPr>
          <w:rStyle w:val="normaltextrun"/>
          <w:rFonts w:ascii="Calibri" w:hAnsi="Calibri" w:cs="Calibri"/>
          <w:sz w:val="22"/>
          <w:szCs w:val="22"/>
        </w:rPr>
        <w:t>The senate will also receive a report regarding tenure and promotions.</w:t>
      </w:r>
      <w:r>
        <w:rPr>
          <w:rStyle w:val="eop"/>
          <w:rFonts w:ascii="Calibri" w:hAnsi="Calibri" w:cs="Calibri"/>
          <w:sz w:val="22"/>
          <w:szCs w:val="22"/>
        </w:rPr>
        <w:t> </w:t>
      </w:r>
    </w:p>
    <w:p w14:paraId="4F6A85B3" w14:textId="77777777" w:rsidR="00E64E35" w:rsidRDefault="00E64E35" w:rsidP="00E64E35">
      <w:pPr>
        <w:pStyle w:val="paragraph"/>
        <w:ind w:left="720"/>
        <w:textAlignment w:val="baseline"/>
      </w:pPr>
      <w:r>
        <w:rPr>
          <w:rStyle w:val="normaltextrun"/>
          <w:rFonts w:ascii="Calibri" w:hAnsi="Calibri" w:cs="Calibri"/>
          <w:sz w:val="22"/>
          <w:szCs w:val="22"/>
        </w:rPr>
        <w:t>Senators considered asking about a legislative update but decided that this would not be productive since the legislature is still in session.</w:t>
      </w:r>
      <w:r>
        <w:rPr>
          <w:rStyle w:val="eop"/>
          <w:rFonts w:ascii="Calibri" w:hAnsi="Calibri" w:cs="Calibri"/>
          <w:sz w:val="22"/>
          <w:szCs w:val="22"/>
        </w:rPr>
        <w:t> </w:t>
      </w:r>
    </w:p>
    <w:p w14:paraId="4497F5D9" w14:textId="77777777" w:rsidR="00E64E35" w:rsidRDefault="00E64E35" w:rsidP="00E64E35">
      <w:pPr>
        <w:pStyle w:val="paragraph"/>
        <w:textAlignment w:val="baseline"/>
      </w:pPr>
      <w:r>
        <w:rPr>
          <w:rStyle w:val="normaltextrun"/>
          <w:rFonts w:ascii="Calibri" w:hAnsi="Calibri" w:cs="Calibri"/>
          <w:b/>
          <w:bCs/>
          <w:sz w:val="22"/>
          <w:szCs w:val="22"/>
        </w:rPr>
        <w:t>AA/PPS 04.01.40: Faculty Workload</w:t>
      </w:r>
      <w:r>
        <w:rPr>
          <w:rStyle w:val="eop"/>
          <w:rFonts w:ascii="Calibri" w:hAnsi="Calibri" w:cs="Calibri"/>
          <w:sz w:val="22"/>
          <w:szCs w:val="22"/>
        </w:rPr>
        <w:t> </w:t>
      </w:r>
    </w:p>
    <w:p w14:paraId="14BF6D29" w14:textId="77777777" w:rsidR="00E64E35" w:rsidRDefault="00E64E35" w:rsidP="00E64E35">
      <w:pPr>
        <w:pStyle w:val="paragraph"/>
        <w:ind w:left="720"/>
        <w:textAlignment w:val="baseline"/>
      </w:pPr>
      <w:r>
        <w:rPr>
          <w:rStyle w:val="normaltextrun"/>
          <w:rFonts w:ascii="Calibri" w:hAnsi="Calibri" w:cs="Calibri"/>
          <w:sz w:val="22"/>
          <w:szCs w:val="22"/>
        </w:rPr>
        <w:t>Senators Acee and Jenson will examine changes to the Workload policy.  A senator noted that some departments are struggling to develop workload policies to equitably distribute course releases to research active faculty.  It is unclear if this topic is addressed in the updated workload policy.</w:t>
      </w:r>
      <w:r>
        <w:rPr>
          <w:rStyle w:val="eop"/>
          <w:rFonts w:ascii="Calibri" w:hAnsi="Calibri" w:cs="Calibri"/>
          <w:sz w:val="22"/>
          <w:szCs w:val="22"/>
        </w:rPr>
        <w:t> </w:t>
      </w:r>
    </w:p>
    <w:p w14:paraId="0ECB83E2" w14:textId="77777777" w:rsidR="00E64E35" w:rsidRDefault="00E64E35" w:rsidP="00E64E35">
      <w:pPr>
        <w:pStyle w:val="paragraph"/>
        <w:textAlignment w:val="baseline"/>
      </w:pPr>
      <w:r>
        <w:rPr>
          <w:rStyle w:val="normaltextrun"/>
          <w:rFonts w:ascii="Calibri" w:hAnsi="Calibri" w:cs="Calibri"/>
          <w:b/>
          <w:bCs/>
          <w:sz w:val="22"/>
          <w:szCs w:val="22"/>
        </w:rPr>
        <w:t>Vice President for Global Education and Online </w:t>
      </w:r>
      <w:r>
        <w:rPr>
          <w:rStyle w:val="eop"/>
          <w:rFonts w:ascii="Calibri" w:hAnsi="Calibri" w:cs="Calibri"/>
          <w:sz w:val="22"/>
          <w:szCs w:val="22"/>
        </w:rPr>
        <w:t> </w:t>
      </w:r>
    </w:p>
    <w:p w14:paraId="308F1B3E" w14:textId="77777777" w:rsidR="00E64E35" w:rsidRDefault="00E64E35" w:rsidP="00E64E35">
      <w:pPr>
        <w:pStyle w:val="paragraph"/>
        <w:ind w:left="720"/>
        <w:textAlignment w:val="baseline"/>
      </w:pPr>
      <w:r>
        <w:rPr>
          <w:rStyle w:val="normaltextrun"/>
          <w:rFonts w:ascii="Calibri" w:hAnsi="Calibri" w:cs="Calibri"/>
          <w:sz w:val="22"/>
          <w:szCs w:val="22"/>
        </w:rPr>
        <w:t>Senators are invited to participate in discussions with candidates for the Vice President for Global Education and Online (VPGEO).  A senator from geography expressed concern that this title will cause confusion about the geography program because they share the same acronym.</w:t>
      </w:r>
      <w:r>
        <w:rPr>
          <w:rStyle w:val="eop"/>
          <w:rFonts w:ascii="Calibri" w:hAnsi="Calibri" w:cs="Calibri"/>
          <w:sz w:val="22"/>
          <w:szCs w:val="22"/>
        </w:rPr>
        <w:t> </w:t>
      </w:r>
    </w:p>
    <w:p w14:paraId="7D14DE74" w14:textId="77777777" w:rsidR="00E64E35" w:rsidRDefault="00E64E35" w:rsidP="00E64E35">
      <w:pPr>
        <w:pStyle w:val="paragraph"/>
        <w:textAlignment w:val="baseline"/>
      </w:pPr>
      <w:r>
        <w:rPr>
          <w:rStyle w:val="normaltextrun"/>
          <w:rFonts w:ascii="Calibri" w:hAnsi="Calibri" w:cs="Calibri"/>
          <w:b/>
          <w:bCs/>
          <w:sz w:val="22"/>
          <w:szCs w:val="22"/>
        </w:rPr>
        <w:t>Election update</w:t>
      </w:r>
      <w:r>
        <w:rPr>
          <w:rStyle w:val="eop"/>
          <w:rFonts w:ascii="Calibri" w:hAnsi="Calibri" w:cs="Calibri"/>
          <w:sz w:val="22"/>
          <w:szCs w:val="22"/>
        </w:rPr>
        <w:t> </w:t>
      </w:r>
    </w:p>
    <w:p w14:paraId="24A70C8A" w14:textId="77777777" w:rsidR="00E64E35" w:rsidRDefault="00E64E35" w:rsidP="00E64E35">
      <w:pPr>
        <w:pStyle w:val="paragraph"/>
        <w:ind w:left="720"/>
        <w:textAlignment w:val="baseline"/>
        <w:rPr>
          <w:rStyle w:val="eop"/>
          <w:rFonts w:ascii="Calibri" w:hAnsi="Calibri" w:cs="Calibri"/>
          <w:sz w:val="22"/>
          <w:szCs w:val="22"/>
        </w:rPr>
      </w:pPr>
      <w:r>
        <w:rPr>
          <w:rStyle w:val="normaltextrun"/>
          <w:rFonts w:ascii="Calibri" w:hAnsi="Calibri" w:cs="Calibri"/>
          <w:sz w:val="22"/>
          <w:szCs w:val="22"/>
        </w:rPr>
        <w:t>NLF faculty were pleased to have input in the selection of the vice-chair.  Candidates for chair and vice-chair announced their interest.  There is currently no candidate for secretary.</w:t>
      </w:r>
      <w:r>
        <w:rPr>
          <w:rStyle w:val="eop"/>
          <w:rFonts w:ascii="Calibri" w:hAnsi="Calibri" w:cs="Calibri"/>
          <w:sz w:val="22"/>
          <w:szCs w:val="22"/>
        </w:rPr>
        <w:t> </w:t>
      </w:r>
    </w:p>
    <w:p w14:paraId="348185F5" w14:textId="77777777" w:rsidR="00E64E35" w:rsidRDefault="00E64E35" w:rsidP="00E64E35">
      <w:pPr>
        <w:pStyle w:val="paragraph"/>
        <w:ind w:left="720"/>
        <w:textAlignment w:val="baseline"/>
      </w:pPr>
    </w:p>
    <w:p w14:paraId="3798E279" w14:textId="77777777" w:rsidR="00E64E35" w:rsidRDefault="00E64E35" w:rsidP="00E64E35">
      <w:pPr>
        <w:pStyle w:val="paragraph"/>
        <w:textAlignment w:val="baseline"/>
      </w:pPr>
      <w:r>
        <w:rPr>
          <w:rStyle w:val="normaltextrun"/>
          <w:rFonts w:ascii="Calibri" w:hAnsi="Calibri" w:cs="Calibri"/>
          <w:b/>
          <w:bCs/>
          <w:sz w:val="22"/>
          <w:szCs w:val="22"/>
        </w:rPr>
        <w:lastRenderedPageBreak/>
        <w:t>Executive Session</w:t>
      </w:r>
      <w:r>
        <w:rPr>
          <w:rStyle w:val="eop"/>
          <w:rFonts w:ascii="Calibri" w:hAnsi="Calibri" w:cs="Calibri"/>
          <w:sz w:val="22"/>
          <w:szCs w:val="22"/>
        </w:rPr>
        <w:t> </w:t>
      </w:r>
    </w:p>
    <w:p w14:paraId="7F351BB6" w14:textId="77777777" w:rsidR="00E64E35" w:rsidRDefault="00E64E35" w:rsidP="00E64E35">
      <w:pPr>
        <w:pStyle w:val="paragraph"/>
        <w:ind w:left="720"/>
        <w:textAlignment w:val="baseline"/>
      </w:pPr>
      <w:r>
        <w:rPr>
          <w:rStyle w:val="normaltextrun"/>
          <w:rFonts w:ascii="Calibri" w:hAnsi="Calibri" w:cs="Calibri"/>
          <w:sz w:val="22"/>
          <w:szCs w:val="22"/>
        </w:rPr>
        <w:t>The senate entered executive session to discuss part time teaching award recommendations by the nontenure line committee.  The senate approved the committee’s recommendations.</w:t>
      </w:r>
      <w:r>
        <w:rPr>
          <w:rStyle w:val="eop"/>
          <w:rFonts w:ascii="Calibri" w:hAnsi="Calibri" w:cs="Calibri"/>
          <w:sz w:val="22"/>
          <w:szCs w:val="22"/>
        </w:rPr>
        <w:t> </w:t>
      </w:r>
    </w:p>
    <w:p w14:paraId="33751A91" w14:textId="77777777" w:rsidR="00E64E35" w:rsidRDefault="00E64E35" w:rsidP="00E64E35">
      <w:pPr>
        <w:pStyle w:val="paragraph"/>
        <w:textAlignment w:val="baseline"/>
      </w:pPr>
      <w:r>
        <w:rPr>
          <w:rStyle w:val="normaltextrun"/>
          <w:rFonts w:ascii="Calibri" w:hAnsi="Calibri" w:cs="Calibri"/>
          <w:sz w:val="22"/>
          <w:szCs w:val="22"/>
        </w:rPr>
        <w:t>The meeting ended at 6:10 pm</w:t>
      </w:r>
      <w:r>
        <w:rPr>
          <w:rStyle w:val="eop"/>
          <w:rFonts w:ascii="Calibri" w:hAnsi="Calibri" w:cs="Calibri"/>
          <w:sz w:val="22"/>
          <w:szCs w:val="22"/>
        </w:rPr>
        <w:t> </w:t>
      </w:r>
    </w:p>
    <w:p w14:paraId="2E88F37C" w14:textId="77777777" w:rsidR="00E64E35" w:rsidRDefault="00E64E35" w:rsidP="00E64E35">
      <w:pPr>
        <w:pStyle w:val="paragraph"/>
        <w:textAlignment w:val="baseline"/>
      </w:pPr>
      <w:r>
        <w:rPr>
          <w:rStyle w:val="normaltextrun"/>
          <w:rFonts w:ascii="Calibri" w:hAnsi="Calibri" w:cs="Calibri"/>
          <w:sz w:val="22"/>
          <w:szCs w:val="22"/>
        </w:rPr>
        <w:t>Minutes submitted by Ben Martin</w:t>
      </w:r>
      <w:r>
        <w:rPr>
          <w:rStyle w:val="eop"/>
          <w:rFonts w:ascii="Calibri" w:hAnsi="Calibri" w:cs="Calibri"/>
          <w:sz w:val="22"/>
          <w:szCs w:val="22"/>
        </w:rPr>
        <w:t> </w:t>
      </w:r>
    </w:p>
    <w:p w14:paraId="3C180040" w14:textId="77777777" w:rsidR="00465091" w:rsidRDefault="00465091"/>
    <w:sectPr w:rsidR="00465091" w:rsidSect="00E64E35">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35"/>
    <w:rsid w:val="00465091"/>
    <w:rsid w:val="00D77375"/>
    <w:rsid w:val="00E6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9456"/>
  <w15:chartTrackingRefBased/>
  <w15:docId w15:val="{2A120EA4-F06C-4284-A355-B9E62DE7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4E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64E35"/>
  </w:style>
  <w:style w:type="character" w:customStyle="1" w:styleId="eop">
    <w:name w:val="eop"/>
    <w:basedOn w:val="DefaultParagraphFont"/>
    <w:rsid w:val="00E6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244873">
      <w:bodyDiv w:val="1"/>
      <w:marLeft w:val="0"/>
      <w:marRight w:val="0"/>
      <w:marTop w:val="0"/>
      <w:marBottom w:val="0"/>
      <w:divBdr>
        <w:top w:val="none" w:sz="0" w:space="0" w:color="auto"/>
        <w:left w:val="none" w:sz="0" w:space="0" w:color="auto"/>
        <w:bottom w:val="none" w:sz="0" w:space="0" w:color="auto"/>
        <w:right w:val="none" w:sz="0" w:space="0" w:color="auto"/>
      </w:divBdr>
      <w:divsChild>
        <w:div w:id="2095974977">
          <w:marLeft w:val="0"/>
          <w:marRight w:val="0"/>
          <w:marTop w:val="0"/>
          <w:marBottom w:val="0"/>
          <w:divBdr>
            <w:top w:val="none" w:sz="0" w:space="0" w:color="auto"/>
            <w:left w:val="none" w:sz="0" w:space="0" w:color="auto"/>
            <w:bottom w:val="none" w:sz="0" w:space="0" w:color="auto"/>
            <w:right w:val="none" w:sz="0" w:space="0" w:color="auto"/>
          </w:divBdr>
          <w:divsChild>
            <w:div w:id="1889104975">
              <w:marLeft w:val="0"/>
              <w:marRight w:val="0"/>
              <w:marTop w:val="0"/>
              <w:marBottom w:val="0"/>
              <w:divBdr>
                <w:top w:val="none" w:sz="0" w:space="0" w:color="auto"/>
                <w:left w:val="none" w:sz="0" w:space="0" w:color="auto"/>
                <w:bottom w:val="none" w:sz="0" w:space="0" w:color="auto"/>
                <w:right w:val="none" w:sz="0" w:space="0" w:color="auto"/>
              </w:divBdr>
            </w:div>
            <w:div w:id="825318292">
              <w:marLeft w:val="0"/>
              <w:marRight w:val="0"/>
              <w:marTop w:val="0"/>
              <w:marBottom w:val="0"/>
              <w:divBdr>
                <w:top w:val="none" w:sz="0" w:space="0" w:color="auto"/>
                <w:left w:val="none" w:sz="0" w:space="0" w:color="auto"/>
                <w:bottom w:val="none" w:sz="0" w:space="0" w:color="auto"/>
                <w:right w:val="none" w:sz="0" w:space="0" w:color="auto"/>
              </w:divBdr>
            </w:div>
            <w:div w:id="1311517897">
              <w:marLeft w:val="0"/>
              <w:marRight w:val="0"/>
              <w:marTop w:val="0"/>
              <w:marBottom w:val="0"/>
              <w:divBdr>
                <w:top w:val="none" w:sz="0" w:space="0" w:color="auto"/>
                <w:left w:val="none" w:sz="0" w:space="0" w:color="auto"/>
                <w:bottom w:val="none" w:sz="0" w:space="0" w:color="auto"/>
                <w:right w:val="none" w:sz="0" w:space="0" w:color="auto"/>
              </w:divBdr>
            </w:div>
            <w:div w:id="979113854">
              <w:marLeft w:val="0"/>
              <w:marRight w:val="0"/>
              <w:marTop w:val="0"/>
              <w:marBottom w:val="0"/>
              <w:divBdr>
                <w:top w:val="none" w:sz="0" w:space="0" w:color="auto"/>
                <w:left w:val="none" w:sz="0" w:space="0" w:color="auto"/>
                <w:bottom w:val="none" w:sz="0" w:space="0" w:color="auto"/>
                <w:right w:val="none" w:sz="0" w:space="0" w:color="auto"/>
              </w:divBdr>
            </w:div>
            <w:div w:id="1061177917">
              <w:marLeft w:val="0"/>
              <w:marRight w:val="0"/>
              <w:marTop w:val="0"/>
              <w:marBottom w:val="0"/>
              <w:divBdr>
                <w:top w:val="none" w:sz="0" w:space="0" w:color="auto"/>
                <w:left w:val="none" w:sz="0" w:space="0" w:color="auto"/>
                <w:bottom w:val="none" w:sz="0" w:space="0" w:color="auto"/>
                <w:right w:val="none" w:sz="0" w:space="0" w:color="auto"/>
              </w:divBdr>
            </w:div>
            <w:div w:id="295068722">
              <w:marLeft w:val="0"/>
              <w:marRight w:val="0"/>
              <w:marTop w:val="0"/>
              <w:marBottom w:val="0"/>
              <w:divBdr>
                <w:top w:val="none" w:sz="0" w:space="0" w:color="auto"/>
                <w:left w:val="none" w:sz="0" w:space="0" w:color="auto"/>
                <w:bottom w:val="none" w:sz="0" w:space="0" w:color="auto"/>
                <w:right w:val="none" w:sz="0" w:space="0" w:color="auto"/>
              </w:divBdr>
            </w:div>
            <w:div w:id="1803379983">
              <w:marLeft w:val="0"/>
              <w:marRight w:val="0"/>
              <w:marTop w:val="0"/>
              <w:marBottom w:val="0"/>
              <w:divBdr>
                <w:top w:val="none" w:sz="0" w:space="0" w:color="auto"/>
                <w:left w:val="none" w:sz="0" w:space="0" w:color="auto"/>
                <w:bottom w:val="none" w:sz="0" w:space="0" w:color="auto"/>
                <w:right w:val="none" w:sz="0" w:space="0" w:color="auto"/>
              </w:divBdr>
            </w:div>
            <w:div w:id="184170753">
              <w:marLeft w:val="0"/>
              <w:marRight w:val="0"/>
              <w:marTop w:val="0"/>
              <w:marBottom w:val="0"/>
              <w:divBdr>
                <w:top w:val="none" w:sz="0" w:space="0" w:color="auto"/>
                <w:left w:val="none" w:sz="0" w:space="0" w:color="auto"/>
                <w:bottom w:val="none" w:sz="0" w:space="0" w:color="auto"/>
                <w:right w:val="none" w:sz="0" w:space="0" w:color="auto"/>
              </w:divBdr>
            </w:div>
            <w:div w:id="1932085055">
              <w:marLeft w:val="0"/>
              <w:marRight w:val="0"/>
              <w:marTop w:val="0"/>
              <w:marBottom w:val="0"/>
              <w:divBdr>
                <w:top w:val="none" w:sz="0" w:space="0" w:color="auto"/>
                <w:left w:val="none" w:sz="0" w:space="0" w:color="auto"/>
                <w:bottom w:val="none" w:sz="0" w:space="0" w:color="auto"/>
                <w:right w:val="none" w:sz="0" w:space="0" w:color="auto"/>
              </w:divBdr>
            </w:div>
            <w:div w:id="1763532309">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 w:id="1375082244">
              <w:marLeft w:val="0"/>
              <w:marRight w:val="0"/>
              <w:marTop w:val="0"/>
              <w:marBottom w:val="0"/>
              <w:divBdr>
                <w:top w:val="none" w:sz="0" w:space="0" w:color="auto"/>
                <w:left w:val="none" w:sz="0" w:space="0" w:color="auto"/>
                <w:bottom w:val="none" w:sz="0" w:space="0" w:color="auto"/>
                <w:right w:val="none" w:sz="0" w:space="0" w:color="auto"/>
              </w:divBdr>
            </w:div>
            <w:div w:id="92632616">
              <w:marLeft w:val="0"/>
              <w:marRight w:val="0"/>
              <w:marTop w:val="0"/>
              <w:marBottom w:val="0"/>
              <w:divBdr>
                <w:top w:val="none" w:sz="0" w:space="0" w:color="auto"/>
                <w:left w:val="none" w:sz="0" w:space="0" w:color="auto"/>
                <w:bottom w:val="none" w:sz="0" w:space="0" w:color="auto"/>
                <w:right w:val="none" w:sz="0" w:space="0" w:color="auto"/>
              </w:divBdr>
            </w:div>
            <w:div w:id="345642879">
              <w:marLeft w:val="0"/>
              <w:marRight w:val="0"/>
              <w:marTop w:val="0"/>
              <w:marBottom w:val="0"/>
              <w:divBdr>
                <w:top w:val="none" w:sz="0" w:space="0" w:color="auto"/>
                <w:left w:val="none" w:sz="0" w:space="0" w:color="auto"/>
                <w:bottom w:val="none" w:sz="0" w:space="0" w:color="auto"/>
                <w:right w:val="none" w:sz="0" w:space="0" w:color="auto"/>
              </w:divBdr>
            </w:div>
            <w:div w:id="2904734">
              <w:marLeft w:val="0"/>
              <w:marRight w:val="0"/>
              <w:marTop w:val="0"/>
              <w:marBottom w:val="0"/>
              <w:divBdr>
                <w:top w:val="none" w:sz="0" w:space="0" w:color="auto"/>
                <w:left w:val="none" w:sz="0" w:space="0" w:color="auto"/>
                <w:bottom w:val="none" w:sz="0" w:space="0" w:color="auto"/>
                <w:right w:val="none" w:sz="0" w:space="0" w:color="auto"/>
              </w:divBdr>
            </w:div>
            <w:div w:id="316808423">
              <w:marLeft w:val="0"/>
              <w:marRight w:val="0"/>
              <w:marTop w:val="0"/>
              <w:marBottom w:val="0"/>
              <w:divBdr>
                <w:top w:val="none" w:sz="0" w:space="0" w:color="auto"/>
                <w:left w:val="none" w:sz="0" w:space="0" w:color="auto"/>
                <w:bottom w:val="none" w:sz="0" w:space="0" w:color="auto"/>
                <w:right w:val="none" w:sz="0" w:space="0" w:color="auto"/>
              </w:divBdr>
            </w:div>
            <w:div w:id="1243494344">
              <w:marLeft w:val="0"/>
              <w:marRight w:val="0"/>
              <w:marTop w:val="0"/>
              <w:marBottom w:val="0"/>
              <w:divBdr>
                <w:top w:val="none" w:sz="0" w:space="0" w:color="auto"/>
                <w:left w:val="none" w:sz="0" w:space="0" w:color="auto"/>
                <w:bottom w:val="none" w:sz="0" w:space="0" w:color="auto"/>
                <w:right w:val="none" w:sz="0" w:space="0" w:color="auto"/>
              </w:divBdr>
            </w:div>
            <w:div w:id="2096706692">
              <w:marLeft w:val="0"/>
              <w:marRight w:val="0"/>
              <w:marTop w:val="0"/>
              <w:marBottom w:val="0"/>
              <w:divBdr>
                <w:top w:val="none" w:sz="0" w:space="0" w:color="auto"/>
                <w:left w:val="none" w:sz="0" w:space="0" w:color="auto"/>
                <w:bottom w:val="none" w:sz="0" w:space="0" w:color="auto"/>
                <w:right w:val="none" w:sz="0" w:space="0" w:color="auto"/>
              </w:divBdr>
            </w:div>
            <w:div w:id="1037900076">
              <w:marLeft w:val="0"/>
              <w:marRight w:val="0"/>
              <w:marTop w:val="0"/>
              <w:marBottom w:val="0"/>
              <w:divBdr>
                <w:top w:val="none" w:sz="0" w:space="0" w:color="auto"/>
                <w:left w:val="none" w:sz="0" w:space="0" w:color="auto"/>
                <w:bottom w:val="none" w:sz="0" w:space="0" w:color="auto"/>
                <w:right w:val="none" w:sz="0" w:space="0" w:color="auto"/>
              </w:divBdr>
            </w:div>
            <w:div w:id="870535566">
              <w:marLeft w:val="0"/>
              <w:marRight w:val="0"/>
              <w:marTop w:val="0"/>
              <w:marBottom w:val="0"/>
              <w:divBdr>
                <w:top w:val="none" w:sz="0" w:space="0" w:color="auto"/>
                <w:left w:val="none" w:sz="0" w:space="0" w:color="auto"/>
                <w:bottom w:val="none" w:sz="0" w:space="0" w:color="auto"/>
                <w:right w:val="none" w:sz="0" w:space="0" w:color="auto"/>
              </w:divBdr>
            </w:div>
            <w:div w:id="1728799348">
              <w:marLeft w:val="0"/>
              <w:marRight w:val="0"/>
              <w:marTop w:val="0"/>
              <w:marBottom w:val="0"/>
              <w:divBdr>
                <w:top w:val="none" w:sz="0" w:space="0" w:color="auto"/>
                <w:left w:val="none" w:sz="0" w:space="0" w:color="auto"/>
                <w:bottom w:val="none" w:sz="0" w:space="0" w:color="auto"/>
                <w:right w:val="none" w:sz="0" w:space="0" w:color="auto"/>
              </w:divBdr>
            </w:div>
            <w:div w:id="389810646">
              <w:marLeft w:val="0"/>
              <w:marRight w:val="0"/>
              <w:marTop w:val="0"/>
              <w:marBottom w:val="0"/>
              <w:divBdr>
                <w:top w:val="none" w:sz="0" w:space="0" w:color="auto"/>
                <w:left w:val="none" w:sz="0" w:space="0" w:color="auto"/>
                <w:bottom w:val="none" w:sz="0" w:space="0" w:color="auto"/>
                <w:right w:val="none" w:sz="0" w:space="0" w:color="auto"/>
              </w:divBdr>
            </w:div>
            <w:div w:id="1514999138">
              <w:marLeft w:val="0"/>
              <w:marRight w:val="0"/>
              <w:marTop w:val="0"/>
              <w:marBottom w:val="0"/>
              <w:divBdr>
                <w:top w:val="none" w:sz="0" w:space="0" w:color="auto"/>
                <w:left w:val="none" w:sz="0" w:space="0" w:color="auto"/>
                <w:bottom w:val="none" w:sz="0" w:space="0" w:color="auto"/>
                <w:right w:val="none" w:sz="0" w:space="0" w:color="auto"/>
              </w:divBdr>
            </w:div>
            <w:div w:id="2081975040">
              <w:marLeft w:val="0"/>
              <w:marRight w:val="0"/>
              <w:marTop w:val="0"/>
              <w:marBottom w:val="0"/>
              <w:divBdr>
                <w:top w:val="none" w:sz="0" w:space="0" w:color="auto"/>
                <w:left w:val="none" w:sz="0" w:space="0" w:color="auto"/>
                <w:bottom w:val="none" w:sz="0" w:space="0" w:color="auto"/>
                <w:right w:val="none" w:sz="0" w:space="0" w:color="auto"/>
              </w:divBdr>
            </w:div>
            <w:div w:id="362752263">
              <w:marLeft w:val="0"/>
              <w:marRight w:val="0"/>
              <w:marTop w:val="0"/>
              <w:marBottom w:val="0"/>
              <w:divBdr>
                <w:top w:val="none" w:sz="0" w:space="0" w:color="auto"/>
                <w:left w:val="none" w:sz="0" w:space="0" w:color="auto"/>
                <w:bottom w:val="none" w:sz="0" w:space="0" w:color="auto"/>
                <w:right w:val="none" w:sz="0" w:space="0" w:color="auto"/>
              </w:divBdr>
            </w:div>
            <w:div w:id="1975022991">
              <w:marLeft w:val="0"/>
              <w:marRight w:val="0"/>
              <w:marTop w:val="0"/>
              <w:marBottom w:val="0"/>
              <w:divBdr>
                <w:top w:val="none" w:sz="0" w:space="0" w:color="auto"/>
                <w:left w:val="none" w:sz="0" w:space="0" w:color="auto"/>
                <w:bottom w:val="none" w:sz="0" w:space="0" w:color="auto"/>
                <w:right w:val="none" w:sz="0" w:space="0" w:color="auto"/>
              </w:divBdr>
            </w:div>
            <w:div w:id="159544177">
              <w:marLeft w:val="0"/>
              <w:marRight w:val="0"/>
              <w:marTop w:val="0"/>
              <w:marBottom w:val="0"/>
              <w:divBdr>
                <w:top w:val="none" w:sz="0" w:space="0" w:color="auto"/>
                <w:left w:val="none" w:sz="0" w:space="0" w:color="auto"/>
                <w:bottom w:val="none" w:sz="0" w:space="0" w:color="auto"/>
                <w:right w:val="none" w:sz="0" w:space="0" w:color="auto"/>
              </w:divBdr>
            </w:div>
            <w:div w:id="1844127548">
              <w:marLeft w:val="0"/>
              <w:marRight w:val="0"/>
              <w:marTop w:val="0"/>
              <w:marBottom w:val="0"/>
              <w:divBdr>
                <w:top w:val="none" w:sz="0" w:space="0" w:color="auto"/>
                <w:left w:val="none" w:sz="0" w:space="0" w:color="auto"/>
                <w:bottom w:val="none" w:sz="0" w:space="0" w:color="auto"/>
                <w:right w:val="none" w:sz="0" w:space="0" w:color="auto"/>
              </w:divBdr>
            </w:div>
            <w:div w:id="1221553325">
              <w:marLeft w:val="0"/>
              <w:marRight w:val="0"/>
              <w:marTop w:val="0"/>
              <w:marBottom w:val="0"/>
              <w:divBdr>
                <w:top w:val="none" w:sz="0" w:space="0" w:color="auto"/>
                <w:left w:val="none" w:sz="0" w:space="0" w:color="auto"/>
                <w:bottom w:val="none" w:sz="0" w:space="0" w:color="auto"/>
                <w:right w:val="none" w:sz="0" w:space="0" w:color="auto"/>
              </w:divBdr>
            </w:div>
            <w:div w:id="1435128318">
              <w:marLeft w:val="0"/>
              <w:marRight w:val="0"/>
              <w:marTop w:val="0"/>
              <w:marBottom w:val="0"/>
              <w:divBdr>
                <w:top w:val="none" w:sz="0" w:space="0" w:color="auto"/>
                <w:left w:val="none" w:sz="0" w:space="0" w:color="auto"/>
                <w:bottom w:val="none" w:sz="0" w:space="0" w:color="auto"/>
                <w:right w:val="none" w:sz="0" w:space="0" w:color="auto"/>
              </w:divBdr>
            </w:div>
            <w:div w:id="715202783">
              <w:marLeft w:val="0"/>
              <w:marRight w:val="0"/>
              <w:marTop w:val="0"/>
              <w:marBottom w:val="0"/>
              <w:divBdr>
                <w:top w:val="none" w:sz="0" w:space="0" w:color="auto"/>
                <w:left w:val="none" w:sz="0" w:space="0" w:color="auto"/>
                <w:bottom w:val="none" w:sz="0" w:space="0" w:color="auto"/>
                <w:right w:val="none" w:sz="0" w:space="0" w:color="auto"/>
              </w:divBdr>
            </w:div>
            <w:div w:id="2423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 MORTENSON</dc:creator>
  <cp:keywords/>
  <dc:description/>
  <cp:lastModifiedBy>GG MORTENSON</cp:lastModifiedBy>
  <cp:revision>1</cp:revision>
  <dcterms:created xsi:type="dcterms:W3CDTF">2023-05-04T03:28:00Z</dcterms:created>
  <dcterms:modified xsi:type="dcterms:W3CDTF">2023-05-04T03:31:00Z</dcterms:modified>
</cp:coreProperties>
</file>