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8441" w14:textId="77777777" w:rsidR="0040519F" w:rsidRPr="00F77652" w:rsidRDefault="0040519F" w:rsidP="0040519F">
      <w:pPr>
        <w:pStyle w:val="BodyText"/>
        <w:spacing w:before="10"/>
        <w:rPr>
          <w:rFonts w:asciiTheme="minorHAnsi" w:hAnsiTheme="minorHAnsi" w:cstheme="minorHAnsi"/>
          <w:b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1800"/>
        <w:gridCol w:w="2700"/>
        <w:gridCol w:w="2700"/>
        <w:gridCol w:w="2726"/>
      </w:tblGrid>
      <w:tr w:rsidR="0040519F" w:rsidRPr="00F77652" w14:paraId="5ABF6A31" w14:textId="77777777" w:rsidTr="00160211">
        <w:trPr>
          <w:trHeight w:val="70"/>
        </w:trPr>
        <w:tc>
          <w:tcPr>
            <w:tcW w:w="3757" w:type="dxa"/>
            <w:shd w:val="clear" w:color="auto" w:fill="FAF8F4"/>
            <w:vAlign w:val="center"/>
          </w:tcPr>
          <w:p w14:paraId="421608AB" w14:textId="77777777" w:rsidR="0040519F" w:rsidRDefault="0040519F" w:rsidP="00F6649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Years of Eligible Employment</w:t>
            </w:r>
          </w:p>
          <w:p w14:paraId="1C06A23C" w14:textId="5BDA071B" w:rsidR="0040519F" w:rsidRPr="000C0456" w:rsidRDefault="0040519F" w:rsidP="00F6649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(State of Texas)</w:t>
            </w:r>
          </w:p>
        </w:tc>
        <w:tc>
          <w:tcPr>
            <w:tcW w:w="1800" w:type="dxa"/>
            <w:shd w:val="clear" w:color="auto" w:fill="FAF8F4"/>
            <w:vAlign w:val="center"/>
          </w:tcPr>
          <w:p w14:paraId="458A8B93" w14:textId="6A62727C" w:rsidR="0040519F" w:rsidRPr="000C0456" w:rsidRDefault="0040519F" w:rsidP="00F66495">
            <w:pPr>
              <w:pStyle w:val="TableParagraph"/>
              <w:spacing w:line="240" w:lineRule="auto"/>
              <w:ind w:left="0" w:firstLine="9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Months</w:t>
            </w:r>
          </w:p>
        </w:tc>
        <w:tc>
          <w:tcPr>
            <w:tcW w:w="2700" w:type="dxa"/>
            <w:shd w:val="clear" w:color="auto" w:fill="FAF8F4"/>
            <w:vAlign w:val="center"/>
          </w:tcPr>
          <w:p w14:paraId="6F194D95" w14:textId="29061690" w:rsidR="0040519F" w:rsidRPr="000C0456" w:rsidRDefault="0040519F" w:rsidP="00F66495">
            <w:pPr>
              <w:pStyle w:val="TableParagraph"/>
              <w:ind w:left="10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Vacation Earned Monthly</w:t>
            </w:r>
          </w:p>
        </w:tc>
        <w:tc>
          <w:tcPr>
            <w:tcW w:w="2700" w:type="dxa"/>
            <w:shd w:val="clear" w:color="auto" w:fill="FAF8F4"/>
            <w:vAlign w:val="center"/>
          </w:tcPr>
          <w:p w14:paraId="38C23C66" w14:textId="026BFC7C" w:rsidR="0040519F" w:rsidRPr="000C0456" w:rsidRDefault="0040519F" w:rsidP="00F66495">
            <w:pPr>
              <w:pStyle w:val="TableParagraph"/>
              <w:spacing w:after="40"/>
              <w:ind w:left="10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Vacation Earned Annually</w:t>
            </w:r>
          </w:p>
        </w:tc>
        <w:tc>
          <w:tcPr>
            <w:tcW w:w="2726" w:type="dxa"/>
            <w:shd w:val="clear" w:color="auto" w:fill="FAF8F4"/>
            <w:vAlign w:val="center"/>
          </w:tcPr>
          <w:p w14:paraId="0E93E4DB" w14:textId="71A64E57" w:rsidR="0040519F" w:rsidRPr="000C0456" w:rsidRDefault="0040519F" w:rsidP="00F66495">
            <w:pPr>
              <w:pStyle w:val="TableParagraph"/>
              <w:spacing w:after="40" w:line="242" w:lineRule="auto"/>
              <w:ind w:left="101" w:right="8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Allowable Carry Over</w:t>
            </w:r>
          </w:p>
        </w:tc>
      </w:tr>
      <w:tr w:rsidR="0040519F" w:rsidRPr="00F77652" w14:paraId="0EAF8DE7" w14:textId="77777777" w:rsidTr="00160211">
        <w:trPr>
          <w:trHeight w:val="260"/>
        </w:trPr>
        <w:tc>
          <w:tcPr>
            <w:tcW w:w="3757" w:type="dxa"/>
            <w:vAlign w:val="center"/>
          </w:tcPr>
          <w:p w14:paraId="7C59C253" w14:textId="0997DBA1" w:rsidR="0040519F" w:rsidRPr="0040519F" w:rsidRDefault="0040519F" w:rsidP="0040519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 w:rsidRPr="0040519F">
              <w:rPr>
                <w:rFonts w:ascii="Calibri" w:hAnsi="Calibri" w:cs="Calibri"/>
              </w:rPr>
              <w:t xml:space="preserve">Less than 2 years                                 </w:t>
            </w:r>
          </w:p>
        </w:tc>
        <w:tc>
          <w:tcPr>
            <w:tcW w:w="1800" w:type="dxa"/>
          </w:tcPr>
          <w:p w14:paraId="1A80D2E8" w14:textId="4E2FCB37" w:rsidR="0040519F" w:rsidRPr="0040519F" w:rsidRDefault="0040519F" w:rsidP="0040519F">
            <w:pPr>
              <w:pStyle w:val="TableParagraph"/>
              <w:spacing w:line="21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0-24</w:t>
            </w:r>
          </w:p>
        </w:tc>
        <w:tc>
          <w:tcPr>
            <w:tcW w:w="2700" w:type="dxa"/>
          </w:tcPr>
          <w:p w14:paraId="5B27BF5C" w14:textId="03ECF7DC" w:rsidR="0040519F" w:rsidRPr="0040519F" w:rsidRDefault="0040519F" w:rsidP="00160211">
            <w:pPr>
              <w:pStyle w:val="TableParagraph"/>
              <w:spacing w:line="211" w:lineRule="auto"/>
              <w:ind w:left="0" w:right="143"/>
              <w:jc w:val="center"/>
              <w:rPr>
                <w:rFonts w:asciiTheme="minorHAnsi" w:hAnsiTheme="minorHAnsi" w:cstheme="minorHAnsi"/>
                <w:color w:val="AC9155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700" w:type="dxa"/>
          </w:tcPr>
          <w:p w14:paraId="1EE5054A" w14:textId="34ED5B62" w:rsidR="0040519F" w:rsidRPr="0040519F" w:rsidRDefault="0040519F" w:rsidP="0040519F">
            <w:pPr>
              <w:pStyle w:val="TableParagraph"/>
              <w:spacing w:line="211" w:lineRule="auto"/>
              <w:ind w:left="365" w:right="143" w:hanging="2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12 days</w:t>
            </w:r>
          </w:p>
        </w:tc>
        <w:tc>
          <w:tcPr>
            <w:tcW w:w="2726" w:type="dxa"/>
          </w:tcPr>
          <w:p w14:paraId="5308ABB1" w14:textId="10D79BBE" w:rsidR="0040519F" w:rsidRPr="0040519F" w:rsidRDefault="0040519F" w:rsidP="0040519F">
            <w:pPr>
              <w:pStyle w:val="TableParagraph"/>
              <w:spacing w:line="211" w:lineRule="auto"/>
              <w:ind w:left="357" w:right="61" w:hanging="2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180 hours</w:t>
            </w:r>
          </w:p>
        </w:tc>
      </w:tr>
      <w:tr w:rsidR="0040519F" w:rsidRPr="00F77652" w14:paraId="2D883199" w14:textId="77777777" w:rsidTr="00160211">
        <w:trPr>
          <w:trHeight w:val="260"/>
        </w:trPr>
        <w:tc>
          <w:tcPr>
            <w:tcW w:w="3757" w:type="dxa"/>
            <w:vAlign w:val="center"/>
          </w:tcPr>
          <w:p w14:paraId="7FE3A045" w14:textId="21D1613E" w:rsidR="0040519F" w:rsidRPr="0040519F" w:rsidRDefault="0040519F" w:rsidP="0040519F">
            <w:pPr>
              <w:pStyle w:val="TableParagraph"/>
              <w:ind w:right="359"/>
              <w:rPr>
                <w:rFonts w:ascii="Calibri" w:hAnsi="Calibri" w:cs="Calibri"/>
                <w:noProof/>
                <w:color w:val="501214"/>
              </w:rPr>
            </w:pPr>
            <w:r w:rsidRPr="0040519F">
              <w:rPr>
                <w:rFonts w:ascii="Calibri" w:hAnsi="Calibri" w:cs="Calibri"/>
              </w:rPr>
              <w:t>2 years but less than 5 years</w:t>
            </w:r>
          </w:p>
        </w:tc>
        <w:tc>
          <w:tcPr>
            <w:tcW w:w="1800" w:type="dxa"/>
          </w:tcPr>
          <w:p w14:paraId="5A887099" w14:textId="1A93DE9D" w:rsidR="0040519F" w:rsidRPr="0040519F" w:rsidRDefault="0040519F" w:rsidP="0040519F">
            <w:pPr>
              <w:pStyle w:val="TableParagraph"/>
              <w:spacing w:line="211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25-60</w:t>
            </w:r>
          </w:p>
        </w:tc>
        <w:tc>
          <w:tcPr>
            <w:tcW w:w="2700" w:type="dxa"/>
          </w:tcPr>
          <w:p w14:paraId="3F548F66" w14:textId="3A7E7308" w:rsidR="0040519F" w:rsidRPr="0040519F" w:rsidRDefault="0040519F" w:rsidP="00160211">
            <w:pPr>
              <w:pStyle w:val="TableParagraph"/>
              <w:spacing w:line="211" w:lineRule="auto"/>
              <w:ind w:left="0" w:right="143"/>
              <w:jc w:val="center"/>
              <w:rPr>
                <w:rStyle w:val="baec5a81-e4d6-4674-97f3-e9220f0136c1"/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700" w:type="dxa"/>
          </w:tcPr>
          <w:p w14:paraId="2A0E1286" w14:textId="200FDDCA" w:rsidR="0040519F" w:rsidRPr="0040519F" w:rsidRDefault="0040519F" w:rsidP="0040519F">
            <w:pPr>
              <w:pStyle w:val="TableParagraph"/>
              <w:spacing w:line="211" w:lineRule="auto"/>
              <w:ind w:left="365" w:right="143" w:hanging="244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13.5 days</w:t>
            </w:r>
          </w:p>
        </w:tc>
        <w:tc>
          <w:tcPr>
            <w:tcW w:w="2726" w:type="dxa"/>
          </w:tcPr>
          <w:p w14:paraId="78E969AE" w14:textId="1BBC46BB" w:rsidR="0040519F" w:rsidRPr="0040519F" w:rsidRDefault="0040519F" w:rsidP="0040519F">
            <w:pPr>
              <w:pStyle w:val="TableParagraph"/>
              <w:spacing w:line="211" w:lineRule="auto"/>
              <w:ind w:left="357" w:right="61" w:hanging="244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244 hours</w:t>
            </w:r>
          </w:p>
        </w:tc>
      </w:tr>
      <w:tr w:rsidR="0040519F" w:rsidRPr="00F77652" w14:paraId="52A85C9E" w14:textId="77777777" w:rsidTr="00160211">
        <w:trPr>
          <w:trHeight w:val="260"/>
        </w:trPr>
        <w:tc>
          <w:tcPr>
            <w:tcW w:w="3757" w:type="dxa"/>
            <w:vAlign w:val="center"/>
          </w:tcPr>
          <w:p w14:paraId="5CE377F2" w14:textId="788C5260" w:rsidR="0040519F" w:rsidRPr="0040519F" w:rsidRDefault="0040519F" w:rsidP="0040519F">
            <w:pPr>
              <w:pStyle w:val="TableParagraph"/>
              <w:ind w:right="359"/>
              <w:rPr>
                <w:rFonts w:ascii="Calibri" w:hAnsi="Calibri" w:cs="Calibri"/>
                <w:noProof/>
                <w:color w:val="501214"/>
              </w:rPr>
            </w:pPr>
            <w:r w:rsidRPr="0040519F">
              <w:rPr>
                <w:rFonts w:ascii="Calibri" w:hAnsi="Calibri" w:cs="Calibri"/>
              </w:rPr>
              <w:t>5 years but less than 10 years</w:t>
            </w:r>
          </w:p>
        </w:tc>
        <w:tc>
          <w:tcPr>
            <w:tcW w:w="1800" w:type="dxa"/>
          </w:tcPr>
          <w:p w14:paraId="1D7D760D" w14:textId="35CFFA83" w:rsidR="0040519F" w:rsidRPr="0040519F" w:rsidRDefault="0040519F" w:rsidP="0040519F">
            <w:pPr>
              <w:pStyle w:val="TableParagraph"/>
              <w:spacing w:line="211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61-120</w:t>
            </w:r>
          </w:p>
        </w:tc>
        <w:tc>
          <w:tcPr>
            <w:tcW w:w="2700" w:type="dxa"/>
          </w:tcPr>
          <w:p w14:paraId="7126A337" w14:textId="20F23E31" w:rsidR="0040519F" w:rsidRPr="0040519F" w:rsidRDefault="0040519F" w:rsidP="00160211">
            <w:pPr>
              <w:pStyle w:val="TableParagraph"/>
              <w:spacing w:line="211" w:lineRule="auto"/>
              <w:ind w:left="0" w:right="143"/>
              <w:jc w:val="center"/>
              <w:rPr>
                <w:rStyle w:val="baec5a81-e4d6-4674-97f3-e9220f0136c1"/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0" w:type="dxa"/>
          </w:tcPr>
          <w:p w14:paraId="725074A8" w14:textId="08489181" w:rsidR="0040519F" w:rsidRPr="0040519F" w:rsidRDefault="0040519F" w:rsidP="0040519F">
            <w:pPr>
              <w:pStyle w:val="TableParagraph"/>
              <w:spacing w:line="211" w:lineRule="auto"/>
              <w:ind w:left="365" w:right="143" w:hanging="244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15 days</w:t>
            </w:r>
          </w:p>
        </w:tc>
        <w:tc>
          <w:tcPr>
            <w:tcW w:w="2726" w:type="dxa"/>
          </w:tcPr>
          <w:p w14:paraId="13983EA8" w14:textId="6302C213" w:rsidR="0040519F" w:rsidRPr="0040519F" w:rsidRDefault="0040519F" w:rsidP="0040519F">
            <w:pPr>
              <w:pStyle w:val="TableParagraph"/>
              <w:spacing w:line="211" w:lineRule="auto"/>
              <w:ind w:left="357" w:right="61" w:hanging="244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268 hours</w:t>
            </w:r>
          </w:p>
        </w:tc>
      </w:tr>
      <w:tr w:rsidR="0040519F" w:rsidRPr="00F77652" w14:paraId="7465968D" w14:textId="77777777" w:rsidTr="00160211">
        <w:trPr>
          <w:trHeight w:val="260"/>
        </w:trPr>
        <w:tc>
          <w:tcPr>
            <w:tcW w:w="3757" w:type="dxa"/>
            <w:vAlign w:val="center"/>
          </w:tcPr>
          <w:p w14:paraId="1FF5EBF9" w14:textId="3A411853" w:rsidR="0040519F" w:rsidRPr="0040519F" w:rsidRDefault="0040519F" w:rsidP="0040519F">
            <w:pPr>
              <w:pStyle w:val="TableParagraph"/>
              <w:ind w:right="359"/>
              <w:rPr>
                <w:rFonts w:ascii="Calibri" w:hAnsi="Calibri" w:cs="Calibri"/>
                <w:noProof/>
                <w:color w:val="501214"/>
              </w:rPr>
            </w:pPr>
            <w:r w:rsidRPr="0040519F">
              <w:rPr>
                <w:rFonts w:ascii="Calibri" w:hAnsi="Calibri" w:cs="Calibri"/>
              </w:rPr>
              <w:t>10 years but less than 15 years</w:t>
            </w:r>
          </w:p>
        </w:tc>
        <w:tc>
          <w:tcPr>
            <w:tcW w:w="1800" w:type="dxa"/>
          </w:tcPr>
          <w:p w14:paraId="386A6961" w14:textId="06CA4664" w:rsidR="0040519F" w:rsidRPr="0040519F" w:rsidRDefault="0040519F" w:rsidP="0040519F">
            <w:pPr>
              <w:pStyle w:val="TableParagraph"/>
              <w:spacing w:line="211" w:lineRule="auto"/>
              <w:ind w:left="0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121-180</w:t>
            </w:r>
          </w:p>
        </w:tc>
        <w:tc>
          <w:tcPr>
            <w:tcW w:w="2700" w:type="dxa"/>
          </w:tcPr>
          <w:p w14:paraId="6559715F" w14:textId="7BDC464A" w:rsidR="0040519F" w:rsidRPr="0040519F" w:rsidRDefault="0040519F" w:rsidP="00160211">
            <w:pPr>
              <w:pStyle w:val="TableParagraph"/>
              <w:spacing w:line="211" w:lineRule="auto"/>
              <w:ind w:left="0" w:right="143"/>
              <w:jc w:val="center"/>
              <w:rPr>
                <w:rStyle w:val="baec5a81-e4d6-4674-97f3-e9220f0136c1"/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700" w:type="dxa"/>
          </w:tcPr>
          <w:p w14:paraId="335F4020" w14:textId="4C817A98" w:rsidR="0040519F" w:rsidRPr="0040519F" w:rsidRDefault="0040519F" w:rsidP="0040519F">
            <w:pPr>
              <w:pStyle w:val="TableParagraph"/>
              <w:spacing w:line="211" w:lineRule="auto"/>
              <w:ind w:left="365" w:right="143" w:hanging="244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16.5 days</w:t>
            </w:r>
          </w:p>
        </w:tc>
        <w:tc>
          <w:tcPr>
            <w:tcW w:w="2726" w:type="dxa"/>
          </w:tcPr>
          <w:p w14:paraId="682BD3B4" w14:textId="1E4900D9" w:rsidR="0040519F" w:rsidRPr="0040519F" w:rsidRDefault="0040519F" w:rsidP="0040519F">
            <w:pPr>
              <w:pStyle w:val="TableParagraph"/>
              <w:spacing w:line="211" w:lineRule="auto"/>
              <w:ind w:left="357" w:right="61" w:hanging="244"/>
              <w:jc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292 hours</w:t>
            </w:r>
          </w:p>
        </w:tc>
      </w:tr>
      <w:tr w:rsidR="0040519F" w:rsidRPr="00F77652" w14:paraId="2612FE04" w14:textId="77777777" w:rsidTr="00160211">
        <w:trPr>
          <w:trHeight w:val="113"/>
        </w:trPr>
        <w:tc>
          <w:tcPr>
            <w:tcW w:w="3757" w:type="dxa"/>
            <w:vAlign w:val="center"/>
          </w:tcPr>
          <w:p w14:paraId="44F62379" w14:textId="6E4EEDE8" w:rsidR="0040519F" w:rsidRPr="0040519F" w:rsidRDefault="0040519F" w:rsidP="0040519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 w:rsidRPr="0040519F">
              <w:rPr>
                <w:rFonts w:ascii="Calibri" w:hAnsi="Calibri" w:cs="Calibri"/>
              </w:rPr>
              <w:t>15 years but less than 20 years</w:t>
            </w:r>
          </w:p>
        </w:tc>
        <w:tc>
          <w:tcPr>
            <w:tcW w:w="1800" w:type="dxa"/>
          </w:tcPr>
          <w:p w14:paraId="31BBB738" w14:textId="18FB12CB" w:rsidR="0040519F" w:rsidRPr="0040519F" w:rsidRDefault="0040519F" w:rsidP="0040519F">
            <w:pPr>
              <w:pStyle w:val="TableParagraph"/>
              <w:spacing w:line="252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181-240</w:t>
            </w:r>
          </w:p>
        </w:tc>
        <w:tc>
          <w:tcPr>
            <w:tcW w:w="2700" w:type="dxa"/>
          </w:tcPr>
          <w:p w14:paraId="0970A628" w14:textId="71B24053" w:rsidR="0040519F" w:rsidRPr="0040519F" w:rsidRDefault="0040519F" w:rsidP="0016021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700" w:type="dxa"/>
          </w:tcPr>
          <w:p w14:paraId="41A2F298" w14:textId="5E5A9288" w:rsidR="0040519F" w:rsidRPr="0040519F" w:rsidRDefault="0040519F" w:rsidP="0040519F">
            <w:pPr>
              <w:pStyle w:val="TableParagraph"/>
              <w:spacing w:line="211" w:lineRule="auto"/>
              <w:ind w:left="385" w:right="143" w:hanging="2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19.5 days</w:t>
            </w:r>
          </w:p>
        </w:tc>
        <w:tc>
          <w:tcPr>
            <w:tcW w:w="2726" w:type="dxa"/>
          </w:tcPr>
          <w:p w14:paraId="2341958D" w14:textId="53B45847" w:rsidR="0040519F" w:rsidRPr="0040519F" w:rsidRDefault="0040519F" w:rsidP="0040519F">
            <w:pPr>
              <w:pStyle w:val="TableParagraph"/>
              <w:spacing w:line="211" w:lineRule="auto"/>
              <w:ind w:left="345" w:right="61" w:hanging="2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340 hours</w:t>
            </w:r>
          </w:p>
        </w:tc>
      </w:tr>
      <w:tr w:rsidR="0040519F" w:rsidRPr="00F77652" w14:paraId="56DA0416" w14:textId="77777777" w:rsidTr="00160211">
        <w:trPr>
          <w:trHeight w:val="110"/>
        </w:trPr>
        <w:tc>
          <w:tcPr>
            <w:tcW w:w="3757" w:type="dxa"/>
            <w:vAlign w:val="center"/>
          </w:tcPr>
          <w:p w14:paraId="1F952B94" w14:textId="6509E19A" w:rsidR="0040519F" w:rsidRPr="0040519F" w:rsidRDefault="0040519F" w:rsidP="0040519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 w:rsidRPr="0040519F">
              <w:rPr>
                <w:rFonts w:ascii="Calibri" w:hAnsi="Calibri" w:cs="Calibri"/>
              </w:rPr>
              <w:t>20 years but less than 25 years</w:t>
            </w:r>
          </w:p>
        </w:tc>
        <w:tc>
          <w:tcPr>
            <w:tcW w:w="1800" w:type="dxa"/>
          </w:tcPr>
          <w:p w14:paraId="38B588B6" w14:textId="730CAC84" w:rsidR="0040519F" w:rsidRPr="0040519F" w:rsidRDefault="0040519F" w:rsidP="0040519F">
            <w:pPr>
              <w:pStyle w:val="TableParagraph"/>
              <w:spacing w:line="252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241-300</w:t>
            </w:r>
          </w:p>
        </w:tc>
        <w:tc>
          <w:tcPr>
            <w:tcW w:w="2700" w:type="dxa"/>
          </w:tcPr>
          <w:p w14:paraId="274A6D95" w14:textId="48AB72B6" w:rsidR="0040519F" w:rsidRPr="0040519F" w:rsidRDefault="0040519F" w:rsidP="0016021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700" w:type="dxa"/>
          </w:tcPr>
          <w:p w14:paraId="6D5AC132" w14:textId="745C7E90" w:rsidR="0040519F" w:rsidRPr="0040519F" w:rsidRDefault="0040519F" w:rsidP="0040519F">
            <w:pPr>
              <w:pStyle w:val="TableParagraph"/>
              <w:spacing w:line="211" w:lineRule="auto"/>
              <w:ind w:left="385" w:right="143" w:hanging="2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22.5 days</w:t>
            </w:r>
          </w:p>
        </w:tc>
        <w:tc>
          <w:tcPr>
            <w:tcW w:w="2726" w:type="dxa"/>
          </w:tcPr>
          <w:p w14:paraId="4DB293B9" w14:textId="1B706156" w:rsidR="0040519F" w:rsidRPr="0040519F" w:rsidRDefault="0040519F" w:rsidP="0040519F">
            <w:pPr>
              <w:pStyle w:val="TableParagraph"/>
              <w:spacing w:line="211" w:lineRule="auto"/>
              <w:ind w:left="345" w:right="61" w:hanging="2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388 hours</w:t>
            </w:r>
          </w:p>
        </w:tc>
      </w:tr>
      <w:tr w:rsidR="0040519F" w:rsidRPr="00F77652" w14:paraId="03EB9BE6" w14:textId="77777777" w:rsidTr="00160211">
        <w:trPr>
          <w:trHeight w:val="110"/>
        </w:trPr>
        <w:tc>
          <w:tcPr>
            <w:tcW w:w="3757" w:type="dxa"/>
            <w:vAlign w:val="center"/>
          </w:tcPr>
          <w:p w14:paraId="04DB9EB5" w14:textId="4720C8C1" w:rsidR="0040519F" w:rsidRPr="0040519F" w:rsidRDefault="0040519F" w:rsidP="0040519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 w:rsidRPr="0040519F">
              <w:rPr>
                <w:rFonts w:ascii="Calibri" w:hAnsi="Calibri" w:cs="Calibri"/>
              </w:rPr>
              <w:t>25 years but less than 30 years</w:t>
            </w:r>
          </w:p>
        </w:tc>
        <w:tc>
          <w:tcPr>
            <w:tcW w:w="1800" w:type="dxa"/>
          </w:tcPr>
          <w:p w14:paraId="786429A4" w14:textId="48433BB0" w:rsidR="0040519F" w:rsidRPr="0040519F" w:rsidRDefault="0040519F" w:rsidP="0040519F">
            <w:pPr>
              <w:pStyle w:val="TableParagraph"/>
              <w:spacing w:line="252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301-360</w:t>
            </w:r>
          </w:p>
        </w:tc>
        <w:tc>
          <w:tcPr>
            <w:tcW w:w="2700" w:type="dxa"/>
          </w:tcPr>
          <w:p w14:paraId="359E7902" w14:textId="4152E002" w:rsidR="0040519F" w:rsidRPr="0040519F" w:rsidRDefault="0040519F" w:rsidP="0016021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700" w:type="dxa"/>
          </w:tcPr>
          <w:p w14:paraId="1B950218" w14:textId="2368764F" w:rsidR="0040519F" w:rsidRPr="0040519F" w:rsidRDefault="0040519F" w:rsidP="0040519F">
            <w:pPr>
              <w:pStyle w:val="TableParagraph"/>
              <w:spacing w:line="211" w:lineRule="auto"/>
              <w:ind w:left="385" w:right="143" w:hanging="2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25.5 days</w:t>
            </w:r>
          </w:p>
        </w:tc>
        <w:tc>
          <w:tcPr>
            <w:tcW w:w="2726" w:type="dxa"/>
          </w:tcPr>
          <w:p w14:paraId="3E7E0752" w14:textId="798F7668" w:rsidR="0040519F" w:rsidRPr="0040519F" w:rsidRDefault="0040519F" w:rsidP="0040519F">
            <w:pPr>
              <w:pStyle w:val="TableParagraph"/>
              <w:spacing w:line="211" w:lineRule="auto"/>
              <w:ind w:left="345" w:right="61" w:hanging="2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436 hours</w:t>
            </w:r>
          </w:p>
        </w:tc>
      </w:tr>
      <w:tr w:rsidR="0040519F" w:rsidRPr="00F77652" w14:paraId="7E552D81" w14:textId="77777777" w:rsidTr="00160211">
        <w:trPr>
          <w:trHeight w:val="110"/>
        </w:trPr>
        <w:tc>
          <w:tcPr>
            <w:tcW w:w="3757" w:type="dxa"/>
            <w:vAlign w:val="center"/>
          </w:tcPr>
          <w:p w14:paraId="00C8887F" w14:textId="4FC27EF6" w:rsidR="0040519F" w:rsidRPr="0040519F" w:rsidRDefault="0040519F" w:rsidP="0040519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 w:rsidRPr="0040519F">
              <w:rPr>
                <w:rFonts w:ascii="Calibri" w:hAnsi="Calibri" w:cs="Calibri"/>
              </w:rPr>
              <w:t>30 years but less than 35 years</w:t>
            </w:r>
          </w:p>
        </w:tc>
        <w:tc>
          <w:tcPr>
            <w:tcW w:w="1800" w:type="dxa"/>
          </w:tcPr>
          <w:p w14:paraId="28291D9F" w14:textId="5655B2F7" w:rsidR="0040519F" w:rsidRPr="0040519F" w:rsidRDefault="0040519F" w:rsidP="0040519F">
            <w:pPr>
              <w:pStyle w:val="TableParagraph"/>
              <w:spacing w:line="252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361-420</w:t>
            </w:r>
          </w:p>
        </w:tc>
        <w:tc>
          <w:tcPr>
            <w:tcW w:w="2700" w:type="dxa"/>
          </w:tcPr>
          <w:p w14:paraId="4C621A0E" w14:textId="0FBE7F73" w:rsidR="0040519F" w:rsidRPr="0040519F" w:rsidRDefault="0040519F" w:rsidP="0016021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700" w:type="dxa"/>
          </w:tcPr>
          <w:p w14:paraId="6A8E6064" w14:textId="1A2C286F" w:rsidR="0040519F" w:rsidRPr="0040519F" w:rsidRDefault="0040519F" w:rsidP="0040519F">
            <w:pPr>
              <w:pStyle w:val="TableParagraph"/>
              <w:spacing w:line="211" w:lineRule="auto"/>
              <w:ind w:left="385" w:right="143" w:hanging="2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28.5 days</w:t>
            </w:r>
          </w:p>
        </w:tc>
        <w:tc>
          <w:tcPr>
            <w:tcW w:w="2726" w:type="dxa"/>
          </w:tcPr>
          <w:p w14:paraId="7314C1A1" w14:textId="2B17F302" w:rsidR="0040519F" w:rsidRPr="0040519F" w:rsidRDefault="0040519F" w:rsidP="0040519F">
            <w:pPr>
              <w:pStyle w:val="TableParagraph"/>
              <w:spacing w:line="211" w:lineRule="auto"/>
              <w:ind w:left="345" w:right="61" w:hanging="2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484 hours</w:t>
            </w:r>
          </w:p>
        </w:tc>
      </w:tr>
      <w:tr w:rsidR="0040519F" w:rsidRPr="00F77652" w14:paraId="07C8F5A3" w14:textId="77777777" w:rsidTr="00160211">
        <w:trPr>
          <w:trHeight w:val="278"/>
        </w:trPr>
        <w:tc>
          <w:tcPr>
            <w:tcW w:w="3757" w:type="dxa"/>
            <w:vAlign w:val="center"/>
          </w:tcPr>
          <w:p w14:paraId="391FA69B" w14:textId="738D7DF4" w:rsidR="0040519F" w:rsidRPr="0040519F" w:rsidRDefault="0040519F" w:rsidP="0040519F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 w:rsidRPr="0040519F">
              <w:rPr>
                <w:rFonts w:ascii="Calibri" w:hAnsi="Calibri" w:cs="Calibri"/>
              </w:rPr>
              <w:t>35 years and over</w:t>
            </w:r>
          </w:p>
        </w:tc>
        <w:tc>
          <w:tcPr>
            <w:tcW w:w="1800" w:type="dxa"/>
          </w:tcPr>
          <w:p w14:paraId="0E474CCC" w14:textId="30BF9A61" w:rsidR="0040519F" w:rsidRPr="0040519F" w:rsidRDefault="0040519F" w:rsidP="0040519F">
            <w:pPr>
              <w:pStyle w:val="TableParagraph"/>
              <w:spacing w:line="208" w:lineRule="auto"/>
              <w:ind w:left="340" w:right="209" w:hanging="2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421+</w:t>
            </w:r>
          </w:p>
        </w:tc>
        <w:tc>
          <w:tcPr>
            <w:tcW w:w="2700" w:type="dxa"/>
          </w:tcPr>
          <w:p w14:paraId="6059E255" w14:textId="50D24E8B" w:rsidR="0040519F" w:rsidRPr="0040519F" w:rsidRDefault="0040519F" w:rsidP="0016021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00" w:type="dxa"/>
          </w:tcPr>
          <w:p w14:paraId="734CC7DE" w14:textId="2F1C1AE4" w:rsidR="0040519F" w:rsidRPr="0040519F" w:rsidRDefault="0040519F" w:rsidP="0040519F">
            <w:pPr>
              <w:pStyle w:val="TableParagraph"/>
              <w:spacing w:line="208" w:lineRule="auto"/>
              <w:ind w:left="382" w:right="343" w:hanging="2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31.5 days</w:t>
            </w:r>
          </w:p>
        </w:tc>
        <w:tc>
          <w:tcPr>
            <w:tcW w:w="2726" w:type="dxa"/>
          </w:tcPr>
          <w:p w14:paraId="639C8C8D" w14:textId="644061FC" w:rsidR="0040519F" w:rsidRPr="0040519F" w:rsidRDefault="0040519F" w:rsidP="0040519F">
            <w:pPr>
              <w:pStyle w:val="TableParagraph"/>
              <w:spacing w:line="208" w:lineRule="auto"/>
              <w:ind w:left="365" w:right="61" w:hanging="2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519F">
              <w:rPr>
                <w:rFonts w:asciiTheme="minorHAnsi" w:hAnsiTheme="minorHAnsi" w:cstheme="minorHAnsi"/>
              </w:rPr>
              <w:t>532 hours</w:t>
            </w:r>
          </w:p>
        </w:tc>
      </w:tr>
      <w:tr w:rsidR="0040519F" w:rsidRPr="00F77652" w14:paraId="516DC300" w14:textId="77777777" w:rsidTr="00F66495">
        <w:trPr>
          <w:trHeight w:val="70"/>
        </w:trPr>
        <w:tc>
          <w:tcPr>
            <w:tcW w:w="13683" w:type="dxa"/>
            <w:gridSpan w:val="5"/>
            <w:shd w:val="clear" w:color="auto" w:fill="FAF8F4"/>
            <w:vAlign w:val="center"/>
          </w:tcPr>
          <w:p w14:paraId="30C35A59" w14:textId="77777777" w:rsidR="0040519F" w:rsidRPr="009D271D" w:rsidRDefault="0040519F" w:rsidP="00F66495">
            <w:pPr>
              <w:pStyle w:val="TableParagraph"/>
              <w:spacing w:line="240" w:lineRule="auto"/>
              <w:ind w:left="102" w:right="111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2F12364D" w14:textId="77777777" w:rsidR="0040519F" w:rsidRDefault="0040519F" w:rsidP="0040519F">
      <w:pPr>
        <w:spacing w:line="186" w:lineRule="exact"/>
        <w:rPr>
          <w:sz w:val="18"/>
        </w:rPr>
      </w:pPr>
    </w:p>
    <w:p w14:paraId="36095880" w14:textId="77777777" w:rsidR="00B43ACE" w:rsidRDefault="00B43ACE">
      <w:pPr>
        <w:rPr>
          <w:rFonts w:asciiTheme="minorHAnsi" w:hAnsiTheme="minorHAnsi" w:cstheme="minorHAnsi"/>
          <w:b/>
          <w:sz w:val="24"/>
        </w:rPr>
      </w:pPr>
    </w:p>
    <w:p w14:paraId="1CC5850B" w14:textId="240384C6" w:rsidR="00160211" w:rsidRPr="00160211" w:rsidRDefault="00160211">
      <w:pPr>
        <w:rPr>
          <w:rFonts w:asciiTheme="minorHAnsi" w:hAnsiTheme="minorHAnsi" w:cstheme="minorHAnsi"/>
          <w:b/>
          <w:sz w:val="24"/>
        </w:rPr>
      </w:pPr>
      <w:r w:rsidRPr="00160211">
        <w:rPr>
          <w:rFonts w:asciiTheme="minorHAnsi" w:hAnsiTheme="minorHAnsi" w:cstheme="minorHAnsi"/>
          <w:b/>
          <w:sz w:val="24"/>
        </w:rPr>
        <w:t>What if I am not a full-time employee</w:t>
      </w:r>
      <w:r w:rsidR="00164D2F">
        <w:rPr>
          <w:rFonts w:asciiTheme="minorHAnsi" w:hAnsiTheme="minorHAnsi" w:cstheme="minorHAnsi"/>
          <w:b/>
          <w:sz w:val="24"/>
        </w:rPr>
        <w:t xml:space="preserve"> (100% FTE)</w:t>
      </w:r>
      <w:r w:rsidRPr="00160211">
        <w:rPr>
          <w:rFonts w:asciiTheme="minorHAnsi" w:hAnsiTheme="minorHAnsi" w:cstheme="minorHAnsi"/>
          <w:b/>
          <w:sz w:val="24"/>
        </w:rPr>
        <w:t xml:space="preserve">? </w:t>
      </w:r>
    </w:p>
    <w:p w14:paraId="74EFC287" w14:textId="02ED9F17" w:rsidR="00160211" w:rsidRDefault="00164D2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="00160211" w:rsidRPr="00160211">
        <w:rPr>
          <w:rFonts w:asciiTheme="minorHAnsi" w:hAnsiTheme="minorHAnsi" w:cstheme="minorHAnsi"/>
          <w:sz w:val="24"/>
        </w:rPr>
        <w:t>he m</w:t>
      </w:r>
      <w:bookmarkStart w:id="0" w:name="_GoBack"/>
      <w:bookmarkEnd w:id="0"/>
      <w:r w:rsidR="00160211" w:rsidRPr="00160211">
        <w:rPr>
          <w:rFonts w:asciiTheme="minorHAnsi" w:hAnsiTheme="minorHAnsi" w:cstheme="minorHAnsi"/>
          <w:sz w:val="24"/>
        </w:rPr>
        <w:t xml:space="preserve">aximum </w:t>
      </w:r>
      <w:r>
        <w:rPr>
          <w:rFonts w:asciiTheme="minorHAnsi" w:hAnsiTheme="minorHAnsi" w:cstheme="minorHAnsi"/>
          <w:sz w:val="24"/>
        </w:rPr>
        <w:t xml:space="preserve">allowable vacation </w:t>
      </w:r>
      <w:proofErr w:type="gramStart"/>
      <w:r w:rsidR="00160211" w:rsidRPr="00160211">
        <w:rPr>
          <w:rFonts w:asciiTheme="minorHAnsi" w:hAnsiTheme="minorHAnsi" w:cstheme="minorHAnsi"/>
          <w:sz w:val="24"/>
        </w:rPr>
        <w:t>carry</w:t>
      </w:r>
      <w:proofErr w:type="gramEnd"/>
      <w:r w:rsidR="00160211" w:rsidRPr="00160211">
        <w:rPr>
          <w:rFonts w:asciiTheme="minorHAnsi" w:hAnsiTheme="minorHAnsi" w:cstheme="minorHAnsi"/>
          <w:sz w:val="24"/>
        </w:rPr>
        <w:t xml:space="preserve"> over is in proportion to </w:t>
      </w:r>
      <w:r>
        <w:rPr>
          <w:rFonts w:asciiTheme="minorHAnsi" w:hAnsiTheme="minorHAnsi" w:cstheme="minorHAnsi"/>
          <w:sz w:val="24"/>
        </w:rPr>
        <w:t>full-time equivalency (FTE)</w:t>
      </w:r>
      <w:r w:rsidR="00160211" w:rsidRPr="00160211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For e</w:t>
      </w:r>
      <w:r w:rsidR="00160211" w:rsidRPr="00160211">
        <w:rPr>
          <w:rFonts w:asciiTheme="minorHAnsi" w:hAnsiTheme="minorHAnsi" w:cstheme="minorHAnsi"/>
          <w:sz w:val="24"/>
        </w:rPr>
        <w:t>xample</w:t>
      </w:r>
      <w:r>
        <w:rPr>
          <w:rFonts w:asciiTheme="minorHAnsi" w:hAnsiTheme="minorHAnsi" w:cstheme="minorHAnsi"/>
          <w:sz w:val="24"/>
        </w:rPr>
        <w:t>, if you work</w:t>
      </w:r>
      <w:r w:rsidR="00160211" w:rsidRPr="00160211">
        <w:rPr>
          <w:rFonts w:asciiTheme="minorHAnsi" w:hAnsiTheme="minorHAnsi" w:cstheme="minorHAnsi"/>
          <w:sz w:val="24"/>
        </w:rPr>
        <w:t xml:space="preserve"> 50% </w:t>
      </w:r>
      <w:r>
        <w:rPr>
          <w:rFonts w:asciiTheme="minorHAnsi" w:hAnsiTheme="minorHAnsi" w:cstheme="minorHAnsi"/>
          <w:sz w:val="24"/>
        </w:rPr>
        <w:t xml:space="preserve">and have </w:t>
      </w:r>
      <w:r w:rsidR="00160211" w:rsidRPr="00160211">
        <w:rPr>
          <w:rFonts w:asciiTheme="minorHAnsi" w:hAnsiTheme="minorHAnsi" w:cstheme="minorHAnsi"/>
          <w:sz w:val="24"/>
        </w:rPr>
        <w:t>4 years</w:t>
      </w:r>
      <w:r>
        <w:rPr>
          <w:rFonts w:asciiTheme="minorHAnsi" w:hAnsiTheme="minorHAnsi" w:cstheme="minorHAnsi"/>
          <w:sz w:val="24"/>
        </w:rPr>
        <w:t xml:space="preserve"> of eligible employment you</w:t>
      </w:r>
      <w:r w:rsidR="00160211" w:rsidRPr="00160211">
        <w:rPr>
          <w:rFonts w:asciiTheme="minorHAnsi" w:hAnsiTheme="minorHAnsi" w:cstheme="minorHAnsi"/>
          <w:sz w:val="24"/>
        </w:rPr>
        <w:t xml:space="preserve"> can carry over 122 hours</w:t>
      </w:r>
      <w:r>
        <w:rPr>
          <w:rFonts w:asciiTheme="minorHAnsi" w:hAnsiTheme="minorHAnsi" w:cstheme="minorHAnsi"/>
          <w:sz w:val="24"/>
        </w:rPr>
        <w:t>. If you work at</w:t>
      </w:r>
      <w:r w:rsidR="00160211" w:rsidRPr="00160211">
        <w:rPr>
          <w:rFonts w:asciiTheme="minorHAnsi" w:hAnsiTheme="minorHAnsi" w:cstheme="minorHAnsi"/>
          <w:sz w:val="24"/>
        </w:rPr>
        <w:t xml:space="preserve"> 75% </w:t>
      </w:r>
      <w:r>
        <w:rPr>
          <w:rFonts w:asciiTheme="minorHAnsi" w:hAnsiTheme="minorHAnsi" w:cstheme="minorHAnsi"/>
          <w:sz w:val="24"/>
        </w:rPr>
        <w:t>and have</w:t>
      </w:r>
      <w:r w:rsidR="00160211" w:rsidRPr="00160211">
        <w:rPr>
          <w:rFonts w:asciiTheme="minorHAnsi" w:hAnsiTheme="minorHAnsi" w:cstheme="minorHAnsi"/>
          <w:sz w:val="24"/>
        </w:rPr>
        <w:t xml:space="preserve"> 4 years</w:t>
      </w:r>
      <w:r>
        <w:rPr>
          <w:rFonts w:asciiTheme="minorHAnsi" w:hAnsiTheme="minorHAnsi" w:cstheme="minorHAnsi"/>
          <w:sz w:val="24"/>
        </w:rPr>
        <w:t xml:space="preserve"> of eligible employment you can carry over </w:t>
      </w:r>
      <w:r w:rsidR="00160211" w:rsidRPr="00160211">
        <w:rPr>
          <w:rFonts w:asciiTheme="minorHAnsi" w:hAnsiTheme="minorHAnsi" w:cstheme="minorHAnsi"/>
          <w:sz w:val="24"/>
        </w:rPr>
        <w:t>183 hours.</w:t>
      </w:r>
    </w:p>
    <w:p w14:paraId="435C2435" w14:textId="40E5F01A" w:rsidR="00160211" w:rsidRDefault="00160211">
      <w:pPr>
        <w:rPr>
          <w:rFonts w:asciiTheme="minorHAnsi" w:hAnsiTheme="minorHAnsi" w:cstheme="minorHAnsi"/>
          <w:sz w:val="24"/>
        </w:rPr>
      </w:pPr>
    </w:p>
    <w:p w14:paraId="5038F008" w14:textId="77777777" w:rsidR="00160211" w:rsidRPr="00160211" w:rsidRDefault="00160211">
      <w:pPr>
        <w:rPr>
          <w:rFonts w:asciiTheme="minorHAnsi" w:hAnsiTheme="minorHAnsi" w:cstheme="minorHAnsi"/>
          <w:sz w:val="24"/>
        </w:rPr>
      </w:pPr>
    </w:p>
    <w:sectPr w:rsidR="00160211" w:rsidRPr="00160211">
      <w:headerReference w:type="default" r:id="rId7"/>
      <w:headerReference w:type="first" r:id="rId8"/>
      <w:pgSz w:w="15840" w:h="12240" w:orient="landscape"/>
      <w:pgMar w:top="108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73AD5" w14:textId="77777777" w:rsidR="0040519F" w:rsidRDefault="0040519F" w:rsidP="0040519F">
      <w:r>
        <w:separator/>
      </w:r>
    </w:p>
  </w:endnote>
  <w:endnote w:type="continuationSeparator" w:id="0">
    <w:p w14:paraId="4DE70998" w14:textId="77777777" w:rsidR="0040519F" w:rsidRDefault="0040519F" w:rsidP="0040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4EE6D" w14:textId="77777777" w:rsidR="0040519F" w:rsidRDefault="0040519F" w:rsidP="0040519F">
      <w:r>
        <w:separator/>
      </w:r>
    </w:p>
  </w:footnote>
  <w:footnote w:type="continuationSeparator" w:id="0">
    <w:p w14:paraId="6062728F" w14:textId="77777777" w:rsidR="0040519F" w:rsidRDefault="0040519F" w:rsidP="0040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10980"/>
    </w:tblGrid>
    <w:tr w:rsidR="009F79EF" w14:paraId="410AAB2C" w14:textId="77777777" w:rsidTr="009F79EF">
      <w:tc>
        <w:tcPr>
          <w:tcW w:w="2880" w:type="dxa"/>
          <w:tcBorders>
            <w:right w:val="single" w:sz="4" w:space="0" w:color="auto"/>
          </w:tcBorders>
        </w:tcPr>
        <w:p w14:paraId="0C53FA0D" w14:textId="77777777" w:rsidR="009F79EF" w:rsidRDefault="00B43ACE" w:rsidP="009F79EF">
          <w:r w:rsidRPr="00753FA4">
            <w:rPr>
              <w:noProof/>
              <w:sz w:val="24"/>
            </w:rPr>
            <w:drawing>
              <wp:inline distT="0" distB="0" distL="0" distR="0" wp14:anchorId="7B82E48C" wp14:editId="6786C625">
                <wp:extent cx="1600200" cy="548640"/>
                <wp:effectExtent l="0" t="0" r="0" b="0"/>
                <wp:docPr id="40" name="Picture 40" descr="C:\Users\lg1187\Documents\Logos\HR logo\HR3color_h_primary_presentatio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0" w:type="dxa"/>
          <w:tcBorders>
            <w:left w:val="single" w:sz="4" w:space="0" w:color="auto"/>
          </w:tcBorders>
          <w:vAlign w:val="center"/>
        </w:tcPr>
        <w:p w14:paraId="0CAC7E32" w14:textId="77CB5574" w:rsidR="009F79EF" w:rsidRPr="00207801" w:rsidRDefault="0040519F" w:rsidP="009F79EF">
          <w:pPr>
            <w:spacing w:line="300" w:lineRule="auto"/>
            <w:jc w:val="center"/>
            <w:rPr>
              <w:rFonts w:ascii="Arial" w:hAnsi="Arial" w:cs="Arial"/>
              <w:b/>
              <w:spacing w:val="30"/>
              <w:sz w:val="28"/>
              <w:szCs w:val="32"/>
            </w:rPr>
          </w:pPr>
          <w:r>
            <w:rPr>
              <w:rFonts w:ascii="Arial" w:hAnsi="Arial" w:cs="Arial"/>
              <w:b/>
              <w:spacing w:val="30"/>
              <w:sz w:val="28"/>
              <w:szCs w:val="32"/>
            </w:rPr>
            <w:t xml:space="preserve">Vacation Earnings and </w:t>
          </w:r>
          <w:r w:rsidR="00B43ACE">
            <w:rPr>
              <w:rFonts w:ascii="Arial" w:hAnsi="Arial" w:cs="Arial"/>
              <w:b/>
              <w:spacing w:val="30"/>
              <w:sz w:val="28"/>
              <w:szCs w:val="32"/>
            </w:rPr>
            <w:t xml:space="preserve">Allowable Vacation </w:t>
          </w:r>
          <w:r>
            <w:rPr>
              <w:rFonts w:ascii="Arial" w:hAnsi="Arial" w:cs="Arial"/>
              <w:b/>
              <w:spacing w:val="30"/>
              <w:sz w:val="28"/>
              <w:szCs w:val="32"/>
            </w:rPr>
            <w:t>Carry Over</w:t>
          </w:r>
        </w:p>
        <w:p w14:paraId="507203DA" w14:textId="7EF0C579" w:rsidR="009F79EF" w:rsidRPr="00831E49" w:rsidRDefault="00B43ACE" w:rsidP="009F79EF">
          <w:pPr>
            <w:spacing w:line="300" w:lineRule="auto"/>
            <w:jc w:val="center"/>
            <w:rPr>
              <w:rFonts w:ascii="Arial" w:hAnsi="Arial" w:cs="Arial"/>
              <w:b/>
              <w:color w:val="501214"/>
              <w:sz w:val="32"/>
              <w:szCs w:val="32"/>
            </w:rPr>
          </w:pPr>
          <w:r w:rsidRPr="00B43ACE">
            <w:rPr>
              <w:rFonts w:ascii="Arial" w:hAnsi="Arial" w:cs="Arial"/>
              <w:b/>
              <w:spacing w:val="30"/>
              <w:sz w:val="14"/>
              <w:szCs w:val="32"/>
            </w:rPr>
            <w:t>Rev. 10.2018</w:t>
          </w:r>
        </w:p>
      </w:tc>
    </w:tr>
  </w:tbl>
  <w:p w14:paraId="57A242DA" w14:textId="77777777" w:rsidR="00F77652" w:rsidRDefault="00B43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3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10890"/>
    </w:tblGrid>
    <w:tr w:rsidR="009F79EF" w:rsidRPr="00831E49" w14:paraId="25D4339D" w14:textId="77777777" w:rsidTr="009F79EF">
      <w:tc>
        <w:tcPr>
          <w:tcW w:w="2880" w:type="dxa"/>
          <w:tcBorders>
            <w:right w:val="single" w:sz="4" w:space="0" w:color="auto"/>
          </w:tcBorders>
        </w:tcPr>
        <w:p w14:paraId="174F4196" w14:textId="77777777" w:rsidR="009F79EF" w:rsidRPr="000C0456" w:rsidRDefault="00B43ACE" w:rsidP="009F79EF">
          <w:pPr>
            <w:rPr>
              <w:rFonts w:asciiTheme="minorHAnsi" w:hAnsiTheme="minorHAnsi" w:cstheme="minorHAnsi"/>
              <w:sz w:val="24"/>
            </w:rPr>
          </w:pPr>
          <w:r w:rsidRPr="000C0456">
            <w:rPr>
              <w:rFonts w:asciiTheme="minorHAnsi" w:hAnsiTheme="minorHAnsi" w:cstheme="minorHAnsi"/>
              <w:noProof/>
              <w:sz w:val="24"/>
            </w:rPr>
            <w:drawing>
              <wp:inline distT="0" distB="0" distL="0" distR="0" wp14:anchorId="386C59E0" wp14:editId="2FC0B773">
                <wp:extent cx="1600200" cy="548640"/>
                <wp:effectExtent l="0" t="0" r="0" b="0"/>
                <wp:docPr id="6" name="Picture 6" descr="C:\Users\lg1187\Documents\Logos\HR logo\HR3color_h_primary_presentatio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90" w:type="dxa"/>
          <w:vAlign w:val="center"/>
        </w:tcPr>
        <w:p w14:paraId="5693D070" w14:textId="77777777" w:rsidR="009F79EF" w:rsidRPr="00207801" w:rsidRDefault="00B43ACE" w:rsidP="009F79EF">
          <w:pPr>
            <w:spacing w:line="300" w:lineRule="auto"/>
            <w:jc w:val="center"/>
            <w:rPr>
              <w:rFonts w:ascii="Arial" w:hAnsi="Arial" w:cs="Arial"/>
              <w:b/>
              <w:spacing w:val="30"/>
              <w:sz w:val="28"/>
              <w:szCs w:val="32"/>
            </w:rPr>
          </w:pPr>
          <w:r w:rsidRPr="00207801">
            <w:rPr>
              <w:rFonts w:ascii="Arial" w:hAnsi="Arial" w:cs="Arial"/>
              <w:b/>
              <w:spacing w:val="30"/>
              <w:sz w:val="28"/>
              <w:szCs w:val="32"/>
            </w:rPr>
            <w:t xml:space="preserve">Title: </w:t>
          </w:r>
        </w:p>
        <w:p w14:paraId="7FB03452" w14:textId="77777777" w:rsidR="009F79EF" w:rsidRPr="00831E49" w:rsidRDefault="00B43ACE" w:rsidP="009F79EF">
          <w:pPr>
            <w:spacing w:line="300" w:lineRule="auto"/>
            <w:jc w:val="center"/>
            <w:rPr>
              <w:rFonts w:ascii="Arial" w:hAnsi="Arial" w:cs="Arial"/>
              <w:b/>
              <w:color w:val="501214"/>
              <w:sz w:val="32"/>
              <w:szCs w:val="32"/>
            </w:rPr>
          </w:pPr>
          <w:r w:rsidRPr="00207801">
            <w:rPr>
              <w:rFonts w:ascii="Arial" w:hAnsi="Arial" w:cs="Arial"/>
              <w:b/>
              <w:spacing w:val="30"/>
              <w:sz w:val="24"/>
              <w:szCs w:val="32"/>
            </w:rPr>
            <w:t>Subtitle</w:t>
          </w:r>
        </w:p>
      </w:tc>
    </w:tr>
  </w:tbl>
  <w:p w14:paraId="58CCD165" w14:textId="77777777" w:rsidR="00F77652" w:rsidRDefault="00B43A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9F"/>
    <w:rsid w:val="00160211"/>
    <w:rsid w:val="00164D2F"/>
    <w:rsid w:val="002E3100"/>
    <w:rsid w:val="00362583"/>
    <w:rsid w:val="0040519F"/>
    <w:rsid w:val="00B4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65C0A"/>
  <w15:chartTrackingRefBased/>
  <w15:docId w15:val="{C3E5C568-F80C-4FCF-A2C6-1918EA9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05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519F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0519F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0519F"/>
    <w:pPr>
      <w:spacing w:line="202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405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19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0519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0519F"/>
  </w:style>
  <w:style w:type="paragraph" w:styleId="Footer">
    <w:name w:val="footer"/>
    <w:basedOn w:val="Normal"/>
    <w:link w:val="FooterChar"/>
    <w:uiPriority w:val="99"/>
    <w:unhideWhenUsed/>
    <w:rsid w:val="00405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1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E40F-8A90-49DD-A4AA-2B55686B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Laura</dc:creator>
  <cp:keywords/>
  <dc:description/>
  <cp:lastModifiedBy>Gonzalez, Laura</cp:lastModifiedBy>
  <cp:revision>1</cp:revision>
  <cp:lastPrinted>2018-10-31T13:54:00Z</cp:lastPrinted>
  <dcterms:created xsi:type="dcterms:W3CDTF">2018-10-31T13:27:00Z</dcterms:created>
  <dcterms:modified xsi:type="dcterms:W3CDTF">2018-10-31T14:06:00Z</dcterms:modified>
</cp:coreProperties>
</file>