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Calendar"/>
        <w:tblW w:w="577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10799"/>
      </w:tblGrid>
      <w:tr w:rsidR="00F77868" w:rsidRPr="00F95CC8" w14:paraId="65E34F01" w14:textId="77777777" w:rsidTr="00F95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tcW w:w="5000" w:type="pct"/>
            <w:shd w:val="clear" w:color="auto" w:fill="FAF8F4"/>
          </w:tcPr>
          <w:p w14:paraId="23113321" w14:textId="77777777" w:rsidR="00F77868" w:rsidRPr="00F95CC8" w:rsidRDefault="00F77868" w:rsidP="00F77868">
            <w:pPr>
              <w:pStyle w:val="Days"/>
              <w:jc w:val="left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 xml:space="preserve">General Accounting Office </w:t>
            </w:r>
          </w:p>
        </w:tc>
      </w:tr>
      <w:tr w:rsidR="00F77868" w:rsidRPr="00F95CC8" w14:paraId="219C00E8" w14:textId="77777777" w:rsidTr="00F95CC8">
        <w:trPr>
          <w:trHeight w:val="197"/>
        </w:trPr>
        <w:tc>
          <w:tcPr>
            <w:tcW w:w="5000" w:type="pct"/>
            <w:vAlign w:val="center"/>
          </w:tcPr>
          <w:p w14:paraId="5C5AC748" w14:textId="77777777" w:rsidR="00F77868" w:rsidRPr="00F95CC8" w:rsidRDefault="00000000" w:rsidP="00F95CC8">
            <w:pPr>
              <w:pStyle w:val="Dates"/>
              <w:spacing w:before="80"/>
              <w:ind w:right="-216"/>
              <w:jc w:val="left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21078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Obtain ten-digit master cost center number for the new/reassigned organization: </w:t>
            </w:r>
            <w:hyperlink r:id="rId8" w:history="1">
              <w:r w:rsidR="00E56057" w:rsidRPr="00F95CC8">
                <w:rPr>
                  <w:rStyle w:val="Hyperlink"/>
                  <w:sz w:val="20"/>
                  <w:szCs w:val="20"/>
                </w:rPr>
                <w:t>FIAccountRequest@txstate.edu</w:t>
              </w:r>
            </w:hyperlink>
          </w:p>
        </w:tc>
      </w:tr>
    </w:tbl>
    <w:p w14:paraId="78DB7F66" w14:textId="77777777" w:rsidR="00F77868" w:rsidRPr="00F95CC8" w:rsidRDefault="00F77868" w:rsidP="00F77868">
      <w:pPr>
        <w:rPr>
          <w:sz w:val="4"/>
          <w:szCs w:val="8"/>
        </w:rPr>
      </w:pPr>
    </w:p>
    <w:tbl>
      <w:tblPr>
        <w:tblStyle w:val="TableCalendar"/>
        <w:tblW w:w="5776" w:type="pct"/>
        <w:tblInd w:w="-72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0801"/>
      </w:tblGrid>
      <w:tr w:rsidR="00F77868" w:rsidRPr="00F95CC8" w14:paraId="555BFF0A" w14:textId="77777777" w:rsidTr="00F95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4"/>
          </w:tcPr>
          <w:p w14:paraId="17B351F6" w14:textId="77777777" w:rsidR="00F77868" w:rsidRPr="00F95CC8" w:rsidRDefault="00F77868" w:rsidP="0013288E">
            <w:pPr>
              <w:pStyle w:val="Days"/>
              <w:jc w:val="left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 xml:space="preserve">Human Resources </w:t>
            </w:r>
          </w:p>
        </w:tc>
      </w:tr>
      <w:tr w:rsidR="00F77868" w:rsidRPr="00F95CC8" w14:paraId="4605F1B8" w14:textId="77777777" w:rsidTr="00F95CC8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1712" w14:textId="77777777" w:rsidR="00F77868" w:rsidRPr="00F95CC8" w:rsidRDefault="00000000" w:rsidP="00F95CC8">
            <w:pPr>
              <w:pStyle w:val="Dates"/>
              <w:spacing w:before="80"/>
              <w:jc w:val="left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151884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Administrative memorandum of new/reassigned organization change</w:t>
            </w:r>
          </w:p>
        </w:tc>
      </w:tr>
      <w:tr w:rsidR="00F77868" w:rsidRPr="00F95CC8" w14:paraId="249DE9F3" w14:textId="77777777" w:rsidTr="00F95CC8">
        <w:trPr>
          <w:trHeight w:val="2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F410" w14:textId="77777777" w:rsidR="00F77868" w:rsidRPr="00F95CC8" w:rsidRDefault="00000000" w:rsidP="00F95CC8">
            <w:pPr>
              <w:pStyle w:val="Dates"/>
              <w:spacing w:before="80"/>
              <w:jc w:val="left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41664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F77868" w:rsidRPr="00F95CC8">
              <w:rPr>
                <w:color w:val="auto"/>
                <w:sz w:val="20"/>
                <w:szCs w:val="20"/>
              </w:rPr>
              <w:t>Name of new/reassigned organization</w:t>
            </w:r>
          </w:p>
        </w:tc>
      </w:tr>
      <w:tr w:rsidR="00F77868" w:rsidRPr="00F95CC8" w14:paraId="729534AE" w14:textId="77777777" w:rsidTr="00F95CC8">
        <w:trPr>
          <w:trHeight w:val="1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48D" w14:textId="77777777" w:rsidR="00F77868" w:rsidRPr="00F95CC8" w:rsidRDefault="00000000" w:rsidP="00F95CC8">
            <w:pPr>
              <w:pStyle w:val="Dates"/>
              <w:spacing w:before="80"/>
              <w:jc w:val="left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18146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F77868" w:rsidRPr="00F95CC8">
              <w:rPr>
                <w:color w:val="auto"/>
                <w:sz w:val="20"/>
                <w:szCs w:val="20"/>
              </w:rPr>
              <w:t>Eight-digit organizational unit number for reassigned organization</w:t>
            </w:r>
          </w:p>
        </w:tc>
      </w:tr>
      <w:tr w:rsidR="00F77868" w:rsidRPr="00F95CC8" w14:paraId="2C465650" w14:textId="77777777" w:rsidTr="00F95CC8">
        <w:trPr>
          <w:trHeight w:val="1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0C9" w14:textId="77777777" w:rsidR="00F77868" w:rsidRPr="00F95CC8" w:rsidRDefault="00000000" w:rsidP="00F95CC8">
            <w:pPr>
              <w:pStyle w:val="Dates"/>
              <w:spacing w:before="80"/>
              <w:jc w:val="left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20608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F77868" w:rsidRPr="00F95CC8">
              <w:rPr>
                <w:color w:val="auto"/>
                <w:sz w:val="20"/>
                <w:szCs w:val="20"/>
              </w:rPr>
              <w:t>Effective date</w:t>
            </w:r>
          </w:p>
        </w:tc>
      </w:tr>
      <w:tr w:rsidR="00F77868" w:rsidRPr="00F95CC8" w14:paraId="7B74AD53" w14:textId="77777777" w:rsidTr="00F95CC8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5FE" w14:textId="77777777" w:rsidR="00F77868" w:rsidRPr="00F95CC8" w:rsidRDefault="00000000" w:rsidP="00F77868">
            <w:pPr>
              <w:spacing w:after="0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19776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F77868" w:rsidRPr="00F95CC8">
              <w:rPr>
                <w:color w:val="auto"/>
                <w:sz w:val="20"/>
                <w:szCs w:val="20"/>
              </w:rPr>
              <w:t>Position numbers to be reassigned (including salaried and hourly faculty, staff, student and vacant positions) and the organizational unit name and number these positions are moving from</w:t>
            </w:r>
          </w:p>
        </w:tc>
      </w:tr>
      <w:tr w:rsidR="00F77868" w:rsidRPr="00F95CC8" w14:paraId="69A50478" w14:textId="77777777" w:rsidTr="00F95CC8">
        <w:trPr>
          <w:trHeight w:val="10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3101" w14:textId="77777777" w:rsidR="00F77868" w:rsidRPr="00F95CC8" w:rsidRDefault="00000000" w:rsidP="00F77868">
            <w:pPr>
              <w:rPr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15198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F77868" w:rsidRPr="00F95CC8">
              <w:rPr>
                <w:color w:val="auto"/>
                <w:sz w:val="20"/>
                <w:szCs w:val="20"/>
              </w:rPr>
              <w:t>Position numbers of the:</w:t>
            </w:r>
          </w:p>
          <w:p w14:paraId="5BA6C3E9" w14:textId="77777777" w:rsidR="00F77868" w:rsidRPr="00F95CC8" w:rsidRDefault="00F77868" w:rsidP="00F77868">
            <w:pPr>
              <w:numPr>
                <w:ilvl w:val="1"/>
                <w:numId w:val="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chief (i.e., head) of the new/reassigned organization,</w:t>
            </w:r>
          </w:p>
          <w:p w14:paraId="27B6A59A" w14:textId="77777777" w:rsidR="00F77868" w:rsidRPr="00F95CC8" w:rsidRDefault="00F77868" w:rsidP="00F77868">
            <w:pPr>
              <w:numPr>
                <w:ilvl w:val="1"/>
                <w:numId w:val="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primary administrative support staff responsible for PCR preparation</w:t>
            </w:r>
          </w:p>
          <w:p w14:paraId="24FBC443" w14:textId="77777777" w:rsidR="00F77868" w:rsidRPr="00F95CC8" w:rsidRDefault="00F77868" w:rsidP="00F77868">
            <w:pPr>
              <w:numPr>
                <w:ilvl w:val="1"/>
                <w:numId w:val="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primary time administrators</w:t>
            </w:r>
          </w:p>
        </w:tc>
      </w:tr>
      <w:tr w:rsidR="00F77868" w:rsidRPr="00F95CC8" w14:paraId="5149B5BF" w14:textId="77777777" w:rsidTr="00F95CC8">
        <w:trPr>
          <w:trHeight w:val="1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7064" w14:textId="77777777" w:rsidR="00F77868" w:rsidRPr="00F95CC8" w:rsidRDefault="00000000" w:rsidP="00F95CC8">
            <w:pPr>
              <w:pStyle w:val="Dates"/>
              <w:spacing w:before="80"/>
              <w:jc w:val="left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4236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196DD8" w:rsidRPr="00F95CC8">
              <w:rPr>
                <w:color w:val="auto"/>
                <w:sz w:val="20"/>
                <w:szCs w:val="20"/>
              </w:rPr>
              <w:t>Organizational unit name and number to which the new/reassigned organization will report </w:t>
            </w:r>
          </w:p>
        </w:tc>
      </w:tr>
      <w:tr w:rsidR="00F77868" w:rsidRPr="00F95CC8" w14:paraId="6A600BF2" w14:textId="77777777" w:rsidTr="00F95CC8">
        <w:trPr>
          <w:trHeight w:val="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F53" w14:textId="77777777" w:rsidR="00F77868" w:rsidRPr="00F95CC8" w:rsidRDefault="00000000" w:rsidP="00F95CC8">
            <w:pPr>
              <w:pStyle w:val="Dates"/>
              <w:spacing w:before="80"/>
              <w:jc w:val="left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8555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196DD8" w:rsidRPr="00F95CC8">
              <w:rPr>
                <w:color w:val="auto"/>
                <w:sz w:val="20"/>
                <w:szCs w:val="20"/>
              </w:rPr>
              <w:t>Any changes in reporting relationships (i.e. which positions supervise which positions)</w:t>
            </w:r>
          </w:p>
        </w:tc>
      </w:tr>
      <w:tr w:rsidR="00F77868" w:rsidRPr="00F95CC8" w14:paraId="2EA05158" w14:textId="77777777" w:rsidTr="00F95CC8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6FB" w14:textId="77777777" w:rsidR="00196DD8" w:rsidRPr="00F95CC8" w:rsidRDefault="00000000" w:rsidP="00196DD8">
            <w:pPr>
              <w:rPr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178634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196DD8" w:rsidRPr="00F95CC8">
              <w:rPr>
                <w:color w:val="auto"/>
                <w:sz w:val="20"/>
                <w:szCs w:val="20"/>
              </w:rPr>
              <w:t xml:space="preserve">Need for a new mail code  </w:t>
            </w:r>
          </w:p>
          <w:p w14:paraId="6CC4FC85" w14:textId="77777777" w:rsidR="00196DD8" w:rsidRPr="00F95CC8" w:rsidRDefault="00196DD8" w:rsidP="00196DD8">
            <w:pPr>
              <w:numPr>
                <w:ilvl w:val="1"/>
                <w:numId w:val="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Ensures phone number, building and office room number are correct</w:t>
            </w:r>
          </w:p>
          <w:p w14:paraId="5C186324" w14:textId="77777777" w:rsidR="00F77868" w:rsidRPr="00F95CC8" w:rsidRDefault="00196DD8" w:rsidP="00F77868">
            <w:pPr>
              <w:numPr>
                <w:ilvl w:val="1"/>
                <w:numId w:val="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Organizations have completely moved to new locations</w:t>
            </w:r>
          </w:p>
        </w:tc>
      </w:tr>
      <w:tr w:rsidR="00F77868" w:rsidRPr="00F95CC8" w14:paraId="336DC55F" w14:textId="77777777" w:rsidTr="00F95CC8">
        <w:trPr>
          <w:trHeight w:val="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34EA" w14:textId="77777777" w:rsidR="00F77868" w:rsidRDefault="00000000" w:rsidP="00196DD8">
            <w:pPr>
              <w:rPr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14998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868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77868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196DD8" w:rsidRPr="00F95CC8">
              <w:rPr>
                <w:color w:val="auto"/>
                <w:sz w:val="20"/>
                <w:szCs w:val="20"/>
              </w:rPr>
              <w:t xml:space="preserve">List of names users in </w:t>
            </w:r>
            <w:r w:rsidR="00657B3B">
              <w:rPr>
                <w:color w:val="auto"/>
                <w:sz w:val="20"/>
                <w:szCs w:val="20"/>
              </w:rPr>
              <w:t>People Admin</w:t>
            </w:r>
            <w:r w:rsidR="00196DD8" w:rsidRPr="00F95CC8">
              <w:rPr>
                <w:color w:val="auto"/>
                <w:sz w:val="20"/>
                <w:szCs w:val="20"/>
              </w:rPr>
              <w:t xml:space="preserve"> impacted per department name change</w:t>
            </w:r>
            <w:r w:rsidR="0026661B">
              <w:rPr>
                <w:color w:val="auto"/>
                <w:sz w:val="20"/>
                <w:szCs w:val="20"/>
              </w:rPr>
              <w:t xml:space="preserve">. </w:t>
            </w:r>
          </w:p>
          <w:p w14:paraId="575D5AB5" w14:textId="763ABDC3" w:rsidR="00BF3760" w:rsidRPr="00BA5446" w:rsidRDefault="00BA5446" w:rsidP="00BA5446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Security Requests for People Admin may be needed.</w:t>
            </w:r>
          </w:p>
        </w:tc>
      </w:tr>
      <w:tr w:rsidR="00F77868" w:rsidRPr="00F95CC8" w14:paraId="5BA5C99B" w14:textId="77777777" w:rsidTr="00F95CC8">
        <w:trPr>
          <w:trHeight w:val="1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4"/>
          </w:tcPr>
          <w:p w14:paraId="15398B68" w14:textId="77777777" w:rsidR="00F77868" w:rsidRPr="00F95CC8" w:rsidRDefault="00196DD8" w:rsidP="00F95CC8">
            <w:pPr>
              <w:pStyle w:val="Dates"/>
              <w:spacing w:before="40"/>
              <w:jc w:val="center"/>
              <w:rPr>
                <w:rFonts w:cs="Arial"/>
                <w:i/>
                <w:color w:val="auto"/>
                <w:sz w:val="20"/>
                <w:szCs w:val="20"/>
              </w:rPr>
            </w:pPr>
            <w:r w:rsidRPr="00F95CC8">
              <w:rPr>
                <w:rFonts w:cs="Arial"/>
                <w:i/>
                <w:color w:val="auto"/>
                <w:sz w:val="20"/>
                <w:szCs w:val="20"/>
              </w:rPr>
              <w:t>Position numbers and organizational information may be found in SAP, transaction PA20 or PPOSE</w:t>
            </w:r>
          </w:p>
        </w:tc>
      </w:tr>
      <w:tr w:rsidR="00F97C94" w:rsidRPr="00F95CC8" w14:paraId="6E65FEB7" w14:textId="77777777" w:rsidTr="00F95CC8">
        <w:trPr>
          <w:trHeight w:val="11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4BA" w14:textId="23145732" w:rsidR="00F97C94" w:rsidRPr="00F95CC8" w:rsidRDefault="00000000" w:rsidP="00196DD8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167817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C94" w:rsidRPr="00F95CC8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97C94" w:rsidRPr="00F95C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F97C94" w:rsidRPr="00F95CC8">
              <w:rPr>
                <w:color w:val="auto"/>
                <w:sz w:val="20"/>
                <w:szCs w:val="20"/>
              </w:rPr>
              <w:t>New/Reorg worksheet is required to implement changes. Send courtesy copy of memorandum and worksheet via e-mail to HR</w:t>
            </w:r>
            <w:r w:rsidR="00323B47">
              <w:rPr>
                <w:color w:val="auto"/>
                <w:sz w:val="20"/>
                <w:szCs w:val="20"/>
              </w:rPr>
              <w:t>IS</w:t>
            </w:r>
            <w:r w:rsidR="00F97C94" w:rsidRPr="00F95CC8">
              <w:rPr>
                <w:color w:val="auto"/>
                <w:sz w:val="20"/>
                <w:szCs w:val="20"/>
              </w:rPr>
              <w:t xml:space="preserve"> at </w:t>
            </w:r>
            <w:hyperlink r:id="rId9" w:history="1">
              <w:r w:rsidR="00A31851" w:rsidRPr="00AC0578">
                <w:rPr>
                  <w:rStyle w:val="Hyperlink"/>
                </w:rPr>
                <w:t>HRISteam</w:t>
              </w:r>
              <w:r w:rsidR="00A31851" w:rsidRPr="00AC0578">
                <w:rPr>
                  <w:rStyle w:val="Hyperlink"/>
                  <w:sz w:val="20"/>
                  <w:szCs w:val="20"/>
                </w:rPr>
                <w:t>@txstate.edu</w:t>
              </w:r>
            </w:hyperlink>
            <w:r w:rsidR="00F97C94" w:rsidRPr="00F95CC8">
              <w:rPr>
                <w:sz w:val="20"/>
                <w:szCs w:val="20"/>
              </w:rPr>
              <w:t xml:space="preserve"> </w:t>
            </w:r>
          </w:p>
          <w:p w14:paraId="06A1588C" w14:textId="77777777" w:rsidR="00F97C94" w:rsidRPr="00F95CC8" w:rsidRDefault="00F97C94" w:rsidP="00F77868">
            <w:pPr>
              <w:numPr>
                <w:ilvl w:val="1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 xml:space="preserve">To implement changes, the worksheet includes relevant data (i.e. effective date, position numbers, name(s) of employee’s, supervisor’s name and position number, </w:t>
            </w:r>
            <w:proofErr w:type="spellStart"/>
            <w:r w:rsidRPr="00F95CC8">
              <w:rPr>
                <w:color w:val="auto"/>
                <w:sz w:val="20"/>
                <w:szCs w:val="20"/>
              </w:rPr>
              <w:t>etc</w:t>
            </w:r>
            <w:proofErr w:type="spellEnd"/>
            <w:r w:rsidRPr="00F95CC8">
              <w:rPr>
                <w:color w:val="auto"/>
                <w:sz w:val="20"/>
                <w:szCs w:val="20"/>
              </w:rPr>
              <w:t>).</w:t>
            </w:r>
          </w:p>
          <w:p w14:paraId="76CE9639" w14:textId="2DE8D2D0" w:rsidR="00F97C94" w:rsidRPr="00F95CC8" w:rsidRDefault="00F97C94" w:rsidP="00F95CC8">
            <w:pPr>
              <w:pStyle w:val="Dates"/>
              <w:spacing w:before="0"/>
              <w:jc w:val="left"/>
              <w:rPr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  <w:u w:val="single"/>
              </w:rPr>
              <w:t>Forms location:</w:t>
            </w:r>
            <w:r w:rsidRPr="00F95CC8">
              <w:rPr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="004D0C99" w:rsidRPr="00A82E83">
                <w:rPr>
                  <w:rStyle w:val="Hyperlink"/>
                </w:rPr>
                <w:t>https://www.hr.txstate.edu/forms.html</w:t>
              </w:r>
            </w:hyperlink>
            <w:r w:rsidR="004D0C99">
              <w:t xml:space="preserve"> </w:t>
            </w:r>
          </w:p>
        </w:tc>
      </w:tr>
      <w:tr w:rsidR="00196DD8" w:rsidRPr="00F95CC8" w14:paraId="75F72FA1" w14:textId="77777777" w:rsidTr="00F95CC8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5FA" w14:textId="77777777" w:rsidR="00196DD8" w:rsidRPr="00F95CC8" w:rsidRDefault="00196DD8" w:rsidP="00196DD8">
            <w:pPr>
              <w:rPr>
                <w:b/>
                <w:sz w:val="20"/>
                <w:szCs w:val="20"/>
              </w:rPr>
            </w:pPr>
            <w:r w:rsidRPr="00F95CC8">
              <w:rPr>
                <w:b/>
                <w:color w:val="auto"/>
                <w:sz w:val="20"/>
                <w:szCs w:val="20"/>
              </w:rPr>
              <w:t>Required documentation if any changes in position title:</w:t>
            </w:r>
          </w:p>
        </w:tc>
      </w:tr>
      <w:tr w:rsidR="00F97C94" w:rsidRPr="00F95CC8" w14:paraId="25C7FE46" w14:textId="77777777" w:rsidTr="00F95CC8">
        <w:trPr>
          <w:trHeight w:val="6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1E57" w14:textId="77777777" w:rsidR="00F97C94" w:rsidRPr="00F95CC8" w:rsidRDefault="00000000" w:rsidP="00196DD8">
            <w:pPr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21381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C94" w:rsidRPr="00F95CC8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97C94" w:rsidRPr="00F95CC8">
              <w:rPr>
                <w:color w:val="auto"/>
                <w:sz w:val="20"/>
                <w:szCs w:val="20"/>
              </w:rPr>
              <w:t xml:space="preserve"> Reclassification Audit Process </w:t>
            </w:r>
          </w:p>
          <w:p w14:paraId="24F7A3FB" w14:textId="61281A6B" w:rsidR="00F97C94" w:rsidRPr="00F95CC8" w:rsidRDefault="00F97C94" w:rsidP="00196DD8">
            <w:pPr>
              <w:numPr>
                <w:ilvl w:val="1"/>
                <w:numId w:val="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Requisition – routed for approval through the “</w:t>
            </w:r>
            <w:r w:rsidR="004D0C99">
              <w:rPr>
                <w:color w:val="auto"/>
                <w:sz w:val="20"/>
                <w:szCs w:val="20"/>
              </w:rPr>
              <w:t>People Admin</w:t>
            </w:r>
            <w:r w:rsidRPr="00F95CC8">
              <w:rPr>
                <w:color w:val="auto"/>
                <w:sz w:val="20"/>
                <w:szCs w:val="20"/>
              </w:rPr>
              <w:t xml:space="preserve">” system </w:t>
            </w:r>
          </w:p>
          <w:p w14:paraId="4B5AACC0" w14:textId="0EE373DF" w:rsidR="00F97C94" w:rsidRPr="00F95CC8" w:rsidRDefault="00F97C94" w:rsidP="00196DD8">
            <w:pPr>
              <w:numPr>
                <w:ilvl w:val="1"/>
                <w:numId w:val="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 xml:space="preserve">Support documentation (i.e. Organizational Chart, Written Justification, </w:t>
            </w:r>
            <w:r w:rsidR="00F95CC8" w:rsidRPr="00F95CC8">
              <w:rPr>
                <w:color w:val="auto"/>
                <w:sz w:val="20"/>
                <w:szCs w:val="20"/>
              </w:rPr>
              <w:t>JAF</w:t>
            </w:r>
            <w:r w:rsidRPr="00F95CC8">
              <w:rPr>
                <w:color w:val="auto"/>
                <w:sz w:val="20"/>
                <w:szCs w:val="20"/>
              </w:rPr>
              <w:t>)</w:t>
            </w:r>
          </w:p>
          <w:p w14:paraId="70A2100C" w14:textId="77777777" w:rsidR="00F97C94" w:rsidRPr="00F95CC8" w:rsidRDefault="00F97C94" w:rsidP="00F77868">
            <w:pPr>
              <w:numPr>
                <w:ilvl w:val="1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Human Resources notifies department of audit results</w:t>
            </w:r>
          </w:p>
          <w:p w14:paraId="144E9572" w14:textId="681CBCCE" w:rsidR="00F97C94" w:rsidRPr="00F95CC8" w:rsidRDefault="00F97C94" w:rsidP="00F95CC8">
            <w:pPr>
              <w:pStyle w:val="Dates"/>
              <w:spacing w:before="0"/>
              <w:jc w:val="left"/>
              <w:rPr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“</w:t>
            </w:r>
            <w:r w:rsidR="004D0C99">
              <w:rPr>
                <w:color w:val="auto"/>
                <w:sz w:val="20"/>
                <w:szCs w:val="20"/>
              </w:rPr>
              <w:t>People Admin</w:t>
            </w:r>
            <w:r w:rsidRPr="00F95CC8">
              <w:rPr>
                <w:color w:val="auto"/>
                <w:sz w:val="20"/>
                <w:szCs w:val="20"/>
              </w:rPr>
              <w:t xml:space="preserve">” Requisition Website Location: </w:t>
            </w:r>
            <w:r w:rsidRPr="00F95CC8">
              <w:rPr>
                <w:sz w:val="20"/>
                <w:szCs w:val="20"/>
              </w:rPr>
              <w:t xml:space="preserve">  </w:t>
            </w:r>
            <w:hyperlink r:id="rId11" w:history="1">
              <w:r w:rsidRPr="00F95CC8">
                <w:rPr>
                  <w:rStyle w:val="Hyperlink"/>
                  <w:sz w:val="20"/>
                  <w:szCs w:val="20"/>
                </w:rPr>
                <w:t>https://jobs.hr.txstate.edu/hr</w:t>
              </w:r>
            </w:hyperlink>
          </w:p>
        </w:tc>
      </w:tr>
      <w:tr w:rsidR="00F97C94" w:rsidRPr="00F95CC8" w14:paraId="0109D236" w14:textId="77777777" w:rsidTr="00F95CC8">
        <w:trPr>
          <w:trHeight w:val="1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E54" w14:textId="77777777" w:rsidR="00F97C94" w:rsidRPr="00F95CC8" w:rsidRDefault="00000000" w:rsidP="00196DD8">
            <w:pPr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9099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C94" w:rsidRPr="00F95CC8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97C94" w:rsidRPr="00F95CC8">
              <w:rPr>
                <w:color w:val="auto"/>
                <w:sz w:val="20"/>
                <w:szCs w:val="20"/>
              </w:rPr>
              <w:t xml:space="preserve"> A Personnel Change Request (PCR) is required:</w:t>
            </w:r>
          </w:p>
          <w:p w14:paraId="37650727" w14:textId="6D494341" w:rsidR="00F97C94" w:rsidRPr="00F95CC8" w:rsidRDefault="00F97C94" w:rsidP="00F77868">
            <w:pPr>
              <w:numPr>
                <w:ilvl w:val="1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To make</w:t>
            </w:r>
            <w:r w:rsidR="00F95CC8" w:rsidRPr="00F95CC8">
              <w:rPr>
                <w:color w:val="auto"/>
                <w:sz w:val="20"/>
                <w:szCs w:val="20"/>
              </w:rPr>
              <w:t xml:space="preserve"> personnel</w:t>
            </w:r>
            <w:r w:rsidRPr="00F95CC8">
              <w:rPr>
                <w:color w:val="auto"/>
                <w:sz w:val="20"/>
                <w:szCs w:val="20"/>
              </w:rPr>
              <w:t xml:space="preserve"> changes </w:t>
            </w:r>
            <w:r w:rsidR="00F95CC8" w:rsidRPr="00F95CC8">
              <w:rPr>
                <w:color w:val="auto"/>
                <w:sz w:val="20"/>
                <w:szCs w:val="20"/>
              </w:rPr>
              <w:t>due to an</w:t>
            </w:r>
            <w:r w:rsidRPr="00F95CC8">
              <w:rPr>
                <w:color w:val="auto"/>
                <w:sz w:val="20"/>
                <w:szCs w:val="20"/>
              </w:rPr>
              <w:t xml:space="preserve"> audit (i.e. change in pay, cost distribution, position)</w:t>
            </w:r>
          </w:p>
          <w:p w14:paraId="39D02435" w14:textId="0677B24E" w:rsidR="00F97C94" w:rsidRPr="00F95CC8" w:rsidRDefault="00F95CC8" w:rsidP="00F95CC8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SAP</w:t>
            </w:r>
            <w:r w:rsidR="00F97C94" w:rsidRPr="00F95CC8">
              <w:rPr>
                <w:color w:val="auto"/>
                <w:sz w:val="20"/>
                <w:szCs w:val="20"/>
              </w:rPr>
              <w:t xml:space="preserve"> Portal </w:t>
            </w:r>
            <w:r w:rsidRPr="00F95CC8">
              <w:rPr>
                <w:color w:val="auto"/>
                <w:sz w:val="20"/>
                <w:szCs w:val="20"/>
              </w:rPr>
              <w:t xml:space="preserve"> </w:t>
            </w:r>
            <w:hyperlink r:id="rId12" w:history="1">
              <w:r w:rsidR="002D6624" w:rsidRPr="00113DB3">
                <w:rPr>
                  <w:rStyle w:val="Hyperlink"/>
                  <w:sz w:val="20"/>
                  <w:szCs w:val="20"/>
                </w:rPr>
                <w:t>https://www.txst.edu/sap.html</w:t>
              </w:r>
            </w:hyperlink>
            <w:r w:rsidR="002D6624">
              <w:rPr>
                <w:color w:val="auto"/>
                <w:sz w:val="20"/>
                <w:szCs w:val="20"/>
              </w:rPr>
              <w:t xml:space="preserve"> </w:t>
            </w:r>
            <w:hyperlink r:id="rId13" w:history="1"/>
            <w:r w:rsidR="004D0C99">
              <w:t xml:space="preserve"> </w:t>
            </w:r>
          </w:p>
        </w:tc>
      </w:tr>
    </w:tbl>
    <w:p w14:paraId="70D203A2" w14:textId="77777777" w:rsidR="002E3100" w:rsidRPr="00F95CC8" w:rsidRDefault="002E3100">
      <w:pPr>
        <w:rPr>
          <w:sz w:val="4"/>
          <w:szCs w:val="8"/>
        </w:rPr>
      </w:pPr>
    </w:p>
    <w:tbl>
      <w:tblPr>
        <w:tblStyle w:val="TableCalendar"/>
        <w:tblW w:w="5775" w:type="pct"/>
        <w:tblInd w:w="-72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0799"/>
      </w:tblGrid>
      <w:tr w:rsidR="00F77868" w:rsidRPr="00F95CC8" w14:paraId="5B2B7FCE" w14:textId="77777777" w:rsidTr="00F95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F4"/>
          </w:tcPr>
          <w:p w14:paraId="43E24986" w14:textId="77777777" w:rsidR="00F77868" w:rsidRPr="00F95CC8" w:rsidRDefault="00F77868" w:rsidP="0013288E">
            <w:pPr>
              <w:pStyle w:val="Days"/>
              <w:jc w:val="left"/>
              <w:rPr>
                <w:color w:val="auto"/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 xml:space="preserve">SAP </w:t>
            </w:r>
          </w:p>
        </w:tc>
      </w:tr>
      <w:tr w:rsidR="00440249" w:rsidRPr="00F95CC8" w14:paraId="62B73972" w14:textId="77777777" w:rsidTr="00F95CC8">
        <w:trPr>
          <w:trHeight w:val="7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1C8" w14:textId="32279F68" w:rsidR="00440249" w:rsidRPr="00F95CC8" w:rsidRDefault="00000000" w:rsidP="00196DD8">
            <w:pPr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94907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249" w:rsidRPr="00F95CC8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40249" w:rsidRPr="00F95CC8">
              <w:rPr>
                <w:color w:val="auto"/>
                <w:sz w:val="20"/>
                <w:szCs w:val="20"/>
              </w:rPr>
              <w:t xml:space="preserve"> A SAP HR Departmental Se</w:t>
            </w:r>
            <w:r w:rsidR="008F105C">
              <w:rPr>
                <w:color w:val="auto"/>
                <w:sz w:val="20"/>
                <w:szCs w:val="20"/>
              </w:rPr>
              <w:t>curity</w:t>
            </w:r>
            <w:r w:rsidR="00440249" w:rsidRPr="00F95CC8">
              <w:rPr>
                <w:color w:val="auto"/>
                <w:sz w:val="20"/>
                <w:szCs w:val="20"/>
              </w:rPr>
              <w:t xml:space="preserve"> Access Request is required to assign new or remove roles: </w:t>
            </w:r>
          </w:p>
          <w:p w14:paraId="747219CB" w14:textId="105C1C4E" w:rsidR="00440249" w:rsidRPr="00F95CC8" w:rsidRDefault="00440249" w:rsidP="0013288E">
            <w:pPr>
              <w:numPr>
                <w:ilvl w:val="1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F95CC8">
              <w:rPr>
                <w:color w:val="auto"/>
                <w:sz w:val="20"/>
                <w:szCs w:val="20"/>
              </w:rPr>
              <w:t>Department Head</w:t>
            </w:r>
            <w:r w:rsidR="00F95CC8" w:rsidRPr="00F95CC8">
              <w:rPr>
                <w:color w:val="auto"/>
                <w:sz w:val="20"/>
                <w:szCs w:val="20"/>
              </w:rPr>
              <w:t>,</w:t>
            </w:r>
            <w:r w:rsidR="00F95CC8" w:rsidRPr="00F95CC8">
              <w:rPr>
                <w:color w:val="auto"/>
              </w:rPr>
              <w:t xml:space="preserve"> </w:t>
            </w:r>
            <w:r w:rsidRPr="00F95CC8">
              <w:rPr>
                <w:color w:val="auto"/>
                <w:sz w:val="20"/>
                <w:szCs w:val="20"/>
              </w:rPr>
              <w:t>Time Administrator</w:t>
            </w:r>
            <w:r w:rsidR="00F95CC8" w:rsidRPr="00F95CC8">
              <w:rPr>
                <w:color w:val="auto"/>
                <w:sz w:val="20"/>
                <w:szCs w:val="20"/>
              </w:rPr>
              <w:t>, or</w:t>
            </w:r>
            <w:r w:rsidR="00F95CC8">
              <w:rPr>
                <w:color w:val="auto"/>
                <w:sz w:val="20"/>
                <w:szCs w:val="20"/>
              </w:rPr>
              <w:t xml:space="preserve"> </w:t>
            </w:r>
            <w:r w:rsidRPr="00F95CC8">
              <w:rPr>
                <w:color w:val="auto"/>
                <w:sz w:val="20"/>
                <w:szCs w:val="20"/>
              </w:rPr>
              <w:t xml:space="preserve">Supervisor </w:t>
            </w:r>
          </w:p>
          <w:p w14:paraId="3A5179B7" w14:textId="3502DFA9" w:rsidR="00F95CC8" w:rsidRPr="00B25755" w:rsidRDefault="00BA1DA3" w:rsidP="00CC539A">
            <w:pPr>
              <w:pStyle w:val="ListParagraph"/>
              <w:numPr>
                <w:ilvl w:val="1"/>
                <w:numId w:val="3"/>
              </w:numPr>
              <w:spacing w:before="0" w:after="20"/>
              <w:rPr>
                <w:color w:val="0000FF"/>
                <w:sz w:val="20"/>
                <w:szCs w:val="20"/>
              </w:rPr>
            </w:pPr>
            <w:r w:rsidRPr="00B25755">
              <w:rPr>
                <w:color w:val="auto"/>
                <w:sz w:val="20"/>
                <w:szCs w:val="20"/>
              </w:rPr>
              <w:t>The form</w:t>
            </w:r>
            <w:r w:rsidR="00CC539A" w:rsidRPr="00B25755">
              <w:rPr>
                <w:color w:val="auto"/>
                <w:sz w:val="20"/>
                <w:szCs w:val="20"/>
              </w:rPr>
              <w:t xml:space="preserve"> </w:t>
            </w:r>
            <w:r w:rsidR="00B25755" w:rsidRPr="00B25755">
              <w:rPr>
                <w:color w:val="auto"/>
                <w:sz w:val="20"/>
                <w:szCs w:val="20"/>
              </w:rPr>
              <w:t>is in</w:t>
            </w:r>
            <w:r w:rsidR="00CC539A" w:rsidRPr="00B25755">
              <w:rPr>
                <w:color w:val="auto"/>
                <w:sz w:val="20"/>
                <w:szCs w:val="20"/>
              </w:rPr>
              <w:t xml:space="preserve"> the </w:t>
            </w:r>
            <w:r w:rsidR="008F105C" w:rsidRPr="00B25755">
              <w:rPr>
                <w:color w:val="auto"/>
                <w:sz w:val="20"/>
                <w:szCs w:val="20"/>
              </w:rPr>
              <w:t>adobe Sign Library under Workflows</w:t>
            </w:r>
          </w:p>
        </w:tc>
      </w:tr>
    </w:tbl>
    <w:p w14:paraId="2A23ADB2" w14:textId="77777777" w:rsidR="00F77868" w:rsidRDefault="00F77868" w:rsidP="00F95CC8"/>
    <w:sectPr w:rsidR="00F77868" w:rsidSect="007C3F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FDC3" w14:textId="77777777" w:rsidR="00A003A9" w:rsidRDefault="00A003A9" w:rsidP="0044098E">
      <w:pPr>
        <w:spacing w:before="0" w:after="0"/>
      </w:pPr>
      <w:r>
        <w:separator/>
      </w:r>
    </w:p>
  </w:endnote>
  <w:endnote w:type="continuationSeparator" w:id="0">
    <w:p w14:paraId="76A1D9C6" w14:textId="77777777" w:rsidR="00A003A9" w:rsidRDefault="00A003A9" w:rsidP="004409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CDD1" w14:textId="77777777" w:rsidR="00F95CC8" w:rsidRDefault="00F95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380446049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49CB840F" w14:textId="77777777" w:rsidR="007C3F70" w:rsidRPr="00B02526" w:rsidRDefault="007C3F70">
        <w:pPr>
          <w:pStyle w:val="Footer"/>
          <w:jc w:val="center"/>
          <w:rPr>
            <w:color w:val="auto"/>
            <w:sz w:val="22"/>
          </w:rPr>
        </w:pPr>
        <w:r w:rsidRPr="00B02526">
          <w:rPr>
            <w:color w:val="auto"/>
            <w:sz w:val="22"/>
          </w:rPr>
          <w:fldChar w:fldCharType="begin"/>
        </w:r>
        <w:r w:rsidRPr="00B02526">
          <w:rPr>
            <w:color w:val="auto"/>
            <w:sz w:val="22"/>
          </w:rPr>
          <w:instrText xml:space="preserve"> PAGE   \* MERGEFORMAT </w:instrText>
        </w:r>
        <w:r w:rsidRPr="00B02526">
          <w:rPr>
            <w:color w:val="auto"/>
            <w:sz w:val="22"/>
          </w:rPr>
          <w:fldChar w:fldCharType="separate"/>
        </w:r>
        <w:r w:rsidR="00E56057">
          <w:rPr>
            <w:noProof/>
            <w:color w:val="auto"/>
            <w:sz w:val="22"/>
          </w:rPr>
          <w:t>2</w:t>
        </w:r>
        <w:r w:rsidRPr="00B02526">
          <w:rPr>
            <w:noProof/>
            <w:color w:val="auto"/>
            <w:sz w:val="22"/>
          </w:rPr>
          <w:fldChar w:fldCharType="end"/>
        </w:r>
      </w:p>
    </w:sdtContent>
  </w:sdt>
  <w:p w14:paraId="1F95FF34" w14:textId="77777777" w:rsidR="007C3F70" w:rsidRDefault="007C3F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EF3D" w14:textId="77777777" w:rsidR="007C3F70" w:rsidRDefault="007C3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DEF0" w14:textId="77777777" w:rsidR="00A003A9" w:rsidRDefault="00A003A9" w:rsidP="0044098E">
      <w:pPr>
        <w:spacing w:before="0" w:after="0"/>
      </w:pPr>
      <w:r>
        <w:separator/>
      </w:r>
    </w:p>
  </w:footnote>
  <w:footnote w:type="continuationSeparator" w:id="0">
    <w:p w14:paraId="1DE75D8F" w14:textId="77777777" w:rsidR="00A003A9" w:rsidRDefault="00A003A9" w:rsidP="004409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E532" w14:textId="77777777" w:rsidR="00F95CC8" w:rsidRDefault="00F95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EAA69" w14:textId="77777777" w:rsidR="00F95CC8" w:rsidRDefault="00F95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DA88" w14:textId="77777777" w:rsidR="007C3F70" w:rsidRDefault="007C3F70">
    <w:pPr>
      <w:pStyle w:val="Header"/>
      <w:rPr>
        <w:sz w:val="2"/>
      </w:rPr>
    </w:pPr>
  </w:p>
  <w:p w14:paraId="2E7067ED" w14:textId="77777777" w:rsidR="00E56057" w:rsidRDefault="00E56057">
    <w:pPr>
      <w:pStyle w:val="Header"/>
      <w:rPr>
        <w:sz w:val="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6500"/>
    </w:tblGrid>
    <w:tr w:rsidR="00E56057" w14:paraId="287B5770" w14:textId="77777777" w:rsidTr="002407FF">
      <w:tc>
        <w:tcPr>
          <w:tcW w:w="2880" w:type="dxa"/>
          <w:tcBorders>
            <w:right w:val="single" w:sz="4" w:space="0" w:color="auto"/>
          </w:tcBorders>
        </w:tcPr>
        <w:p w14:paraId="294FC4BE" w14:textId="77777777" w:rsidR="00E56057" w:rsidRDefault="00E56057" w:rsidP="00E56057"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22B1F766" wp14:editId="206CB9DB">
                <wp:extent cx="1600200" cy="548640"/>
                <wp:effectExtent l="0" t="0" r="0" b="0"/>
                <wp:docPr id="40" name="Picture 40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743B7819" w14:textId="77777777" w:rsidR="00E56057" w:rsidRPr="00E56057" w:rsidRDefault="00E56057" w:rsidP="00E56057">
          <w:pPr>
            <w:spacing w:line="300" w:lineRule="auto"/>
            <w:jc w:val="center"/>
            <w:rPr>
              <w:rFonts w:ascii="Arial" w:hAnsi="Arial" w:cs="Arial"/>
              <w:b/>
              <w:spacing w:val="30"/>
              <w:sz w:val="24"/>
              <w:szCs w:val="24"/>
            </w:rPr>
          </w:pPr>
          <w:r w:rsidRPr="00E56057">
            <w:rPr>
              <w:rFonts w:ascii="Arial" w:hAnsi="Arial" w:cs="Arial"/>
              <w:b/>
              <w:spacing w:val="30"/>
              <w:sz w:val="24"/>
              <w:szCs w:val="24"/>
            </w:rPr>
            <w:t>Checklist for new/reassign all or part of an organization within SAP HR</w:t>
          </w:r>
        </w:p>
      </w:tc>
    </w:tr>
  </w:tbl>
  <w:p w14:paraId="1ED61D03" w14:textId="77777777" w:rsidR="00E56057" w:rsidRPr="00F95CC8" w:rsidRDefault="00E56057" w:rsidP="00E56057">
    <w:pPr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F3286"/>
    <w:multiLevelType w:val="hybridMultilevel"/>
    <w:tmpl w:val="E74A7DE2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DB63F42"/>
    <w:multiLevelType w:val="hybridMultilevel"/>
    <w:tmpl w:val="2928635E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52E42ED"/>
    <w:multiLevelType w:val="hybridMultilevel"/>
    <w:tmpl w:val="9348B014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45952491"/>
    <w:multiLevelType w:val="hybridMultilevel"/>
    <w:tmpl w:val="B2EEDECA"/>
    <w:lvl w:ilvl="0" w:tplc="732CB858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023C8A"/>
    <w:multiLevelType w:val="hybridMultilevel"/>
    <w:tmpl w:val="8368BD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472F7C"/>
    <w:multiLevelType w:val="hybridMultilevel"/>
    <w:tmpl w:val="C032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2434F"/>
    <w:multiLevelType w:val="hybridMultilevel"/>
    <w:tmpl w:val="D4541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24996"/>
    <w:multiLevelType w:val="hybridMultilevel"/>
    <w:tmpl w:val="5608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46121">
    <w:abstractNumId w:val="7"/>
  </w:num>
  <w:num w:numId="2" w16cid:durableId="221840679">
    <w:abstractNumId w:val="5"/>
  </w:num>
  <w:num w:numId="3" w16cid:durableId="448597389">
    <w:abstractNumId w:val="3"/>
  </w:num>
  <w:num w:numId="4" w16cid:durableId="1476987937">
    <w:abstractNumId w:val="6"/>
  </w:num>
  <w:num w:numId="5" w16cid:durableId="606698314">
    <w:abstractNumId w:val="0"/>
  </w:num>
  <w:num w:numId="6" w16cid:durableId="390344424">
    <w:abstractNumId w:val="2"/>
  </w:num>
  <w:num w:numId="7" w16cid:durableId="2042509119">
    <w:abstractNumId w:val="1"/>
  </w:num>
  <w:num w:numId="8" w16cid:durableId="1361977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68"/>
    <w:rsid w:val="00196DD8"/>
    <w:rsid w:val="0026661B"/>
    <w:rsid w:val="002D6624"/>
    <w:rsid w:val="002E3100"/>
    <w:rsid w:val="00323B47"/>
    <w:rsid w:val="00362583"/>
    <w:rsid w:val="00440249"/>
    <w:rsid w:val="0044098E"/>
    <w:rsid w:val="00494532"/>
    <w:rsid w:val="004D0C99"/>
    <w:rsid w:val="00613394"/>
    <w:rsid w:val="00657B3B"/>
    <w:rsid w:val="006975C5"/>
    <w:rsid w:val="006B26D6"/>
    <w:rsid w:val="00701660"/>
    <w:rsid w:val="007C3F70"/>
    <w:rsid w:val="008D0EC9"/>
    <w:rsid w:val="008F105C"/>
    <w:rsid w:val="0097195C"/>
    <w:rsid w:val="009D7BCF"/>
    <w:rsid w:val="009F0D5C"/>
    <w:rsid w:val="00A003A9"/>
    <w:rsid w:val="00A2291F"/>
    <w:rsid w:val="00A31851"/>
    <w:rsid w:val="00B02526"/>
    <w:rsid w:val="00B25755"/>
    <w:rsid w:val="00B46019"/>
    <w:rsid w:val="00B67817"/>
    <w:rsid w:val="00BA1DA3"/>
    <w:rsid w:val="00BA5446"/>
    <w:rsid w:val="00BF3760"/>
    <w:rsid w:val="00CC539A"/>
    <w:rsid w:val="00D53F5D"/>
    <w:rsid w:val="00DE7DB9"/>
    <w:rsid w:val="00E56057"/>
    <w:rsid w:val="00E8315E"/>
    <w:rsid w:val="00F77868"/>
    <w:rsid w:val="00F95CC8"/>
    <w:rsid w:val="00F97C94"/>
    <w:rsid w:val="00F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EE143"/>
  <w15:chartTrackingRefBased/>
  <w15:docId w15:val="{4F29453E-F9FF-43DD-A61A-CA97C4A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68"/>
    <w:pPr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rsid w:val="00F77868"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F77868"/>
    <w:pPr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rsid w:val="00F77868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F77868"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styleId="NoSpacing">
    <w:name w:val="No Spacing"/>
    <w:uiPriority w:val="98"/>
    <w:qFormat/>
    <w:rsid w:val="00F77868"/>
    <w:pPr>
      <w:spacing w:after="0" w:line="240" w:lineRule="auto"/>
    </w:pPr>
    <w:rPr>
      <w:rFonts w:eastAsiaTheme="minorEastAsia"/>
      <w:color w:val="595959" w:themeColor="text1" w:themeTint="A6"/>
      <w:sz w:val="18"/>
      <w:szCs w:val="18"/>
    </w:rPr>
  </w:style>
  <w:style w:type="table" w:styleId="PlainTable4">
    <w:name w:val="Plain Table 4"/>
    <w:basedOn w:val="TableNormal"/>
    <w:uiPriority w:val="99"/>
    <w:rsid w:val="00F77868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rsid w:val="00F77868"/>
    <w:rPr>
      <w:color w:val="0000FF"/>
      <w:u w:val="single"/>
    </w:rPr>
  </w:style>
  <w:style w:type="paragraph" w:styleId="NormalWeb">
    <w:name w:val="Normal (Web)"/>
    <w:basedOn w:val="Normal"/>
    <w:rsid w:val="00F77868"/>
    <w:pPr>
      <w:spacing w:before="100" w:beforeAutospacing="1" w:after="100" w:afterAutospacing="1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4098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098E"/>
    <w:rPr>
      <w:rFonts w:eastAsiaTheme="minorEastAsia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098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098E"/>
    <w:rPr>
      <w:rFonts w:eastAsiaTheme="minorEastAsia"/>
      <w:color w:val="595959" w:themeColor="text1" w:themeTint="A6"/>
      <w:sz w:val="18"/>
      <w:szCs w:val="18"/>
    </w:rPr>
  </w:style>
  <w:style w:type="table" w:styleId="TableGrid">
    <w:name w:val="Table Grid"/>
    <w:basedOn w:val="TableNormal"/>
    <w:uiPriority w:val="39"/>
    <w:rsid w:val="00E5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5CC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5C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0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AccountRequest@txstate.edu" TargetMode="External"/><Relationship Id="rId13" Type="http://schemas.openxmlformats.org/officeDocument/2006/relationships/hyperlink" Target="https://ibis.sap.txstate.edu/irj/porta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xst.edu/sap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bs.hr.txstate.edu/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hr.txstate.edu/forms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HRISteam@txstate.edu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337D-D384-471F-815F-C3BEE4D455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Laura</dc:creator>
  <cp:keywords/>
  <dc:description/>
  <cp:lastModifiedBy>Duggins, Teresa A</cp:lastModifiedBy>
  <cp:revision>21</cp:revision>
  <cp:lastPrinted>2017-11-06T18:25:00Z</cp:lastPrinted>
  <dcterms:created xsi:type="dcterms:W3CDTF">2025-06-30T16:33:00Z</dcterms:created>
  <dcterms:modified xsi:type="dcterms:W3CDTF">2025-06-30T16:48:00Z</dcterms:modified>
</cp:coreProperties>
</file>