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6B6CD5F">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0D4CB83" w:rsidR="00B16860" w:rsidRPr="00041EA1" w:rsidRDefault="000F6BB6" w:rsidP="00FA3CAC">
      <w:pPr>
        <w:pStyle w:val="Heading1"/>
        <w:spacing w:before="0"/>
        <w:ind w:left="360" w:right="180"/>
        <w:jc w:val="center"/>
      </w:pPr>
      <w:r w:rsidRPr="00041EA1">
        <w:t>Transfer Planning Guide 20</w:t>
      </w:r>
      <w:r w:rsidR="005B054C">
        <w:t>2</w:t>
      </w:r>
      <w:r w:rsidR="000554C7">
        <w:t>2</w:t>
      </w:r>
      <w:r w:rsidR="00B76511">
        <w:t>-202</w:t>
      </w:r>
      <w:r w:rsidR="000554C7">
        <w:t>3</w:t>
      </w:r>
    </w:p>
    <w:p w14:paraId="05016D93" w14:textId="6E62B78D" w:rsidR="002827E5" w:rsidRDefault="000F6BB6" w:rsidP="000B5EE6">
      <w:pPr>
        <w:pStyle w:val="Heading2"/>
        <w:spacing w:before="0" w:line="240" w:lineRule="auto"/>
        <w:ind w:left="360" w:right="180"/>
      </w:pPr>
      <w:r w:rsidRPr="000F6BB6">
        <w:t xml:space="preserve">Major in </w:t>
      </w:r>
      <w:r w:rsidR="00697044">
        <w:t>Communication Studies</w:t>
      </w:r>
    </w:p>
    <w:p w14:paraId="7BFFB377" w14:textId="662A5382" w:rsidR="00B17D9B" w:rsidRDefault="000239C9" w:rsidP="000B5EE6">
      <w:pPr>
        <w:pStyle w:val="Heading2"/>
        <w:spacing w:before="0" w:line="240" w:lineRule="auto"/>
        <w:ind w:left="360" w:right="180"/>
      </w:pPr>
      <w:r>
        <w:t xml:space="preserve">Teacher Certification in </w:t>
      </w:r>
      <w:r w:rsidR="00697044">
        <w:t>Speech</w:t>
      </w:r>
      <w:r>
        <w:t>, Grades</w:t>
      </w:r>
      <w:r w:rsidR="00F60E49">
        <w:t xml:space="preserve"> </w:t>
      </w:r>
      <w:r w:rsidR="00697044">
        <w:t>7</w:t>
      </w:r>
      <w:r>
        <w:t>-12</w:t>
      </w:r>
    </w:p>
    <w:p w14:paraId="576B6108" w14:textId="391F5973"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12437D">
        <w:t xml:space="preserve">Degree </w:t>
      </w:r>
      <w:r w:rsidRPr="000F6BB6">
        <w:t>(B</w:t>
      </w:r>
      <w:r w:rsidR="00E139B3">
        <w:t>A</w:t>
      </w:r>
      <w:r w:rsidRPr="000F6BB6">
        <w:t xml:space="preserve">) </w:t>
      </w:r>
    </w:p>
    <w:p w14:paraId="1271F32E" w14:textId="6E9A678D" w:rsidR="00B16860" w:rsidRPr="000F6BB6" w:rsidRDefault="000F6BB6" w:rsidP="00FA3CAC">
      <w:pPr>
        <w:pStyle w:val="Heading2"/>
        <w:spacing w:before="0" w:line="240" w:lineRule="auto"/>
        <w:ind w:left="360" w:right="180"/>
      </w:pPr>
      <w:r w:rsidRPr="000F6BB6">
        <w:t>1</w:t>
      </w:r>
      <w:r w:rsidR="00B15D7D">
        <w:t>2</w:t>
      </w:r>
      <w:r w:rsidR="00697044">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27B9D3DF"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 xml:space="preserve">RECOMMENDED CORE CURRICULUM CHOICES FOR THE </w:t>
      </w:r>
      <w:r w:rsidR="001E254C">
        <w:rPr>
          <w:rFonts w:asciiTheme="majorHAnsi" w:hAnsiTheme="majorHAnsi"/>
          <w:sz w:val="21"/>
          <w:szCs w:val="21"/>
        </w:rPr>
        <w:t>B</w:t>
      </w:r>
      <w:r w:rsidR="00E139B3">
        <w:rPr>
          <w:rFonts w:asciiTheme="majorHAnsi" w:hAnsiTheme="majorHAnsi"/>
          <w:sz w:val="21"/>
          <w:szCs w:val="21"/>
        </w:rPr>
        <w:t>A</w:t>
      </w:r>
      <w:r w:rsidR="003012EC" w:rsidRPr="00DA074D">
        <w:rPr>
          <w:rFonts w:asciiTheme="majorHAnsi" w:hAnsiTheme="majorHAnsi"/>
          <w:sz w:val="21"/>
          <w:szCs w:val="21"/>
        </w:rPr>
        <w:t xml:space="preserve"> in </w:t>
      </w:r>
      <w:r w:rsidR="004F7C81">
        <w:rPr>
          <w:rFonts w:asciiTheme="majorHAnsi" w:hAnsiTheme="majorHAnsi"/>
          <w:sz w:val="21"/>
          <w:szCs w:val="21"/>
        </w:rPr>
        <w:t>COMMUNICATION STUDIES</w:t>
      </w:r>
      <w:r w:rsidR="00653F91">
        <w:rPr>
          <w:rFonts w:asciiTheme="majorHAnsi" w:hAnsiTheme="majorHAnsi"/>
          <w:sz w:val="21"/>
          <w:szCs w:val="21"/>
        </w:rPr>
        <w:t xml:space="preserve">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1F01E329"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AC7162">
        <w:rPr>
          <w:rFonts w:asciiTheme="majorHAnsi" w:hAnsiTheme="majorHAnsi"/>
        </w:rPr>
        <w:t>B</w:t>
      </w:r>
      <w:r w:rsidR="00756DA5">
        <w:rPr>
          <w:rFonts w:asciiTheme="majorHAnsi" w:hAnsiTheme="majorHAnsi"/>
        </w:rPr>
        <w:t>A</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5ABF05EA"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333" w:type="dxa"/>
          </w:tcPr>
          <w:p w14:paraId="4F418E4A" w14:textId="66D52E57"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040"/>
      </w:tblGrid>
      <w:tr w:rsidR="00E11A6D" w:rsidRPr="00DA074D" w14:paraId="448423A5" w14:textId="77777777" w:rsidTr="00610499">
        <w:trPr>
          <w:trHeight w:val="265"/>
          <w:tblHeader/>
        </w:trPr>
        <w:tc>
          <w:tcPr>
            <w:tcW w:w="486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04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610499">
        <w:trPr>
          <w:trHeight w:val="265"/>
          <w:tblHeader/>
        </w:trPr>
        <w:tc>
          <w:tcPr>
            <w:tcW w:w="4860" w:type="dxa"/>
          </w:tcPr>
          <w:p w14:paraId="7FD1D19A" w14:textId="67CE6582" w:rsidR="002827E5" w:rsidRPr="00DA074D" w:rsidRDefault="00697044" w:rsidP="0040482C">
            <w:pPr>
              <w:ind w:right="180"/>
              <w:rPr>
                <w:rFonts w:asciiTheme="majorHAnsi" w:hAnsiTheme="majorHAnsi"/>
                <w:sz w:val="21"/>
                <w:szCs w:val="21"/>
              </w:rPr>
            </w:pPr>
            <w:r>
              <w:rPr>
                <w:rFonts w:asciiTheme="majorHAnsi" w:hAnsiTheme="majorHAnsi"/>
                <w:sz w:val="21"/>
                <w:szCs w:val="21"/>
              </w:rPr>
              <w:t>SPCH 1318</w:t>
            </w:r>
          </w:p>
        </w:tc>
        <w:tc>
          <w:tcPr>
            <w:tcW w:w="5040" w:type="dxa"/>
          </w:tcPr>
          <w:p w14:paraId="2F630E09" w14:textId="70C574D7" w:rsidR="002827E5" w:rsidRPr="00DA074D" w:rsidRDefault="00697044" w:rsidP="0040482C">
            <w:pPr>
              <w:ind w:right="180"/>
              <w:rPr>
                <w:rFonts w:asciiTheme="majorHAnsi" w:hAnsiTheme="majorHAnsi"/>
                <w:sz w:val="21"/>
                <w:szCs w:val="21"/>
              </w:rPr>
            </w:pPr>
            <w:r>
              <w:rPr>
                <w:rFonts w:asciiTheme="majorHAnsi" w:hAnsiTheme="majorHAnsi"/>
                <w:sz w:val="21"/>
                <w:szCs w:val="21"/>
              </w:rPr>
              <w:t>COMM 2315</w:t>
            </w:r>
          </w:p>
        </w:tc>
      </w:tr>
      <w:tr w:rsidR="00FF16F1" w:rsidRPr="00DA074D" w14:paraId="3A9DCAFE" w14:textId="77777777" w:rsidTr="00610499">
        <w:trPr>
          <w:trHeight w:val="265"/>
          <w:tblHeader/>
        </w:trPr>
        <w:tc>
          <w:tcPr>
            <w:tcW w:w="4860" w:type="dxa"/>
          </w:tcPr>
          <w:p w14:paraId="6E6DDB1E" w14:textId="66D0F259" w:rsidR="00FF16F1" w:rsidRDefault="00697044" w:rsidP="0040482C">
            <w:pPr>
              <w:ind w:right="180"/>
              <w:rPr>
                <w:rFonts w:asciiTheme="majorHAnsi" w:hAnsiTheme="majorHAnsi"/>
                <w:sz w:val="21"/>
                <w:szCs w:val="21"/>
              </w:rPr>
            </w:pPr>
            <w:r>
              <w:rPr>
                <w:rFonts w:asciiTheme="majorHAnsi" w:hAnsiTheme="majorHAnsi"/>
                <w:sz w:val="21"/>
                <w:szCs w:val="21"/>
              </w:rPr>
              <w:t>SPCH 1315</w:t>
            </w:r>
          </w:p>
        </w:tc>
        <w:tc>
          <w:tcPr>
            <w:tcW w:w="5040" w:type="dxa"/>
          </w:tcPr>
          <w:p w14:paraId="077BFCCC" w14:textId="70F96C87" w:rsidR="00FF16F1" w:rsidRDefault="00697044" w:rsidP="0040482C">
            <w:pPr>
              <w:ind w:right="180"/>
              <w:rPr>
                <w:rFonts w:asciiTheme="majorHAnsi" w:hAnsiTheme="majorHAnsi"/>
                <w:sz w:val="21"/>
                <w:szCs w:val="21"/>
              </w:rPr>
            </w:pPr>
            <w:r>
              <w:rPr>
                <w:rFonts w:asciiTheme="majorHAnsi" w:hAnsiTheme="majorHAnsi"/>
                <w:sz w:val="21"/>
                <w:szCs w:val="21"/>
              </w:rPr>
              <w:t>COMM 2338</w:t>
            </w:r>
          </w:p>
        </w:tc>
      </w:tr>
      <w:tr w:rsidR="00697044" w:rsidRPr="00DA074D" w14:paraId="28EA4113" w14:textId="77777777" w:rsidTr="00610499">
        <w:trPr>
          <w:trHeight w:val="265"/>
          <w:tblHeader/>
        </w:trPr>
        <w:tc>
          <w:tcPr>
            <w:tcW w:w="4860" w:type="dxa"/>
          </w:tcPr>
          <w:p w14:paraId="260FA471" w14:textId="23FDC130" w:rsidR="00697044" w:rsidRDefault="00697044" w:rsidP="0040482C">
            <w:pPr>
              <w:ind w:right="180"/>
              <w:rPr>
                <w:rFonts w:asciiTheme="majorHAnsi" w:hAnsiTheme="majorHAnsi"/>
                <w:sz w:val="21"/>
                <w:szCs w:val="21"/>
              </w:rPr>
            </w:pPr>
            <w:r>
              <w:rPr>
                <w:rFonts w:asciiTheme="majorHAnsi" w:hAnsiTheme="majorHAnsi"/>
                <w:sz w:val="21"/>
                <w:szCs w:val="21"/>
              </w:rPr>
              <w:t>SPCH 1321</w:t>
            </w:r>
          </w:p>
        </w:tc>
        <w:tc>
          <w:tcPr>
            <w:tcW w:w="5040" w:type="dxa"/>
          </w:tcPr>
          <w:p w14:paraId="41244EA7" w14:textId="3672959A" w:rsidR="00697044" w:rsidRDefault="00697044" w:rsidP="0040482C">
            <w:pPr>
              <w:ind w:right="180"/>
              <w:rPr>
                <w:rFonts w:asciiTheme="majorHAnsi" w:hAnsiTheme="majorHAnsi"/>
                <w:sz w:val="21"/>
                <w:szCs w:val="21"/>
              </w:rPr>
            </w:pPr>
            <w:r>
              <w:rPr>
                <w:rFonts w:asciiTheme="majorHAnsi" w:hAnsiTheme="majorHAnsi"/>
                <w:sz w:val="21"/>
                <w:szCs w:val="21"/>
              </w:rPr>
              <w:t>COMM ELNA</w:t>
            </w:r>
          </w:p>
        </w:tc>
      </w:tr>
      <w:tr w:rsidR="00697044" w:rsidRPr="00DA074D" w14:paraId="25FA3C0E" w14:textId="77777777" w:rsidTr="00610499">
        <w:trPr>
          <w:trHeight w:val="265"/>
          <w:tblHeader/>
        </w:trPr>
        <w:tc>
          <w:tcPr>
            <w:tcW w:w="4860" w:type="dxa"/>
          </w:tcPr>
          <w:p w14:paraId="37C178BA" w14:textId="6218AB33" w:rsidR="00697044" w:rsidRDefault="00697044" w:rsidP="0040482C">
            <w:pPr>
              <w:ind w:right="180"/>
              <w:rPr>
                <w:rFonts w:asciiTheme="majorHAnsi" w:hAnsiTheme="majorHAnsi"/>
                <w:sz w:val="21"/>
                <w:szCs w:val="21"/>
              </w:rPr>
            </w:pPr>
            <w:r>
              <w:rPr>
                <w:rFonts w:asciiTheme="majorHAnsi" w:hAnsiTheme="majorHAnsi"/>
                <w:sz w:val="21"/>
                <w:szCs w:val="21"/>
              </w:rPr>
              <w:t>ENGL 2322, 2323, 2327, 2328 2332 or 2333*</w:t>
            </w:r>
          </w:p>
        </w:tc>
        <w:tc>
          <w:tcPr>
            <w:tcW w:w="5040" w:type="dxa"/>
          </w:tcPr>
          <w:p w14:paraId="14413E28" w14:textId="3DAEAEF8" w:rsidR="00697044" w:rsidRDefault="00697044" w:rsidP="0040482C">
            <w:pPr>
              <w:ind w:right="180"/>
              <w:rPr>
                <w:rFonts w:asciiTheme="majorHAnsi" w:hAnsiTheme="majorHAnsi"/>
                <w:sz w:val="21"/>
                <w:szCs w:val="21"/>
              </w:rPr>
            </w:pPr>
            <w:r>
              <w:rPr>
                <w:rFonts w:asciiTheme="majorHAnsi" w:hAnsiTheme="majorHAnsi"/>
                <w:sz w:val="21"/>
                <w:szCs w:val="21"/>
              </w:rPr>
              <w:t>ENG 2310, 2320, 2359, 2360, 2330 or 2340*</w:t>
            </w:r>
          </w:p>
        </w:tc>
      </w:tr>
      <w:tr w:rsidR="00697044" w:rsidRPr="00DA074D" w14:paraId="2AF35714" w14:textId="77777777" w:rsidTr="00610499">
        <w:trPr>
          <w:trHeight w:val="265"/>
          <w:tblHeader/>
        </w:trPr>
        <w:tc>
          <w:tcPr>
            <w:tcW w:w="4860" w:type="dxa"/>
          </w:tcPr>
          <w:p w14:paraId="4304FD4F" w14:textId="4E61B60B" w:rsidR="005B054C" w:rsidRDefault="00697044" w:rsidP="0040482C">
            <w:pPr>
              <w:ind w:right="180"/>
              <w:rPr>
                <w:rFonts w:asciiTheme="majorHAnsi" w:hAnsiTheme="majorHAnsi"/>
                <w:sz w:val="21"/>
                <w:szCs w:val="21"/>
              </w:rPr>
            </w:pPr>
            <w:r>
              <w:rPr>
                <w:rFonts w:asciiTheme="majorHAnsi" w:hAnsiTheme="majorHAnsi"/>
                <w:sz w:val="21"/>
                <w:szCs w:val="21"/>
              </w:rPr>
              <w:t>MOD LANG 1411, 1412, 2311 &amp; 2312</w:t>
            </w:r>
          </w:p>
        </w:tc>
        <w:tc>
          <w:tcPr>
            <w:tcW w:w="5040" w:type="dxa"/>
          </w:tcPr>
          <w:p w14:paraId="317685AF" w14:textId="29D765EB" w:rsidR="005B054C" w:rsidRDefault="00697044" w:rsidP="0040482C">
            <w:pPr>
              <w:ind w:right="180"/>
              <w:rPr>
                <w:rFonts w:asciiTheme="majorHAnsi" w:hAnsiTheme="majorHAnsi"/>
                <w:sz w:val="21"/>
                <w:szCs w:val="21"/>
              </w:rPr>
            </w:pPr>
            <w:r>
              <w:rPr>
                <w:rFonts w:asciiTheme="majorHAnsi" w:hAnsiTheme="majorHAnsi"/>
                <w:sz w:val="21"/>
                <w:szCs w:val="21"/>
              </w:rPr>
              <w:t>MOD LANG 1410, 1420, 2310 &amp; 2320</w:t>
            </w:r>
          </w:p>
        </w:tc>
      </w:tr>
      <w:tr w:rsidR="00610499" w:rsidRPr="00DA074D" w14:paraId="089BD4DE" w14:textId="77777777" w:rsidTr="00610499">
        <w:trPr>
          <w:trHeight w:val="265"/>
          <w:tblHeader/>
        </w:trPr>
        <w:tc>
          <w:tcPr>
            <w:tcW w:w="4860" w:type="dxa"/>
          </w:tcPr>
          <w:p w14:paraId="5286529E" w14:textId="23BCEB2E" w:rsidR="00610499" w:rsidRDefault="00610499" w:rsidP="0040482C">
            <w:pPr>
              <w:ind w:right="180"/>
              <w:rPr>
                <w:rFonts w:asciiTheme="majorHAnsi" w:hAnsiTheme="majorHAnsi"/>
                <w:sz w:val="21"/>
                <w:szCs w:val="21"/>
              </w:rPr>
            </w:pPr>
            <w:r>
              <w:rPr>
                <w:rFonts w:asciiTheme="majorHAnsi" w:hAnsiTheme="majorHAnsi"/>
                <w:sz w:val="21"/>
                <w:szCs w:val="21"/>
              </w:rPr>
              <w:t>EDUC 1301</w:t>
            </w:r>
          </w:p>
        </w:tc>
        <w:tc>
          <w:tcPr>
            <w:tcW w:w="5040" w:type="dxa"/>
          </w:tcPr>
          <w:p w14:paraId="061C5955" w14:textId="12220C40" w:rsidR="00610499" w:rsidRDefault="00610499" w:rsidP="0040482C">
            <w:pPr>
              <w:ind w:right="180"/>
              <w:rPr>
                <w:rFonts w:asciiTheme="majorHAnsi" w:hAnsiTheme="majorHAnsi"/>
                <w:sz w:val="21"/>
                <w:szCs w:val="21"/>
              </w:rPr>
            </w:pPr>
            <w:r>
              <w:rPr>
                <w:rFonts w:asciiTheme="majorHAnsi" w:hAnsiTheme="majorHAnsi"/>
                <w:sz w:val="21"/>
                <w:szCs w:val="21"/>
              </w:rPr>
              <w:t>CI 3325</w:t>
            </w:r>
          </w:p>
        </w:tc>
      </w:tr>
      <w:tr w:rsidR="00610499" w:rsidRPr="00DA074D" w14:paraId="7F951076" w14:textId="77777777" w:rsidTr="00610499">
        <w:trPr>
          <w:trHeight w:val="265"/>
          <w:tblHeader/>
        </w:trPr>
        <w:tc>
          <w:tcPr>
            <w:tcW w:w="4860" w:type="dxa"/>
          </w:tcPr>
          <w:p w14:paraId="7678EC92" w14:textId="040A97E3" w:rsidR="00610499" w:rsidRDefault="00610499" w:rsidP="0040482C">
            <w:pPr>
              <w:ind w:right="180"/>
              <w:rPr>
                <w:rFonts w:asciiTheme="majorHAnsi" w:hAnsiTheme="majorHAnsi"/>
                <w:sz w:val="21"/>
                <w:szCs w:val="21"/>
              </w:rPr>
            </w:pPr>
            <w:r>
              <w:rPr>
                <w:rFonts w:asciiTheme="majorHAnsi" w:hAnsiTheme="majorHAnsi"/>
                <w:sz w:val="21"/>
                <w:szCs w:val="21"/>
              </w:rPr>
              <w:t>EDUC 2301</w:t>
            </w:r>
          </w:p>
        </w:tc>
        <w:tc>
          <w:tcPr>
            <w:tcW w:w="5040" w:type="dxa"/>
          </w:tcPr>
          <w:p w14:paraId="18188438" w14:textId="414E45DE" w:rsidR="00610499" w:rsidRDefault="00610499" w:rsidP="0040482C">
            <w:pPr>
              <w:ind w:right="180"/>
              <w:rPr>
                <w:rFonts w:asciiTheme="majorHAnsi" w:hAnsiTheme="majorHAnsi"/>
                <w:sz w:val="21"/>
                <w:szCs w:val="21"/>
              </w:rPr>
            </w:pPr>
            <w:r>
              <w:rPr>
                <w:rFonts w:asciiTheme="majorHAnsi" w:hAnsiTheme="majorHAnsi"/>
                <w:sz w:val="21"/>
                <w:szCs w:val="21"/>
              </w:rPr>
              <w:t>CI 4332</w:t>
            </w:r>
          </w:p>
        </w:tc>
      </w:tr>
    </w:tbl>
    <w:p w14:paraId="352A384C" w14:textId="3F3CBD5B" w:rsidR="00E139B3" w:rsidRDefault="00697044" w:rsidP="00697044">
      <w:pPr>
        <w:tabs>
          <w:tab w:val="left" w:pos="270"/>
        </w:tabs>
        <w:ind w:left="360"/>
        <w:rPr>
          <w:rFonts w:asciiTheme="majorHAnsi" w:hAnsiTheme="majorHAnsi"/>
          <w:i/>
          <w:iCs/>
          <w:sz w:val="21"/>
          <w:szCs w:val="21"/>
        </w:rPr>
      </w:pPr>
      <w:r>
        <w:rPr>
          <w:i/>
          <w:iCs/>
          <w:sz w:val="21"/>
          <w:szCs w:val="21"/>
        </w:rPr>
        <w:t>*</w:t>
      </w:r>
      <w:r>
        <w:rPr>
          <w:rFonts w:asciiTheme="majorHAnsi" w:hAnsiTheme="majorHAnsi"/>
          <w:i/>
          <w:iCs/>
          <w:sz w:val="21"/>
          <w:szCs w:val="21"/>
        </w:rPr>
        <w:t>Choose 6 hours (2 courses) to complete BA Literature requirement</w:t>
      </w:r>
      <w:r w:rsidR="00756DA5" w:rsidRPr="00756DA5">
        <w:rPr>
          <w:rFonts w:asciiTheme="majorHAnsi" w:hAnsiTheme="majorHAnsi"/>
          <w:i/>
          <w:iCs/>
          <w:sz w:val="21"/>
          <w:szCs w:val="21"/>
        </w:rPr>
        <w:t>.</w:t>
      </w:r>
    </w:p>
    <w:p w14:paraId="7732AE15" w14:textId="77777777" w:rsidR="000A2E23" w:rsidRDefault="000A2E23" w:rsidP="000A2E23">
      <w:pPr>
        <w:tabs>
          <w:tab w:val="left" w:pos="270"/>
        </w:tabs>
        <w:ind w:left="360"/>
        <w:rPr>
          <w:rFonts w:asciiTheme="majorHAnsi" w:hAnsiTheme="majorHAnsi"/>
          <w:i/>
          <w:iCs/>
          <w:sz w:val="21"/>
          <w:szCs w:val="21"/>
        </w:rPr>
      </w:pPr>
      <w:r>
        <w:rPr>
          <w:i/>
          <w:iCs/>
          <w:sz w:val="21"/>
          <w:szCs w:val="21"/>
        </w:rPr>
        <w:t>Any additional course from core 020 or 030 meets BA requirement for additional Math, Science or Logic.</w:t>
      </w:r>
    </w:p>
    <w:p w14:paraId="1D006D93" w14:textId="77777777" w:rsidR="00B15D7D" w:rsidRPr="00756DA5" w:rsidRDefault="00B15D7D" w:rsidP="00756DA5">
      <w:pPr>
        <w:tabs>
          <w:tab w:val="left" w:pos="270"/>
        </w:tabs>
        <w:ind w:left="360"/>
        <w:rPr>
          <w:rFonts w:asciiTheme="majorHAnsi" w:hAnsiTheme="majorHAnsi"/>
          <w:i/>
          <w:iCs/>
          <w:sz w:val="21"/>
          <w:szCs w:val="21"/>
        </w:rPr>
      </w:pPr>
    </w:p>
    <w:p w14:paraId="3486F097" w14:textId="77777777" w:rsidR="00697044" w:rsidRDefault="00697044">
      <w:pPr>
        <w:rPr>
          <w:rFonts w:asciiTheme="majorHAnsi" w:hAnsiTheme="majorHAnsi"/>
          <w:sz w:val="21"/>
          <w:szCs w:val="21"/>
        </w:rPr>
      </w:pPr>
      <w:r>
        <w:rPr>
          <w:rFonts w:asciiTheme="majorHAnsi" w:hAnsiTheme="majorHAnsi"/>
          <w:sz w:val="21"/>
          <w:szCs w:val="21"/>
        </w:rPr>
        <w:br w:type="page"/>
      </w:r>
    </w:p>
    <w:p w14:paraId="4C60D817" w14:textId="348384B5" w:rsidR="00653F91" w:rsidRPr="00DA074D" w:rsidRDefault="00F60E49" w:rsidP="00653F91">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EDUCATOR PREPARATION PROGRAM ADMITTANCE REQUIREMENTS</w:t>
      </w:r>
      <w:r w:rsidR="00653F91" w:rsidRPr="00DA074D">
        <w:rPr>
          <w:rFonts w:asciiTheme="majorHAnsi" w:hAnsiTheme="majorHAnsi"/>
          <w:sz w:val="21"/>
          <w:szCs w:val="21"/>
        </w:rPr>
        <w:t>:</w:t>
      </w:r>
    </w:p>
    <w:p w14:paraId="2436D280" w14:textId="77777777" w:rsidR="001E254C" w:rsidRDefault="001E254C" w:rsidP="00653F91">
      <w:pPr>
        <w:pStyle w:val="BodyText"/>
        <w:ind w:left="360"/>
        <w:rPr>
          <w:rFonts w:asciiTheme="majorHAnsi" w:hAnsiTheme="majorHAnsi"/>
        </w:rPr>
      </w:pPr>
    </w:p>
    <w:p w14:paraId="3A4EC64B" w14:textId="0180982A" w:rsidR="00653F91" w:rsidRPr="00DA074D" w:rsidRDefault="00131CC5" w:rsidP="00653F91">
      <w:pPr>
        <w:pStyle w:val="BodyText"/>
        <w:ind w:left="360"/>
        <w:rPr>
          <w:rFonts w:asciiTheme="majorHAnsi" w:hAnsiTheme="majorHAnsi"/>
        </w:rPr>
      </w:pPr>
      <w:r w:rsidRPr="00D95063">
        <w:rPr>
          <w:rFonts w:asciiTheme="majorHAnsi" w:hAnsiTheme="majorHAnsi"/>
        </w:rPr>
        <w:t xml:space="preserve">The </w:t>
      </w:r>
      <w:r w:rsidR="00D95063" w:rsidRPr="00D95063">
        <w:rPr>
          <w:rFonts w:asciiTheme="majorHAnsi" w:hAnsiTheme="majorHAnsi"/>
        </w:rPr>
        <w:t>requirements</w:t>
      </w:r>
      <w:r w:rsidRPr="00D95063">
        <w:rPr>
          <w:rFonts w:asciiTheme="majorHAnsi" w:hAnsiTheme="majorHAnsi"/>
        </w:rPr>
        <w:t xml:space="preserve"> for admittance to the College of Education’s Educator Preparation Program</w:t>
      </w:r>
      <w:r w:rsidR="00D95063" w:rsidRPr="00D95063">
        <w:rPr>
          <w:rFonts w:asciiTheme="majorHAnsi" w:hAnsiTheme="majorHAnsi"/>
        </w:rPr>
        <w:t xml:space="preserve"> are listed below</w:t>
      </w:r>
      <w:r w:rsidRPr="00D95063">
        <w:rPr>
          <w:rFonts w:asciiTheme="majorHAnsi" w:hAnsiTheme="majorHAnsi"/>
        </w:rPr>
        <w:t xml:space="preserve">. </w:t>
      </w:r>
    </w:p>
    <w:p w14:paraId="2F871712" w14:textId="47B8000B" w:rsidR="00653F91" w:rsidRPr="00DA074D" w:rsidRDefault="00653F91" w:rsidP="00BA039C">
      <w:pPr>
        <w:pStyle w:val="ListParagraph"/>
        <w:numPr>
          <w:ilvl w:val="0"/>
          <w:numId w:val="5"/>
        </w:numPr>
      </w:pPr>
      <w:r w:rsidRPr="00DA074D">
        <w:t xml:space="preserve">Overall GPA </w:t>
      </w:r>
      <w:r w:rsidR="00131CC5">
        <w:t xml:space="preserve">of </w:t>
      </w:r>
      <w:r w:rsidRPr="00DA074D">
        <w:t xml:space="preserve">2.75 </w:t>
      </w:r>
      <w:r w:rsidR="00131CC5">
        <w:t xml:space="preserve">or better </w:t>
      </w:r>
    </w:p>
    <w:p w14:paraId="746D07B8" w14:textId="24EA924F" w:rsidR="00653F91" w:rsidRPr="00DA074D" w:rsidRDefault="00131CC5" w:rsidP="00BA039C">
      <w:pPr>
        <w:pStyle w:val="ListParagraph"/>
        <w:numPr>
          <w:ilvl w:val="0"/>
          <w:numId w:val="5"/>
        </w:numPr>
      </w:pPr>
      <w:r>
        <w:t xml:space="preserve">Grade of </w:t>
      </w:r>
      <w:r w:rsidR="00653F91" w:rsidRPr="00DA074D">
        <w:t xml:space="preserve">“B” or better in COMM 1310 </w:t>
      </w:r>
      <w:r>
        <w:t>(S</w:t>
      </w:r>
      <w:r w:rsidR="00653F91" w:rsidRPr="00DA074D">
        <w:t>tudents who earn a grade of “C” should schedule an interview with an OEP staff member.</w:t>
      </w:r>
      <w:r>
        <w:t>)</w:t>
      </w:r>
    </w:p>
    <w:p w14:paraId="2FD0FA52" w14:textId="3D5A2221" w:rsidR="000B5EE6" w:rsidRDefault="00131CC5" w:rsidP="00BA039C">
      <w:pPr>
        <w:pStyle w:val="ListParagraph"/>
        <w:numPr>
          <w:ilvl w:val="0"/>
          <w:numId w:val="5"/>
        </w:numPr>
      </w:pPr>
      <w:r>
        <w:t xml:space="preserve">Grade of </w:t>
      </w:r>
      <w:r w:rsidR="00653F91" w:rsidRPr="00DA074D">
        <w:t xml:space="preserve">“C” or better in 6 credit hours </w:t>
      </w:r>
      <w:r>
        <w:t xml:space="preserve">core </w:t>
      </w:r>
      <w:r w:rsidR="00653F91" w:rsidRPr="00DA074D">
        <w:t xml:space="preserve">coded 010, 3 credit hours </w:t>
      </w:r>
      <w:r>
        <w:t xml:space="preserve">core </w:t>
      </w:r>
      <w:r w:rsidR="00653F91" w:rsidRPr="00DA074D">
        <w:t xml:space="preserve">coded 020, 3 credit hours </w:t>
      </w:r>
      <w:r>
        <w:t xml:space="preserve">core coded </w:t>
      </w:r>
      <w:r w:rsidR="00653F91" w:rsidRPr="00DA074D">
        <w:t xml:space="preserve">040, 6 credit hours </w:t>
      </w:r>
      <w:r>
        <w:t xml:space="preserve">core </w:t>
      </w:r>
      <w:r w:rsidR="00653F91" w:rsidRPr="00DA074D">
        <w:t>coded 060 or 070</w:t>
      </w:r>
    </w:p>
    <w:p w14:paraId="45DC1F89" w14:textId="28B29E04" w:rsidR="00B15D7D" w:rsidRDefault="00B15D7D" w:rsidP="00B15D7D">
      <w:pPr>
        <w:pStyle w:val="BodyText"/>
        <w:ind w:left="360"/>
        <w:rPr>
          <w:rFonts w:asciiTheme="majorHAnsi" w:hAnsiTheme="majorHAnsi"/>
        </w:rPr>
      </w:pPr>
      <w:r w:rsidRPr="00D95063">
        <w:rPr>
          <w:rFonts w:asciiTheme="majorHAnsi" w:hAnsiTheme="majorHAnsi"/>
        </w:rPr>
        <w:t xml:space="preserve">Visit the </w:t>
      </w:r>
      <w:hyperlink r:id="rId9"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3E3E8587" w14:textId="77777777" w:rsidR="00E139B3" w:rsidRPr="00F60E49" w:rsidRDefault="00E139B3" w:rsidP="00E139B3">
      <w:pPr>
        <w:pStyle w:val="BodyText"/>
        <w:rPr>
          <w:rFonts w:asciiTheme="majorHAnsi" w:hAnsiTheme="majorHAnsi"/>
        </w:rPr>
      </w:pPr>
    </w:p>
    <w:p w14:paraId="7A0BFEFA" w14:textId="7DC9B252" w:rsidR="00697044" w:rsidRPr="00DA074D" w:rsidRDefault="00697044" w:rsidP="00697044">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COMMUNICATION STUDIES ADMITTANCE REQUIREMENTS</w:t>
      </w:r>
      <w:r w:rsidRPr="00DA074D">
        <w:rPr>
          <w:rFonts w:asciiTheme="majorHAnsi" w:hAnsiTheme="majorHAnsi"/>
          <w:sz w:val="21"/>
          <w:szCs w:val="21"/>
        </w:rPr>
        <w:t>:</w:t>
      </w:r>
    </w:p>
    <w:p w14:paraId="3941C245" w14:textId="77777777" w:rsidR="00697044" w:rsidRDefault="00697044" w:rsidP="00697044">
      <w:pPr>
        <w:pStyle w:val="BodyText"/>
        <w:ind w:left="360"/>
        <w:rPr>
          <w:rFonts w:asciiTheme="majorHAnsi" w:hAnsiTheme="majorHAnsi"/>
        </w:rPr>
      </w:pPr>
    </w:p>
    <w:p w14:paraId="2AC697E0" w14:textId="6C9D17E2" w:rsidR="00697044" w:rsidRPr="00DA074D" w:rsidRDefault="00697044" w:rsidP="00697044">
      <w:pPr>
        <w:pStyle w:val="BodyText"/>
        <w:ind w:left="360"/>
        <w:rPr>
          <w:rFonts w:asciiTheme="majorHAnsi" w:hAnsiTheme="majorHAnsi"/>
        </w:rPr>
      </w:pPr>
      <w:r w:rsidRPr="00D95063">
        <w:rPr>
          <w:rFonts w:asciiTheme="majorHAnsi" w:hAnsiTheme="majorHAnsi"/>
        </w:rPr>
        <w:t xml:space="preserve">The requirements for admittance to the </w:t>
      </w:r>
      <w:r>
        <w:rPr>
          <w:rFonts w:asciiTheme="majorHAnsi" w:hAnsiTheme="majorHAnsi"/>
        </w:rPr>
        <w:t>Communication Studies</w:t>
      </w:r>
      <w:r w:rsidRPr="00D95063">
        <w:rPr>
          <w:rFonts w:asciiTheme="majorHAnsi" w:hAnsiTheme="majorHAnsi"/>
        </w:rPr>
        <w:t xml:space="preserve"> Program are listed below. </w:t>
      </w:r>
    </w:p>
    <w:p w14:paraId="59143EA1" w14:textId="75C6C1DF" w:rsidR="00697044" w:rsidRDefault="00697044" w:rsidP="00697044">
      <w:pPr>
        <w:pStyle w:val="ListParagraph"/>
        <w:numPr>
          <w:ilvl w:val="0"/>
          <w:numId w:val="5"/>
        </w:numPr>
      </w:pPr>
      <w:r>
        <w:t>A minimum of 45 credit hours completed</w:t>
      </w:r>
    </w:p>
    <w:p w14:paraId="2A07BAB6" w14:textId="437A9F3D" w:rsidR="00697044" w:rsidRDefault="00697044" w:rsidP="00697044">
      <w:pPr>
        <w:pStyle w:val="ListParagraph"/>
        <w:numPr>
          <w:ilvl w:val="0"/>
          <w:numId w:val="5"/>
        </w:numPr>
      </w:pPr>
      <w:r>
        <w:t>A minimum 2.5 overall GPA</w:t>
      </w:r>
    </w:p>
    <w:p w14:paraId="523BC040" w14:textId="77777777" w:rsidR="00697044" w:rsidRPr="00DA074D" w:rsidRDefault="00697044" w:rsidP="00697044"/>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0554C7"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0554C7"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9843FFC" w14:textId="77777777" w:rsidR="000554C7" w:rsidRDefault="000554C7" w:rsidP="000554C7">
      <w:pPr>
        <w:ind w:left="360" w:right="180"/>
        <w:jc w:val="right"/>
        <w:rPr>
          <w:b/>
          <w:i/>
          <w:sz w:val="17"/>
        </w:rPr>
      </w:pPr>
      <w:r>
        <w:rPr>
          <w:b/>
          <w:sz w:val="17"/>
        </w:rPr>
        <w:t>JUNE 2022</w:t>
      </w:r>
    </w:p>
    <w:p w14:paraId="15F65AEF" w14:textId="3D3869FB" w:rsidR="00B16860" w:rsidRPr="002975B6" w:rsidRDefault="00B16860" w:rsidP="000554C7">
      <w:pPr>
        <w:ind w:left="360" w:right="180"/>
        <w:jc w:val="right"/>
        <w:rPr>
          <w:b/>
          <w:i/>
          <w:sz w:val="17"/>
        </w:rPr>
      </w:pP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881480">
    <w:abstractNumId w:val="1"/>
  </w:num>
  <w:num w:numId="2" w16cid:durableId="277176906">
    <w:abstractNumId w:val="4"/>
  </w:num>
  <w:num w:numId="3" w16cid:durableId="413237038">
    <w:abstractNumId w:val="3"/>
  </w:num>
  <w:num w:numId="4" w16cid:durableId="824934078">
    <w:abstractNumId w:val="0"/>
  </w:num>
  <w:num w:numId="5" w16cid:durableId="1005207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554C7"/>
    <w:rsid w:val="00090AF8"/>
    <w:rsid w:val="000A2E23"/>
    <w:rsid w:val="000B5EE6"/>
    <w:rsid w:val="000B7B60"/>
    <w:rsid w:val="000F6BB6"/>
    <w:rsid w:val="0012437D"/>
    <w:rsid w:val="00131CC5"/>
    <w:rsid w:val="00182046"/>
    <w:rsid w:val="001A05AA"/>
    <w:rsid w:val="001E254C"/>
    <w:rsid w:val="002827E5"/>
    <w:rsid w:val="002975B6"/>
    <w:rsid w:val="003012EC"/>
    <w:rsid w:val="00395167"/>
    <w:rsid w:val="00401089"/>
    <w:rsid w:val="0040482C"/>
    <w:rsid w:val="004B7799"/>
    <w:rsid w:val="004F0C1F"/>
    <w:rsid w:val="004F7C81"/>
    <w:rsid w:val="00537510"/>
    <w:rsid w:val="00541824"/>
    <w:rsid w:val="005B054C"/>
    <w:rsid w:val="00600E5C"/>
    <w:rsid w:val="00610499"/>
    <w:rsid w:val="00623961"/>
    <w:rsid w:val="00653F91"/>
    <w:rsid w:val="00697044"/>
    <w:rsid w:val="006D0F9F"/>
    <w:rsid w:val="00756DA5"/>
    <w:rsid w:val="0079457C"/>
    <w:rsid w:val="00825488"/>
    <w:rsid w:val="008A6200"/>
    <w:rsid w:val="009A747D"/>
    <w:rsid w:val="009D73BC"/>
    <w:rsid w:val="00AC2F6F"/>
    <w:rsid w:val="00AC7162"/>
    <w:rsid w:val="00B15D7D"/>
    <w:rsid w:val="00B16860"/>
    <w:rsid w:val="00B17D9B"/>
    <w:rsid w:val="00B30C85"/>
    <w:rsid w:val="00B44884"/>
    <w:rsid w:val="00B76511"/>
    <w:rsid w:val="00BA039C"/>
    <w:rsid w:val="00BC4F3C"/>
    <w:rsid w:val="00C13710"/>
    <w:rsid w:val="00C42CCF"/>
    <w:rsid w:val="00D95063"/>
    <w:rsid w:val="00DA074D"/>
    <w:rsid w:val="00E11A6D"/>
    <w:rsid w:val="00E139B3"/>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610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99"/>
    <w:rPr>
      <w:rFonts w:ascii="Segoe UI" w:eastAsia="Cambria" w:hAnsi="Segoe UI" w:cs="Segoe UI"/>
      <w:sz w:val="18"/>
      <w:szCs w:val="18"/>
      <w:lang w:bidi="en-US"/>
    </w:rPr>
  </w:style>
  <w:style w:type="paragraph" w:styleId="Revision">
    <w:name w:val="Revision"/>
    <w:hidden/>
    <w:uiPriority w:val="99"/>
    <w:semiHidden/>
    <w:rsid w:val="000554C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593050277">
      <w:bodyDiv w:val="1"/>
      <w:marLeft w:val="0"/>
      <w:marRight w:val="0"/>
      <w:marTop w:val="0"/>
      <w:marBottom w:val="0"/>
      <w:divBdr>
        <w:top w:val="none" w:sz="0" w:space="0" w:color="auto"/>
        <w:left w:val="none" w:sz="0" w:space="0" w:color="auto"/>
        <w:bottom w:val="none" w:sz="0" w:space="0" w:color="auto"/>
        <w:right w:val="none" w:sz="0" w:space="0" w:color="auto"/>
      </w:divBdr>
    </w:div>
    <w:div w:id="190575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s://www.education.txstate.edu/oep/"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69FC-8F1F-4705-8DDA-D14C137F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2022-07-01T15:34:00Z</dcterms:created>
  <dcterms:modified xsi:type="dcterms:W3CDTF">2022-07-01T15:34:00Z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