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6460E43">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53457A66" w:rsidR="00B16860" w:rsidRPr="00041EA1" w:rsidRDefault="000F6BB6" w:rsidP="00FA3CAC">
      <w:pPr>
        <w:pStyle w:val="Heading1"/>
        <w:spacing w:before="0"/>
        <w:ind w:left="360" w:right="180"/>
        <w:jc w:val="center"/>
      </w:pPr>
      <w:r w:rsidRPr="00041EA1">
        <w:t>Transfer Planning Guide 20</w:t>
      </w:r>
      <w:r w:rsidR="0075188E">
        <w:t>2</w:t>
      </w:r>
      <w:r w:rsidR="00816DD6">
        <w:t>2</w:t>
      </w:r>
      <w:r w:rsidR="00B76511">
        <w:t>-</w:t>
      </w:r>
      <w:r w:rsidR="00D24E0B">
        <w:t>202</w:t>
      </w:r>
      <w:r w:rsidR="00816DD6">
        <w:t>3</w:t>
      </w:r>
    </w:p>
    <w:p w14:paraId="05016D93" w14:textId="4DFFE56C" w:rsidR="002827E5" w:rsidRDefault="000F6BB6" w:rsidP="000B5EE6">
      <w:pPr>
        <w:pStyle w:val="Heading2"/>
        <w:spacing w:before="0" w:line="240" w:lineRule="auto"/>
        <w:ind w:left="360" w:right="180"/>
      </w:pPr>
      <w:r w:rsidRPr="000F6BB6">
        <w:t xml:space="preserve">Major in </w:t>
      </w:r>
      <w:r w:rsidR="00E139B3">
        <w:t>Dance</w:t>
      </w:r>
    </w:p>
    <w:p w14:paraId="576B6108" w14:textId="125DB2FD" w:rsidR="00FA3CAC" w:rsidRDefault="000F6BB6" w:rsidP="00FA3CAC">
      <w:pPr>
        <w:pStyle w:val="Heading2"/>
        <w:spacing w:before="0" w:line="240" w:lineRule="auto"/>
        <w:ind w:left="360" w:right="180"/>
      </w:pPr>
      <w:r w:rsidRPr="000F6BB6">
        <w:t xml:space="preserve">Bachelor of </w:t>
      </w:r>
      <w:r w:rsidR="00E139B3">
        <w:t>Arts</w:t>
      </w:r>
      <w:r w:rsidRPr="000F6BB6">
        <w:t xml:space="preserve"> </w:t>
      </w:r>
      <w:r w:rsidR="007E0123">
        <w:t xml:space="preserve">Degree </w:t>
      </w:r>
      <w:r w:rsidRPr="000F6BB6">
        <w:t>(B</w:t>
      </w:r>
      <w:r w:rsidR="00E139B3">
        <w:t>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0"/>
        <w:gridCol w:w="5400"/>
      </w:tblGrid>
      <w:tr w:rsidR="00E11A6D" w:rsidRPr="00DA074D" w14:paraId="448423A5" w14:textId="77777777" w:rsidTr="00345952">
        <w:trPr>
          <w:trHeight w:val="265"/>
          <w:tblHeader/>
        </w:trPr>
        <w:tc>
          <w:tcPr>
            <w:tcW w:w="477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40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345952">
        <w:trPr>
          <w:trHeight w:val="265"/>
          <w:tblHeader/>
        </w:trPr>
        <w:tc>
          <w:tcPr>
            <w:tcW w:w="4770" w:type="dxa"/>
          </w:tcPr>
          <w:p w14:paraId="7FD1D19A" w14:textId="3F7EB5D7" w:rsidR="002827E5" w:rsidRPr="00DA074D" w:rsidRDefault="00E139B3" w:rsidP="0040482C">
            <w:pPr>
              <w:ind w:right="180"/>
              <w:rPr>
                <w:rFonts w:asciiTheme="majorHAnsi" w:hAnsiTheme="majorHAnsi"/>
                <w:sz w:val="21"/>
                <w:szCs w:val="21"/>
              </w:rPr>
            </w:pPr>
            <w:r>
              <w:rPr>
                <w:rFonts w:asciiTheme="majorHAnsi" w:hAnsiTheme="majorHAnsi"/>
                <w:sz w:val="21"/>
                <w:szCs w:val="21"/>
              </w:rPr>
              <w:t>DANC 1147, 1141 &amp; 1145</w:t>
            </w:r>
          </w:p>
        </w:tc>
        <w:tc>
          <w:tcPr>
            <w:tcW w:w="5400" w:type="dxa"/>
          </w:tcPr>
          <w:p w14:paraId="2F630E09" w14:textId="05855941" w:rsidR="002827E5" w:rsidRPr="00DA074D" w:rsidRDefault="00E139B3" w:rsidP="0040482C">
            <w:pPr>
              <w:ind w:right="180"/>
              <w:rPr>
                <w:rFonts w:asciiTheme="majorHAnsi" w:hAnsiTheme="majorHAnsi"/>
                <w:sz w:val="21"/>
                <w:szCs w:val="21"/>
              </w:rPr>
            </w:pPr>
            <w:r>
              <w:rPr>
                <w:rFonts w:asciiTheme="majorHAnsi" w:hAnsiTheme="majorHAnsi"/>
                <w:sz w:val="21"/>
                <w:szCs w:val="21"/>
              </w:rPr>
              <w:t>DAN 1160, 1180 &amp; 1190</w:t>
            </w:r>
          </w:p>
        </w:tc>
      </w:tr>
      <w:tr w:rsidR="00FF16F1" w:rsidRPr="00DA074D" w14:paraId="3A9DCAFE" w14:textId="77777777" w:rsidTr="00345952">
        <w:trPr>
          <w:trHeight w:val="265"/>
          <w:tblHeader/>
        </w:trPr>
        <w:tc>
          <w:tcPr>
            <w:tcW w:w="4770" w:type="dxa"/>
          </w:tcPr>
          <w:p w14:paraId="6E6DDB1E" w14:textId="18FA76EB" w:rsidR="00FF16F1" w:rsidRDefault="00E139B3" w:rsidP="0040482C">
            <w:pPr>
              <w:ind w:right="180"/>
              <w:rPr>
                <w:rFonts w:asciiTheme="majorHAnsi" w:hAnsiTheme="majorHAnsi"/>
                <w:sz w:val="21"/>
                <w:szCs w:val="21"/>
              </w:rPr>
            </w:pPr>
            <w:r>
              <w:rPr>
                <w:rFonts w:asciiTheme="majorHAnsi" w:hAnsiTheme="majorHAnsi"/>
                <w:sz w:val="21"/>
                <w:szCs w:val="21"/>
              </w:rPr>
              <w:t>DANC 2241, 2245 &amp; 2247</w:t>
            </w:r>
          </w:p>
        </w:tc>
        <w:tc>
          <w:tcPr>
            <w:tcW w:w="5400" w:type="dxa"/>
          </w:tcPr>
          <w:p w14:paraId="077BFCCC" w14:textId="0D4C62F6" w:rsidR="00FF16F1" w:rsidRDefault="00E139B3" w:rsidP="0040482C">
            <w:pPr>
              <w:ind w:right="180"/>
              <w:rPr>
                <w:rFonts w:asciiTheme="majorHAnsi" w:hAnsiTheme="majorHAnsi"/>
                <w:sz w:val="21"/>
                <w:szCs w:val="21"/>
              </w:rPr>
            </w:pPr>
            <w:r>
              <w:rPr>
                <w:rFonts w:asciiTheme="majorHAnsi" w:hAnsiTheme="majorHAnsi"/>
                <w:sz w:val="21"/>
                <w:szCs w:val="21"/>
              </w:rPr>
              <w:t>DAN 2181, 2191 &amp; 2161</w:t>
            </w:r>
          </w:p>
        </w:tc>
      </w:tr>
      <w:tr w:rsidR="00F60E49" w:rsidRPr="00DA074D" w14:paraId="6CDF43C4" w14:textId="77777777" w:rsidTr="00345952">
        <w:trPr>
          <w:trHeight w:val="265"/>
          <w:tblHeader/>
        </w:trPr>
        <w:tc>
          <w:tcPr>
            <w:tcW w:w="4770" w:type="dxa"/>
          </w:tcPr>
          <w:p w14:paraId="16A6E7A7" w14:textId="7716558A" w:rsidR="00F60E49" w:rsidRDefault="00E139B3" w:rsidP="0040482C">
            <w:pPr>
              <w:ind w:right="180"/>
              <w:rPr>
                <w:rFonts w:asciiTheme="majorHAnsi" w:hAnsiTheme="majorHAnsi"/>
                <w:sz w:val="21"/>
                <w:szCs w:val="21"/>
              </w:rPr>
            </w:pPr>
            <w:r>
              <w:rPr>
                <w:rFonts w:asciiTheme="majorHAnsi" w:hAnsiTheme="majorHAnsi"/>
                <w:sz w:val="21"/>
                <w:szCs w:val="21"/>
              </w:rPr>
              <w:t>DANC 1305</w:t>
            </w:r>
          </w:p>
        </w:tc>
        <w:tc>
          <w:tcPr>
            <w:tcW w:w="5400" w:type="dxa"/>
          </w:tcPr>
          <w:p w14:paraId="1C11AB24" w14:textId="4B1C8871" w:rsidR="00F60E49" w:rsidRDefault="00345952" w:rsidP="0040482C">
            <w:pPr>
              <w:ind w:right="180"/>
              <w:rPr>
                <w:rFonts w:asciiTheme="majorHAnsi" w:hAnsiTheme="majorHAnsi"/>
                <w:sz w:val="21"/>
                <w:szCs w:val="21"/>
              </w:rPr>
            </w:pPr>
            <w:r>
              <w:rPr>
                <w:rFonts w:asciiTheme="majorHAnsi" w:hAnsiTheme="majorHAnsi"/>
                <w:sz w:val="21"/>
                <w:szCs w:val="21"/>
              </w:rPr>
              <w:t>Will be a</w:t>
            </w:r>
            <w:r w:rsidR="0075188E">
              <w:rPr>
                <w:rFonts w:asciiTheme="majorHAnsi" w:hAnsiTheme="majorHAnsi"/>
                <w:sz w:val="21"/>
                <w:szCs w:val="21"/>
              </w:rPr>
              <w:t>pplie</w:t>
            </w:r>
            <w:r>
              <w:rPr>
                <w:rFonts w:asciiTheme="majorHAnsi" w:hAnsiTheme="majorHAnsi"/>
                <w:sz w:val="21"/>
                <w:szCs w:val="21"/>
              </w:rPr>
              <w:t>d</w:t>
            </w:r>
            <w:r w:rsidR="0075188E">
              <w:rPr>
                <w:rFonts w:asciiTheme="majorHAnsi" w:hAnsiTheme="majorHAnsi"/>
                <w:sz w:val="21"/>
                <w:szCs w:val="21"/>
              </w:rPr>
              <w:t xml:space="preserve"> as </w:t>
            </w:r>
            <w:r>
              <w:rPr>
                <w:rFonts w:asciiTheme="majorHAnsi" w:hAnsiTheme="majorHAnsi"/>
                <w:sz w:val="21"/>
                <w:szCs w:val="21"/>
              </w:rPr>
              <w:t xml:space="preserve">DAN </w:t>
            </w:r>
            <w:r w:rsidR="0075188E">
              <w:rPr>
                <w:rFonts w:asciiTheme="majorHAnsi" w:hAnsiTheme="majorHAnsi"/>
                <w:sz w:val="21"/>
                <w:szCs w:val="21"/>
              </w:rPr>
              <w:t xml:space="preserve">3368 </w:t>
            </w:r>
            <w:r>
              <w:rPr>
                <w:rFonts w:asciiTheme="majorHAnsi" w:hAnsiTheme="majorHAnsi"/>
                <w:sz w:val="21"/>
                <w:szCs w:val="21"/>
              </w:rPr>
              <w:t>(</w:t>
            </w:r>
            <w:r w:rsidR="0075188E">
              <w:rPr>
                <w:rFonts w:asciiTheme="majorHAnsi" w:hAnsiTheme="majorHAnsi"/>
                <w:sz w:val="21"/>
                <w:szCs w:val="21"/>
              </w:rPr>
              <w:t>Wor</w:t>
            </w:r>
            <w:r>
              <w:rPr>
                <w:rFonts w:asciiTheme="majorHAnsi" w:hAnsiTheme="majorHAnsi"/>
                <w:sz w:val="21"/>
                <w:szCs w:val="21"/>
              </w:rPr>
              <w:t>l</w:t>
            </w:r>
            <w:r w:rsidR="0075188E">
              <w:rPr>
                <w:rFonts w:asciiTheme="majorHAnsi" w:hAnsiTheme="majorHAnsi"/>
                <w:sz w:val="21"/>
                <w:szCs w:val="21"/>
              </w:rPr>
              <w:t>d Dance</w:t>
            </w:r>
            <w:r>
              <w:rPr>
                <w:rFonts w:asciiTheme="majorHAnsi" w:hAnsiTheme="majorHAnsi"/>
                <w:sz w:val="21"/>
                <w:szCs w:val="21"/>
              </w:rPr>
              <w:t xml:space="preserve"> &amp; Culture)</w:t>
            </w:r>
          </w:p>
        </w:tc>
      </w:tr>
      <w:tr w:rsidR="00F60E49" w:rsidRPr="00DA074D" w14:paraId="232BC0E6" w14:textId="77777777" w:rsidTr="00345952">
        <w:trPr>
          <w:trHeight w:val="265"/>
          <w:tblHeader/>
        </w:trPr>
        <w:tc>
          <w:tcPr>
            <w:tcW w:w="4770" w:type="dxa"/>
          </w:tcPr>
          <w:p w14:paraId="7111733B" w14:textId="74D419E1" w:rsidR="00F60E49" w:rsidRDefault="00E139B3" w:rsidP="0040482C">
            <w:pPr>
              <w:ind w:right="180"/>
              <w:rPr>
                <w:rFonts w:asciiTheme="majorHAnsi" w:hAnsiTheme="majorHAnsi"/>
                <w:sz w:val="21"/>
                <w:szCs w:val="21"/>
              </w:rPr>
            </w:pPr>
            <w:r>
              <w:rPr>
                <w:rFonts w:asciiTheme="majorHAnsi" w:hAnsiTheme="majorHAnsi"/>
                <w:sz w:val="21"/>
                <w:szCs w:val="21"/>
              </w:rPr>
              <w:t>DANC 1201</w:t>
            </w:r>
          </w:p>
        </w:tc>
        <w:tc>
          <w:tcPr>
            <w:tcW w:w="5400" w:type="dxa"/>
          </w:tcPr>
          <w:p w14:paraId="457E8E74" w14:textId="64A20AAA" w:rsidR="00F60E49" w:rsidRDefault="00E139B3" w:rsidP="0040482C">
            <w:pPr>
              <w:ind w:right="180"/>
              <w:rPr>
                <w:rFonts w:asciiTheme="majorHAnsi" w:hAnsiTheme="majorHAnsi"/>
                <w:sz w:val="21"/>
                <w:szCs w:val="21"/>
              </w:rPr>
            </w:pPr>
            <w:r>
              <w:rPr>
                <w:rFonts w:asciiTheme="majorHAnsi" w:hAnsiTheme="majorHAnsi"/>
                <w:sz w:val="21"/>
                <w:szCs w:val="21"/>
              </w:rPr>
              <w:t>DAN 2201</w:t>
            </w:r>
          </w:p>
        </w:tc>
      </w:tr>
      <w:tr w:rsidR="00F60E49" w:rsidRPr="00DA074D" w14:paraId="5FCD5F41" w14:textId="77777777" w:rsidTr="00345952">
        <w:trPr>
          <w:trHeight w:val="265"/>
          <w:tblHeader/>
        </w:trPr>
        <w:tc>
          <w:tcPr>
            <w:tcW w:w="4770" w:type="dxa"/>
          </w:tcPr>
          <w:p w14:paraId="293B2F6B" w14:textId="33D04BDD" w:rsidR="00F60E49" w:rsidRDefault="00E139B3" w:rsidP="0040482C">
            <w:pPr>
              <w:ind w:right="180"/>
              <w:rPr>
                <w:rFonts w:asciiTheme="majorHAnsi" w:hAnsiTheme="majorHAnsi"/>
                <w:sz w:val="21"/>
                <w:szCs w:val="21"/>
              </w:rPr>
            </w:pPr>
            <w:r>
              <w:rPr>
                <w:rFonts w:asciiTheme="majorHAnsi" w:hAnsiTheme="majorHAnsi"/>
                <w:sz w:val="21"/>
                <w:szCs w:val="21"/>
              </w:rPr>
              <w:t>DANC 1301</w:t>
            </w:r>
          </w:p>
        </w:tc>
        <w:tc>
          <w:tcPr>
            <w:tcW w:w="5400" w:type="dxa"/>
          </w:tcPr>
          <w:p w14:paraId="5E96F1F6" w14:textId="15BB921B" w:rsidR="00F60E49" w:rsidRDefault="00E139B3" w:rsidP="0040482C">
            <w:pPr>
              <w:ind w:right="180"/>
              <w:rPr>
                <w:rFonts w:asciiTheme="majorHAnsi" w:hAnsiTheme="majorHAnsi"/>
                <w:sz w:val="21"/>
                <w:szCs w:val="21"/>
              </w:rPr>
            </w:pPr>
            <w:r>
              <w:rPr>
                <w:rFonts w:asciiTheme="majorHAnsi" w:hAnsiTheme="majorHAnsi"/>
                <w:sz w:val="21"/>
                <w:szCs w:val="21"/>
              </w:rPr>
              <w:t>DAN 2202 + DAN ELNA (1 hour)</w:t>
            </w:r>
          </w:p>
        </w:tc>
      </w:tr>
      <w:tr w:rsidR="004E029B" w:rsidRPr="00DA074D" w14:paraId="473974DF" w14:textId="77777777" w:rsidTr="00345952">
        <w:trPr>
          <w:trHeight w:val="265"/>
          <w:tblHeader/>
        </w:trPr>
        <w:tc>
          <w:tcPr>
            <w:tcW w:w="4770" w:type="dxa"/>
          </w:tcPr>
          <w:p w14:paraId="68212652" w14:textId="6CE82DEA" w:rsidR="004E029B" w:rsidRDefault="004E029B" w:rsidP="0040482C">
            <w:pPr>
              <w:ind w:right="180"/>
              <w:rPr>
                <w:rFonts w:asciiTheme="majorHAnsi" w:hAnsiTheme="majorHAnsi"/>
                <w:sz w:val="21"/>
                <w:szCs w:val="21"/>
              </w:rPr>
            </w:pPr>
            <w:r>
              <w:rPr>
                <w:rFonts w:asciiTheme="majorHAnsi" w:hAnsiTheme="majorHAnsi"/>
                <w:sz w:val="21"/>
                <w:szCs w:val="21"/>
              </w:rPr>
              <w:t>ENGL 2322, 2323, 2327, 2328, 2332 or 2333</w:t>
            </w:r>
            <w:r w:rsidR="0075188E">
              <w:rPr>
                <w:rFonts w:asciiTheme="majorHAnsi" w:hAnsiTheme="majorHAnsi"/>
                <w:sz w:val="21"/>
                <w:szCs w:val="21"/>
              </w:rPr>
              <w:t>*</w:t>
            </w:r>
          </w:p>
        </w:tc>
        <w:tc>
          <w:tcPr>
            <w:tcW w:w="5400" w:type="dxa"/>
          </w:tcPr>
          <w:p w14:paraId="5AC80A21" w14:textId="22365622" w:rsidR="004E029B" w:rsidRDefault="004E029B" w:rsidP="0040482C">
            <w:pPr>
              <w:ind w:right="180"/>
              <w:rPr>
                <w:rFonts w:asciiTheme="majorHAnsi" w:hAnsiTheme="majorHAnsi"/>
                <w:sz w:val="21"/>
                <w:szCs w:val="21"/>
              </w:rPr>
            </w:pPr>
            <w:r>
              <w:rPr>
                <w:rFonts w:asciiTheme="majorHAnsi" w:hAnsiTheme="majorHAnsi"/>
                <w:sz w:val="21"/>
                <w:szCs w:val="21"/>
              </w:rPr>
              <w:t>ENG 2310, 2320, 2359, 2360, 2330 or 2340</w:t>
            </w:r>
            <w:r w:rsidR="0075188E">
              <w:rPr>
                <w:rFonts w:asciiTheme="majorHAnsi" w:hAnsiTheme="majorHAnsi"/>
                <w:sz w:val="21"/>
                <w:szCs w:val="21"/>
              </w:rPr>
              <w:t>*</w:t>
            </w:r>
          </w:p>
        </w:tc>
      </w:tr>
      <w:tr w:rsidR="004E029B" w:rsidRPr="00DA074D" w14:paraId="3C77858C" w14:textId="77777777" w:rsidTr="00345952">
        <w:trPr>
          <w:trHeight w:val="265"/>
          <w:tblHeader/>
        </w:trPr>
        <w:tc>
          <w:tcPr>
            <w:tcW w:w="4770" w:type="dxa"/>
          </w:tcPr>
          <w:p w14:paraId="133D52D8" w14:textId="16716651" w:rsidR="004E029B" w:rsidRDefault="004E029B" w:rsidP="0040482C">
            <w:pPr>
              <w:ind w:right="180"/>
              <w:rPr>
                <w:rFonts w:asciiTheme="majorHAnsi" w:hAnsiTheme="majorHAnsi"/>
                <w:sz w:val="21"/>
                <w:szCs w:val="21"/>
              </w:rPr>
            </w:pPr>
            <w:r>
              <w:rPr>
                <w:rFonts w:asciiTheme="majorHAnsi" w:hAnsiTheme="majorHAnsi"/>
                <w:sz w:val="21"/>
                <w:szCs w:val="21"/>
              </w:rPr>
              <w:t>MOD LANG 1411 &amp; 1412</w:t>
            </w:r>
          </w:p>
        </w:tc>
        <w:tc>
          <w:tcPr>
            <w:tcW w:w="5400" w:type="dxa"/>
          </w:tcPr>
          <w:p w14:paraId="329FEDEE" w14:textId="2084C329" w:rsidR="004E029B" w:rsidRDefault="004E029B" w:rsidP="0040482C">
            <w:pPr>
              <w:ind w:right="180"/>
              <w:rPr>
                <w:rFonts w:asciiTheme="majorHAnsi" w:hAnsiTheme="majorHAnsi"/>
                <w:sz w:val="21"/>
                <w:szCs w:val="21"/>
              </w:rPr>
            </w:pPr>
            <w:r>
              <w:rPr>
                <w:rFonts w:asciiTheme="majorHAnsi" w:hAnsiTheme="majorHAnsi"/>
                <w:sz w:val="21"/>
                <w:szCs w:val="21"/>
              </w:rPr>
              <w:t>MOD LANG 1410 &amp; 1420</w:t>
            </w:r>
          </w:p>
        </w:tc>
      </w:tr>
      <w:tr w:rsidR="004E029B" w:rsidRPr="00DA074D" w14:paraId="4AA936B2" w14:textId="77777777" w:rsidTr="00345952">
        <w:trPr>
          <w:trHeight w:val="265"/>
          <w:tblHeader/>
        </w:trPr>
        <w:tc>
          <w:tcPr>
            <w:tcW w:w="4770" w:type="dxa"/>
          </w:tcPr>
          <w:p w14:paraId="7C908A2B" w14:textId="4C2B6DC7" w:rsidR="0075188E" w:rsidRDefault="004E029B" w:rsidP="0040482C">
            <w:pPr>
              <w:ind w:right="180"/>
              <w:rPr>
                <w:rFonts w:asciiTheme="majorHAnsi" w:hAnsiTheme="majorHAnsi"/>
                <w:sz w:val="21"/>
                <w:szCs w:val="21"/>
              </w:rPr>
            </w:pPr>
            <w:r>
              <w:rPr>
                <w:rFonts w:asciiTheme="majorHAnsi" w:hAnsiTheme="majorHAnsi"/>
                <w:sz w:val="21"/>
                <w:szCs w:val="21"/>
              </w:rPr>
              <w:t>MOD LANG 2311 &amp; 2312</w:t>
            </w:r>
          </w:p>
        </w:tc>
        <w:tc>
          <w:tcPr>
            <w:tcW w:w="5400" w:type="dxa"/>
          </w:tcPr>
          <w:p w14:paraId="501181B1" w14:textId="7F306095" w:rsidR="0075188E" w:rsidRDefault="004E029B" w:rsidP="0040482C">
            <w:pPr>
              <w:ind w:right="180"/>
              <w:rPr>
                <w:rFonts w:asciiTheme="majorHAnsi" w:hAnsiTheme="majorHAnsi"/>
                <w:sz w:val="21"/>
                <w:szCs w:val="21"/>
              </w:rPr>
            </w:pPr>
            <w:r>
              <w:rPr>
                <w:rFonts w:asciiTheme="majorHAnsi" w:hAnsiTheme="majorHAnsi"/>
                <w:sz w:val="21"/>
                <w:szCs w:val="21"/>
              </w:rPr>
              <w:t>MOD LANG 2310 &amp; 2320</w:t>
            </w:r>
          </w:p>
        </w:tc>
      </w:tr>
    </w:tbl>
    <w:p w14:paraId="18D3D497" w14:textId="77777777" w:rsidR="00345952" w:rsidRDefault="00345952" w:rsidP="00345952">
      <w:pPr>
        <w:tabs>
          <w:tab w:val="left" w:pos="270"/>
        </w:tabs>
        <w:ind w:left="360"/>
        <w:rPr>
          <w:rFonts w:asciiTheme="majorHAnsi" w:hAnsiTheme="majorHAnsi"/>
          <w:i/>
          <w:iCs/>
          <w:sz w:val="21"/>
          <w:szCs w:val="21"/>
        </w:rPr>
      </w:pPr>
      <w:r>
        <w:rPr>
          <w:i/>
          <w:iCs/>
          <w:sz w:val="21"/>
          <w:szCs w:val="21"/>
        </w:rPr>
        <w:t>*</w:t>
      </w:r>
      <w:r>
        <w:rPr>
          <w:rFonts w:asciiTheme="majorHAnsi" w:hAnsiTheme="majorHAnsi"/>
          <w:i/>
          <w:iCs/>
          <w:sz w:val="21"/>
          <w:szCs w:val="21"/>
        </w:rPr>
        <w:t>Choose 6 hours (2 courses) to complete BA Literature requirement</w:t>
      </w:r>
      <w:r w:rsidRPr="00756DA5">
        <w:rPr>
          <w:rFonts w:asciiTheme="majorHAnsi" w:hAnsiTheme="majorHAnsi"/>
          <w:i/>
          <w:iCs/>
          <w:sz w:val="21"/>
          <w:szCs w:val="21"/>
        </w:rPr>
        <w:t>.</w:t>
      </w:r>
    </w:p>
    <w:p w14:paraId="352A384C" w14:textId="2EAE878B" w:rsidR="00E139B3" w:rsidRPr="00756DA5" w:rsidRDefault="00345952" w:rsidP="00345952">
      <w:pPr>
        <w:tabs>
          <w:tab w:val="left" w:pos="270"/>
        </w:tabs>
        <w:ind w:left="360"/>
        <w:rPr>
          <w:rFonts w:asciiTheme="majorHAnsi" w:hAnsiTheme="majorHAnsi"/>
          <w:i/>
          <w:iCs/>
          <w:sz w:val="21"/>
          <w:szCs w:val="21"/>
        </w:rPr>
      </w:pPr>
      <w:r>
        <w:rPr>
          <w:i/>
          <w:iCs/>
          <w:sz w:val="21"/>
          <w:szCs w:val="21"/>
        </w:rPr>
        <w:t>Any additional course from core 020 or 030 meets BA requirement for additional Math, Science or Logic.</w:t>
      </w:r>
      <w:r w:rsidR="00E139B3" w:rsidRPr="00756DA5">
        <w:rPr>
          <w:rFonts w:asciiTheme="majorHAnsi" w:hAnsiTheme="majorHAnsi"/>
          <w:i/>
          <w:iCs/>
          <w:sz w:val="21"/>
          <w:szCs w:val="21"/>
        </w:rPr>
        <w:br w:type="page"/>
      </w: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816DD6"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816DD6"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B75853B" w:rsidR="00B16860" w:rsidRPr="00816DD6" w:rsidRDefault="00816DD6" w:rsidP="00816DD6">
      <w:pPr>
        <w:ind w:left="360" w:right="180"/>
        <w:jc w:val="right"/>
        <w:rPr>
          <w:b/>
          <w:sz w:val="17"/>
        </w:rPr>
      </w:pPr>
      <w:r>
        <w:rPr>
          <w:b/>
          <w:sz w:val="17"/>
        </w:rPr>
        <w:t>JUNE 2022</w:t>
      </w:r>
    </w:p>
    <w:sectPr w:rsidR="00B16860" w:rsidRPr="00816DD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397716">
    <w:abstractNumId w:val="3"/>
  </w:num>
  <w:num w:numId="2" w16cid:durableId="887765551">
    <w:abstractNumId w:val="5"/>
  </w:num>
  <w:num w:numId="3" w16cid:durableId="390159600">
    <w:abstractNumId w:val="4"/>
  </w:num>
  <w:num w:numId="4" w16cid:durableId="223225778">
    <w:abstractNumId w:val="1"/>
  </w:num>
  <w:num w:numId="5" w16cid:durableId="1853101948">
    <w:abstractNumId w:val="0"/>
  </w:num>
  <w:num w:numId="6" w16cid:durableId="547035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827E5"/>
    <w:rsid w:val="002975B6"/>
    <w:rsid w:val="003012EC"/>
    <w:rsid w:val="00345952"/>
    <w:rsid w:val="00395167"/>
    <w:rsid w:val="00401089"/>
    <w:rsid w:val="0040482C"/>
    <w:rsid w:val="004B7799"/>
    <w:rsid w:val="004E029B"/>
    <w:rsid w:val="004F0C1F"/>
    <w:rsid w:val="00537510"/>
    <w:rsid w:val="00541824"/>
    <w:rsid w:val="00600E5C"/>
    <w:rsid w:val="00653F91"/>
    <w:rsid w:val="006D0F9F"/>
    <w:rsid w:val="0075188E"/>
    <w:rsid w:val="00756DA5"/>
    <w:rsid w:val="0079457C"/>
    <w:rsid w:val="007E0123"/>
    <w:rsid w:val="00816DD6"/>
    <w:rsid w:val="00825488"/>
    <w:rsid w:val="008A6200"/>
    <w:rsid w:val="009D73BC"/>
    <w:rsid w:val="00AC2F6F"/>
    <w:rsid w:val="00AC7162"/>
    <w:rsid w:val="00B16860"/>
    <w:rsid w:val="00B17D9B"/>
    <w:rsid w:val="00B30C85"/>
    <w:rsid w:val="00B44884"/>
    <w:rsid w:val="00B76511"/>
    <w:rsid w:val="00BC4F3C"/>
    <w:rsid w:val="00C13710"/>
    <w:rsid w:val="00C42CCF"/>
    <w:rsid w:val="00D24E0B"/>
    <w:rsid w:val="00D95063"/>
    <w:rsid w:val="00DA074D"/>
    <w:rsid w:val="00E11A6D"/>
    <w:rsid w:val="00E139B3"/>
    <w:rsid w:val="00F60E49"/>
    <w:rsid w:val="00F626D7"/>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345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952"/>
    <w:rPr>
      <w:rFonts w:ascii="Segoe UI" w:eastAsia="Cambria" w:hAnsi="Segoe UI" w:cs="Segoe UI"/>
      <w:sz w:val="18"/>
      <w:szCs w:val="18"/>
      <w:lang w:bidi="en-US"/>
    </w:rPr>
  </w:style>
  <w:style w:type="paragraph" w:styleId="Revision">
    <w:name w:val="Revision"/>
    <w:hidden/>
    <w:uiPriority w:val="99"/>
    <w:semiHidden/>
    <w:rsid w:val="00345952"/>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 w:id="84378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7E27-3B2A-478C-906A-30E95FDA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2022-07-01T15:14:00Z</dcterms:created>
  <dcterms:modified xsi:type="dcterms:W3CDTF">2022-07-01T15:14:00Z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