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4ACD2EEE">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07F60BC2" w:rsidR="00B16860" w:rsidRPr="00041EA1" w:rsidRDefault="000F6BB6" w:rsidP="00FA3CAC">
      <w:pPr>
        <w:pStyle w:val="Heading1"/>
        <w:spacing w:before="0"/>
        <w:ind w:left="360" w:right="180"/>
        <w:jc w:val="center"/>
      </w:pPr>
      <w:r w:rsidRPr="00041EA1">
        <w:t xml:space="preserve">Transfer Planning Guide </w:t>
      </w:r>
      <w:r w:rsidR="00AF0527">
        <w:t>2022-2023</w:t>
      </w:r>
    </w:p>
    <w:p w14:paraId="5DA89778" w14:textId="02F6482B" w:rsidR="00CC50B2" w:rsidRDefault="000F6BB6" w:rsidP="00360B6A">
      <w:pPr>
        <w:pStyle w:val="Heading2"/>
        <w:spacing w:before="0" w:line="240" w:lineRule="auto"/>
        <w:ind w:left="360" w:right="180"/>
      </w:pPr>
      <w:r w:rsidRPr="000F6BB6">
        <w:t xml:space="preserve">Major in </w:t>
      </w:r>
      <w:r w:rsidR="00AF0527">
        <w:t xml:space="preserve">Mechanical </w:t>
      </w:r>
      <w:r w:rsidR="000C7185">
        <w:t>Engineering</w:t>
      </w:r>
      <w:r w:rsidR="003160D0">
        <w:t xml:space="preserve"> </w:t>
      </w:r>
    </w:p>
    <w:p w14:paraId="576B6108" w14:textId="0B26210D" w:rsidR="00FA3CAC" w:rsidRDefault="000F6BB6" w:rsidP="00FA3CAC">
      <w:pPr>
        <w:pStyle w:val="Heading2"/>
        <w:spacing w:before="0" w:line="240" w:lineRule="auto"/>
        <w:ind w:left="360" w:right="180"/>
      </w:pPr>
      <w:r w:rsidRPr="000F6BB6">
        <w:t xml:space="preserve">Bachelor of </w:t>
      </w:r>
      <w:r w:rsidR="00917E96">
        <w:t>Science</w:t>
      </w:r>
      <w:r w:rsidRPr="000F6BB6">
        <w:t xml:space="preserve"> </w:t>
      </w:r>
      <w:r w:rsidR="00BD7F2F">
        <w:t xml:space="preserve">Degree </w:t>
      </w:r>
      <w:r w:rsidRPr="000F6BB6">
        <w:t>(B</w:t>
      </w:r>
      <w:r w:rsidR="00917E96">
        <w:t>S</w:t>
      </w:r>
      <w:r w:rsidRPr="000F6BB6">
        <w:t xml:space="preserve">) </w:t>
      </w:r>
    </w:p>
    <w:p w14:paraId="1271F32E" w14:textId="4F4B9A65" w:rsidR="00B16860" w:rsidRPr="000F6BB6" w:rsidRDefault="000F6BB6" w:rsidP="00FA3CAC">
      <w:pPr>
        <w:pStyle w:val="Heading2"/>
        <w:spacing w:before="0" w:line="240" w:lineRule="auto"/>
        <w:ind w:left="360" w:right="180"/>
      </w:pPr>
      <w:r w:rsidRPr="000F6BB6">
        <w:t>1</w:t>
      </w:r>
      <w:r w:rsidR="009F059E">
        <w:t>2</w:t>
      </w:r>
      <w:r w:rsidR="003A6323">
        <w:t>6</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50CEB6D4"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49EBD2E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5196CFA"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892B40">
              <w:rPr>
                <w:rFonts w:asciiTheme="majorHAnsi" w:hAnsiTheme="majorHAnsi"/>
                <w:sz w:val="21"/>
                <w:szCs w:val="21"/>
              </w:rPr>
              <w:t xml:space="preserve"> </w:t>
            </w:r>
            <w:r w:rsidR="00892B40"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34C9DA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369E4">
              <w:rPr>
                <w:rFonts w:asciiTheme="majorHAnsi" w:hAnsiTheme="majorHAnsi"/>
                <w:sz w:val="21"/>
                <w:szCs w:val="21"/>
              </w:rPr>
              <w:t xml:space="preserve"> </w:t>
            </w:r>
            <w:r w:rsidR="003369E4"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1F4937D8"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3A6323">
              <w:rPr>
                <w:rFonts w:asciiTheme="majorHAnsi" w:hAnsiTheme="majorHAnsi"/>
                <w:sz w:val="21"/>
                <w:szCs w:val="21"/>
              </w:rPr>
              <w:t xml:space="preserve"> </w:t>
            </w:r>
            <w:r w:rsidR="003A6323"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6010DE10"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917E96">
        <w:rPr>
          <w:rFonts w:asciiTheme="majorHAnsi" w:hAnsiTheme="majorHAnsi"/>
          <w:sz w:val="21"/>
          <w:szCs w:val="21"/>
        </w:rPr>
        <w:t>S</w:t>
      </w:r>
      <w:r w:rsidR="00A36870">
        <w:rPr>
          <w:rFonts w:asciiTheme="majorHAnsi" w:hAnsiTheme="majorHAnsi"/>
          <w:sz w:val="21"/>
          <w:szCs w:val="21"/>
        </w:rPr>
        <w:t xml:space="preserve"> in </w:t>
      </w:r>
      <w:r w:rsidR="00C0613F">
        <w:rPr>
          <w:rFonts w:asciiTheme="majorHAnsi" w:hAnsiTheme="majorHAnsi"/>
          <w:sz w:val="21"/>
          <w:szCs w:val="21"/>
        </w:rPr>
        <w:t xml:space="preserve">MECHANICAL </w:t>
      </w:r>
      <w:r w:rsidR="00A36870">
        <w:rPr>
          <w:rFonts w:asciiTheme="majorHAnsi" w:hAnsiTheme="majorHAnsi"/>
          <w:sz w:val="21"/>
          <w:szCs w:val="21"/>
        </w:rPr>
        <w:t>ENGINEERING</w:t>
      </w:r>
    </w:p>
    <w:p w14:paraId="3F43EFA8" w14:textId="77777777" w:rsidR="00B16860" w:rsidRPr="002975B6" w:rsidRDefault="00B16860" w:rsidP="00FA3CAC">
      <w:pPr>
        <w:pStyle w:val="BodyText"/>
        <w:ind w:left="360" w:right="180"/>
        <w:rPr>
          <w:rFonts w:asciiTheme="majorHAnsi" w:hAnsiTheme="majorHAnsi"/>
          <w:b/>
        </w:rPr>
      </w:pPr>
    </w:p>
    <w:p w14:paraId="2C4DD141" w14:textId="2339BF0B"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917E96">
        <w:rPr>
          <w:rFonts w:asciiTheme="majorHAnsi" w:hAnsiTheme="majorHAnsi"/>
        </w:rPr>
        <w:t>S</w:t>
      </w:r>
      <w:r w:rsidRPr="002975B6">
        <w:rPr>
          <w:rFonts w:asciiTheme="majorHAnsi" w:hAnsiTheme="majorHAnsi"/>
        </w:rPr>
        <w:t xml:space="preserve"> requirements:</w:t>
      </w:r>
    </w:p>
    <w:p w14:paraId="4061808E" w14:textId="77777777" w:rsidR="00B16860" w:rsidRPr="00171DF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050"/>
        <w:gridCol w:w="2880"/>
        <w:gridCol w:w="3150"/>
      </w:tblGrid>
      <w:tr w:rsidR="00B16860" w:rsidRPr="004A1F61" w14:paraId="3C133E16" w14:textId="77777777" w:rsidTr="004A1F61">
        <w:trPr>
          <w:trHeight w:val="257"/>
          <w:tblHeader/>
        </w:trPr>
        <w:tc>
          <w:tcPr>
            <w:tcW w:w="4050" w:type="dxa"/>
          </w:tcPr>
          <w:p w14:paraId="778DAE89" w14:textId="772A9E8F" w:rsidR="00B16860" w:rsidRPr="00171DF6" w:rsidRDefault="00041EA1" w:rsidP="00FA3CAC">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u w:val="single"/>
              </w:rPr>
              <w:t>Courses</w:t>
            </w:r>
          </w:p>
        </w:tc>
        <w:tc>
          <w:tcPr>
            <w:tcW w:w="2880" w:type="dxa"/>
          </w:tcPr>
          <w:p w14:paraId="116DADA4" w14:textId="77777777" w:rsidR="00B16860" w:rsidRPr="00171DF6" w:rsidRDefault="000F6BB6" w:rsidP="00FA3CAC">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u w:val="single"/>
              </w:rPr>
              <w:t>TCCN</w:t>
            </w:r>
          </w:p>
        </w:tc>
        <w:tc>
          <w:tcPr>
            <w:tcW w:w="3150" w:type="dxa"/>
          </w:tcPr>
          <w:p w14:paraId="37AB2766" w14:textId="77777777" w:rsidR="00B16860" w:rsidRPr="00171DF6" w:rsidRDefault="000F6BB6" w:rsidP="00FA3CAC">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u w:val="single"/>
              </w:rPr>
              <w:t>TEXAS STATE</w:t>
            </w:r>
          </w:p>
        </w:tc>
      </w:tr>
      <w:tr w:rsidR="00763352" w:rsidRPr="004A1F61" w14:paraId="6FAD0746" w14:textId="77777777" w:rsidTr="004A1F61">
        <w:trPr>
          <w:trHeight w:val="265"/>
        </w:trPr>
        <w:tc>
          <w:tcPr>
            <w:tcW w:w="4050" w:type="dxa"/>
          </w:tcPr>
          <w:p w14:paraId="58A232C0" w14:textId="588A5F72" w:rsidR="00763352" w:rsidRPr="00171DF6" w:rsidRDefault="00763352" w:rsidP="00763352">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020 Mathematics</w:t>
            </w:r>
          </w:p>
        </w:tc>
        <w:tc>
          <w:tcPr>
            <w:tcW w:w="2880" w:type="dxa"/>
          </w:tcPr>
          <w:p w14:paraId="6181CC6F" w14:textId="45811DFA" w:rsidR="00763352" w:rsidRPr="00171DF6" w:rsidRDefault="00763352" w:rsidP="00763352">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 xml:space="preserve">MATH </w:t>
            </w:r>
            <w:r w:rsidR="003369E4" w:rsidRPr="00171DF6">
              <w:rPr>
                <w:rFonts w:asciiTheme="majorHAnsi" w:hAnsiTheme="majorHAnsi"/>
                <w:sz w:val="21"/>
                <w:szCs w:val="21"/>
              </w:rPr>
              <w:t>241</w:t>
            </w:r>
            <w:r w:rsidR="000C7185" w:rsidRPr="00171DF6">
              <w:rPr>
                <w:rFonts w:asciiTheme="majorHAnsi" w:hAnsiTheme="majorHAnsi"/>
                <w:sz w:val="21"/>
                <w:szCs w:val="21"/>
              </w:rPr>
              <w:t>3</w:t>
            </w:r>
          </w:p>
        </w:tc>
        <w:tc>
          <w:tcPr>
            <w:tcW w:w="3150" w:type="dxa"/>
          </w:tcPr>
          <w:p w14:paraId="4B8CB29D" w14:textId="721C8CF4" w:rsidR="00763352" w:rsidRPr="00171DF6" w:rsidRDefault="003369E4" w:rsidP="00763352">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MATH 24</w:t>
            </w:r>
            <w:r w:rsidR="000C7185" w:rsidRPr="00171DF6">
              <w:rPr>
                <w:rFonts w:asciiTheme="majorHAnsi" w:hAnsiTheme="majorHAnsi"/>
                <w:sz w:val="21"/>
                <w:szCs w:val="21"/>
              </w:rPr>
              <w:t>71</w:t>
            </w:r>
          </w:p>
        </w:tc>
      </w:tr>
      <w:tr w:rsidR="009535F9" w:rsidRPr="004A1F61" w14:paraId="4E0CDA8B" w14:textId="77777777" w:rsidTr="004A1F61">
        <w:trPr>
          <w:trHeight w:val="266"/>
        </w:trPr>
        <w:tc>
          <w:tcPr>
            <w:tcW w:w="4050" w:type="dxa"/>
          </w:tcPr>
          <w:p w14:paraId="49ABD48E" w14:textId="4AA96D86" w:rsidR="009535F9" w:rsidRPr="00171DF6" w:rsidRDefault="009535F9"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030 Life and Physical Sciences</w:t>
            </w:r>
          </w:p>
        </w:tc>
        <w:tc>
          <w:tcPr>
            <w:tcW w:w="2880" w:type="dxa"/>
          </w:tcPr>
          <w:p w14:paraId="6006164A" w14:textId="2C6FE0B5" w:rsidR="009535F9" w:rsidRPr="00171DF6" w:rsidRDefault="00A36870"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PHYS 2425</w:t>
            </w:r>
            <w:r w:rsidR="0006060B">
              <w:rPr>
                <w:rFonts w:asciiTheme="majorHAnsi" w:hAnsiTheme="majorHAnsi"/>
                <w:sz w:val="21"/>
                <w:szCs w:val="21"/>
              </w:rPr>
              <w:t xml:space="preserve"> (or 2315</w:t>
            </w:r>
            <w:r w:rsidR="0028359D">
              <w:rPr>
                <w:rFonts w:asciiTheme="majorHAnsi" w:hAnsiTheme="majorHAnsi"/>
                <w:sz w:val="21"/>
                <w:szCs w:val="21"/>
              </w:rPr>
              <w:t xml:space="preserve"> &amp; </w:t>
            </w:r>
            <w:r w:rsidR="0006060B">
              <w:rPr>
                <w:rFonts w:asciiTheme="majorHAnsi" w:hAnsiTheme="majorHAnsi"/>
                <w:sz w:val="21"/>
                <w:szCs w:val="21"/>
              </w:rPr>
              <w:t>21</w:t>
            </w:r>
            <w:r w:rsidR="0028359D">
              <w:rPr>
                <w:rFonts w:asciiTheme="majorHAnsi" w:hAnsiTheme="majorHAnsi"/>
                <w:sz w:val="21"/>
                <w:szCs w:val="21"/>
              </w:rPr>
              <w:t>2</w:t>
            </w:r>
            <w:r w:rsidR="0006060B">
              <w:rPr>
                <w:rFonts w:asciiTheme="majorHAnsi" w:hAnsiTheme="majorHAnsi"/>
                <w:sz w:val="21"/>
                <w:szCs w:val="21"/>
              </w:rPr>
              <w:t>5)</w:t>
            </w:r>
          </w:p>
        </w:tc>
        <w:tc>
          <w:tcPr>
            <w:tcW w:w="3150" w:type="dxa"/>
          </w:tcPr>
          <w:p w14:paraId="6491F264" w14:textId="1D71187E" w:rsidR="009535F9" w:rsidRPr="00171DF6" w:rsidRDefault="00A36870"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PHYS 1430</w:t>
            </w:r>
          </w:p>
        </w:tc>
      </w:tr>
      <w:tr w:rsidR="009535F9" w:rsidRPr="004A1F61" w14:paraId="04F60567" w14:textId="77777777" w:rsidTr="004A1F61">
        <w:trPr>
          <w:trHeight w:val="266"/>
        </w:trPr>
        <w:tc>
          <w:tcPr>
            <w:tcW w:w="4050" w:type="dxa"/>
          </w:tcPr>
          <w:p w14:paraId="5AD59AE9" w14:textId="366111F8" w:rsidR="009535F9" w:rsidRPr="00171DF6" w:rsidRDefault="009535F9"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030 Life and Physical Sciences continued</w:t>
            </w:r>
          </w:p>
        </w:tc>
        <w:tc>
          <w:tcPr>
            <w:tcW w:w="2880" w:type="dxa"/>
          </w:tcPr>
          <w:p w14:paraId="4FA4CB9D" w14:textId="07A038D1" w:rsidR="009535F9" w:rsidRPr="00171DF6" w:rsidRDefault="003A6323"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CHEM 1409</w:t>
            </w:r>
            <w:r w:rsidR="00D842D1" w:rsidRPr="00171DF6">
              <w:rPr>
                <w:rFonts w:asciiTheme="majorHAnsi" w:hAnsiTheme="majorHAnsi"/>
                <w:sz w:val="21"/>
                <w:szCs w:val="21"/>
              </w:rPr>
              <w:t xml:space="preserve"> </w:t>
            </w:r>
            <w:r w:rsidR="007D085D">
              <w:rPr>
                <w:rFonts w:asciiTheme="majorHAnsi" w:hAnsiTheme="majorHAnsi"/>
                <w:sz w:val="21"/>
                <w:szCs w:val="21"/>
              </w:rPr>
              <w:t>(or 1309/1109)</w:t>
            </w:r>
          </w:p>
        </w:tc>
        <w:tc>
          <w:tcPr>
            <w:tcW w:w="3150" w:type="dxa"/>
          </w:tcPr>
          <w:p w14:paraId="00242041" w14:textId="4742B744" w:rsidR="009535F9" w:rsidRPr="00171DF6" w:rsidRDefault="003A6323"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CHEM 1335 &amp; 1135</w:t>
            </w:r>
            <w:r w:rsidR="00D842D1" w:rsidRPr="00171DF6">
              <w:rPr>
                <w:rFonts w:asciiTheme="majorHAnsi" w:hAnsiTheme="majorHAnsi"/>
                <w:sz w:val="21"/>
                <w:szCs w:val="21"/>
              </w:rPr>
              <w:t xml:space="preserve"> </w:t>
            </w:r>
          </w:p>
        </w:tc>
      </w:tr>
      <w:tr w:rsidR="000B025F" w:rsidRPr="004A1F61" w14:paraId="7ED150A8" w14:textId="77777777" w:rsidTr="004A1F61">
        <w:trPr>
          <w:trHeight w:val="266"/>
        </w:trPr>
        <w:tc>
          <w:tcPr>
            <w:tcW w:w="4050" w:type="dxa"/>
          </w:tcPr>
          <w:p w14:paraId="562568E5" w14:textId="0DFDFD89" w:rsidR="000B025F" w:rsidRPr="00171DF6" w:rsidRDefault="000B025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040 Language, Philosophy &amp; Culture</w:t>
            </w:r>
          </w:p>
        </w:tc>
        <w:tc>
          <w:tcPr>
            <w:tcW w:w="2880" w:type="dxa"/>
          </w:tcPr>
          <w:p w14:paraId="74360071" w14:textId="0DC1EEF5" w:rsidR="000B025F" w:rsidRPr="00171DF6" w:rsidRDefault="000B025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1301 or 2306</w:t>
            </w:r>
          </w:p>
        </w:tc>
        <w:tc>
          <w:tcPr>
            <w:tcW w:w="3150" w:type="dxa"/>
          </w:tcPr>
          <w:p w14:paraId="56BBD46D" w14:textId="486A9525" w:rsidR="000B025F" w:rsidRPr="00171DF6" w:rsidRDefault="000B025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1305 or 1320</w:t>
            </w:r>
          </w:p>
        </w:tc>
      </w:tr>
      <w:tr w:rsidR="001C072D" w:rsidRPr="004A1F61" w14:paraId="1B9FC5E9" w14:textId="77777777" w:rsidTr="004A1F61">
        <w:trPr>
          <w:trHeight w:val="266"/>
        </w:trPr>
        <w:tc>
          <w:tcPr>
            <w:tcW w:w="4050" w:type="dxa"/>
          </w:tcPr>
          <w:p w14:paraId="5BADAB2D" w14:textId="4BD0B5BD" w:rsidR="003A6323" w:rsidRPr="00171DF6" w:rsidRDefault="009535F9"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0</w:t>
            </w:r>
            <w:r w:rsidR="003369E4" w:rsidRPr="00171DF6">
              <w:rPr>
                <w:rFonts w:asciiTheme="majorHAnsi" w:hAnsiTheme="majorHAnsi"/>
                <w:sz w:val="21"/>
                <w:szCs w:val="21"/>
              </w:rPr>
              <w:t>8</w:t>
            </w:r>
            <w:r w:rsidRPr="00171DF6">
              <w:rPr>
                <w:rFonts w:asciiTheme="majorHAnsi" w:hAnsiTheme="majorHAnsi"/>
                <w:sz w:val="21"/>
                <w:szCs w:val="21"/>
              </w:rPr>
              <w:t xml:space="preserve">0 </w:t>
            </w:r>
            <w:r w:rsidR="003369E4" w:rsidRPr="00171DF6">
              <w:rPr>
                <w:rFonts w:asciiTheme="majorHAnsi" w:hAnsiTheme="majorHAnsi"/>
                <w:sz w:val="21"/>
                <w:szCs w:val="21"/>
              </w:rPr>
              <w:t>Social and Behavioral Sciences</w:t>
            </w:r>
          </w:p>
        </w:tc>
        <w:tc>
          <w:tcPr>
            <w:tcW w:w="2880" w:type="dxa"/>
          </w:tcPr>
          <w:p w14:paraId="308CBC6F" w14:textId="100654A0" w:rsidR="003A6323" w:rsidRPr="00171DF6" w:rsidRDefault="003369E4"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 xml:space="preserve">ECON </w:t>
            </w:r>
            <w:r w:rsidR="00754D56" w:rsidRPr="00171DF6">
              <w:rPr>
                <w:rFonts w:asciiTheme="majorHAnsi" w:hAnsiTheme="majorHAnsi"/>
                <w:sz w:val="21"/>
                <w:szCs w:val="21"/>
              </w:rPr>
              <w:t>1301</w:t>
            </w:r>
            <w:r w:rsidR="00A36870" w:rsidRPr="00171DF6">
              <w:rPr>
                <w:rFonts w:asciiTheme="majorHAnsi" w:hAnsiTheme="majorHAnsi"/>
                <w:sz w:val="21"/>
                <w:szCs w:val="21"/>
              </w:rPr>
              <w:t xml:space="preserve"> or 2302</w:t>
            </w:r>
          </w:p>
        </w:tc>
        <w:tc>
          <w:tcPr>
            <w:tcW w:w="3150" w:type="dxa"/>
          </w:tcPr>
          <w:p w14:paraId="2225B50F" w14:textId="0639E812" w:rsidR="003A6323" w:rsidRPr="00171DF6" w:rsidRDefault="003369E4"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ECO 23</w:t>
            </w:r>
            <w:r w:rsidR="00754D56" w:rsidRPr="00171DF6">
              <w:rPr>
                <w:rFonts w:asciiTheme="majorHAnsi" w:hAnsiTheme="majorHAnsi"/>
                <w:sz w:val="21"/>
                <w:szCs w:val="21"/>
              </w:rPr>
              <w:t>01</w:t>
            </w:r>
            <w:r w:rsidR="00A36870" w:rsidRPr="00171DF6">
              <w:rPr>
                <w:rFonts w:asciiTheme="majorHAnsi" w:hAnsiTheme="majorHAnsi"/>
                <w:sz w:val="21"/>
                <w:szCs w:val="21"/>
              </w:rPr>
              <w:t xml:space="preserve"> or 2314</w:t>
            </w:r>
          </w:p>
        </w:tc>
      </w:tr>
      <w:tr w:rsidR="00634745" w:rsidRPr="004A1F61" w14:paraId="5D44EE5F" w14:textId="77777777" w:rsidTr="004A1F61">
        <w:trPr>
          <w:trHeight w:val="266"/>
        </w:trPr>
        <w:tc>
          <w:tcPr>
            <w:tcW w:w="4050" w:type="dxa"/>
          </w:tcPr>
          <w:p w14:paraId="236D835F" w14:textId="5CE2C4DB" w:rsidR="00634745" w:rsidRPr="00171DF6" w:rsidRDefault="00634745"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090 Component Area Option</w:t>
            </w:r>
          </w:p>
        </w:tc>
        <w:tc>
          <w:tcPr>
            <w:tcW w:w="2880" w:type="dxa"/>
          </w:tcPr>
          <w:p w14:paraId="3B559D04" w14:textId="7CC2630A" w:rsidR="00634745" w:rsidRPr="00171DF6" w:rsidRDefault="00634745"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MATH 2414</w:t>
            </w:r>
          </w:p>
        </w:tc>
        <w:tc>
          <w:tcPr>
            <w:tcW w:w="3150" w:type="dxa"/>
          </w:tcPr>
          <w:p w14:paraId="5E75838F" w14:textId="19329415" w:rsidR="00634745" w:rsidRPr="00171DF6" w:rsidRDefault="00634745"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MATH 2472 (092)</w:t>
            </w:r>
          </w:p>
        </w:tc>
      </w:tr>
      <w:tr w:rsidR="00634745" w:rsidRPr="004A1F61" w14:paraId="72704887" w14:textId="77777777" w:rsidTr="004A1F61">
        <w:trPr>
          <w:trHeight w:val="266"/>
        </w:trPr>
        <w:tc>
          <w:tcPr>
            <w:tcW w:w="4050" w:type="dxa"/>
          </w:tcPr>
          <w:p w14:paraId="3195057C" w14:textId="29E5CED2" w:rsidR="00634745" w:rsidRPr="00171DF6" w:rsidRDefault="00634745"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090 Component Area Option continued</w:t>
            </w:r>
          </w:p>
        </w:tc>
        <w:tc>
          <w:tcPr>
            <w:tcW w:w="2880" w:type="dxa"/>
          </w:tcPr>
          <w:p w14:paraId="3D00279C" w14:textId="0794F2F7" w:rsidR="00634745" w:rsidRPr="00171DF6" w:rsidRDefault="00634745"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PHYS 2426</w:t>
            </w:r>
            <w:r w:rsidR="0006060B">
              <w:rPr>
                <w:rFonts w:asciiTheme="majorHAnsi" w:hAnsiTheme="majorHAnsi"/>
                <w:sz w:val="21"/>
                <w:szCs w:val="21"/>
              </w:rPr>
              <w:t xml:space="preserve"> (or 2316</w:t>
            </w:r>
            <w:r w:rsidR="0028359D">
              <w:rPr>
                <w:rFonts w:asciiTheme="majorHAnsi" w:hAnsiTheme="majorHAnsi"/>
                <w:sz w:val="21"/>
                <w:szCs w:val="21"/>
              </w:rPr>
              <w:t xml:space="preserve"> &amp; </w:t>
            </w:r>
            <w:r w:rsidR="0006060B">
              <w:rPr>
                <w:rFonts w:asciiTheme="majorHAnsi" w:hAnsiTheme="majorHAnsi"/>
                <w:sz w:val="21"/>
                <w:szCs w:val="21"/>
              </w:rPr>
              <w:t>21</w:t>
            </w:r>
            <w:r w:rsidR="0028359D">
              <w:rPr>
                <w:rFonts w:asciiTheme="majorHAnsi" w:hAnsiTheme="majorHAnsi"/>
                <w:sz w:val="21"/>
                <w:szCs w:val="21"/>
              </w:rPr>
              <w:t>2</w:t>
            </w:r>
            <w:r w:rsidR="0006060B">
              <w:rPr>
                <w:rFonts w:asciiTheme="majorHAnsi" w:hAnsiTheme="majorHAnsi"/>
                <w:sz w:val="21"/>
                <w:szCs w:val="21"/>
              </w:rPr>
              <w:t>6)</w:t>
            </w:r>
          </w:p>
        </w:tc>
        <w:tc>
          <w:tcPr>
            <w:tcW w:w="3150" w:type="dxa"/>
          </w:tcPr>
          <w:p w14:paraId="49FC630A" w14:textId="3CF302AE" w:rsidR="00634745" w:rsidRPr="00171DF6" w:rsidRDefault="00634745"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PHYS 2425 (093)</w:t>
            </w:r>
          </w:p>
        </w:tc>
      </w:tr>
    </w:tbl>
    <w:p w14:paraId="746E4A82" w14:textId="77777777" w:rsidR="00171DF6" w:rsidRPr="004A1F61" w:rsidRDefault="00171DF6">
      <w:pPr>
        <w:rPr>
          <w:rFonts w:asciiTheme="majorHAnsi" w:hAnsiTheme="majorHAnsi"/>
          <w:sz w:val="21"/>
          <w:szCs w:val="21"/>
        </w:rPr>
      </w:pPr>
    </w:p>
    <w:p w14:paraId="61D9E525" w14:textId="34EA3D81" w:rsidR="00B23746" w:rsidRDefault="00171DF6" w:rsidP="00171DF6">
      <w:pPr>
        <w:ind w:left="360"/>
        <w:rPr>
          <w:rFonts w:asciiTheme="majorHAnsi" w:hAnsiTheme="majorHAnsi"/>
          <w:sz w:val="21"/>
          <w:szCs w:val="21"/>
        </w:rPr>
      </w:pPr>
      <w:r>
        <w:rPr>
          <w:rFonts w:asciiTheme="majorHAnsi" w:hAnsiTheme="majorHAnsi"/>
          <w:sz w:val="21"/>
          <w:szCs w:val="21"/>
        </w:rPr>
        <w:t xml:space="preserve">See </w:t>
      </w:r>
      <w:r w:rsidR="00B23746" w:rsidRPr="004A1F61">
        <w:rPr>
          <w:rFonts w:asciiTheme="majorHAnsi" w:hAnsiTheme="majorHAnsi"/>
          <w:sz w:val="21"/>
          <w:szCs w:val="21"/>
        </w:rPr>
        <w:t>ADDITIONAL LOWER-DIVISION REQUIREMENTS</w:t>
      </w:r>
      <w:r>
        <w:rPr>
          <w:rFonts w:asciiTheme="majorHAnsi" w:hAnsiTheme="majorHAnsi"/>
          <w:sz w:val="21"/>
          <w:szCs w:val="21"/>
        </w:rPr>
        <w:t xml:space="preserve"> on the next page.</w:t>
      </w:r>
    </w:p>
    <w:p w14:paraId="19465070" w14:textId="3988929C" w:rsidR="00171DF6" w:rsidRDefault="00171DF6" w:rsidP="00171DF6">
      <w:pPr>
        <w:ind w:left="360"/>
        <w:rPr>
          <w:rFonts w:asciiTheme="majorHAnsi" w:hAnsiTheme="majorHAnsi"/>
          <w:sz w:val="21"/>
          <w:szCs w:val="21"/>
        </w:rPr>
      </w:pPr>
    </w:p>
    <w:p w14:paraId="52FD8D73" w14:textId="77777777" w:rsidR="00171DF6" w:rsidRDefault="00171DF6">
      <w:pPr>
        <w:rPr>
          <w:rFonts w:asciiTheme="majorHAnsi" w:hAnsiTheme="majorHAnsi"/>
          <w:sz w:val="21"/>
          <w:szCs w:val="21"/>
        </w:rPr>
      </w:pPr>
      <w:r>
        <w:rPr>
          <w:rFonts w:asciiTheme="majorHAnsi" w:hAnsiTheme="majorHAnsi"/>
          <w:sz w:val="21"/>
          <w:szCs w:val="21"/>
        </w:rPr>
        <w:br w:type="page"/>
      </w:r>
    </w:p>
    <w:p w14:paraId="476D2DCF" w14:textId="3BA8BA3D" w:rsidR="00171DF6" w:rsidRPr="004A1F61" w:rsidRDefault="00171DF6" w:rsidP="004A1F61">
      <w:pPr>
        <w:ind w:left="360"/>
        <w:rPr>
          <w:rFonts w:asciiTheme="majorHAnsi" w:hAnsiTheme="majorHAnsi"/>
          <w:sz w:val="21"/>
          <w:szCs w:val="21"/>
        </w:rPr>
      </w:pPr>
      <w:r w:rsidRPr="00636AD2">
        <w:rPr>
          <w:rFonts w:asciiTheme="majorHAnsi" w:hAnsiTheme="majorHAnsi"/>
          <w:sz w:val="21"/>
          <w:szCs w:val="21"/>
        </w:rPr>
        <w:lastRenderedPageBreak/>
        <w:t>ADDITIONAL LOWER-DIVISION REQUIREMENTS</w:t>
      </w:r>
    </w:p>
    <w:p w14:paraId="54AE1EFC" w14:textId="77777777" w:rsidR="00171DF6" w:rsidRPr="004A1F61" w:rsidRDefault="00171DF6" w:rsidP="004A1F61">
      <w:pPr>
        <w:pStyle w:val="Heading2"/>
        <w:spacing w:before="0" w:line="240" w:lineRule="auto"/>
        <w:ind w:left="0" w:right="180"/>
        <w:jc w:val="left"/>
        <w:rPr>
          <w:rFonts w:asciiTheme="majorHAnsi" w:hAnsiTheme="majorHAnsi" w:cs="Segoe UI"/>
          <w:sz w:val="21"/>
          <w:szCs w:val="21"/>
        </w:rPr>
      </w:pPr>
    </w:p>
    <w:p w14:paraId="720AD172" w14:textId="2B38C353" w:rsidR="00AF48E8" w:rsidRPr="004A1F61" w:rsidRDefault="00AF48E8" w:rsidP="004A1F61">
      <w:pPr>
        <w:pStyle w:val="Heading2"/>
        <w:spacing w:before="0" w:line="240" w:lineRule="auto"/>
        <w:ind w:left="360" w:right="180"/>
        <w:jc w:val="left"/>
        <w:rPr>
          <w:rFonts w:asciiTheme="majorHAnsi" w:hAnsiTheme="majorHAnsi" w:cs="Segoe UI"/>
          <w:sz w:val="21"/>
          <w:szCs w:val="21"/>
        </w:rPr>
      </w:pPr>
      <w:r w:rsidRPr="004A1F61">
        <w:rPr>
          <w:rFonts w:asciiTheme="majorHAnsi" w:hAnsiTheme="majorHAnsi" w:cs="Segoe UI"/>
          <w:sz w:val="21"/>
          <w:szCs w:val="21"/>
        </w:rPr>
        <w:t xml:space="preserve">Additional courses listed below are required </w:t>
      </w:r>
      <w:r w:rsidR="00171DF6">
        <w:rPr>
          <w:rFonts w:asciiTheme="majorHAnsi" w:hAnsiTheme="majorHAnsi" w:cs="Segoe UI"/>
          <w:sz w:val="21"/>
          <w:szCs w:val="21"/>
        </w:rPr>
        <w:t>for this</w:t>
      </w:r>
      <w:r w:rsidRPr="004A1F61">
        <w:rPr>
          <w:rFonts w:asciiTheme="majorHAnsi" w:hAnsiTheme="majorHAnsi" w:cs="Segoe UI"/>
          <w:sz w:val="21"/>
          <w:szCs w:val="21"/>
        </w:rPr>
        <w:t xml:space="preserve"> degree </w:t>
      </w:r>
      <w:r w:rsidR="00171DF6">
        <w:rPr>
          <w:rFonts w:asciiTheme="majorHAnsi" w:hAnsiTheme="majorHAnsi" w:cs="Segoe UI"/>
          <w:sz w:val="21"/>
          <w:szCs w:val="21"/>
        </w:rPr>
        <w:t>and</w:t>
      </w:r>
      <w:r w:rsidRPr="004A1F61">
        <w:rPr>
          <w:rFonts w:asciiTheme="majorHAnsi" w:hAnsiTheme="majorHAnsi" w:cs="Segoe UI"/>
          <w:sz w:val="21"/>
          <w:szCs w:val="21"/>
        </w:rPr>
        <w:t xml:space="preserve"> can be taken at a community college/junior college. </w:t>
      </w:r>
      <w:r w:rsidR="00171DF6">
        <w:rPr>
          <w:rFonts w:asciiTheme="majorHAnsi" w:hAnsiTheme="majorHAnsi" w:cs="Segoe UI"/>
          <w:sz w:val="21"/>
          <w:szCs w:val="21"/>
        </w:rPr>
        <w:t>However,</w:t>
      </w:r>
      <w:r w:rsidRPr="004A1F61">
        <w:rPr>
          <w:rFonts w:asciiTheme="majorHAnsi" w:hAnsiTheme="majorHAnsi" w:cs="Segoe UI"/>
          <w:sz w:val="21"/>
          <w:szCs w:val="21"/>
        </w:rPr>
        <w:t xml:space="preserve"> there is a limit </w:t>
      </w:r>
      <w:r w:rsidR="00171DF6">
        <w:rPr>
          <w:rFonts w:asciiTheme="majorHAnsi" w:hAnsiTheme="majorHAnsi" w:cs="Segoe UI"/>
          <w:sz w:val="21"/>
          <w:szCs w:val="21"/>
        </w:rPr>
        <w:t>to</w:t>
      </w:r>
      <w:r w:rsidRPr="004A1F61">
        <w:rPr>
          <w:rFonts w:asciiTheme="majorHAnsi" w:hAnsiTheme="majorHAnsi" w:cs="Segoe UI"/>
          <w:sz w:val="21"/>
          <w:szCs w:val="21"/>
        </w:rPr>
        <w:t xml:space="preserve"> how many </w:t>
      </w:r>
      <w:proofErr w:type="gramStart"/>
      <w:r w:rsidRPr="004A1F61">
        <w:rPr>
          <w:rFonts w:asciiTheme="majorHAnsi" w:hAnsiTheme="majorHAnsi" w:cs="Segoe UI"/>
          <w:sz w:val="21"/>
          <w:szCs w:val="21"/>
        </w:rPr>
        <w:t>community</w:t>
      </w:r>
      <w:proofErr w:type="gramEnd"/>
      <w:r w:rsidRPr="004A1F61">
        <w:rPr>
          <w:rFonts w:asciiTheme="majorHAnsi" w:hAnsiTheme="majorHAnsi" w:cs="Segoe UI"/>
          <w:sz w:val="21"/>
          <w:szCs w:val="21"/>
        </w:rPr>
        <w:t xml:space="preserve"> college/junior college credits can </w:t>
      </w:r>
      <w:r w:rsidR="00171DF6">
        <w:rPr>
          <w:rFonts w:asciiTheme="majorHAnsi" w:hAnsiTheme="majorHAnsi" w:cs="Segoe UI"/>
          <w:sz w:val="21"/>
          <w:szCs w:val="21"/>
        </w:rPr>
        <w:t xml:space="preserve">be </w:t>
      </w:r>
      <w:r w:rsidRPr="004A1F61">
        <w:rPr>
          <w:rFonts w:asciiTheme="majorHAnsi" w:hAnsiTheme="majorHAnsi" w:cs="Segoe UI"/>
          <w:sz w:val="21"/>
          <w:szCs w:val="21"/>
        </w:rPr>
        <w:t>transfer</w:t>
      </w:r>
      <w:r w:rsidR="00171DF6">
        <w:rPr>
          <w:rFonts w:asciiTheme="majorHAnsi" w:hAnsiTheme="majorHAnsi" w:cs="Segoe UI"/>
          <w:sz w:val="21"/>
          <w:szCs w:val="21"/>
        </w:rPr>
        <w:t>red</w:t>
      </w:r>
      <w:r w:rsidRPr="004A1F61">
        <w:rPr>
          <w:rFonts w:asciiTheme="majorHAnsi" w:hAnsiTheme="majorHAnsi" w:cs="Segoe UI"/>
          <w:sz w:val="21"/>
          <w:szCs w:val="21"/>
        </w:rPr>
        <w:t xml:space="preserve"> towards </w:t>
      </w:r>
      <w:r w:rsidR="00171DF6">
        <w:rPr>
          <w:rFonts w:asciiTheme="majorHAnsi" w:hAnsiTheme="majorHAnsi" w:cs="Segoe UI"/>
          <w:sz w:val="21"/>
          <w:szCs w:val="21"/>
        </w:rPr>
        <w:t xml:space="preserve">a </w:t>
      </w:r>
      <w:r w:rsidRPr="004A1F61">
        <w:rPr>
          <w:rFonts w:asciiTheme="majorHAnsi" w:hAnsiTheme="majorHAnsi" w:cs="Segoe UI"/>
          <w:sz w:val="21"/>
          <w:szCs w:val="21"/>
        </w:rPr>
        <w:t>BS degree. Be sure to check with an advisor about this requirement.</w:t>
      </w:r>
    </w:p>
    <w:p w14:paraId="1DA5F0DD" w14:textId="77777777" w:rsidR="00AF48E8" w:rsidRPr="004A1F61" w:rsidRDefault="00AF48E8" w:rsidP="004A1F61">
      <w:pPr>
        <w:pStyle w:val="Heading2"/>
        <w:ind w:left="0" w:right="180" w:firstLine="360"/>
        <w:jc w:val="left"/>
        <w:rPr>
          <w:rFonts w:asciiTheme="majorHAnsi" w:eastAsia="Times New Roman" w:hAnsiTheme="majorHAnsi" w:cs="Segoe UI"/>
          <w:sz w:val="21"/>
          <w:szCs w:val="21"/>
          <w:lang w:bidi="ar-SA"/>
        </w:rPr>
      </w:pP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4500"/>
        <w:gridCol w:w="4320"/>
      </w:tblGrid>
      <w:tr w:rsidR="00B23746" w:rsidRPr="004A1F61" w14:paraId="5E87A0EE" w14:textId="77777777" w:rsidTr="004A1F61">
        <w:trPr>
          <w:tblHeader/>
          <w:tblCellSpacing w:w="15" w:type="dxa"/>
        </w:trPr>
        <w:tc>
          <w:tcPr>
            <w:tcW w:w="4455" w:type="dxa"/>
            <w:vAlign w:val="center"/>
            <w:hideMark/>
          </w:tcPr>
          <w:p w14:paraId="7F389813" w14:textId="77777777" w:rsidR="00B23746" w:rsidRPr="004A1F61" w:rsidRDefault="00B23746" w:rsidP="00171DF6">
            <w:pPr>
              <w:rPr>
                <w:rFonts w:asciiTheme="majorHAnsi" w:hAnsiTheme="majorHAnsi" w:cs="Times New Roman"/>
                <w:sz w:val="21"/>
                <w:szCs w:val="21"/>
              </w:rPr>
            </w:pPr>
            <w:r w:rsidRPr="004A1F61">
              <w:rPr>
                <w:rFonts w:asciiTheme="majorHAnsi" w:hAnsiTheme="majorHAnsi"/>
                <w:sz w:val="21"/>
                <w:szCs w:val="21"/>
                <w:u w:val="single"/>
              </w:rPr>
              <w:t>TCCN</w:t>
            </w:r>
          </w:p>
        </w:tc>
        <w:tc>
          <w:tcPr>
            <w:tcW w:w="4275" w:type="dxa"/>
            <w:vAlign w:val="center"/>
            <w:hideMark/>
          </w:tcPr>
          <w:p w14:paraId="392F16BA" w14:textId="77777777" w:rsidR="00B23746" w:rsidRPr="004A1F61" w:rsidRDefault="00B23746" w:rsidP="004A1F61">
            <w:pPr>
              <w:rPr>
                <w:rFonts w:asciiTheme="majorHAnsi" w:hAnsiTheme="majorHAnsi"/>
                <w:sz w:val="21"/>
                <w:szCs w:val="21"/>
              </w:rPr>
            </w:pPr>
            <w:r w:rsidRPr="004A1F61">
              <w:rPr>
                <w:rFonts w:asciiTheme="majorHAnsi" w:hAnsiTheme="majorHAnsi"/>
                <w:sz w:val="21"/>
                <w:szCs w:val="21"/>
                <w:u w:val="single"/>
              </w:rPr>
              <w:t>TEXAS STATE</w:t>
            </w:r>
          </w:p>
        </w:tc>
      </w:tr>
      <w:tr w:rsidR="00B23746" w:rsidRPr="004A1F61" w14:paraId="42815D71" w14:textId="77777777" w:rsidTr="004A1F61">
        <w:trPr>
          <w:tblHeader/>
          <w:tblCellSpacing w:w="15" w:type="dxa"/>
        </w:trPr>
        <w:tc>
          <w:tcPr>
            <w:tcW w:w="4455" w:type="dxa"/>
            <w:vAlign w:val="center"/>
          </w:tcPr>
          <w:p w14:paraId="5DD8891D" w14:textId="780E72F1" w:rsidR="00B23746" w:rsidRPr="004A1F61" w:rsidRDefault="00B23746" w:rsidP="00171DF6">
            <w:pPr>
              <w:rPr>
                <w:rFonts w:asciiTheme="majorHAnsi" w:hAnsiTheme="majorHAnsi"/>
                <w:sz w:val="21"/>
                <w:szCs w:val="21"/>
                <w:u w:val="single"/>
              </w:rPr>
            </w:pPr>
            <w:r w:rsidRPr="004A1F61">
              <w:rPr>
                <w:rFonts w:asciiTheme="majorHAnsi" w:hAnsiTheme="majorHAnsi"/>
                <w:sz w:val="21"/>
                <w:szCs w:val="21"/>
              </w:rPr>
              <w:t>ENGR 1304</w:t>
            </w:r>
          </w:p>
        </w:tc>
        <w:tc>
          <w:tcPr>
            <w:tcW w:w="4275" w:type="dxa"/>
            <w:vAlign w:val="center"/>
          </w:tcPr>
          <w:p w14:paraId="571101DD" w14:textId="5D5C8F52" w:rsidR="00B23746" w:rsidRPr="004A1F61" w:rsidRDefault="00B23746" w:rsidP="004A1F61">
            <w:pPr>
              <w:rPr>
                <w:rFonts w:asciiTheme="majorHAnsi" w:hAnsiTheme="majorHAnsi"/>
                <w:sz w:val="21"/>
                <w:szCs w:val="21"/>
                <w:u w:val="single"/>
              </w:rPr>
            </w:pPr>
            <w:r w:rsidRPr="004A1F61">
              <w:rPr>
                <w:rFonts w:asciiTheme="majorHAnsi" w:hAnsiTheme="majorHAnsi"/>
                <w:sz w:val="21"/>
                <w:szCs w:val="21"/>
              </w:rPr>
              <w:t>ENGR 1304</w:t>
            </w:r>
          </w:p>
        </w:tc>
      </w:tr>
      <w:tr w:rsidR="00B23746" w:rsidRPr="004A1F61" w14:paraId="703ADBD2" w14:textId="77777777" w:rsidTr="004A1F61">
        <w:trPr>
          <w:tblHeader/>
          <w:tblCellSpacing w:w="15" w:type="dxa"/>
        </w:trPr>
        <w:tc>
          <w:tcPr>
            <w:tcW w:w="4455" w:type="dxa"/>
            <w:vAlign w:val="center"/>
            <w:hideMark/>
          </w:tcPr>
          <w:p w14:paraId="1435AF9E" w14:textId="73E6A36A" w:rsidR="00B23746" w:rsidRPr="004A1F61" w:rsidRDefault="00B23746" w:rsidP="00171DF6">
            <w:pPr>
              <w:rPr>
                <w:rFonts w:asciiTheme="majorHAnsi" w:hAnsiTheme="majorHAnsi"/>
                <w:sz w:val="21"/>
                <w:szCs w:val="21"/>
              </w:rPr>
            </w:pPr>
            <w:r w:rsidRPr="004A1F61">
              <w:rPr>
                <w:rFonts w:asciiTheme="majorHAnsi" w:hAnsiTheme="majorHAnsi"/>
                <w:sz w:val="21"/>
                <w:szCs w:val="21"/>
              </w:rPr>
              <w:t>ENGR 2301</w:t>
            </w:r>
          </w:p>
        </w:tc>
        <w:tc>
          <w:tcPr>
            <w:tcW w:w="4275" w:type="dxa"/>
            <w:vAlign w:val="center"/>
            <w:hideMark/>
          </w:tcPr>
          <w:p w14:paraId="6A9EFC1D" w14:textId="48CD878F" w:rsidR="00B23746" w:rsidRPr="004A1F61" w:rsidRDefault="00B23746" w:rsidP="004A1F61">
            <w:pPr>
              <w:rPr>
                <w:rFonts w:asciiTheme="majorHAnsi" w:hAnsiTheme="majorHAnsi"/>
                <w:sz w:val="21"/>
                <w:szCs w:val="21"/>
              </w:rPr>
            </w:pPr>
            <w:r w:rsidRPr="004A1F61">
              <w:rPr>
                <w:rFonts w:asciiTheme="majorHAnsi" w:hAnsiTheme="majorHAnsi"/>
                <w:sz w:val="21"/>
                <w:szCs w:val="21"/>
              </w:rPr>
              <w:t>ENGR 2301</w:t>
            </w:r>
          </w:p>
        </w:tc>
      </w:tr>
      <w:tr w:rsidR="00A651EC" w:rsidRPr="004A1F61" w14:paraId="528136D0" w14:textId="77777777" w:rsidTr="004A1F61">
        <w:trPr>
          <w:tblHeader/>
          <w:tblCellSpacing w:w="15" w:type="dxa"/>
        </w:trPr>
        <w:tc>
          <w:tcPr>
            <w:tcW w:w="4455" w:type="dxa"/>
            <w:vAlign w:val="center"/>
          </w:tcPr>
          <w:p w14:paraId="4C240C5F" w14:textId="4A541625" w:rsidR="00A651EC" w:rsidRPr="004A1F61" w:rsidRDefault="00A651EC" w:rsidP="00171DF6">
            <w:pPr>
              <w:rPr>
                <w:rFonts w:asciiTheme="majorHAnsi" w:hAnsiTheme="majorHAnsi"/>
                <w:sz w:val="21"/>
                <w:szCs w:val="21"/>
              </w:rPr>
            </w:pPr>
            <w:r>
              <w:rPr>
                <w:rFonts w:asciiTheme="majorHAnsi" w:hAnsiTheme="majorHAnsi"/>
                <w:sz w:val="21"/>
                <w:szCs w:val="21"/>
              </w:rPr>
              <w:t>ENGR 2302</w:t>
            </w:r>
          </w:p>
        </w:tc>
        <w:tc>
          <w:tcPr>
            <w:tcW w:w="4275" w:type="dxa"/>
            <w:vAlign w:val="center"/>
          </w:tcPr>
          <w:p w14:paraId="1DFB7341" w14:textId="713D4672" w:rsidR="00A651EC" w:rsidRPr="004A1F61" w:rsidRDefault="00A651EC" w:rsidP="004A1F61">
            <w:pPr>
              <w:rPr>
                <w:rFonts w:asciiTheme="majorHAnsi" w:hAnsiTheme="majorHAnsi"/>
                <w:sz w:val="21"/>
                <w:szCs w:val="21"/>
              </w:rPr>
            </w:pPr>
            <w:r>
              <w:rPr>
                <w:rFonts w:asciiTheme="majorHAnsi" w:hAnsiTheme="majorHAnsi"/>
                <w:sz w:val="21"/>
                <w:szCs w:val="21"/>
              </w:rPr>
              <w:t>ENGR 2302</w:t>
            </w:r>
          </w:p>
        </w:tc>
      </w:tr>
      <w:tr w:rsidR="00B23746" w:rsidRPr="004A1F61" w14:paraId="6557F308" w14:textId="77777777" w:rsidTr="004A1F61">
        <w:trPr>
          <w:tblHeader/>
          <w:tblCellSpacing w:w="15" w:type="dxa"/>
        </w:trPr>
        <w:tc>
          <w:tcPr>
            <w:tcW w:w="4455" w:type="dxa"/>
            <w:vAlign w:val="center"/>
            <w:hideMark/>
          </w:tcPr>
          <w:p w14:paraId="1D0FE7B9" w14:textId="6FBBCF4F" w:rsidR="00B23746" w:rsidRPr="004A1F61" w:rsidRDefault="00A328C0" w:rsidP="00171DF6">
            <w:pPr>
              <w:rPr>
                <w:rFonts w:asciiTheme="majorHAnsi" w:hAnsiTheme="majorHAnsi"/>
                <w:sz w:val="21"/>
                <w:szCs w:val="21"/>
              </w:rPr>
            </w:pPr>
            <w:r>
              <w:rPr>
                <w:rFonts w:asciiTheme="majorHAnsi" w:hAnsiTheme="majorHAnsi"/>
                <w:sz w:val="21"/>
                <w:szCs w:val="21"/>
              </w:rPr>
              <w:t>ENGR 2332</w:t>
            </w:r>
          </w:p>
        </w:tc>
        <w:tc>
          <w:tcPr>
            <w:tcW w:w="4275" w:type="dxa"/>
            <w:vAlign w:val="center"/>
            <w:hideMark/>
          </w:tcPr>
          <w:p w14:paraId="0639755C" w14:textId="62DD3F1B" w:rsidR="00B23746" w:rsidRPr="004A1F61" w:rsidRDefault="00A328C0" w:rsidP="004A1F61">
            <w:pPr>
              <w:rPr>
                <w:rFonts w:asciiTheme="majorHAnsi" w:hAnsiTheme="majorHAnsi"/>
                <w:sz w:val="21"/>
                <w:szCs w:val="21"/>
              </w:rPr>
            </w:pPr>
            <w:r>
              <w:rPr>
                <w:rFonts w:asciiTheme="majorHAnsi" w:hAnsiTheme="majorHAnsi"/>
                <w:sz w:val="21"/>
                <w:szCs w:val="21"/>
              </w:rPr>
              <w:t>ENGR 3311</w:t>
            </w:r>
          </w:p>
        </w:tc>
      </w:tr>
      <w:tr w:rsidR="00B23746" w:rsidRPr="004A1F61" w14:paraId="3D9973B1" w14:textId="77777777" w:rsidTr="004A1F61">
        <w:trPr>
          <w:tblHeader/>
          <w:tblCellSpacing w:w="15" w:type="dxa"/>
        </w:trPr>
        <w:tc>
          <w:tcPr>
            <w:tcW w:w="4455" w:type="dxa"/>
            <w:vAlign w:val="center"/>
            <w:hideMark/>
          </w:tcPr>
          <w:p w14:paraId="7A1364FA" w14:textId="4002A5D3" w:rsidR="00B23746" w:rsidRPr="004A1F61" w:rsidRDefault="00B23746" w:rsidP="00171DF6">
            <w:pPr>
              <w:rPr>
                <w:rFonts w:asciiTheme="majorHAnsi" w:hAnsiTheme="majorHAnsi"/>
                <w:sz w:val="21"/>
                <w:szCs w:val="21"/>
              </w:rPr>
            </w:pPr>
            <w:r w:rsidRPr="004A1F61">
              <w:rPr>
                <w:rFonts w:asciiTheme="majorHAnsi" w:hAnsiTheme="majorHAnsi"/>
                <w:sz w:val="21"/>
                <w:szCs w:val="21"/>
              </w:rPr>
              <w:t>MATH 2320</w:t>
            </w:r>
          </w:p>
        </w:tc>
        <w:tc>
          <w:tcPr>
            <w:tcW w:w="4275" w:type="dxa"/>
            <w:vAlign w:val="center"/>
            <w:hideMark/>
          </w:tcPr>
          <w:p w14:paraId="5515BA50" w14:textId="6FE42EAB" w:rsidR="00B23746" w:rsidRPr="004A1F61" w:rsidRDefault="00B23746" w:rsidP="004A1F61">
            <w:pPr>
              <w:rPr>
                <w:rFonts w:asciiTheme="majorHAnsi" w:hAnsiTheme="majorHAnsi"/>
                <w:sz w:val="21"/>
                <w:szCs w:val="21"/>
              </w:rPr>
            </w:pPr>
            <w:r w:rsidRPr="004A1F61">
              <w:rPr>
                <w:rFonts w:asciiTheme="majorHAnsi" w:hAnsiTheme="majorHAnsi"/>
                <w:sz w:val="21"/>
                <w:szCs w:val="21"/>
              </w:rPr>
              <w:t>MATH 3323</w:t>
            </w:r>
          </w:p>
        </w:tc>
      </w:tr>
      <w:tr w:rsidR="00B23746" w:rsidRPr="004A1F61" w14:paraId="0972DD50" w14:textId="77777777" w:rsidTr="004A1F61">
        <w:trPr>
          <w:tblHeader/>
          <w:tblCellSpacing w:w="15" w:type="dxa"/>
        </w:trPr>
        <w:tc>
          <w:tcPr>
            <w:tcW w:w="4455" w:type="dxa"/>
            <w:vAlign w:val="center"/>
            <w:hideMark/>
          </w:tcPr>
          <w:p w14:paraId="42F824F8" w14:textId="7F4589B0" w:rsidR="00B23746" w:rsidRPr="004A1F61" w:rsidRDefault="00B23746" w:rsidP="00171DF6">
            <w:pPr>
              <w:rPr>
                <w:rFonts w:asciiTheme="majorHAnsi" w:hAnsiTheme="majorHAnsi"/>
                <w:sz w:val="21"/>
                <w:szCs w:val="21"/>
              </w:rPr>
            </w:pPr>
            <w:r w:rsidRPr="004A1F61">
              <w:rPr>
                <w:rFonts w:asciiTheme="majorHAnsi" w:hAnsiTheme="majorHAnsi"/>
                <w:sz w:val="21"/>
                <w:szCs w:val="21"/>
              </w:rPr>
              <w:t>MATH 2315</w:t>
            </w:r>
            <w:r w:rsidR="000C3162" w:rsidRPr="004A1F61">
              <w:rPr>
                <w:rFonts w:asciiTheme="majorHAnsi" w:hAnsiTheme="majorHAnsi"/>
                <w:sz w:val="21"/>
                <w:szCs w:val="21"/>
              </w:rPr>
              <w:t>/</w:t>
            </w:r>
            <w:r w:rsidRPr="004A1F61">
              <w:rPr>
                <w:rFonts w:asciiTheme="majorHAnsi" w:hAnsiTheme="majorHAnsi"/>
                <w:sz w:val="21"/>
                <w:szCs w:val="21"/>
              </w:rPr>
              <w:t>2415</w:t>
            </w:r>
            <w:r w:rsidR="000C3162" w:rsidRPr="004A1F61">
              <w:rPr>
                <w:rFonts w:asciiTheme="majorHAnsi" w:hAnsiTheme="majorHAnsi"/>
                <w:sz w:val="21"/>
                <w:szCs w:val="21"/>
              </w:rPr>
              <w:t xml:space="preserve"> </w:t>
            </w:r>
          </w:p>
        </w:tc>
        <w:tc>
          <w:tcPr>
            <w:tcW w:w="4275" w:type="dxa"/>
            <w:vAlign w:val="center"/>
            <w:hideMark/>
          </w:tcPr>
          <w:p w14:paraId="44AF0580" w14:textId="29C0303B" w:rsidR="00B23746" w:rsidRPr="004A1F61" w:rsidRDefault="00B23746" w:rsidP="004A1F61">
            <w:pPr>
              <w:rPr>
                <w:rFonts w:asciiTheme="majorHAnsi" w:hAnsiTheme="majorHAnsi"/>
                <w:sz w:val="21"/>
                <w:szCs w:val="21"/>
              </w:rPr>
            </w:pPr>
            <w:r w:rsidRPr="004A1F61">
              <w:rPr>
                <w:rFonts w:asciiTheme="majorHAnsi" w:hAnsiTheme="majorHAnsi"/>
                <w:sz w:val="21"/>
                <w:szCs w:val="21"/>
              </w:rPr>
              <w:t>MATH 2393</w:t>
            </w:r>
            <w:r w:rsidR="000C3162" w:rsidRPr="004A1F61">
              <w:rPr>
                <w:rFonts w:asciiTheme="majorHAnsi" w:hAnsiTheme="majorHAnsi"/>
                <w:sz w:val="21"/>
                <w:szCs w:val="21"/>
              </w:rPr>
              <w:t xml:space="preserve"> </w:t>
            </w:r>
          </w:p>
        </w:tc>
      </w:tr>
    </w:tbl>
    <w:p w14:paraId="3F706F63" w14:textId="77777777" w:rsidR="00B23746" w:rsidRPr="00171DF6" w:rsidRDefault="00B23746">
      <w:pPr>
        <w:rPr>
          <w:rFonts w:asciiTheme="majorHAnsi" w:hAnsiTheme="majorHAnsi"/>
          <w:sz w:val="21"/>
          <w:szCs w:val="21"/>
        </w:rPr>
      </w:pPr>
    </w:p>
    <w:p w14:paraId="7F8D81E4" w14:textId="5EB0FF3D" w:rsidR="004F0C1F" w:rsidRPr="004A1F61" w:rsidRDefault="000F6BB6" w:rsidP="009535F9">
      <w:pPr>
        <w:pStyle w:val="Heading2"/>
        <w:spacing w:before="0" w:line="240" w:lineRule="auto"/>
        <w:ind w:left="360" w:right="180"/>
        <w:jc w:val="left"/>
        <w:rPr>
          <w:rFonts w:asciiTheme="majorHAnsi" w:hAnsiTheme="majorHAnsi"/>
          <w:sz w:val="21"/>
          <w:szCs w:val="21"/>
        </w:rPr>
      </w:pPr>
      <w:r w:rsidRPr="004A1F61">
        <w:rPr>
          <w:rFonts w:asciiTheme="majorHAnsi" w:hAnsiTheme="majorHAnsi"/>
          <w:sz w:val="21"/>
          <w:szCs w:val="21"/>
        </w:rPr>
        <w:t>UNIVERSITY ADMISSION:</w:t>
      </w:r>
    </w:p>
    <w:p w14:paraId="2A00735F" w14:textId="77777777" w:rsidR="005B5F85" w:rsidRPr="009535F9" w:rsidRDefault="005B5F85" w:rsidP="005B5F85">
      <w:pPr>
        <w:pStyle w:val="BodyText"/>
      </w:pPr>
    </w:p>
    <w:p w14:paraId="5F5CA0F6" w14:textId="5333CD73" w:rsidR="00B16860" w:rsidRPr="00917E96" w:rsidRDefault="000F6BB6" w:rsidP="00917E9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AA4460A" w:rsidR="00B16860" w:rsidRPr="002975B6" w:rsidRDefault="00360B6A" w:rsidP="00FA3CAC">
      <w:pPr>
        <w:pStyle w:val="BodyText"/>
        <w:ind w:left="360" w:right="180"/>
        <w:rPr>
          <w:rFonts w:asciiTheme="majorHAnsi" w:hAnsiTheme="majorHAnsi"/>
        </w:rPr>
      </w:pPr>
      <w:hyperlink r:id="rId13" w:history="1">
        <w:r w:rsidR="00DA310B">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2EC0641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A310B">
        <w:rPr>
          <w:rFonts w:asciiTheme="majorHAnsi" w:hAnsiTheme="majorHAnsi"/>
        </w:rPr>
        <w:t>Science and Engineering</w:t>
      </w:r>
      <w:r w:rsidR="004F0C1F">
        <w:rPr>
          <w:rFonts w:asciiTheme="majorHAnsi" w:hAnsiTheme="majorHAnsi"/>
        </w:rPr>
        <w:t xml:space="preserve"> Advising Center</w:t>
      </w:r>
    </w:p>
    <w:p w14:paraId="1B5FD400" w14:textId="39FAFB63" w:rsidR="002975B6" w:rsidRDefault="00DA310B" w:rsidP="00FA3CAC">
      <w:pPr>
        <w:pStyle w:val="BodyText"/>
        <w:ind w:left="360" w:right="180"/>
        <w:rPr>
          <w:rFonts w:asciiTheme="majorHAnsi" w:hAnsiTheme="majorHAnsi"/>
        </w:rPr>
      </w:pPr>
      <w:r>
        <w:rPr>
          <w:rFonts w:asciiTheme="majorHAnsi" w:hAnsiTheme="majorHAnsi"/>
        </w:rPr>
        <w:t>Centennial</w:t>
      </w:r>
      <w:r w:rsidR="00CC50B2">
        <w:rPr>
          <w:rFonts w:asciiTheme="majorHAnsi" w:hAnsiTheme="majorHAnsi"/>
        </w:rPr>
        <w:t xml:space="preserve"> Hall</w:t>
      </w:r>
      <w:r>
        <w:rPr>
          <w:rFonts w:asciiTheme="majorHAnsi" w:hAnsiTheme="majorHAnsi"/>
        </w:rPr>
        <w:t>, Room 202</w:t>
      </w:r>
    </w:p>
    <w:p w14:paraId="3F178691" w14:textId="2FECEE94" w:rsidR="002975B6" w:rsidRDefault="000F6BB6" w:rsidP="00FA3CAC">
      <w:pPr>
        <w:pStyle w:val="BodyText"/>
        <w:ind w:left="360" w:right="180"/>
        <w:rPr>
          <w:rFonts w:asciiTheme="majorHAnsi" w:hAnsiTheme="majorHAnsi"/>
        </w:rPr>
      </w:pPr>
      <w:r w:rsidRPr="002975B6">
        <w:rPr>
          <w:rFonts w:asciiTheme="majorHAnsi" w:hAnsiTheme="majorHAnsi"/>
        </w:rPr>
        <w:t>512.245.</w:t>
      </w:r>
      <w:r w:rsidR="00DA310B">
        <w:rPr>
          <w:rFonts w:asciiTheme="majorHAnsi" w:hAnsiTheme="majorHAnsi"/>
        </w:rPr>
        <w:t>1315</w:t>
      </w:r>
    </w:p>
    <w:p w14:paraId="52228D8D" w14:textId="35BD6626" w:rsidR="00B26F56" w:rsidRPr="002975B6" w:rsidRDefault="00360B6A" w:rsidP="00FA3CAC">
      <w:pPr>
        <w:pStyle w:val="BodyText"/>
        <w:ind w:left="360" w:right="180"/>
        <w:rPr>
          <w:rFonts w:asciiTheme="majorHAnsi" w:hAnsiTheme="majorHAnsi"/>
        </w:rPr>
      </w:pPr>
      <w:hyperlink r:id="rId14" w:history="1">
        <w:r w:rsidR="00B26F56">
          <w:rPr>
            <w:rStyle w:val="Hyperlink"/>
          </w:rPr>
          <w:t>https://www.cose.txstate.edu/advising/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4D0714AF" w:rsidR="00B16860" w:rsidRPr="002975B6" w:rsidRDefault="00AF0527"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C3F"/>
    <w:multiLevelType w:val="hybridMultilevel"/>
    <w:tmpl w:val="FBBE648A"/>
    <w:lvl w:ilvl="0" w:tplc="79760AC8">
      <w:start w:val="3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270107">
    <w:abstractNumId w:val="0"/>
  </w:num>
  <w:num w:numId="2" w16cid:durableId="1554467193">
    <w:abstractNumId w:val="2"/>
  </w:num>
  <w:num w:numId="3" w16cid:durableId="1117455603">
    <w:abstractNumId w:val="1"/>
  </w:num>
  <w:num w:numId="4" w16cid:durableId="1923174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6060B"/>
    <w:rsid w:val="00075A11"/>
    <w:rsid w:val="00090AF8"/>
    <w:rsid w:val="000A1123"/>
    <w:rsid w:val="000B025F"/>
    <w:rsid w:val="000B403F"/>
    <w:rsid w:val="000C3162"/>
    <w:rsid w:val="000C7185"/>
    <w:rsid w:val="000F6BB6"/>
    <w:rsid w:val="00171DF6"/>
    <w:rsid w:val="001C072D"/>
    <w:rsid w:val="00275935"/>
    <w:rsid w:val="0028359D"/>
    <w:rsid w:val="002975B6"/>
    <w:rsid w:val="003160D0"/>
    <w:rsid w:val="003369E4"/>
    <w:rsid w:val="00360B6A"/>
    <w:rsid w:val="00386EEF"/>
    <w:rsid w:val="003A6323"/>
    <w:rsid w:val="00401089"/>
    <w:rsid w:val="004A1F61"/>
    <w:rsid w:val="004F0C1F"/>
    <w:rsid w:val="00541824"/>
    <w:rsid w:val="00541FF4"/>
    <w:rsid w:val="005B5F85"/>
    <w:rsid w:val="00634745"/>
    <w:rsid w:val="00693B5F"/>
    <w:rsid w:val="006D0F9F"/>
    <w:rsid w:val="00754D56"/>
    <w:rsid w:val="00763352"/>
    <w:rsid w:val="0079457C"/>
    <w:rsid w:val="007D085D"/>
    <w:rsid w:val="00892B40"/>
    <w:rsid w:val="00917E96"/>
    <w:rsid w:val="00937B16"/>
    <w:rsid w:val="009535F9"/>
    <w:rsid w:val="009F059E"/>
    <w:rsid w:val="00A30D8F"/>
    <w:rsid w:val="00A328C0"/>
    <w:rsid w:val="00A36870"/>
    <w:rsid w:val="00A651EC"/>
    <w:rsid w:val="00AC2F6F"/>
    <w:rsid w:val="00AF0527"/>
    <w:rsid w:val="00AF48E8"/>
    <w:rsid w:val="00B01F8D"/>
    <w:rsid w:val="00B16860"/>
    <w:rsid w:val="00B23746"/>
    <w:rsid w:val="00B26F56"/>
    <w:rsid w:val="00B30C85"/>
    <w:rsid w:val="00B76511"/>
    <w:rsid w:val="00BC4F3C"/>
    <w:rsid w:val="00BD7F2F"/>
    <w:rsid w:val="00C0613F"/>
    <w:rsid w:val="00C13710"/>
    <w:rsid w:val="00C253BE"/>
    <w:rsid w:val="00C42CCF"/>
    <w:rsid w:val="00C61A9D"/>
    <w:rsid w:val="00C658B3"/>
    <w:rsid w:val="00CB3EF9"/>
    <w:rsid w:val="00CC50B2"/>
    <w:rsid w:val="00D134E3"/>
    <w:rsid w:val="00D842D1"/>
    <w:rsid w:val="00DA310B"/>
    <w:rsid w:val="00DB1DB2"/>
    <w:rsid w:val="00E11A6D"/>
    <w:rsid w:val="00F57E21"/>
    <w:rsid w:val="00F952FD"/>
    <w:rsid w:val="00FA3CAC"/>
    <w:rsid w:val="00FD4AF6"/>
    <w:rsid w:val="00F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A30D8F"/>
    <w:rPr>
      <w:sz w:val="16"/>
      <w:szCs w:val="16"/>
    </w:rPr>
  </w:style>
  <w:style w:type="paragraph" w:styleId="CommentText">
    <w:name w:val="annotation text"/>
    <w:basedOn w:val="Normal"/>
    <w:link w:val="CommentTextChar"/>
    <w:uiPriority w:val="99"/>
    <w:semiHidden/>
    <w:unhideWhenUsed/>
    <w:rsid w:val="00A30D8F"/>
    <w:rPr>
      <w:sz w:val="20"/>
      <w:szCs w:val="20"/>
    </w:rPr>
  </w:style>
  <w:style w:type="character" w:customStyle="1" w:styleId="CommentTextChar">
    <w:name w:val="Comment Text Char"/>
    <w:basedOn w:val="DefaultParagraphFont"/>
    <w:link w:val="CommentText"/>
    <w:uiPriority w:val="99"/>
    <w:semiHidden/>
    <w:rsid w:val="00A30D8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A30D8F"/>
    <w:rPr>
      <w:b/>
      <w:bCs/>
    </w:rPr>
  </w:style>
  <w:style w:type="character" w:customStyle="1" w:styleId="CommentSubjectChar">
    <w:name w:val="Comment Subject Char"/>
    <w:basedOn w:val="CommentTextChar"/>
    <w:link w:val="CommentSubject"/>
    <w:uiPriority w:val="99"/>
    <w:semiHidden/>
    <w:rsid w:val="00A30D8F"/>
    <w:rPr>
      <w:rFonts w:ascii="Cambria" w:eastAsia="Cambria" w:hAnsi="Cambria" w:cs="Cambria"/>
      <w:b/>
      <w:bCs/>
      <w:sz w:val="20"/>
      <w:szCs w:val="20"/>
      <w:lang w:bidi="en-US"/>
    </w:rPr>
  </w:style>
  <w:style w:type="paragraph" w:styleId="Revision">
    <w:name w:val="Revision"/>
    <w:hidden/>
    <w:uiPriority w:val="99"/>
    <w:semiHidden/>
    <w:rsid w:val="00634745"/>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00828">
      <w:bodyDiv w:val="1"/>
      <w:marLeft w:val="0"/>
      <w:marRight w:val="0"/>
      <w:marTop w:val="0"/>
      <w:marBottom w:val="0"/>
      <w:divBdr>
        <w:top w:val="none" w:sz="0" w:space="0" w:color="auto"/>
        <w:left w:val="none" w:sz="0" w:space="0" w:color="auto"/>
        <w:bottom w:val="none" w:sz="0" w:space="0" w:color="auto"/>
        <w:right w:val="none" w:sz="0" w:space="0" w:color="auto"/>
      </w:divBdr>
      <w:divsChild>
        <w:div w:id="884102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8</cp:revision>
  <dcterms:created xsi:type="dcterms:W3CDTF">2022-07-26T14:34:00Z</dcterms:created>
  <dcterms:modified xsi:type="dcterms:W3CDTF">2022-07-28T20:29:00Z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