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E113" w14:textId="47BA3164" w:rsidR="00EF5226" w:rsidRPr="00246E39" w:rsidRDefault="00604DE8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[Judge</w:t>
      </w:r>
      <w:r w:rsidR="00AC4D6B">
        <w:rPr>
          <w:rFonts w:ascii="Calibri Light" w:eastAsia="Times New Roman" w:hAnsi="Calibri Light" w:cs="Calibri Light"/>
          <w:b/>
          <w:sz w:val="24"/>
          <w:szCs w:val="24"/>
        </w:rPr>
        <w:t>’s Letterhead</w:t>
      </w:r>
      <w:r>
        <w:rPr>
          <w:rFonts w:ascii="Calibri Light" w:eastAsia="Times New Roman" w:hAnsi="Calibri Light" w:cs="Calibri Light"/>
          <w:b/>
          <w:sz w:val="24"/>
          <w:szCs w:val="24"/>
        </w:rPr>
        <w:t xml:space="preserve">] </w:t>
      </w:r>
    </w:p>
    <w:p w14:paraId="5EFAEB89" w14:textId="77777777" w:rsidR="00D010E4" w:rsidRPr="00246E39" w:rsidRDefault="00D010E4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3B93C504" w14:textId="0504BFE8" w:rsidR="007503D9" w:rsidRPr="00865FFA" w:rsidRDefault="00604DE8" w:rsidP="004A3BB4">
      <w:pPr>
        <w:spacing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865FFA">
        <w:rPr>
          <w:rFonts w:ascii="Calibri Light" w:hAnsi="Calibri Light" w:cs="Calibri Light"/>
          <w:b/>
          <w:sz w:val="28"/>
          <w:szCs w:val="28"/>
        </w:rPr>
        <w:t xml:space="preserve">RESPONSE TO REQUEST FOR </w:t>
      </w:r>
      <w:r w:rsidR="004A3BB4" w:rsidRPr="00865FFA">
        <w:rPr>
          <w:rFonts w:ascii="Calibri Light" w:hAnsi="Calibri Light" w:cs="Calibri Light"/>
          <w:b/>
          <w:sz w:val="28"/>
          <w:szCs w:val="28"/>
        </w:rPr>
        <w:t xml:space="preserve">COURT CASE </w:t>
      </w:r>
      <w:r w:rsidRPr="00865FFA">
        <w:rPr>
          <w:rFonts w:ascii="Calibri Light" w:hAnsi="Calibri Light" w:cs="Calibri Light"/>
          <w:b/>
          <w:sz w:val="28"/>
          <w:szCs w:val="28"/>
        </w:rPr>
        <w:t xml:space="preserve">RECORDS </w:t>
      </w:r>
    </w:p>
    <w:p w14:paraId="7052CAD4" w14:textId="77777777" w:rsidR="002354C7" w:rsidRPr="00D010E4" w:rsidRDefault="002354C7" w:rsidP="005E585D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587A3229" w14:textId="364531CD" w:rsidR="00604DE8" w:rsidRDefault="00604DE8" w:rsidP="00D010E4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Dear _________</w:t>
      </w:r>
      <w:r w:rsidR="00AC4D6B">
        <w:rPr>
          <w:rFonts w:cstheme="minorHAnsi"/>
          <w:sz w:val="24"/>
          <w:szCs w:val="24"/>
        </w:rPr>
        <w:t>_______________________</w:t>
      </w:r>
      <w:r>
        <w:rPr>
          <w:rFonts w:cstheme="minorHAnsi"/>
          <w:sz w:val="24"/>
          <w:szCs w:val="24"/>
        </w:rPr>
        <w:t>_:</w:t>
      </w:r>
    </w:p>
    <w:p w14:paraId="3D301F1C" w14:textId="090A7D39" w:rsidR="00604DE8" w:rsidRDefault="00604DE8" w:rsidP="00D010E4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am in receipt of your request </w:t>
      </w:r>
      <w:r w:rsidR="00330EAA">
        <w:rPr>
          <w:rFonts w:cstheme="minorHAnsi"/>
          <w:sz w:val="24"/>
          <w:szCs w:val="24"/>
        </w:rPr>
        <w:t>for records dated ________________________</w:t>
      </w:r>
      <w:r w:rsidR="00330EAA" w:rsidRPr="0077408F">
        <w:rPr>
          <w:rFonts w:cstheme="minorHAnsi"/>
          <w:sz w:val="24"/>
          <w:szCs w:val="24"/>
        </w:rPr>
        <w:t>, 20____.</w:t>
      </w:r>
      <w:r w:rsidR="00330EAA" w:rsidRPr="0077408F">
        <w:rPr>
          <w:rFonts w:cstheme="minorHAnsi"/>
          <w:sz w:val="24"/>
          <w:szCs w:val="24"/>
        </w:rPr>
        <w:tab/>
      </w:r>
      <w:r w:rsidR="00576956">
        <w:rPr>
          <w:rFonts w:cstheme="minorHAnsi"/>
          <w:sz w:val="24"/>
          <w:szCs w:val="24"/>
        </w:rPr>
        <w:t xml:space="preserve">The records you have requested are </w:t>
      </w:r>
      <w:r w:rsidR="004A3BB4">
        <w:rPr>
          <w:rFonts w:cstheme="minorHAnsi"/>
          <w:sz w:val="24"/>
          <w:szCs w:val="24"/>
        </w:rPr>
        <w:t xml:space="preserve">court case </w:t>
      </w:r>
      <w:r w:rsidR="00576956">
        <w:rPr>
          <w:rFonts w:cstheme="minorHAnsi"/>
          <w:sz w:val="24"/>
          <w:szCs w:val="24"/>
        </w:rPr>
        <w:t xml:space="preserve">records subject to </w:t>
      </w:r>
      <w:r w:rsidR="004A3BB4">
        <w:rPr>
          <w:rFonts w:cstheme="minorHAnsi"/>
          <w:sz w:val="24"/>
          <w:szCs w:val="24"/>
        </w:rPr>
        <w:t xml:space="preserve">production under the common law and any applicable statute or rule. Accordingly, </w:t>
      </w:r>
      <w:r w:rsidR="00603F2A">
        <w:rPr>
          <w:rFonts w:cstheme="minorHAnsi"/>
          <w:sz w:val="24"/>
          <w:szCs w:val="24"/>
        </w:rPr>
        <w:t>I have determined the following:</w:t>
      </w:r>
      <w:r w:rsidR="00330EAA" w:rsidRPr="0077408F">
        <w:rPr>
          <w:rFonts w:cstheme="minorHAnsi"/>
          <w:sz w:val="24"/>
          <w:szCs w:val="24"/>
        </w:rPr>
        <w:tab/>
      </w:r>
    </w:p>
    <w:p w14:paraId="74693E91" w14:textId="0B55A421" w:rsidR="00B73C3C" w:rsidRDefault="007503D9" w:rsidP="00FA14AD">
      <w:pPr>
        <w:spacing w:before="120" w:after="120" w:line="288" w:lineRule="auto"/>
        <w:ind w:left="270" w:hanging="270"/>
        <w:rPr>
          <w:rFonts w:cstheme="minorHAnsi"/>
          <w:sz w:val="24"/>
          <w:szCs w:val="24"/>
        </w:rPr>
      </w:pP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</w:t>
      </w:r>
      <w:r w:rsidR="00603F2A">
        <w:rPr>
          <w:rFonts w:cstheme="minorHAnsi"/>
          <w:sz w:val="24"/>
          <w:szCs w:val="24"/>
        </w:rPr>
        <w:t>Some or all of the records will be produced or made available for inspection and copying at a mutually convenient time.</w:t>
      </w:r>
      <w:r w:rsidR="00B73C3C">
        <w:rPr>
          <w:rFonts w:cstheme="minorHAnsi"/>
          <w:sz w:val="24"/>
          <w:szCs w:val="24"/>
        </w:rPr>
        <w:t xml:space="preserve"> The cost of production</w:t>
      </w:r>
      <w:r w:rsidR="00FA14AD">
        <w:rPr>
          <w:rFonts w:cstheme="minorHAnsi"/>
          <w:sz w:val="24"/>
          <w:szCs w:val="24"/>
        </w:rPr>
        <w:t xml:space="preserve"> </w:t>
      </w:r>
      <w:r w:rsidR="00B73C3C" w:rsidRPr="007503D9">
        <w:rPr>
          <w:rFonts w:eastAsia="Calibri" w:cstheme="minorHAnsi"/>
          <w:sz w:val="24"/>
          <w:szCs w:val="24"/>
        </w:rPr>
        <w:sym w:font="Wingdings" w:char="F0A8"/>
      </w:r>
      <w:r w:rsidR="00B73C3C">
        <w:rPr>
          <w:rFonts w:eastAsia="Calibri" w:cstheme="minorHAnsi"/>
          <w:sz w:val="24"/>
          <w:szCs w:val="24"/>
        </w:rPr>
        <w:t xml:space="preserve"> is waived</w:t>
      </w:r>
      <w:r w:rsidR="00FA14AD">
        <w:rPr>
          <w:rFonts w:eastAsia="Calibri" w:cstheme="minorHAnsi"/>
          <w:sz w:val="24"/>
          <w:szCs w:val="24"/>
        </w:rPr>
        <w:t xml:space="preserve"> </w:t>
      </w:r>
      <w:r w:rsidR="00B73C3C" w:rsidRPr="007503D9">
        <w:rPr>
          <w:rFonts w:eastAsia="Calibri" w:cstheme="minorHAnsi"/>
          <w:sz w:val="24"/>
          <w:szCs w:val="24"/>
        </w:rPr>
        <w:sym w:font="Wingdings" w:char="F0A8"/>
      </w:r>
      <w:r w:rsidR="00B73C3C">
        <w:rPr>
          <w:rFonts w:eastAsia="Calibri" w:cstheme="minorHAnsi"/>
          <w:sz w:val="24"/>
          <w:szCs w:val="24"/>
        </w:rPr>
        <w:t xml:space="preserve"> is estimate</w:t>
      </w:r>
      <w:r w:rsidR="006F0B1A">
        <w:rPr>
          <w:rFonts w:eastAsia="Calibri" w:cstheme="minorHAnsi"/>
          <w:sz w:val="24"/>
          <w:szCs w:val="24"/>
        </w:rPr>
        <w:t>d</w:t>
      </w:r>
      <w:r w:rsidR="00B73C3C">
        <w:rPr>
          <w:rFonts w:eastAsia="Calibri" w:cstheme="minorHAnsi"/>
          <w:sz w:val="24"/>
          <w:szCs w:val="24"/>
        </w:rPr>
        <w:t xml:space="preserve"> to be $ _________, which must be paid prior to production. </w:t>
      </w:r>
      <w:r w:rsidR="00B73C3C">
        <w:rPr>
          <w:rFonts w:cstheme="minorHAnsi"/>
          <w:sz w:val="24"/>
          <w:szCs w:val="24"/>
        </w:rPr>
        <w:tab/>
      </w:r>
    </w:p>
    <w:p w14:paraId="76D74EE6" w14:textId="49C053CB" w:rsidR="00603F2A" w:rsidRDefault="007503D9" w:rsidP="00D010E4">
      <w:pPr>
        <w:spacing w:before="120" w:after="120" w:line="288" w:lineRule="auto"/>
        <w:rPr>
          <w:rFonts w:eastAsia="Calibri" w:cstheme="minorHAnsi"/>
          <w:sz w:val="24"/>
          <w:szCs w:val="24"/>
        </w:rPr>
      </w:pPr>
      <w:r w:rsidRPr="007503D9">
        <w:rPr>
          <w:rFonts w:eastAsia="Calibri" w:cstheme="minorHAnsi"/>
          <w:sz w:val="24"/>
          <w:szCs w:val="24"/>
        </w:rPr>
        <w:sym w:font="Wingdings" w:char="F0A8"/>
      </w:r>
      <w:r w:rsidR="00603F2A">
        <w:rPr>
          <w:rFonts w:eastAsia="Calibri" w:cstheme="minorHAnsi"/>
          <w:sz w:val="24"/>
          <w:szCs w:val="24"/>
        </w:rPr>
        <w:t xml:space="preserve"> Some or all of the records are not subject to production for the following reason(s): </w:t>
      </w:r>
    </w:p>
    <w:p w14:paraId="67B8938E" w14:textId="6EE496B6" w:rsidR="00AC4D6B" w:rsidRDefault="00AC4D6B" w:rsidP="00D010E4">
      <w:pPr>
        <w:spacing w:before="120" w:after="120" w:line="288" w:lineRule="auto"/>
        <w:ind w:firstLine="720"/>
        <w:rPr>
          <w:rFonts w:eastAsia="Calibri" w:cstheme="minorHAnsi"/>
          <w:sz w:val="24"/>
          <w:szCs w:val="24"/>
        </w:rPr>
      </w:pPr>
      <w:r w:rsidRPr="007503D9">
        <w:rPr>
          <w:rFonts w:eastAsia="Calibri" w:cstheme="minorHAnsi"/>
          <w:sz w:val="24"/>
          <w:szCs w:val="24"/>
        </w:rPr>
        <w:sym w:font="Wingdings" w:char="F0A8"/>
      </w:r>
      <w:r>
        <w:rPr>
          <w:rFonts w:eastAsia="Calibri" w:cstheme="minorHAnsi"/>
          <w:sz w:val="24"/>
          <w:szCs w:val="24"/>
        </w:rPr>
        <w:t xml:space="preserve"> The record does not exist. </w:t>
      </w:r>
    </w:p>
    <w:p w14:paraId="5626AC10" w14:textId="6B0B4913" w:rsidR="007503D9" w:rsidRDefault="007503D9" w:rsidP="00D010E4">
      <w:pPr>
        <w:spacing w:before="120" w:after="120" w:line="288" w:lineRule="auto"/>
        <w:ind w:left="990" w:hanging="270"/>
        <w:rPr>
          <w:rFonts w:cstheme="minorHAnsi"/>
          <w:sz w:val="24"/>
          <w:szCs w:val="24"/>
        </w:rPr>
      </w:pP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</w:t>
      </w:r>
      <w:r w:rsidR="00603F2A">
        <w:rPr>
          <w:rFonts w:cstheme="minorHAnsi"/>
          <w:sz w:val="24"/>
          <w:szCs w:val="24"/>
        </w:rPr>
        <w:t xml:space="preserve">The record is </w:t>
      </w:r>
      <w:r w:rsidR="004A3BB4">
        <w:rPr>
          <w:rFonts w:cstheme="minorHAnsi"/>
          <w:sz w:val="24"/>
          <w:szCs w:val="24"/>
        </w:rPr>
        <w:t xml:space="preserve">an arrest warrant, search warrant (or supporting affidavit) that has not been executed. </w:t>
      </w:r>
      <w:r w:rsidR="00603F2A">
        <w:rPr>
          <w:rFonts w:cstheme="minorHAnsi"/>
          <w:sz w:val="24"/>
          <w:szCs w:val="24"/>
        </w:rPr>
        <w:t xml:space="preserve"> </w:t>
      </w:r>
    </w:p>
    <w:p w14:paraId="34799BE4" w14:textId="4AC28BB6" w:rsidR="00D16D8D" w:rsidRDefault="00D16D8D" w:rsidP="00D010E4">
      <w:pPr>
        <w:spacing w:before="120" w:after="120" w:line="288" w:lineRule="auto"/>
        <w:ind w:left="990" w:hanging="270"/>
        <w:rPr>
          <w:rFonts w:eastAsia="Calibri" w:cstheme="minorHAnsi"/>
          <w:sz w:val="24"/>
          <w:szCs w:val="24"/>
        </w:rPr>
      </w:pPr>
      <w:r w:rsidRPr="007503D9">
        <w:rPr>
          <w:rFonts w:eastAsia="Calibri" w:cstheme="minorHAnsi"/>
          <w:sz w:val="24"/>
          <w:szCs w:val="24"/>
        </w:rPr>
        <w:sym w:font="Wingdings" w:char="F0A8"/>
      </w:r>
      <w:r>
        <w:rPr>
          <w:rFonts w:eastAsia="Calibri" w:cstheme="minorHAnsi"/>
          <w:sz w:val="24"/>
          <w:szCs w:val="24"/>
        </w:rPr>
        <w:t xml:space="preserve"> The record </w:t>
      </w:r>
      <w:r w:rsidR="00945008">
        <w:rPr>
          <w:rFonts w:eastAsia="Calibri" w:cstheme="minorHAnsi"/>
          <w:sz w:val="24"/>
          <w:szCs w:val="24"/>
        </w:rPr>
        <w:t xml:space="preserve">is part of a mental health case to which no exceptions to production apply. </w:t>
      </w:r>
    </w:p>
    <w:p w14:paraId="0F7B7920" w14:textId="11595D44" w:rsidR="00945008" w:rsidRDefault="00E84C15" w:rsidP="00D010E4">
      <w:pPr>
        <w:spacing w:before="120" w:after="120" w:line="288" w:lineRule="auto"/>
        <w:ind w:firstLine="720"/>
        <w:rPr>
          <w:rFonts w:eastAsia="Calibri" w:cstheme="minorHAnsi"/>
          <w:sz w:val="24"/>
          <w:szCs w:val="24"/>
        </w:rPr>
      </w:pPr>
      <w:r w:rsidRPr="007503D9">
        <w:rPr>
          <w:rFonts w:eastAsia="Calibri" w:cstheme="minorHAnsi"/>
          <w:sz w:val="24"/>
          <w:szCs w:val="24"/>
        </w:rPr>
        <w:sym w:font="Wingdings" w:char="F0A8"/>
      </w:r>
      <w:r>
        <w:rPr>
          <w:rFonts w:eastAsia="Calibri" w:cstheme="minorHAnsi"/>
          <w:sz w:val="24"/>
          <w:szCs w:val="24"/>
        </w:rPr>
        <w:t xml:space="preserve"> The record is a juror information sheet to which no exceptions apply.</w:t>
      </w:r>
    </w:p>
    <w:p w14:paraId="2FC4D2E9" w14:textId="77777777" w:rsidR="00FD43F1" w:rsidRDefault="00FD43F1" w:rsidP="00D010E4">
      <w:pPr>
        <w:spacing w:before="120" w:after="120" w:line="288" w:lineRule="auto"/>
        <w:ind w:firstLine="720"/>
        <w:rPr>
          <w:rFonts w:eastAsia="Calibri" w:cstheme="minorHAnsi"/>
          <w:sz w:val="24"/>
          <w:szCs w:val="24"/>
        </w:rPr>
      </w:pPr>
      <w:r w:rsidRPr="007503D9">
        <w:rPr>
          <w:rFonts w:eastAsia="Calibri" w:cstheme="minorHAnsi"/>
          <w:sz w:val="24"/>
          <w:szCs w:val="24"/>
        </w:rPr>
        <w:sym w:font="Wingdings" w:char="F0A8"/>
      </w:r>
      <w:r>
        <w:rPr>
          <w:rFonts w:eastAsia="Calibri" w:cstheme="minorHAnsi"/>
          <w:sz w:val="24"/>
          <w:szCs w:val="24"/>
        </w:rPr>
        <w:t xml:space="preserve"> The record is not subject to disclosure under common law privacy protections. </w:t>
      </w:r>
    </w:p>
    <w:p w14:paraId="2C5BC143" w14:textId="08FF4E80" w:rsidR="00FD43F1" w:rsidRDefault="00FD43F1" w:rsidP="00D010E4">
      <w:pPr>
        <w:spacing w:before="120" w:after="120" w:line="288" w:lineRule="auto"/>
        <w:ind w:firstLine="720"/>
        <w:rPr>
          <w:rFonts w:eastAsia="Calibri" w:cstheme="minorHAnsi"/>
          <w:sz w:val="24"/>
          <w:szCs w:val="24"/>
        </w:rPr>
      </w:pPr>
      <w:r w:rsidRPr="007503D9">
        <w:rPr>
          <w:rFonts w:eastAsia="Calibri" w:cstheme="minorHAnsi"/>
          <w:sz w:val="24"/>
          <w:szCs w:val="24"/>
        </w:rPr>
        <w:sym w:font="Wingdings" w:char="F0A8"/>
      </w:r>
      <w:r>
        <w:rPr>
          <w:rFonts w:eastAsia="Calibri" w:cstheme="minorHAnsi"/>
          <w:sz w:val="24"/>
          <w:szCs w:val="24"/>
        </w:rPr>
        <w:t xml:space="preserve"> The record is not subject to disclosure </w:t>
      </w:r>
      <w:r w:rsidR="00E811F0">
        <w:rPr>
          <w:rFonts w:eastAsia="Calibri" w:cstheme="minorHAnsi"/>
          <w:sz w:val="24"/>
          <w:szCs w:val="24"/>
        </w:rPr>
        <w:t xml:space="preserve">because the request is for ongoing records. </w:t>
      </w:r>
    </w:p>
    <w:p w14:paraId="6F376F00" w14:textId="12602FBD" w:rsidR="0033443D" w:rsidRDefault="0033443D" w:rsidP="00D010E4">
      <w:pPr>
        <w:spacing w:before="120" w:after="120" w:line="288" w:lineRule="auto"/>
        <w:ind w:left="990" w:hanging="270"/>
        <w:rPr>
          <w:rFonts w:eastAsia="Calibri" w:cstheme="minorHAnsi"/>
          <w:sz w:val="24"/>
          <w:szCs w:val="24"/>
        </w:rPr>
      </w:pPr>
      <w:r w:rsidRPr="007503D9">
        <w:rPr>
          <w:rFonts w:eastAsia="Calibri" w:cstheme="minorHAnsi"/>
          <w:sz w:val="24"/>
          <w:szCs w:val="24"/>
        </w:rPr>
        <w:sym w:font="Wingdings" w:char="F0A8"/>
      </w:r>
      <w:r>
        <w:rPr>
          <w:rFonts w:eastAsia="Calibri" w:cstheme="minorHAnsi"/>
          <w:sz w:val="24"/>
          <w:szCs w:val="24"/>
        </w:rPr>
        <w:t xml:space="preserve"> The record is not subject to disclosure for the following reasons: </w:t>
      </w:r>
      <w:r w:rsidR="00D010E4">
        <w:rPr>
          <w:rFonts w:eastAsia="Calibri" w:cstheme="minorHAnsi"/>
          <w:sz w:val="24"/>
          <w:szCs w:val="24"/>
        </w:rPr>
        <w:t xml:space="preserve">                      </w:t>
      </w:r>
      <w:r>
        <w:rPr>
          <w:rFonts w:eastAsia="Calibri" w:cstheme="minorHAnsi"/>
          <w:sz w:val="24"/>
          <w:szCs w:val="24"/>
        </w:rPr>
        <w:t>______________________________________________________________________</w:t>
      </w:r>
      <w:r w:rsidR="00D010E4">
        <w:rPr>
          <w:rFonts w:eastAsia="Calibri" w:cstheme="minorHAnsi"/>
          <w:sz w:val="24"/>
          <w:szCs w:val="24"/>
        </w:rPr>
        <w:t>_____________________________________________________________________</w:t>
      </w:r>
      <w:r>
        <w:rPr>
          <w:rFonts w:eastAsia="Calibri" w:cstheme="minorHAnsi"/>
          <w:sz w:val="24"/>
          <w:szCs w:val="24"/>
        </w:rPr>
        <w:t xml:space="preserve">. </w:t>
      </w:r>
    </w:p>
    <w:p w14:paraId="44C0B249" w14:textId="1245D7AE" w:rsidR="00AC4D6B" w:rsidRDefault="00AB139F" w:rsidP="00D010E4">
      <w:pPr>
        <w:spacing w:before="120" w:after="120" w:line="288" w:lineRule="auto"/>
        <w:ind w:left="1080" w:hanging="360"/>
        <w:rPr>
          <w:rFonts w:eastAsia="Calibri" w:cstheme="minorHAnsi"/>
          <w:sz w:val="24"/>
          <w:szCs w:val="24"/>
        </w:rPr>
      </w:pPr>
      <w:r w:rsidRPr="007503D9">
        <w:rPr>
          <w:rFonts w:eastAsia="Calibri" w:cstheme="minorHAnsi"/>
          <w:sz w:val="24"/>
          <w:szCs w:val="24"/>
        </w:rPr>
        <w:sym w:font="Wingdings" w:char="F0A8"/>
      </w:r>
      <w:r>
        <w:rPr>
          <w:rFonts w:eastAsia="Calibri" w:cstheme="minorHAnsi"/>
          <w:sz w:val="24"/>
          <w:szCs w:val="24"/>
        </w:rPr>
        <w:t xml:space="preserve"> Compliance with the request would substantially and unreasonably impede the routine operation of the court based upon the following specific, non-conclusory findings: ______________________________________________</w:t>
      </w:r>
      <w:r w:rsidR="00AC4D6B">
        <w:rPr>
          <w:rFonts w:eastAsia="Calibri" w:cstheme="minorHAnsi"/>
          <w:sz w:val="24"/>
          <w:szCs w:val="24"/>
        </w:rPr>
        <w:t>_________________</w:t>
      </w:r>
      <w:r w:rsidR="00D010E4">
        <w:rPr>
          <w:rFonts w:eastAsia="Calibri" w:cstheme="minorHAnsi"/>
          <w:sz w:val="24"/>
          <w:szCs w:val="24"/>
        </w:rPr>
        <w:t>______ ___________________________________________________________________</w:t>
      </w:r>
      <w:r w:rsidR="00AC4D6B">
        <w:rPr>
          <w:rFonts w:eastAsia="Calibri" w:cstheme="minorHAnsi"/>
          <w:sz w:val="24"/>
          <w:szCs w:val="24"/>
        </w:rPr>
        <w:t>_.</w:t>
      </w:r>
    </w:p>
    <w:p w14:paraId="471AD5C2" w14:textId="19E360E8" w:rsidR="00B73C3C" w:rsidRPr="00B16B0E" w:rsidRDefault="00B73C3C" w:rsidP="00D010E4">
      <w:pPr>
        <w:kinsoku w:val="0"/>
        <w:overflowPunct w:val="0"/>
        <w:spacing w:before="120" w:after="120" w:line="288" w:lineRule="auto"/>
        <w:rPr>
          <w:rFonts w:cs="Calibri"/>
          <w:sz w:val="24"/>
          <w:szCs w:val="24"/>
        </w:rPr>
      </w:pPr>
      <w:r w:rsidRPr="00B16B0E">
        <w:rPr>
          <w:rFonts w:cs="Calibri"/>
          <w:sz w:val="24"/>
          <w:szCs w:val="24"/>
        </w:rPr>
        <w:t>With regards,</w:t>
      </w:r>
    </w:p>
    <w:p w14:paraId="423A9C40" w14:textId="77777777" w:rsidR="00B73C3C" w:rsidRPr="00154EC4" w:rsidRDefault="00B73C3C" w:rsidP="00B73C3C">
      <w:pPr>
        <w:kinsoku w:val="0"/>
        <w:overflowPunct w:val="0"/>
        <w:spacing w:before="19" w:line="260" w:lineRule="exact"/>
        <w:rPr>
          <w:rFonts w:cs="Calibri"/>
        </w:rPr>
      </w:pPr>
    </w:p>
    <w:p w14:paraId="1B43F08F" w14:textId="430975BA" w:rsidR="00B16B0E" w:rsidRPr="0077408F" w:rsidRDefault="00B16B0E" w:rsidP="00B16B0E">
      <w:pPr>
        <w:spacing w:line="240" w:lineRule="auto"/>
        <w:rPr>
          <w:rFonts w:cstheme="minorHAnsi"/>
          <w:sz w:val="24"/>
          <w:szCs w:val="24"/>
        </w:rPr>
      </w:pPr>
      <w:r>
        <w:rPr>
          <w:rFonts w:cs="Calibri"/>
        </w:rPr>
        <w:t>___</w:t>
      </w: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18704C4C" w14:textId="77777777" w:rsidR="00B16B0E" w:rsidRPr="0077408F" w:rsidRDefault="00B16B0E" w:rsidP="00EA4E5B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34B2C1E4" w14:textId="238B31ED" w:rsidR="002364CB" w:rsidRPr="00DF656B" w:rsidRDefault="00B16B0E" w:rsidP="002440EE">
      <w:pPr>
        <w:spacing w:line="240" w:lineRule="auto"/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sectPr w:rsidR="002364CB" w:rsidRPr="00DF656B" w:rsidSect="00D01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2FC2" w14:textId="77777777" w:rsidR="00BE69B3" w:rsidRDefault="00BE69B3">
      <w:pPr>
        <w:spacing w:line="240" w:lineRule="auto"/>
      </w:pPr>
      <w:r>
        <w:separator/>
      </w:r>
    </w:p>
  </w:endnote>
  <w:endnote w:type="continuationSeparator" w:id="0">
    <w:p w14:paraId="431801DB" w14:textId="77777777" w:rsidR="00BE69B3" w:rsidRDefault="00BE6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E11C2D" w:rsidRDefault="00FA14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5862BC" w:rsidRDefault="00FA14AD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E11C2D" w:rsidRDefault="00FA1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3A2FB" w14:textId="77777777" w:rsidR="00BE69B3" w:rsidRDefault="00BE69B3">
      <w:pPr>
        <w:spacing w:line="240" w:lineRule="auto"/>
      </w:pPr>
      <w:r>
        <w:separator/>
      </w:r>
    </w:p>
  </w:footnote>
  <w:footnote w:type="continuationSeparator" w:id="0">
    <w:p w14:paraId="47FC06D9" w14:textId="77777777" w:rsidR="00BE69B3" w:rsidRDefault="00BE69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E11C2D" w:rsidRDefault="00FA1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5862BC" w:rsidRDefault="00FA14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E11C2D" w:rsidRDefault="00FA1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7517D"/>
    <w:multiLevelType w:val="hybridMultilevel"/>
    <w:tmpl w:val="BA3E80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3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12"/>
  </w:num>
  <w:num w:numId="11">
    <w:abstractNumId w:val="7"/>
  </w:num>
  <w:num w:numId="12">
    <w:abstractNumId w:val="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6516E"/>
    <w:rsid w:val="00083E9D"/>
    <w:rsid w:val="00095383"/>
    <w:rsid w:val="000A62BC"/>
    <w:rsid w:val="000B6874"/>
    <w:rsid w:val="000D259E"/>
    <w:rsid w:val="000E3F1A"/>
    <w:rsid w:val="000E4820"/>
    <w:rsid w:val="000F6EE9"/>
    <w:rsid w:val="001210A1"/>
    <w:rsid w:val="00143C17"/>
    <w:rsid w:val="00151864"/>
    <w:rsid w:val="00151BD3"/>
    <w:rsid w:val="00153F26"/>
    <w:rsid w:val="00183F05"/>
    <w:rsid w:val="001C12C8"/>
    <w:rsid w:val="001E057C"/>
    <w:rsid w:val="00212A63"/>
    <w:rsid w:val="002141B8"/>
    <w:rsid w:val="002354C7"/>
    <w:rsid w:val="002364CB"/>
    <w:rsid w:val="002438FD"/>
    <w:rsid w:val="002440EE"/>
    <w:rsid w:val="002466F9"/>
    <w:rsid w:val="00246E39"/>
    <w:rsid w:val="002804CC"/>
    <w:rsid w:val="00286393"/>
    <w:rsid w:val="002900B8"/>
    <w:rsid w:val="00292057"/>
    <w:rsid w:val="00295F50"/>
    <w:rsid w:val="002A7ABB"/>
    <w:rsid w:val="002D46D9"/>
    <w:rsid w:val="002E2BD4"/>
    <w:rsid w:val="00322354"/>
    <w:rsid w:val="00325E18"/>
    <w:rsid w:val="00330EAA"/>
    <w:rsid w:val="00332BBA"/>
    <w:rsid w:val="0033443D"/>
    <w:rsid w:val="0035517C"/>
    <w:rsid w:val="003A4CBE"/>
    <w:rsid w:val="003D3CAD"/>
    <w:rsid w:val="004129C5"/>
    <w:rsid w:val="00434134"/>
    <w:rsid w:val="0045481E"/>
    <w:rsid w:val="0045545E"/>
    <w:rsid w:val="0046578E"/>
    <w:rsid w:val="00466A3C"/>
    <w:rsid w:val="0047398E"/>
    <w:rsid w:val="00487DE6"/>
    <w:rsid w:val="00497C18"/>
    <w:rsid w:val="004A3BB4"/>
    <w:rsid w:val="004D411D"/>
    <w:rsid w:val="00576956"/>
    <w:rsid w:val="005D3922"/>
    <w:rsid w:val="005E585D"/>
    <w:rsid w:val="005F6752"/>
    <w:rsid w:val="00603F2A"/>
    <w:rsid w:val="00604DE8"/>
    <w:rsid w:val="00661CD1"/>
    <w:rsid w:val="0068410B"/>
    <w:rsid w:val="00690B38"/>
    <w:rsid w:val="006A6989"/>
    <w:rsid w:val="006B0D85"/>
    <w:rsid w:val="006C3C79"/>
    <w:rsid w:val="006F0B1A"/>
    <w:rsid w:val="007033B4"/>
    <w:rsid w:val="00707C2E"/>
    <w:rsid w:val="00723ADD"/>
    <w:rsid w:val="007334A1"/>
    <w:rsid w:val="00733586"/>
    <w:rsid w:val="007348BA"/>
    <w:rsid w:val="007503D9"/>
    <w:rsid w:val="007642DA"/>
    <w:rsid w:val="0077408F"/>
    <w:rsid w:val="007C727D"/>
    <w:rsid w:val="00811BE2"/>
    <w:rsid w:val="00813AAF"/>
    <w:rsid w:val="00820103"/>
    <w:rsid w:val="00824345"/>
    <w:rsid w:val="00835991"/>
    <w:rsid w:val="00846FCE"/>
    <w:rsid w:val="00865FFA"/>
    <w:rsid w:val="00893B9E"/>
    <w:rsid w:val="008A35A9"/>
    <w:rsid w:val="008B35EE"/>
    <w:rsid w:val="008C0D32"/>
    <w:rsid w:val="008E1A7B"/>
    <w:rsid w:val="00912D47"/>
    <w:rsid w:val="009314FD"/>
    <w:rsid w:val="00945008"/>
    <w:rsid w:val="009715D2"/>
    <w:rsid w:val="00995C97"/>
    <w:rsid w:val="009A3279"/>
    <w:rsid w:val="009F786F"/>
    <w:rsid w:val="00A42D54"/>
    <w:rsid w:val="00A8575B"/>
    <w:rsid w:val="00AB139F"/>
    <w:rsid w:val="00AC4D6B"/>
    <w:rsid w:val="00AD0C39"/>
    <w:rsid w:val="00AD16F0"/>
    <w:rsid w:val="00AE1835"/>
    <w:rsid w:val="00AF5441"/>
    <w:rsid w:val="00B0373F"/>
    <w:rsid w:val="00B049D4"/>
    <w:rsid w:val="00B06DB0"/>
    <w:rsid w:val="00B127C8"/>
    <w:rsid w:val="00B16B0E"/>
    <w:rsid w:val="00B241F3"/>
    <w:rsid w:val="00B71AC7"/>
    <w:rsid w:val="00B73C3C"/>
    <w:rsid w:val="00B94944"/>
    <w:rsid w:val="00BC3E01"/>
    <w:rsid w:val="00BE04C4"/>
    <w:rsid w:val="00BE69B3"/>
    <w:rsid w:val="00C009A0"/>
    <w:rsid w:val="00C01CDA"/>
    <w:rsid w:val="00C9151C"/>
    <w:rsid w:val="00C94849"/>
    <w:rsid w:val="00C95741"/>
    <w:rsid w:val="00CE0B2F"/>
    <w:rsid w:val="00D010E4"/>
    <w:rsid w:val="00D16D8D"/>
    <w:rsid w:val="00D20ADD"/>
    <w:rsid w:val="00D2172E"/>
    <w:rsid w:val="00D360D2"/>
    <w:rsid w:val="00D64EE0"/>
    <w:rsid w:val="00D76362"/>
    <w:rsid w:val="00DB0B49"/>
    <w:rsid w:val="00DC34B3"/>
    <w:rsid w:val="00DD7D74"/>
    <w:rsid w:val="00DF51C9"/>
    <w:rsid w:val="00DF656B"/>
    <w:rsid w:val="00E46EE6"/>
    <w:rsid w:val="00E713A3"/>
    <w:rsid w:val="00E75DB3"/>
    <w:rsid w:val="00E75F31"/>
    <w:rsid w:val="00E811F0"/>
    <w:rsid w:val="00E81B38"/>
    <w:rsid w:val="00E84C15"/>
    <w:rsid w:val="00EA4E5B"/>
    <w:rsid w:val="00EB6166"/>
    <w:rsid w:val="00EF304D"/>
    <w:rsid w:val="00EF5226"/>
    <w:rsid w:val="00F465B7"/>
    <w:rsid w:val="00F66C9E"/>
    <w:rsid w:val="00F74318"/>
    <w:rsid w:val="00F81E77"/>
    <w:rsid w:val="00F961AF"/>
    <w:rsid w:val="00FA14AD"/>
    <w:rsid w:val="00FA4245"/>
    <w:rsid w:val="00FB21D5"/>
    <w:rsid w:val="00FB5008"/>
    <w:rsid w:val="00FD43F1"/>
    <w:rsid w:val="00FE0E50"/>
    <w:rsid w:val="00FF2E2F"/>
    <w:rsid w:val="00FF30B9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45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4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4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2021-05-03T20:03:00Z</dcterms:created>
  <dcterms:modified xsi:type="dcterms:W3CDTF">2021-05-03T20:03:00Z</dcterms:modified>
</cp:coreProperties>
</file>