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6607"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i/>
          <w:iCs/>
          <w:szCs w:val="24"/>
        </w:rPr>
        <w:t>Department of World Languages and Literatures</w:t>
      </w:r>
    </w:p>
    <w:p w14:paraId="46EEE70B"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i/>
          <w:iCs/>
          <w:szCs w:val="24"/>
        </w:rPr>
        <w:t>Texas State University</w:t>
      </w:r>
    </w:p>
    <w:p w14:paraId="04072749" w14:textId="684869AF" w:rsidR="00E0558E" w:rsidRPr="00E0558E" w:rsidRDefault="00E0558E" w:rsidP="00E0558E">
      <w:pPr>
        <w:spacing w:before="100" w:beforeAutospacing="1" w:after="100" w:afterAutospacing="1"/>
        <w:rPr>
          <w:rFonts w:eastAsia="Times New Roman"/>
          <w:szCs w:val="24"/>
        </w:rPr>
      </w:pPr>
      <w:r w:rsidRPr="00E0558E">
        <w:rPr>
          <w:rFonts w:eastAsia="Times New Roman"/>
          <w:b/>
          <w:bCs/>
          <w:i/>
          <w:iCs/>
          <w:szCs w:val="24"/>
        </w:rPr>
        <w:t xml:space="preserve">FALL 2020 Spanish Graduate Courses </w:t>
      </w:r>
    </w:p>
    <w:p w14:paraId="217ACD6D"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i/>
          <w:iCs/>
          <w:szCs w:val="24"/>
        </w:rPr>
        <w:t>(FALL)</w:t>
      </w:r>
      <w:r w:rsidRPr="00E0558E">
        <w:rPr>
          <w:rFonts w:eastAsia="Times New Roman"/>
          <w:b/>
          <w:bCs/>
          <w:szCs w:val="24"/>
        </w:rPr>
        <w:t xml:space="preserve"> Spanish 5314: </w:t>
      </w:r>
      <w:r w:rsidRPr="00E0558E">
        <w:rPr>
          <w:rFonts w:eastAsia="Times New Roman"/>
          <w:b/>
          <w:bCs/>
          <w:i/>
          <w:iCs/>
          <w:szCs w:val="24"/>
        </w:rPr>
        <w:t>Studies in Central American and Caribbean Literatures</w:t>
      </w:r>
    </w:p>
    <w:p w14:paraId="7F278105"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szCs w:val="24"/>
        </w:rPr>
        <w:t>Professor: Alexandra Perkins</w:t>
      </w:r>
    </w:p>
    <w:p w14:paraId="298DA663"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szCs w:val="24"/>
        </w:rPr>
        <w:t>agperkins@txstate.edu      Tuesdays                 5:30-8:20pm                             CRN:  18816</w:t>
      </w:r>
    </w:p>
    <w:p w14:paraId="3A34EA53" w14:textId="77777777" w:rsidR="00E0558E" w:rsidRPr="00E0558E" w:rsidRDefault="00E0558E" w:rsidP="00E0558E">
      <w:pPr>
        <w:spacing w:before="100" w:beforeAutospacing="1" w:after="100" w:afterAutospacing="1"/>
        <w:rPr>
          <w:rFonts w:eastAsia="Times New Roman"/>
          <w:szCs w:val="24"/>
          <w:lang w:val="es-ES"/>
        </w:rPr>
      </w:pPr>
      <w:proofErr w:type="spellStart"/>
      <w:r w:rsidRPr="00E0558E">
        <w:rPr>
          <w:rFonts w:eastAsia="Times New Roman"/>
          <w:b/>
          <w:bCs/>
          <w:szCs w:val="24"/>
          <w:lang w:val="es-ES"/>
        </w:rPr>
        <w:t>Description</w:t>
      </w:r>
      <w:proofErr w:type="spellEnd"/>
      <w:r w:rsidRPr="00E0558E">
        <w:rPr>
          <w:rFonts w:eastAsia="Times New Roman"/>
          <w:b/>
          <w:bCs/>
          <w:szCs w:val="24"/>
          <w:lang w:val="es-ES"/>
        </w:rPr>
        <w:t>:</w:t>
      </w:r>
    </w:p>
    <w:p w14:paraId="1B0E3B23" w14:textId="77777777" w:rsidR="00E0558E" w:rsidRPr="00E0558E" w:rsidRDefault="00E0558E" w:rsidP="00E0558E">
      <w:pPr>
        <w:spacing w:before="100" w:beforeAutospacing="1" w:after="100" w:afterAutospacing="1"/>
        <w:rPr>
          <w:rFonts w:eastAsia="Times New Roman"/>
          <w:szCs w:val="24"/>
          <w:lang w:val="es-ES"/>
        </w:rPr>
      </w:pPr>
      <w:r w:rsidRPr="00E0558E">
        <w:rPr>
          <w:rFonts w:eastAsia="Times New Roman"/>
          <w:szCs w:val="24"/>
          <w:lang w:val="es-ES"/>
        </w:rPr>
        <w:t xml:space="preserve">En esta clase, exploramos algunos de los textos fundamentales del Caribe y Centroamérica de los siglos XX y XXI. El estudio de los textos se enfocará en los varios vínculos que las obras literarias tienen con la representación de género. Analizaremos textos que representan diversos momentos históricos, sociales y políticos, tales como la Revolución cubana, la dictadura de Trujillo en la República Dominicana, La Comisión para el Esclarecimiento Histórico en Guatemala, y el </w:t>
      </w:r>
      <w:proofErr w:type="gramStart"/>
      <w:r w:rsidRPr="00E0558E">
        <w:rPr>
          <w:rFonts w:eastAsia="Times New Roman"/>
          <w:szCs w:val="24"/>
          <w:lang w:val="es-ES"/>
        </w:rPr>
        <w:t>Verano</w:t>
      </w:r>
      <w:proofErr w:type="gramEnd"/>
      <w:r w:rsidRPr="00E0558E">
        <w:rPr>
          <w:rFonts w:eastAsia="Times New Roman"/>
          <w:szCs w:val="24"/>
          <w:lang w:val="es-ES"/>
        </w:rPr>
        <w:t xml:space="preserve"> del 19 en Puerto Rico.</w:t>
      </w:r>
    </w:p>
    <w:p w14:paraId="0BFF5E0C" w14:textId="77777777" w:rsidR="00E0558E" w:rsidRPr="00E0558E" w:rsidRDefault="00E0558E" w:rsidP="00E0558E">
      <w:pPr>
        <w:spacing w:before="100" w:beforeAutospacing="1" w:after="100" w:afterAutospacing="1"/>
        <w:rPr>
          <w:rFonts w:eastAsia="Times New Roman"/>
          <w:szCs w:val="24"/>
          <w:lang w:val="es-ES"/>
        </w:rPr>
      </w:pPr>
      <w:r w:rsidRPr="00E0558E">
        <w:rPr>
          <w:rFonts w:eastAsia="Times New Roman"/>
          <w:szCs w:val="24"/>
          <w:lang w:val="es-ES"/>
        </w:rPr>
        <w:t>Las obras abarcarán una variedad de géneros artísticos, incluyendo la novela (</w:t>
      </w:r>
      <w:r w:rsidRPr="00E0558E">
        <w:rPr>
          <w:rFonts w:eastAsia="Times New Roman"/>
          <w:i/>
          <w:iCs/>
          <w:szCs w:val="24"/>
          <w:lang w:val="es-ES"/>
        </w:rPr>
        <w:t xml:space="preserve">La mucama de </w:t>
      </w:r>
      <w:proofErr w:type="spellStart"/>
      <w:r w:rsidRPr="00E0558E">
        <w:rPr>
          <w:rFonts w:eastAsia="Times New Roman"/>
          <w:i/>
          <w:iCs/>
          <w:szCs w:val="24"/>
          <w:lang w:val="es-ES"/>
        </w:rPr>
        <w:t>Omicunlé</w:t>
      </w:r>
      <w:proofErr w:type="spellEnd"/>
      <w:r w:rsidRPr="00E0558E">
        <w:rPr>
          <w:rFonts w:eastAsia="Times New Roman"/>
          <w:szCs w:val="24"/>
          <w:lang w:val="es-ES"/>
        </w:rPr>
        <w:t>), el testimonio (</w:t>
      </w:r>
      <w:r w:rsidRPr="00E0558E">
        <w:rPr>
          <w:rFonts w:eastAsia="Times New Roman"/>
          <w:i/>
          <w:iCs/>
          <w:szCs w:val="24"/>
          <w:lang w:val="es-ES"/>
        </w:rPr>
        <w:t>Me llamo Rigoberta Menchú y así me nació la conciencia</w:t>
      </w:r>
      <w:r w:rsidRPr="00E0558E">
        <w:rPr>
          <w:rFonts w:eastAsia="Times New Roman"/>
          <w:szCs w:val="24"/>
          <w:lang w:val="es-ES"/>
        </w:rPr>
        <w:t>), el teatro (</w:t>
      </w:r>
      <w:r w:rsidRPr="00E0558E">
        <w:rPr>
          <w:rFonts w:eastAsia="Times New Roman"/>
          <w:i/>
          <w:iCs/>
          <w:szCs w:val="24"/>
          <w:lang w:val="es-ES"/>
        </w:rPr>
        <w:t>Aire frío</w:t>
      </w:r>
      <w:r w:rsidRPr="00E0558E">
        <w:rPr>
          <w:rFonts w:eastAsia="Times New Roman"/>
          <w:szCs w:val="24"/>
          <w:lang w:val="es-ES"/>
        </w:rPr>
        <w:t>), el performance (Regina José Galindo, Ismael Ogando) y las redes sociales (#</w:t>
      </w:r>
      <w:proofErr w:type="spellStart"/>
      <w:r w:rsidRPr="00E0558E">
        <w:rPr>
          <w:rFonts w:eastAsia="Times New Roman"/>
          <w:szCs w:val="24"/>
          <w:lang w:val="es-ES"/>
        </w:rPr>
        <w:t>RickyRenuncia</w:t>
      </w:r>
      <w:proofErr w:type="spellEnd"/>
      <w:r w:rsidRPr="00E0558E">
        <w:rPr>
          <w:rFonts w:eastAsia="Times New Roman"/>
          <w:szCs w:val="24"/>
          <w:lang w:val="es-ES"/>
        </w:rPr>
        <w:t xml:space="preserve"> en Twitter). Adicionalmente, los estudiantes aprenderán un vocabulario teórico básico para analizar y hablar de la representación del género en las obras estudiadas.</w:t>
      </w:r>
    </w:p>
    <w:p w14:paraId="5EC7ABE7"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i/>
          <w:iCs/>
          <w:szCs w:val="24"/>
        </w:rPr>
        <w:t>(FALL)</w:t>
      </w:r>
      <w:r w:rsidRPr="00E0558E">
        <w:rPr>
          <w:rFonts w:eastAsia="Times New Roman"/>
          <w:b/>
          <w:bCs/>
          <w:szCs w:val="24"/>
        </w:rPr>
        <w:t xml:space="preserve"> Spanish 5315: </w:t>
      </w:r>
      <w:r w:rsidRPr="00E0558E">
        <w:rPr>
          <w:rFonts w:eastAsia="Times New Roman"/>
          <w:b/>
          <w:bCs/>
          <w:i/>
          <w:iCs/>
          <w:szCs w:val="24"/>
        </w:rPr>
        <w:t xml:space="preserve">Studies in Mexican and </w:t>
      </w:r>
      <w:proofErr w:type="gramStart"/>
      <w:r w:rsidRPr="00E0558E">
        <w:rPr>
          <w:rFonts w:eastAsia="Times New Roman"/>
          <w:b/>
          <w:bCs/>
          <w:i/>
          <w:iCs/>
          <w:szCs w:val="24"/>
        </w:rPr>
        <w:t>Mexican-American</w:t>
      </w:r>
      <w:proofErr w:type="gramEnd"/>
      <w:r w:rsidRPr="00E0558E">
        <w:rPr>
          <w:rFonts w:eastAsia="Times New Roman"/>
          <w:b/>
          <w:bCs/>
          <w:i/>
          <w:iCs/>
          <w:szCs w:val="24"/>
        </w:rPr>
        <w:t xml:space="preserve"> Literatures</w:t>
      </w:r>
    </w:p>
    <w:p w14:paraId="2D1AA9F1"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szCs w:val="24"/>
        </w:rPr>
        <w:t>Professor: Dr. Sergio Martínez</w:t>
      </w:r>
    </w:p>
    <w:p w14:paraId="72F6410A"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szCs w:val="24"/>
        </w:rPr>
        <w:t>sergio.martinez@txstate.edu           Wednesdays          5:30-8:20 PM                   CRN:  18817</w:t>
      </w:r>
    </w:p>
    <w:p w14:paraId="6C2A0934" w14:textId="77777777" w:rsidR="00E0558E" w:rsidRPr="00E0558E" w:rsidRDefault="00E0558E" w:rsidP="00E0558E">
      <w:pPr>
        <w:spacing w:before="100" w:beforeAutospacing="1" w:after="100" w:afterAutospacing="1"/>
        <w:rPr>
          <w:rFonts w:eastAsia="Times New Roman"/>
          <w:szCs w:val="24"/>
          <w:lang w:val="es-ES"/>
        </w:rPr>
      </w:pPr>
      <w:r w:rsidRPr="00E0558E">
        <w:rPr>
          <w:rFonts w:eastAsia="Times New Roman"/>
          <w:b/>
          <w:bCs/>
          <w:szCs w:val="24"/>
          <w:lang w:val="es-ES"/>
        </w:rPr>
        <w:t xml:space="preserve">Descripción: </w:t>
      </w:r>
    </w:p>
    <w:p w14:paraId="23AFF160" w14:textId="77777777" w:rsidR="00E0558E" w:rsidRPr="00E0558E" w:rsidRDefault="00E0558E" w:rsidP="00E0558E">
      <w:pPr>
        <w:spacing w:before="100" w:beforeAutospacing="1" w:after="100" w:afterAutospacing="1"/>
        <w:rPr>
          <w:rFonts w:eastAsia="Times New Roman"/>
          <w:szCs w:val="24"/>
          <w:lang w:val="es-ES"/>
        </w:rPr>
      </w:pPr>
      <w:r w:rsidRPr="00E0558E">
        <w:rPr>
          <w:rFonts w:eastAsia="Times New Roman"/>
          <w:szCs w:val="24"/>
          <w:lang w:val="es-ES"/>
        </w:rPr>
        <w:t xml:space="preserve">En este curso se explorará el desarrollo de la novela moderna mexicana durante el siglo XIX y su utilidad en la formación del nacionalismo que se </w:t>
      </w:r>
      <w:proofErr w:type="spellStart"/>
      <w:r w:rsidRPr="00E0558E">
        <w:rPr>
          <w:rFonts w:eastAsia="Times New Roman"/>
          <w:szCs w:val="24"/>
          <w:lang w:val="es-ES"/>
        </w:rPr>
        <w:t>desarrollo</w:t>
      </w:r>
      <w:proofErr w:type="spellEnd"/>
      <w:r w:rsidRPr="00E0558E">
        <w:rPr>
          <w:rFonts w:eastAsia="Times New Roman"/>
          <w:szCs w:val="24"/>
          <w:lang w:val="es-ES"/>
        </w:rPr>
        <w:t xml:space="preserve"> entre la Independencia y la Revolución mexicanas. De esta manera se examinará la narrativa de ficción a partir de la Independencia mexicana hasta finales de porfiriato que culmina con la Revolución mexicana a principios del siglo XX. Algunas de las obras que se incluye en la lectura son: </w:t>
      </w:r>
      <w:r w:rsidRPr="00E0558E">
        <w:rPr>
          <w:rFonts w:eastAsia="Times New Roman"/>
          <w:i/>
          <w:iCs/>
          <w:szCs w:val="24"/>
          <w:lang w:val="es-ES"/>
        </w:rPr>
        <w:t xml:space="preserve">Don Catrín de la fachenda </w:t>
      </w:r>
      <w:r w:rsidRPr="00E0558E">
        <w:rPr>
          <w:rFonts w:eastAsia="Times New Roman"/>
          <w:szCs w:val="24"/>
          <w:lang w:val="es-ES"/>
        </w:rPr>
        <w:t xml:space="preserve">de José Joaquín Fernández de Lizardi, </w:t>
      </w:r>
      <w:r w:rsidRPr="00E0558E">
        <w:rPr>
          <w:rFonts w:eastAsia="Times New Roman"/>
          <w:i/>
          <w:iCs/>
          <w:szCs w:val="24"/>
          <w:lang w:val="es-ES"/>
        </w:rPr>
        <w:t>Clemencia</w:t>
      </w:r>
      <w:r w:rsidRPr="00E0558E">
        <w:rPr>
          <w:rFonts w:eastAsia="Times New Roman"/>
          <w:szCs w:val="24"/>
          <w:lang w:val="es-ES"/>
        </w:rPr>
        <w:t xml:space="preserve"> de Ignacio Manuel Altamirano, </w:t>
      </w:r>
      <w:r w:rsidRPr="00E0558E">
        <w:rPr>
          <w:rFonts w:eastAsia="Times New Roman"/>
          <w:i/>
          <w:iCs/>
          <w:szCs w:val="24"/>
          <w:lang w:val="es-ES"/>
        </w:rPr>
        <w:t>Los de abajo de</w:t>
      </w:r>
      <w:r w:rsidRPr="00E0558E">
        <w:rPr>
          <w:rFonts w:eastAsia="Times New Roman"/>
          <w:szCs w:val="24"/>
          <w:lang w:val="es-ES"/>
        </w:rPr>
        <w:t xml:space="preserve"> Mariano Azuela. Igualmente se asignará la lectura de textos históricos y teóricos sobre literatura.</w:t>
      </w:r>
    </w:p>
    <w:p w14:paraId="2FCBAF7E" w14:textId="77777777" w:rsidR="00E0558E" w:rsidRPr="00E0558E" w:rsidRDefault="00E0558E" w:rsidP="00E0558E">
      <w:pPr>
        <w:spacing w:before="100" w:beforeAutospacing="1" w:after="100" w:afterAutospacing="1"/>
        <w:rPr>
          <w:rFonts w:eastAsia="Times New Roman"/>
          <w:szCs w:val="24"/>
          <w:lang w:val="es-ES"/>
        </w:rPr>
      </w:pPr>
      <w:r w:rsidRPr="00E0558E">
        <w:rPr>
          <w:rFonts w:eastAsia="Times New Roman"/>
          <w:szCs w:val="24"/>
          <w:lang w:val="es-ES"/>
        </w:rPr>
        <w:t> </w:t>
      </w:r>
    </w:p>
    <w:p w14:paraId="3418306B"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i/>
          <w:iCs/>
          <w:szCs w:val="24"/>
        </w:rPr>
        <w:lastRenderedPageBreak/>
        <w:t xml:space="preserve">(FALL) </w:t>
      </w:r>
      <w:r w:rsidRPr="00E0558E">
        <w:rPr>
          <w:rFonts w:eastAsia="Times New Roman"/>
          <w:b/>
          <w:bCs/>
          <w:szCs w:val="24"/>
        </w:rPr>
        <w:t xml:space="preserve">Spanish 5316: </w:t>
      </w:r>
      <w:r w:rsidRPr="00E0558E">
        <w:rPr>
          <w:rFonts w:eastAsia="Times New Roman"/>
          <w:b/>
          <w:bCs/>
          <w:i/>
          <w:iCs/>
          <w:szCs w:val="24"/>
        </w:rPr>
        <w:t>Studies in Spanish Peninsular Culture</w:t>
      </w:r>
    </w:p>
    <w:p w14:paraId="1F0642D4"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szCs w:val="24"/>
        </w:rPr>
        <w:t>Professor: Dr. David Navarro</w:t>
      </w:r>
    </w:p>
    <w:p w14:paraId="4E3E7D35"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szCs w:val="24"/>
        </w:rPr>
        <w:t>davidnavarro@txstate.edu                 Thursdays                    5:30-8:20 PM                  CRN:   18818</w:t>
      </w:r>
    </w:p>
    <w:p w14:paraId="4E562AF3"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szCs w:val="24"/>
        </w:rPr>
        <w:t xml:space="preserve">Description: </w:t>
      </w:r>
    </w:p>
    <w:p w14:paraId="5ABA9E2B"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szCs w:val="24"/>
        </w:rPr>
        <w:t xml:space="preserve">This course aims to explore the most prominent aspects of Spanish culture through a wide range of topics including literature, art and architecture, music, </w:t>
      </w:r>
      <w:proofErr w:type="gramStart"/>
      <w:r w:rsidRPr="00E0558E">
        <w:rPr>
          <w:rFonts w:eastAsia="Times New Roman"/>
          <w:szCs w:val="24"/>
        </w:rPr>
        <w:t>theatre</w:t>
      </w:r>
      <w:proofErr w:type="gramEnd"/>
      <w:r w:rsidRPr="00E0558E">
        <w:rPr>
          <w:rFonts w:eastAsia="Times New Roman"/>
          <w:szCs w:val="24"/>
        </w:rPr>
        <w:t xml:space="preserve"> and film, emphasizing on the origins of what we know today as Spain. Themes and concepts to discuss include: </w:t>
      </w:r>
      <w:proofErr w:type="spellStart"/>
      <w:r w:rsidRPr="00E0558E">
        <w:rPr>
          <w:rFonts w:eastAsia="Times New Roman"/>
          <w:szCs w:val="24"/>
        </w:rPr>
        <w:t>convivencia</w:t>
      </w:r>
      <w:proofErr w:type="spellEnd"/>
      <w:r w:rsidRPr="00E0558E">
        <w:rPr>
          <w:rFonts w:eastAsia="Times New Roman"/>
          <w:szCs w:val="24"/>
        </w:rPr>
        <w:t xml:space="preserve">, Reconquista, Conversos, Imperial Spain, Sephardim, regionalism, nationalism, the Spanish Civil War, Francoism, la </w:t>
      </w:r>
      <w:proofErr w:type="spellStart"/>
      <w:r w:rsidRPr="00E0558E">
        <w:rPr>
          <w:rFonts w:eastAsia="Times New Roman"/>
          <w:szCs w:val="24"/>
        </w:rPr>
        <w:t>Movida</w:t>
      </w:r>
      <w:proofErr w:type="spellEnd"/>
      <w:r w:rsidRPr="00E0558E">
        <w:rPr>
          <w:rFonts w:eastAsia="Times New Roman"/>
          <w:szCs w:val="24"/>
        </w:rPr>
        <w:t xml:space="preserve">, and </w:t>
      </w:r>
      <w:proofErr w:type="spellStart"/>
      <w:r w:rsidRPr="00E0558E">
        <w:rPr>
          <w:rFonts w:eastAsia="Times New Roman"/>
          <w:szCs w:val="24"/>
        </w:rPr>
        <w:t>memoria</w:t>
      </w:r>
      <w:proofErr w:type="spellEnd"/>
      <w:r w:rsidRPr="00E0558E">
        <w:rPr>
          <w:rFonts w:eastAsia="Times New Roman"/>
          <w:szCs w:val="24"/>
        </w:rPr>
        <w:t xml:space="preserve"> </w:t>
      </w:r>
      <w:proofErr w:type="spellStart"/>
      <w:r w:rsidRPr="00E0558E">
        <w:rPr>
          <w:rFonts w:eastAsia="Times New Roman"/>
          <w:szCs w:val="24"/>
        </w:rPr>
        <w:t>histórica</w:t>
      </w:r>
      <w:proofErr w:type="spellEnd"/>
      <w:r w:rsidRPr="00E0558E">
        <w:rPr>
          <w:rFonts w:eastAsia="Times New Roman"/>
          <w:szCs w:val="24"/>
        </w:rPr>
        <w:t>. The course content, readings and discussion will be conducted in Spanish.</w:t>
      </w:r>
    </w:p>
    <w:p w14:paraId="4452B50F"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szCs w:val="24"/>
        </w:rPr>
        <w:t>All course materials will be are available on the CANVAS site.</w:t>
      </w:r>
    </w:p>
    <w:p w14:paraId="33F8C755"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szCs w:val="24"/>
          <w:u w:val="single"/>
        </w:rPr>
        <w:t>Supporting Texts</w:t>
      </w:r>
      <w:r w:rsidRPr="00E0558E">
        <w:rPr>
          <w:rFonts w:eastAsia="Times New Roman"/>
          <w:szCs w:val="24"/>
        </w:rPr>
        <w:t xml:space="preserve">: For a better comprehension of the historic-social context that will be examined throughout the course, students are recommended the following works: </w:t>
      </w:r>
      <w:proofErr w:type="spellStart"/>
      <w:r w:rsidRPr="00E0558E">
        <w:rPr>
          <w:rFonts w:eastAsia="Times New Roman"/>
          <w:szCs w:val="24"/>
        </w:rPr>
        <w:t>Gies</w:t>
      </w:r>
      <w:proofErr w:type="spellEnd"/>
      <w:r w:rsidRPr="00E0558E">
        <w:rPr>
          <w:rFonts w:eastAsia="Times New Roman"/>
          <w:szCs w:val="24"/>
        </w:rPr>
        <w:t>, David T., ed. The Cambridge History of Spanish Literature. Cambridge: Cambridge UP, 2004. [available online through CANVAS] o A Short History of Spain and Portugal [booklet available online through CANVAS]</w:t>
      </w:r>
    </w:p>
    <w:p w14:paraId="6A03DB46"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i/>
          <w:iCs/>
          <w:szCs w:val="24"/>
        </w:rPr>
        <w:t> </w:t>
      </w:r>
    </w:p>
    <w:p w14:paraId="30FFECA4"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i/>
          <w:iCs/>
          <w:szCs w:val="24"/>
        </w:rPr>
        <w:t xml:space="preserve">(FALL) </w:t>
      </w:r>
      <w:r w:rsidRPr="00E0558E">
        <w:rPr>
          <w:rFonts w:eastAsia="Times New Roman"/>
          <w:b/>
          <w:bCs/>
          <w:szCs w:val="24"/>
        </w:rPr>
        <w:t xml:space="preserve">Spanish 53: </w:t>
      </w:r>
      <w:r w:rsidRPr="00E0558E">
        <w:rPr>
          <w:rFonts w:eastAsia="Times New Roman"/>
          <w:b/>
          <w:bCs/>
          <w:i/>
          <w:iCs/>
          <w:szCs w:val="24"/>
        </w:rPr>
        <w:t>Diachronic Spanish Linguistics</w:t>
      </w:r>
    </w:p>
    <w:p w14:paraId="65260BBE"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szCs w:val="24"/>
        </w:rPr>
        <w:t xml:space="preserve">Professor: Matt </w:t>
      </w:r>
      <w:proofErr w:type="spellStart"/>
      <w:r w:rsidRPr="00E0558E">
        <w:rPr>
          <w:rFonts w:eastAsia="Times New Roman"/>
          <w:b/>
          <w:bCs/>
          <w:szCs w:val="24"/>
        </w:rPr>
        <w:t>Juge</w:t>
      </w:r>
      <w:proofErr w:type="spellEnd"/>
    </w:p>
    <w:p w14:paraId="7F9D72C1"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szCs w:val="24"/>
        </w:rPr>
        <w:t xml:space="preserve">Mj13@gmail.com                   Mondays                      5:30-8:20 PM               CRN:   18819   </w:t>
      </w:r>
    </w:p>
    <w:p w14:paraId="5648442F"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b/>
          <w:bCs/>
          <w:szCs w:val="24"/>
        </w:rPr>
        <w:t>Description:  </w:t>
      </w:r>
    </w:p>
    <w:p w14:paraId="2D6C9279" w14:textId="77777777" w:rsidR="00E0558E" w:rsidRPr="00E0558E" w:rsidRDefault="00E0558E" w:rsidP="00E0558E">
      <w:pPr>
        <w:spacing w:after="240"/>
        <w:rPr>
          <w:rFonts w:eastAsia="Times New Roman"/>
          <w:szCs w:val="24"/>
        </w:rPr>
      </w:pPr>
      <w:r w:rsidRPr="00E0558E">
        <w:rPr>
          <w:rFonts w:eastAsia="Times New Roman"/>
          <w:szCs w:val="24"/>
        </w:rPr>
        <w:t>In this course students will examine the historical relationships between Spanish and other languages. Applying analytical techniques to individual language stages to ground the examination of changes over time, we will focus on the development of Spanish from Latin. We will cover changes in sounds, word structure, meaning, and sentence structure. We will also address language use in context, including conversational and social factors.</w:t>
      </w:r>
    </w:p>
    <w:p w14:paraId="393BE5CD" w14:textId="77777777" w:rsidR="00E0558E" w:rsidRPr="00E0558E" w:rsidRDefault="00E0558E" w:rsidP="00E0558E">
      <w:pPr>
        <w:rPr>
          <w:rFonts w:eastAsia="Times New Roman"/>
          <w:szCs w:val="24"/>
        </w:rPr>
      </w:pPr>
      <w:r w:rsidRPr="00E0558E">
        <w:rPr>
          <w:rFonts w:eastAsia="Times New Roman"/>
          <w:szCs w:val="24"/>
        </w:rPr>
        <w:t>Main text:</w:t>
      </w:r>
      <w:r w:rsidRPr="00E0558E">
        <w:rPr>
          <w:rFonts w:eastAsia="Times New Roman"/>
          <w:szCs w:val="24"/>
        </w:rPr>
        <w:br/>
      </w:r>
      <w:r w:rsidRPr="00E0558E">
        <w:rPr>
          <w:rFonts w:eastAsia="Times New Roman"/>
          <w:szCs w:val="24"/>
        </w:rPr>
        <w:br/>
      </w:r>
      <w:proofErr w:type="spellStart"/>
      <w:r w:rsidRPr="00E0558E">
        <w:rPr>
          <w:rFonts w:eastAsia="Times New Roman"/>
          <w:szCs w:val="24"/>
        </w:rPr>
        <w:t>Pharies</w:t>
      </w:r>
      <w:proofErr w:type="spellEnd"/>
      <w:r w:rsidRPr="00E0558E">
        <w:rPr>
          <w:rFonts w:eastAsia="Times New Roman"/>
          <w:szCs w:val="24"/>
        </w:rPr>
        <w:t>, David A. 2015. </w:t>
      </w:r>
      <w:r w:rsidRPr="00E0558E">
        <w:rPr>
          <w:rFonts w:eastAsia="Times New Roman"/>
          <w:i/>
          <w:iCs/>
          <w:szCs w:val="24"/>
          <w:lang w:val="es-ES"/>
        </w:rPr>
        <w:t>Breve historia de la lengua española.</w:t>
      </w:r>
      <w:r w:rsidRPr="00E0558E">
        <w:rPr>
          <w:rFonts w:eastAsia="Times New Roman"/>
          <w:szCs w:val="24"/>
          <w:lang w:val="es-ES"/>
        </w:rPr>
        <w:t> </w:t>
      </w:r>
      <w:r w:rsidRPr="00E0558E">
        <w:rPr>
          <w:rFonts w:eastAsia="Times New Roman"/>
          <w:szCs w:val="24"/>
        </w:rPr>
        <w:t xml:space="preserve">2a </w:t>
      </w:r>
      <w:proofErr w:type="spellStart"/>
      <w:r w:rsidRPr="00E0558E">
        <w:rPr>
          <w:rFonts w:eastAsia="Times New Roman"/>
          <w:szCs w:val="24"/>
        </w:rPr>
        <w:t>edición</w:t>
      </w:r>
      <w:proofErr w:type="spellEnd"/>
      <w:r w:rsidRPr="00E0558E">
        <w:rPr>
          <w:rFonts w:eastAsia="Times New Roman"/>
          <w:szCs w:val="24"/>
        </w:rPr>
        <w:t xml:space="preserve"> </w:t>
      </w:r>
      <w:proofErr w:type="spellStart"/>
      <w:r w:rsidRPr="00E0558E">
        <w:rPr>
          <w:rFonts w:eastAsia="Times New Roman"/>
          <w:szCs w:val="24"/>
        </w:rPr>
        <w:t>revisada</w:t>
      </w:r>
      <w:proofErr w:type="spellEnd"/>
      <w:r w:rsidRPr="00E0558E">
        <w:rPr>
          <w:rFonts w:eastAsia="Times New Roman"/>
          <w:szCs w:val="24"/>
        </w:rPr>
        <w:t>. Chicago: University of Chicago Press.</w:t>
      </w:r>
    </w:p>
    <w:p w14:paraId="49EBCC01"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szCs w:val="24"/>
        </w:rPr>
        <w:t> </w:t>
      </w:r>
    </w:p>
    <w:p w14:paraId="75FE16BB"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szCs w:val="24"/>
          <w:u w:val="single"/>
        </w:rPr>
        <w:lastRenderedPageBreak/>
        <w:t xml:space="preserve">                                                                                                                                                            </w:t>
      </w:r>
    </w:p>
    <w:p w14:paraId="2FBAF201" w14:textId="77777777" w:rsidR="00E0558E" w:rsidRPr="00E0558E" w:rsidRDefault="00E0558E" w:rsidP="00E0558E">
      <w:pPr>
        <w:spacing w:before="100" w:beforeAutospacing="1" w:after="100" w:afterAutospacing="1"/>
        <w:rPr>
          <w:rFonts w:eastAsia="Times New Roman"/>
          <w:szCs w:val="24"/>
        </w:rPr>
      </w:pPr>
      <w:r w:rsidRPr="00E0558E">
        <w:rPr>
          <w:rFonts w:eastAsia="Times New Roman"/>
          <w:i/>
          <w:iCs/>
          <w:szCs w:val="24"/>
        </w:rPr>
        <w:t xml:space="preserve">Please contact Dr. Yuri Porras at </w:t>
      </w:r>
      <w:hyperlink r:id="rId4" w:history="1">
        <w:r w:rsidRPr="00E0558E">
          <w:rPr>
            <w:rFonts w:eastAsia="Times New Roman"/>
            <w:i/>
            <w:iCs/>
            <w:color w:val="0000FF"/>
            <w:szCs w:val="24"/>
            <w:u w:val="single"/>
          </w:rPr>
          <w:t>gradspanish@txstate.edu</w:t>
        </w:r>
      </w:hyperlink>
      <w:r w:rsidRPr="00E0558E">
        <w:rPr>
          <w:rFonts w:eastAsia="Times New Roman"/>
          <w:i/>
          <w:iCs/>
          <w:szCs w:val="24"/>
        </w:rPr>
        <w:t xml:space="preserve"> if you have any advising issues. For questions about specific course content, please contact listed professors directly.</w:t>
      </w:r>
    </w:p>
    <w:p w14:paraId="6BD6B02B" w14:textId="77777777" w:rsidR="00BE04A0" w:rsidRDefault="00BE04A0"/>
    <w:sectPr w:rsidR="00BE0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8E"/>
    <w:rsid w:val="000D2D55"/>
    <w:rsid w:val="00122571"/>
    <w:rsid w:val="001E1130"/>
    <w:rsid w:val="004E4C69"/>
    <w:rsid w:val="00833D83"/>
    <w:rsid w:val="009B7352"/>
    <w:rsid w:val="00BE04A0"/>
    <w:rsid w:val="00E0558E"/>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BBE2"/>
  <w15:chartTrackingRefBased/>
  <w15:docId w15:val="{92A1E918-8711-4F8E-856C-56930F66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03565">
      <w:bodyDiv w:val="1"/>
      <w:marLeft w:val="0"/>
      <w:marRight w:val="0"/>
      <w:marTop w:val="0"/>
      <w:marBottom w:val="0"/>
      <w:divBdr>
        <w:top w:val="none" w:sz="0" w:space="0" w:color="auto"/>
        <w:left w:val="none" w:sz="0" w:space="0" w:color="auto"/>
        <w:bottom w:val="none" w:sz="0" w:space="0" w:color="auto"/>
        <w:right w:val="none" w:sz="0" w:space="0" w:color="auto"/>
      </w:divBdr>
      <w:divsChild>
        <w:div w:id="887298253">
          <w:marLeft w:val="0"/>
          <w:marRight w:val="0"/>
          <w:marTop w:val="0"/>
          <w:marBottom w:val="0"/>
          <w:divBdr>
            <w:top w:val="none" w:sz="0" w:space="0" w:color="auto"/>
            <w:left w:val="none" w:sz="0" w:space="0" w:color="auto"/>
            <w:bottom w:val="none" w:sz="0" w:space="0" w:color="auto"/>
            <w:right w:val="none" w:sz="0" w:space="0" w:color="auto"/>
          </w:divBdr>
        </w:div>
        <w:div w:id="19092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dspanish@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Porras, Yuri</dc:creator>
  <cp:keywords/>
  <dc:description/>
  <cp:lastModifiedBy>Porras, Yuri</cp:lastModifiedBy>
  <cp:revision>1</cp:revision>
  <dcterms:created xsi:type="dcterms:W3CDTF">2020-05-07T16:34:00Z</dcterms:created>
  <dcterms:modified xsi:type="dcterms:W3CDTF">2020-05-07T16:35:00Z</dcterms:modified>
</cp:coreProperties>
</file>