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661" w14:textId="77777777" w:rsidR="00E2094E" w:rsidRDefault="00E2094E" w:rsidP="00EB7202">
      <w:pPr>
        <w:jc w:val="right"/>
        <w:rPr>
          <w:b/>
          <w:i/>
        </w:rPr>
      </w:pPr>
      <w:r>
        <w:rPr>
          <w:b/>
          <w:i/>
        </w:rPr>
        <w:t xml:space="preserve">Department of </w:t>
      </w:r>
      <w:r w:rsidR="001513DF">
        <w:rPr>
          <w:b/>
          <w:i/>
        </w:rPr>
        <w:t>World Languages and Literatures</w:t>
      </w:r>
    </w:p>
    <w:p w14:paraId="35E8971E" w14:textId="77777777" w:rsidR="00EB7202" w:rsidRPr="00860B0A" w:rsidRDefault="00EB7202" w:rsidP="00EB7202">
      <w:pPr>
        <w:jc w:val="right"/>
        <w:rPr>
          <w:b/>
          <w:i/>
        </w:rPr>
      </w:pPr>
      <w:r>
        <w:rPr>
          <w:b/>
          <w:i/>
        </w:rPr>
        <w:t>T</w:t>
      </w:r>
      <w:r w:rsidR="00C4437D">
        <w:rPr>
          <w:b/>
          <w:i/>
        </w:rPr>
        <w:t>exas State University</w:t>
      </w:r>
    </w:p>
    <w:p w14:paraId="36FA365C" w14:textId="77777777" w:rsidR="00EB7202" w:rsidRPr="0088245F" w:rsidRDefault="001857C9" w:rsidP="002B7E87">
      <w:pPr>
        <w:ind w:right="1440"/>
        <w:rPr>
          <w:sz w:val="22"/>
          <w:szCs w:val="22"/>
        </w:rPr>
      </w:pPr>
      <w:r>
        <w:rPr>
          <w:b/>
          <w:i/>
          <w:sz w:val="40"/>
        </w:rPr>
        <w:t>SPRING 202</w:t>
      </w:r>
      <w:r w:rsidR="007969B3">
        <w:rPr>
          <w:b/>
          <w:i/>
          <w:sz w:val="40"/>
        </w:rPr>
        <w:t>3</w:t>
      </w:r>
      <w:r w:rsidR="00EB7202" w:rsidRPr="0075205D">
        <w:rPr>
          <w:b/>
          <w:i/>
          <w:sz w:val="40"/>
        </w:rPr>
        <w:t xml:space="preserve"> Spanish Graduate Courses </w:t>
      </w:r>
    </w:p>
    <w:p w14:paraId="380446CE" w14:textId="77777777" w:rsidR="001C3F51" w:rsidRPr="0088245F" w:rsidRDefault="001C3F51" w:rsidP="00EB7202">
      <w:pPr>
        <w:rPr>
          <w:sz w:val="20"/>
        </w:rPr>
      </w:pPr>
    </w:p>
    <w:p w14:paraId="171D2F72" w14:textId="77777777" w:rsidR="00EB7202" w:rsidRPr="007969B3" w:rsidRDefault="0088245F" w:rsidP="00EB7202">
      <w:pPr>
        <w:pBdr>
          <w:top w:val="single" w:sz="4" w:space="0" w:color="auto" w:shadow="1"/>
          <w:left w:val="single" w:sz="4" w:space="0" w:color="auto" w:shadow="1"/>
          <w:bottom w:val="single" w:sz="4" w:space="1" w:color="auto" w:shadow="1"/>
          <w:right w:val="single" w:sz="4" w:space="4" w:color="auto" w:shadow="1"/>
        </w:pBdr>
        <w:shd w:val="clear" w:color="auto" w:fill="E0E0E0"/>
        <w:rPr>
          <w:b/>
          <w:lang w:val="es-ES"/>
        </w:rPr>
      </w:pPr>
      <w:r w:rsidRPr="007969B3">
        <w:rPr>
          <w:b/>
          <w:i/>
          <w:lang w:val="es-ES"/>
        </w:rPr>
        <w:t>(SPRING</w:t>
      </w:r>
      <w:r w:rsidR="001C3F51" w:rsidRPr="007969B3">
        <w:rPr>
          <w:b/>
          <w:i/>
          <w:lang w:val="es-ES"/>
        </w:rPr>
        <w:t>)</w:t>
      </w:r>
      <w:r w:rsidR="008B71E7" w:rsidRPr="007969B3">
        <w:rPr>
          <w:b/>
          <w:lang w:val="es-ES"/>
        </w:rPr>
        <w:t xml:space="preserve"> </w:t>
      </w:r>
      <w:proofErr w:type="spellStart"/>
      <w:r w:rsidR="008B71E7" w:rsidRPr="007969B3">
        <w:rPr>
          <w:b/>
          <w:lang w:val="es-ES"/>
        </w:rPr>
        <w:t>Spanish</w:t>
      </w:r>
      <w:proofErr w:type="spellEnd"/>
      <w:r w:rsidR="008B71E7" w:rsidRPr="007969B3">
        <w:rPr>
          <w:b/>
          <w:lang w:val="es-ES"/>
        </w:rPr>
        <w:t xml:space="preserve"> 531</w:t>
      </w:r>
      <w:r w:rsidR="007969B3" w:rsidRPr="007969B3">
        <w:rPr>
          <w:b/>
          <w:lang w:val="es-ES"/>
        </w:rPr>
        <w:t>0B</w:t>
      </w:r>
      <w:r w:rsidR="00EB7202" w:rsidRPr="007969B3">
        <w:rPr>
          <w:b/>
          <w:lang w:val="es-ES"/>
        </w:rPr>
        <w:t>:</w:t>
      </w:r>
      <w:r w:rsidR="00CD55D4" w:rsidRPr="007969B3">
        <w:rPr>
          <w:b/>
          <w:lang w:val="es-ES"/>
        </w:rPr>
        <w:t xml:space="preserve"> </w:t>
      </w:r>
      <w:r w:rsidR="007969B3" w:rsidRPr="007969B3">
        <w:rPr>
          <w:rFonts w:eastAsia="Times New Roman"/>
          <w:b/>
          <w:i/>
          <w:szCs w:val="24"/>
          <w:lang w:val="es-ES"/>
        </w:rPr>
        <w:t xml:space="preserve">Don Quijote </w:t>
      </w:r>
    </w:p>
    <w:p w14:paraId="55B1DD63" w14:textId="77777777" w:rsidR="001B3D54" w:rsidRPr="009678DC" w:rsidRDefault="009678DC" w:rsidP="00EB7202">
      <w:pPr>
        <w:pBdr>
          <w:top w:val="single" w:sz="6" w:space="1" w:color="auto"/>
          <w:bottom w:val="single" w:sz="6" w:space="1" w:color="auto"/>
        </w:pBdr>
        <w:rPr>
          <w:b/>
          <w:sz w:val="22"/>
        </w:rPr>
      </w:pPr>
      <w:bookmarkStart w:id="0" w:name="_Hlk116486637"/>
      <w:r w:rsidRPr="001B3D54">
        <w:rPr>
          <w:rFonts w:ascii="Garamond" w:eastAsia="Times New Roman" w:hAnsi="Garamond"/>
          <w:b/>
          <w:bCs/>
          <w:color w:val="C00000"/>
          <w:szCs w:val="24"/>
          <w:lang w:val="en-CA"/>
        </w:rPr>
        <w:t xml:space="preserve">The course is offered in online </w:t>
      </w:r>
      <w:r>
        <w:rPr>
          <w:rFonts w:ascii="Garamond" w:eastAsia="Times New Roman" w:hAnsi="Garamond"/>
          <w:b/>
          <w:bCs/>
          <w:color w:val="C00000"/>
          <w:szCs w:val="24"/>
          <w:lang w:val="en-CA"/>
        </w:rPr>
        <w:t xml:space="preserve">hybrid </w:t>
      </w:r>
      <w:r w:rsidRPr="001B3D54">
        <w:rPr>
          <w:rFonts w:ascii="Garamond" w:eastAsia="Times New Roman" w:hAnsi="Garamond"/>
          <w:b/>
          <w:bCs/>
          <w:color w:val="C00000"/>
          <w:szCs w:val="24"/>
          <w:lang w:val="en-CA"/>
        </w:rPr>
        <w:t xml:space="preserve">synchronous format, </w:t>
      </w:r>
      <w:r>
        <w:rPr>
          <w:rFonts w:ascii="Garamond" w:eastAsia="Times New Roman" w:hAnsi="Garamond"/>
          <w:b/>
          <w:bCs/>
          <w:color w:val="C00000"/>
          <w:szCs w:val="24"/>
          <w:lang w:val="en-CA"/>
        </w:rPr>
        <w:t>up to 85</w:t>
      </w:r>
      <w:r w:rsidRPr="001B3D54">
        <w:rPr>
          <w:rFonts w:ascii="Garamond" w:eastAsia="Times New Roman" w:hAnsi="Garamond"/>
          <w:b/>
          <w:bCs/>
          <w:color w:val="C00000"/>
          <w:szCs w:val="24"/>
          <w:lang w:val="en-CA"/>
        </w:rPr>
        <w:t>% online</w:t>
      </w:r>
    </w:p>
    <w:bookmarkEnd w:id="0"/>
    <w:p w14:paraId="238708EA" w14:textId="77777777" w:rsidR="00EB7202" w:rsidRPr="007969B3" w:rsidRDefault="00B97E2C" w:rsidP="00EB7202">
      <w:pPr>
        <w:pBdr>
          <w:top w:val="single" w:sz="6" w:space="1" w:color="auto"/>
          <w:bottom w:val="single" w:sz="6" w:space="1" w:color="auto"/>
        </w:pBdr>
        <w:rPr>
          <w:b/>
          <w:sz w:val="22"/>
          <w:lang w:val="es-ES"/>
        </w:rPr>
      </w:pPr>
      <w:proofErr w:type="spellStart"/>
      <w:r w:rsidRPr="007969B3">
        <w:rPr>
          <w:b/>
          <w:sz w:val="22"/>
          <w:lang w:val="es-ES"/>
        </w:rPr>
        <w:t>Professor</w:t>
      </w:r>
      <w:proofErr w:type="spellEnd"/>
      <w:r w:rsidRPr="007969B3">
        <w:rPr>
          <w:b/>
          <w:sz w:val="22"/>
          <w:lang w:val="es-ES"/>
        </w:rPr>
        <w:t>: Dr.</w:t>
      </w:r>
      <w:r w:rsidR="008B71E7" w:rsidRPr="007969B3">
        <w:rPr>
          <w:b/>
          <w:sz w:val="22"/>
          <w:lang w:val="es-ES"/>
        </w:rPr>
        <w:t xml:space="preserve"> </w:t>
      </w:r>
      <w:r w:rsidR="007969B3" w:rsidRPr="007969B3">
        <w:rPr>
          <w:b/>
          <w:sz w:val="22"/>
          <w:lang w:val="es-ES"/>
        </w:rPr>
        <w:t>J. Yuri Porras</w:t>
      </w:r>
      <w:r w:rsidR="00B65775" w:rsidRPr="007969B3">
        <w:rPr>
          <w:b/>
          <w:sz w:val="22"/>
          <w:lang w:val="es-ES"/>
        </w:rPr>
        <w:t xml:space="preserve"> (</w:t>
      </w:r>
      <w:r w:rsidR="007969B3" w:rsidRPr="007969B3">
        <w:rPr>
          <w:b/>
          <w:color w:val="0070C0"/>
          <w:sz w:val="22"/>
          <w:lang w:val="es-ES"/>
        </w:rPr>
        <w:t>porras@txstate.edu</w:t>
      </w:r>
      <w:r w:rsidR="00B65775" w:rsidRPr="007969B3">
        <w:rPr>
          <w:b/>
          <w:sz w:val="22"/>
          <w:lang w:val="es-ES"/>
        </w:rPr>
        <w:t>)</w:t>
      </w:r>
    </w:p>
    <w:p w14:paraId="0E6DCCB5" w14:textId="77777777" w:rsidR="00EE2B92" w:rsidRPr="006900DB" w:rsidRDefault="008B71E7" w:rsidP="006900DB">
      <w:pPr>
        <w:pBdr>
          <w:top w:val="single" w:sz="6" w:space="1" w:color="auto"/>
          <w:bottom w:val="single" w:sz="6" w:space="1" w:color="auto"/>
        </w:pBdr>
        <w:rPr>
          <w:b/>
          <w:sz w:val="22"/>
        </w:rPr>
      </w:pPr>
      <w:r>
        <w:rPr>
          <w:b/>
          <w:sz w:val="22"/>
        </w:rPr>
        <w:t>Span 531</w:t>
      </w:r>
      <w:r w:rsidR="007969B3">
        <w:rPr>
          <w:b/>
          <w:sz w:val="22"/>
        </w:rPr>
        <w:t>0B</w:t>
      </w:r>
      <w:r w:rsidR="002B7E87">
        <w:rPr>
          <w:b/>
          <w:sz w:val="22"/>
        </w:rPr>
        <w:tab/>
      </w:r>
      <w:r w:rsidR="0088245F">
        <w:rPr>
          <w:b/>
          <w:sz w:val="22"/>
        </w:rPr>
        <w:tab/>
      </w:r>
      <w:r w:rsidR="007A2FEB">
        <w:rPr>
          <w:b/>
          <w:sz w:val="22"/>
        </w:rPr>
        <w:t>Wednesdays</w:t>
      </w:r>
      <w:r w:rsidR="00EB7202" w:rsidRPr="00625443">
        <w:rPr>
          <w:b/>
          <w:sz w:val="22"/>
        </w:rPr>
        <w:tab/>
      </w:r>
      <w:r w:rsidR="0088245F">
        <w:rPr>
          <w:b/>
          <w:sz w:val="22"/>
        </w:rPr>
        <w:tab/>
        <w:t>5:30-8:20pm</w:t>
      </w:r>
      <w:r w:rsidR="00EB7202" w:rsidRPr="00625443">
        <w:rPr>
          <w:b/>
          <w:sz w:val="22"/>
        </w:rPr>
        <w:tab/>
      </w:r>
      <w:r w:rsidR="00EB7202" w:rsidRPr="00625443">
        <w:rPr>
          <w:b/>
          <w:sz w:val="22"/>
        </w:rPr>
        <w:tab/>
      </w:r>
      <w:r w:rsidR="001C3F51">
        <w:rPr>
          <w:b/>
          <w:sz w:val="22"/>
        </w:rPr>
        <w:tab/>
      </w:r>
      <w:r w:rsidR="001C3F51">
        <w:rPr>
          <w:b/>
          <w:sz w:val="22"/>
        </w:rPr>
        <w:tab/>
      </w:r>
      <w:r w:rsidR="00EB7202" w:rsidRPr="00625443">
        <w:rPr>
          <w:b/>
          <w:sz w:val="22"/>
        </w:rPr>
        <w:t>CRN:</w:t>
      </w:r>
      <w:r w:rsidR="00331B91">
        <w:rPr>
          <w:b/>
          <w:sz w:val="22"/>
        </w:rPr>
        <w:t xml:space="preserve"> </w:t>
      </w:r>
      <w:r w:rsidR="0087649E">
        <w:rPr>
          <w:b/>
          <w:sz w:val="22"/>
        </w:rPr>
        <w:t>36131</w:t>
      </w:r>
      <w:r>
        <w:rPr>
          <w:b/>
          <w:sz w:val="22"/>
        </w:rPr>
        <w:t xml:space="preserve"> </w:t>
      </w:r>
      <w:r w:rsidR="00EB7202" w:rsidRPr="00625443">
        <w:rPr>
          <w:b/>
          <w:sz w:val="22"/>
        </w:rPr>
        <w:t xml:space="preserve"> </w:t>
      </w:r>
    </w:p>
    <w:p w14:paraId="2552EB1C" w14:textId="5AF47E42" w:rsidR="00F344F5" w:rsidRPr="004472C4" w:rsidRDefault="006900DB" w:rsidP="00F344F5">
      <w:pPr>
        <w:rPr>
          <w:sz w:val="22"/>
          <w:szCs w:val="22"/>
          <w:lang w:val="es-ES"/>
        </w:rPr>
      </w:pPr>
      <w:r w:rsidRPr="007969B3">
        <w:rPr>
          <w:rFonts w:ascii="Times New Roman" w:hAnsi="Times New Roman"/>
          <w:b/>
          <w:sz w:val="22"/>
          <w:szCs w:val="22"/>
          <w:lang w:val="es-ES"/>
        </w:rPr>
        <w:t>Descrip</w:t>
      </w:r>
      <w:r w:rsidR="009678DC">
        <w:rPr>
          <w:rFonts w:ascii="Times New Roman" w:hAnsi="Times New Roman"/>
          <w:b/>
          <w:sz w:val="22"/>
          <w:szCs w:val="22"/>
          <w:lang w:val="es-ES"/>
        </w:rPr>
        <w:t>ció</w:t>
      </w:r>
      <w:r w:rsidR="00634D66" w:rsidRPr="007969B3">
        <w:rPr>
          <w:rFonts w:ascii="Times New Roman" w:hAnsi="Times New Roman"/>
          <w:b/>
          <w:sz w:val="22"/>
          <w:szCs w:val="22"/>
          <w:lang w:val="es-ES"/>
        </w:rPr>
        <w:t>n</w:t>
      </w:r>
      <w:r w:rsidR="00EB7202" w:rsidRPr="007969B3">
        <w:rPr>
          <w:rFonts w:ascii="Times New Roman" w:hAnsi="Times New Roman"/>
          <w:b/>
          <w:sz w:val="22"/>
          <w:szCs w:val="22"/>
          <w:lang w:val="es-ES"/>
        </w:rPr>
        <w:t>:</w:t>
      </w:r>
      <w:r w:rsidR="00EB7202" w:rsidRPr="007969B3">
        <w:rPr>
          <w:sz w:val="22"/>
          <w:szCs w:val="22"/>
          <w:lang w:val="es-ES"/>
        </w:rPr>
        <w:t xml:space="preserve"> </w:t>
      </w:r>
      <w:r w:rsidR="00F344F5" w:rsidRPr="004472C4">
        <w:rPr>
          <w:rFonts w:ascii="Times New Roman" w:eastAsia="Times New Roman" w:hAnsi="Times New Roman"/>
          <w:sz w:val="22"/>
          <w:szCs w:val="22"/>
          <w:lang w:val="es-ES"/>
        </w:rPr>
        <w:t xml:space="preserve">El curso propone estudiar las dos partes de la obra de Miguel de Cervantes, </w:t>
      </w:r>
      <w:r w:rsidR="00F344F5" w:rsidRPr="004472C4">
        <w:rPr>
          <w:rFonts w:ascii="Times New Roman" w:eastAsia="Times New Roman" w:hAnsi="Times New Roman"/>
          <w:i/>
          <w:sz w:val="22"/>
          <w:szCs w:val="22"/>
          <w:lang w:val="es-ES"/>
        </w:rPr>
        <w:t>El ingenioso hidalgo don Quijote de la Mancha</w:t>
      </w:r>
      <w:r w:rsidR="00F344F5" w:rsidRPr="004472C4">
        <w:rPr>
          <w:rFonts w:ascii="Times New Roman" w:eastAsia="Times New Roman" w:hAnsi="Times New Roman"/>
          <w:sz w:val="22"/>
          <w:szCs w:val="22"/>
          <w:lang w:val="es-ES"/>
        </w:rPr>
        <w:t xml:space="preserve"> (1605, 1615), a un nivel de Maestría. </w:t>
      </w:r>
      <w:r w:rsidR="00236630">
        <w:rPr>
          <w:rFonts w:ascii="Times New Roman" w:eastAsia="Times New Roman" w:hAnsi="Times New Roman"/>
          <w:sz w:val="22"/>
          <w:szCs w:val="22"/>
          <w:lang w:val="es-ES"/>
        </w:rPr>
        <w:t xml:space="preserve">Después de contextualizar </w:t>
      </w:r>
      <w:r w:rsidR="00F344F5" w:rsidRPr="004472C4">
        <w:rPr>
          <w:rFonts w:ascii="Times New Roman" w:eastAsia="Times New Roman" w:hAnsi="Times New Roman"/>
          <w:sz w:val="22"/>
          <w:szCs w:val="22"/>
          <w:lang w:val="es-ES"/>
        </w:rPr>
        <w:t>una de las obras más trascendentales</w:t>
      </w:r>
      <w:r w:rsidR="00F344F5" w:rsidRPr="004472C4">
        <w:rPr>
          <w:rFonts w:ascii="Times New Roman" w:eastAsia="Times New Roman" w:hAnsi="Times New Roman"/>
          <w:color w:val="FF0000"/>
          <w:sz w:val="22"/>
          <w:szCs w:val="22"/>
          <w:lang w:val="es-ES"/>
        </w:rPr>
        <w:t xml:space="preserve"> </w:t>
      </w:r>
      <w:r w:rsidR="00F344F5" w:rsidRPr="004472C4">
        <w:rPr>
          <w:rFonts w:ascii="Times New Roman" w:eastAsia="Times New Roman" w:hAnsi="Times New Roman"/>
          <w:sz w:val="22"/>
          <w:szCs w:val="22"/>
          <w:lang w:val="es-ES"/>
        </w:rPr>
        <w:t xml:space="preserve">de la literatura universal, </w:t>
      </w:r>
      <w:r w:rsidR="00236630">
        <w:rPr>
          <w:rFonts w:ascii="Times New Roman" w:eastAsia="Times New Roman" w:hAnsi="Times New Roman"/>
          <w:sz w:val="22"/>
          <w:szCs w:val="22"/>
          <w:lang w:val="es-ES"/>
        </w:rPr>
        <w:t xml:space="preserve">los participantes </w:t>
      </w:r>
      <w:r w:rsidR="0008206C">
        <w:rPr>
          <w:rFonts w:ascii="Times New Roman" w:eastAsia="Times New Roman" w:hAnsi="Times New Roman"/>
          <w:sz w:val="22"/>
          <w:szCs w:val="22"/>
          <w:lang w:val="es-ES"/>
        </w:rPr>
        <w:t xml:space="preserve">del curso analizarán su </w:t>
      </w:r>
      <w:r w:rsidR="00F344F5" w:rsidRPr="004472C4">
        <w:rPr>
          <w:rFonts w:ascii="Times New Roman" w:eastAsia="Times New Roman" w:hAnsi="Times New Roman"/>
          <w:sz w:val="22"/>
          <w:szCs w:val="22"/>
          <w:lang w:val="es-ES"/>
        </w:rPr>
        <w:t>estructura, técnica, géneros literarios e ideología dentro del entorno social e histórico-cultural del Renacimiento-Barroco (siglos XVI-XVII). Nos enfocaremos en algunos de los an</w:t>
      </w:r>
      <w:r w:rsidR="001966B6">
        <w:rPr>
          <w:rFonts w:ascii="Times New Roman" w:eastAsia="Times New Roman" w:hAnsi="Times New Roman"/>
          <w:sz w:val="22"/>
          <w:szCs w:val="22"/>
          <w:lang w:val="es-ES"/>
        </w:rPr>
        <w:t>á</w:t>
      </w:r>
      <w:r w:rsidR="00F344F5" w:rsidRPr="004472C4">
        <w:rPr>
          <w:rFonts w:ascii="Times New Roman" w:eastAsia="Times New Roman" w:hAnsi="Times New Roman"/>
          <w:sz w:val="22"/>
          <w:szCs w:val="22"/>
          <w:lang w:val="es-ES"/>
        </w:rPr>
        <w:t>l</w:t>
      </w:r>
      <w:r w:rsidR="001966B6">
        <w:rPr>
          <w:rFonts w:ascii="Times New Roman" w:eastAsia="Times New Roman" w:hAnsi="Times New Roman"/>
          <w:sz w:val="22"/>
          <w:szCs w:val="22"/>
          <w:lang w:val="es-ES"/>
        </w:rPr>
        <w:t>isis</w:t>
      </w:r>
      <w:r w:rsidR="00F344F5" w:rsidRPr="004472C4">
        <w:rPr>
          <w:rFonts w:ascii="Times New Roman" w:eastAsia="Times New Roman" w:hAnsi="Times New Roman"/>
          <w:sz w:val="22"/>
          <w:szCs w:val="22"/>
          <w:lang w:val="es-ES"/>
        </w:rPr>
        <w:t xml:space="preserve"> más importantes en la trayectoria de la crítica, incluyendo temas diversos, tal como la medicina (la locura o la melancolía), el psicoanálisis, la teatralidad, los varios niveles narrativos, la lírica, la musicalidad, y puntos de vista de</w:t>
      </w:r>
      <w:r w:rsidR="0008206C">
        <w:rPr>
          <w:rFonts w:ascii="Times New Roman" w:eastAsia="Times New Roman" w:hAnsi="Times New Roman"/>
          <w:sz w:val="22"/>
          <w:szCs w:val="22"/>
          <w:lang w:val="es-ES"/>
        </w:rPr>
        <w:t>l</w:t>
      </w:r>
      <w:r w:rsidR="00F344F5" w:rsidRPr="004472C4">
        <w:rPr>
          <w:rFonts w:ascii="Times New Roman" w:eastAsia="Times New Roman" w:hAnsi="Times New Roman"/>
          <w:sz w:val="22"/>
          <w:szCs w:val="22"/>
          <w:lang w:val="es-ES"/>
        </w:rPr>
        <w:t xml:space="preserve"> </w:t>
      </w:r>
      <w:r w:rsidR="00F344F5" w:rsidRPr="004472C4">
        <w:rPr>
          <w:rFonts w:ascii="Times New Roman" w:eastAsia="Times New Roman" w:hAnsi="Times New Roman"/>
          <w:i/>
          <w:iCs/>
          <w:sz w:val="22"/>
          <w:szCs w:val="22"/>
          <w:lang w:val="es-ES"/>
        </w:rPr>
        <w:t>performance</w:t>
      </w:r>
      <w:r w:rsidR="00F344F5" w:rsidRPr="004472C4">
        <w:rPr>
          <w:rFonts w:ascii="Times New Roman" w:eastAsia="Times New Roman" w:hAnsi="Times New Roman"/>
          <w:sz w:val="22"/>
          <w:szCs w:val="22"/>
          <w:lang w:val="es-ES"/>
        </w:rPr>
        <w:t>, entre otros, todo con el fin de explorar la ‘modernidad’ cervantina y cómo esta novela maestra se continúa protagonizando y reinventándose hasta hoy en día.</w:t>
      </w:r>
    </w:p>
    <w:p w14:paraId="79126337" w14:textId="77777777" w:rsidR="00F344F5" w:rsidRPr="000428DB" w:rsidRDefault="00F344F5" w:rsidP="00F344F5">
      <w:pPr>
        <w:rPr>
          <w:rFonts w:ascii="Times New Roman" w:eastAsia="Times New Roman" w:hAnsi="Times New Roman"/>
          <w:sz w:val="20"/>
        </w:rPr>
      </w:pPr>
      <w:r w:rsidRPr="00C50473">
        <w:rPr>
          <w:rFonts w:ascii="Times New Roman" w:eastAsia="Times New Roman" w:hAnsi="Times New Roman"/>
          <w:sz w:val="20"/>
        </w:rPr>
        <w:t>†</w:t>
      </w:r>
      <w:r w:rsidRPr="003C442A">
        <w:rPr>
          <w:rFonts w:ascii="Times New Roman" w:eastAsia="Times New Roman" w:hAnsi="Times New Roman"/>
          <w:b/>
          <w:bCs/>
          <w:sz w:val="20"/>
        </w:rPr>
        <w:t>TEXTO</w:t>
      </w:r>
      <w:r w:rsidR="000428DB" w:rsidRPr="000428DB">
        <w:rPr>
          <w:rFonts w:ascii="Times New Roman" w:eastAsia="Times New Roman" w:hAnsi="Times New Roman"/>
          <w:b/>
          <w:bCs/>
          <w:sz w:val="20"/>
        </w:rPr>
        <w:t xml:space="preserve"> </w:t>
      </w:r>
      <w:proofErr w:type="spellStart"/>
      <w:r w:rsidR="000428DB" w:rsidRPr="000428DB">
        <w:rPr>
          <w:rFonts w:ascii="Times New Roman" w:eastAsia="Times New Roman" w:hAnsi="Times New Roman"/>
          <w:b/>
          <w:bCs/>
          <w:sz w:val="20"/>
        </w:rPr>
        <w:t>Requerido</w:t>
      </w:r>
      <w:proofErr w:type="spellEnd"/>
      <w:r w:rsidRPr="003C442A">
        <w:rPr>
          <w:rFonts w:ascii="Times New Roman" w:eastAsia="Times New Roman" w:hAnsi="Times New Roman"/>
          <w:sz w:val="20"/>
        </w:rPr>
        <w:t xml:space="preserve">: </w:t>
      </w:r>
      <w:r w:rsidRPr="003C442A">
        <w:rPr>
          <w:rFonts w:ascii="Times New Roman" w:eastAsia="Times New Roman" w:hAnsi="Times New Roman"/>
          <w:i/>
          <w:sz w:val="20"/>
        </w:rPr>
        <w:t xml:space="preserve">Don </w:t>
      </w:r>
      <w:proofErr w:type="spellStart"/>
      <w:r w:rsidRPr="003C442A">
        <w:rPr>
          <w:rFonts w:ascii="Times New Roman" w:eastAsia="Times New Roman" w:hAnsi="Times New Roman"/>
          <w:i/>
          <w:sz w:val="20"/>
        </w:rPr>
        <w:t>Quijote</w:t>
      </w:r>
      <w:proofErr w:type="spellEnd"/>
      <w:r w:rsidRPr="003C442A">
        <w:rPr>
          <w:rFonts w:ascii="Times New Roman" w:eastAsia="Times New Roman" w:hAnsi="Times New Roman"/>
          <w:sz w:val="20"/>
        </w:rPr>
        <w:t>, by Migue</w:t>
      </w:r>
      <w:r w:rsidRPr="00C50473">
        <w:rPr>
          <w:rFonts w:ascii="Times New Roman" w:eastAsia="Times New Roman" w:hAnsi="Times New Roman"/>
          <w:sz w:val="20"/>
        </w:rPr>
        <w:t>l</w:t>
      </w:r>
      <w:r w:rsidRPr="003C442A">
        <w:rPr>
          <w:rFonts w:ascii="Times New Roman" w:eastAsia="Times New Roman" w:hAnsi="Times New Roman"/>
          <w:sz w:val="20"/>
        </w:rPr>
        <w:t xml:space="preserve"> de Cerva</w:t>
      </w:r>
      <w:r w:rsidRPr="00C50473">
        <w:rPr>
          <w:rFonts w:ascii="Times New Roman" w:eastAsia="Times New Roman" w:hAnsi="Times New Roman"/>
          <w:sz w:val="20"/>
        </w:rPr>
        <w:t>n</w:t>
      </w:r>
      <w:r w:rsidRPr="003C442A">
        <w:rPr>
          <w:rFonts w:ascii="Times New Roman" w:eastAsia="Times New Roman" w:hAnsi="Times New Roman"/>
          <w:sz w:val="20"/>
        </w:rPr>
        <w:t>tes, edited by Tom Lathrop. Dictionary edition, European Masterpieces, 2018.</w:t>
      </w:r>
      <w:r w:rsidRPr="000428DB">
        <w:rPr>
          <w:rFonts w:ascii="Times New Roman" w:eastAsia="Times New Roman" w:hAnsi="Times New Roman"/>
          <w:sz w:val="20"/>
        </w:rPr>
        <w:t xml:space="preserve">   ISBN 978-1589771024</w:t>
      </w:r>
    </w:p>
    <w:p w14:paraId="51753136" w14:textId="77777777" w:rsidR="00F344F5" w:rsidRPr="00C50473" w:rsidRDefault="00F344F5" w:rsidP="00F344F5">
      <w:pPr>
        <w:rPr>
          <w:rFonts w:ascii="Times New Roman" w:eastAsia="Times New Roman" w:hAnsi="Times New Roman"/>
          <w:sz w:val="20"/>
          <w:lang w:val="es-ES"/>
        </w:rPr>
      </w:pPr>
      <w:r w:rsidRPr="00C50473">
        <w:rPr>
          <w:rFonts w:ascii="Times New Roman" w:eastAsia="Times New Roman" w:hAnsi="Times New Roman"/>
          <w:sz w:val="20"/>
          <w:lang w:val="es-ES"/>
        </w:rPr>
        <w:t>†</w:t>
      </w:r>
      <w:proofErr w:type="gramStart"/>
      <w:r w:rsidRPr="00C50473">
        <w:rPr>
          <w:rFonts w:ascii="Times New Roman" w:eastAsia="Times New Roman" w:hAnsi="Times New Roman"/>
          <w:sz w:val="20"/>
          <w:lang w:val="es-ES"/>
        </w:rPr>
        <w:t>Habrán</w:t>
      </w:r>
      <w:proofErr w:type="gramEnd"/>
      <w:r w:rsidRPr="00C50473">
        <w:rPr>
          <w:rFonts w:ascii="Times New Roman" w:eastAsia="Times New Roman" w:hAnsi="Times New Roman"/>
          <w:sz w:val="20"/>
          <w:lang w:val="es-ES"/>
        </w:rPr>
        <w:t xml:space="preserve"> otros textos críticos disponibles en CANVAS.</w:t>
      </w:r>
    </w:p>
    <w:p w14:paraId="17EDC4C1" w14:textId="77777777" w:rsidR="007F6FEE" w:rsidRPr="00F344F5" w:rsidRDefault="007F6FEE" w:rsidP="00F344F5">
      <w:pPr>
        <w:rPr>
          <w:szCs w:val="24"/>
          <w:lang w:val="es-ES"/>
        </w:rPr>
      </w:pPr>
    </w:p>
    <w:p w14:paraId="17A1D551" w14:textId="77777777" w:rsidR="001857C9" w:rsidRPr="00F344F5" w:rsidRDefault="001857C9" w:rsidP="001857C9">
      <w:pPr>
        <w:rPr>
          <w:rFonts w:ascii="Times New Roman" w:eastAsia="Calibri" w:hAnsi="Times New Roman"/>
          <w:sz w:val="16"/>
          <w:szCs w:val="16"/>
          <w:lang w:val="es-ES"/>
        </w:rPr>
      </w:pPr>
    </w:p>
    <w:p w14:paraId="3681368E" w14:textId="77777777" w:rsidR="00EB7202" w:rsidRPr="00683E5E" w:rsidRDefault="0088245F">
      <w:pPr>
        <w:pBdr>
          <w:top w:val="single" w:sz="6" w:space="1" w:color="auto"/>
          <w:left w:val="single" w:sz="6" w:space="5" w:color="auto"/>
          <w:bottom w:val="single" w:sz="6" w:space="1" w:color="auto"/>
          <w:right w:val="single" w:sz="6" w:space="4" w:color="auto"/>
        </w:pBdr>
        <w:shd w:val="pct12" w:color="auto" w:fill="auto"/>
        <w:rPr>
          <w:b/>
          <w:i/>
          <w:iCs/>
        </w:rPr>
      </w:pPr>
      <w:r>
        <w:rPr>
          <w:b/>
          <w:i/>
        </w:rPr>
        <w:t>(SPRING</w:t>
      </w:r>
      <w:r w:rsidR="001C3F51" w:rsidRPr="000E5809">
        <w:rPr>
          <w:b/>
          <w:i/>
        </w:rPr>
        <w:t>)</w:t>
      </w:r>
      <w:r w:rsidR="001C3F51">
        <w:rPr>
          <w:b/>
        </w:rPr>
        <w:t xml:space="preserve"> </w:t>
      </w:r>
      <w:r w:rsidR="008B71E7">
        <w:rPr>
          <w:b/>
        </w:rPr>
        <w:t xml:space="preserve">Spanish </w:t>
      </w:r>
      <w:r w:rsidR="007A2FEB">
        <w:rPr>
          <w:b/>
        </w:rPr>
        <w:t>53</w:t>
      </w:r>
      <w:r w:rsidR="007969B3">
        <w:rPr>
          <w:b/>
        </w:rPr>
        <w:t>13</w:t>
      </w:r>
      <w:r w:rsidR="007A2FEB">
        <w:rPr>
          <w:b/>
        </w:rPr>
        <w:t xml:space="preserve"> </w:t>
      </w:r>
      <w:r w:rsidR="00683E5E">
        <w:rPr>
          <w:b/>
          <w:i/>
          <w:iCs/>
        </w:rPr>
        <w:t>Studies in South American Literatures</w:t>
      </w:r>
    </w:p>
    <w:p w14:paraId="7EF48A36" w14:textId="7F74191C" w:rsidR="00860009" w:rsidRDefault="009678DC">
      <w:pPr>
        <w:pBdr>
          <w:top w:val="single" w:sz="6" w:space="1" w:color="auto"/>
          <w:bottom w:val="single" w:sz="6" w:space="1" w:color="auto"/>
        </w:pBdr>
        <w:rPr>
          <w:b/>
          <w:sz w:val="22"/>
        </w:rPr>
      </w:pPr>
      <w:bookmarkStart w:id="1" w:name="_Hlk84923911"/>
      <w:r w:rsidRPr="001B3D54">
        <w:rPr>
          <w:rFonts w:ascii="Garamond" w:eastAsia="Times New Roman" w:hAnsi="Garamond"/>
          <w:b/>
          <w:bCs/>
          <w:color w:val="C00000"/>
          <w:szCs w:val="24"/>
          <w:lang w:val="en-CA"/>
        </w:rPr>
        <w:t xml:space="preserve">The course is offered in online </w:t>
      </w:r>
      <w:r>
        <w:rPr>
          <w:rFonts w:ascii="Garamond" w:eastAsia="Times New Roman" w:hAnsi="Garamond"/>
          <w:b/>
          <w:bCs/>
          <w:color w:val="C00000"/>
          <w:szCs w:val="24"/>
          <w:lang w:val="en-CA"/>
        </w:rPr>
        <w:t xml:space="preserve">hybrid </w:t>
      </w:r>
      <w:r w:rsidRPr="001B3D54">
        <w:rPr>
          <w:rFonts w:ascii="Garamond" w:eastAsia="Times New Roman" w:hAnsi="Garamond"/>
          <w:b/>
          <w:bCs/>
          <w:color w:val="C00000"/>
          <w:szCs w:val="24"/>
          <w:lang w:val="en-CA"/>
        </w:rPr>
        <w:t xml:space="preserve">synchronous format, </w:t>
      </w:r>
      <w:r>
        <w:rPr>
          <w:rFonts w:ascii="Garamond" w:eastAsia="Times New Roman" w:hAnsi="Garamond"/>
          <w:b/>
          <w:bCs/>
          <w:color w:val="C00000"/>
          <w:szCs w:val="24"/>
          <w:lang w:val="en-CA"/>
        </w:rPr>
        <w:t>up to 85</w:t>
      </w:r>
      <w:r w:rsidRPr="001B3D54">
        <w:rPr>
          <w:rFonts w:ascii="Garamond" w:eastAsia="Times New Roman" w:hAnsi="Garamond"/>
          <w:b/>
          <w:bCs/>
          <w:color w:val="C00000"/>
          <w:szCs w:val="24"/>
          <w:lang w:val="en-CA"/>
        </w:rPr>
        <w:t>% online</w:t>
      </w:r>
    </w:p>
    <w:bookmarkEnd w:id="1"/>
    <w:p w14:paraId="06672777" w14:textId="77777777" w:rsidR="00EB7202" w:rsidRPr="00441FBD" w:rsidRDefault="00EB7202">
      <w:pPr>
        <w:pBdr>
          <w:top w:val="single" w:sz="6" w:space="1" w:color="auto"/>
          <w:bottom w:val="single" w:sz="6" w:space="1" w:color="auto"/>
        </w:pBdr>
        <w:rPr>
          <w:color w:val="000000"/>
          <w:sz w:val="22"/>
        </w:rPr>
      </w:pPr>
      <w:r w:rsidRPr="00441FBD">
        <w:rPr>
          <w:b/>
          <w:sz w:val="22"/>
        </w:rPr>
        <w:t>Professor:</w:t>
      </w:r>
      <w:r w:rsidR="001857C9">
        <w:rPr>
          <w:b/>
          <w:sz w:val="22"/>
        </w:rPr>
        <w:t xml:space="preserve"> Dr. </w:t>
      </w:r>
      <w:r w:rsidR="007969B3">
        <w:rPr>
          <w:b/>
          <w:sz w:val="22"/>
        </w:rPr>
        <w:t>Luis Intersimone</w:t>
      </w:r>
      <w:r w:rsidR="00B65775">
        <w:rPr>
          <w:b/>
          <w:sz w:val="22"/>
        </w:rPr>
        <w:t xml:space="preserve"> (</w:t>
      </w:r>
      <w:r w:rsidR="00683E5E">
        <w:rPr>
          <w:b/>
          <w:color w:val="0070C0"/>
          <w:sz w:val="22"/>
        </w:rPr>
        <w:t>li12@txstate.edu</w:t>
      </w:r>
      <w:r w:rsidR="00B65775">
        <w:rPr>
          <w:b/>
          <w:sz w:val="22"/>
        </w:rPr>
        <w:t>)</w:t>
      </w:r>
    </w:p>
    <w:p w14:paraId="3E61BECC" w14:textId="77777777" w:rsidR="00EE2B92" w:rsidRPr="00683E5E" w:rsidRDefault="008B71E7" w:rsidP="006900DB">
      <w:pPr>
        <w:pBdr>
          <w:top w:val="single" w:sz="6" w:space="1" w:color="auto"/>
          <w:bottom w:val="single" w:sz="6" w:space="1" w:color="auto"/>
        </w:pBdr>
        <w:rPr>
          <w:b/>
          <w:sz w:val="22"/>
          <w:lang w:val="es-ES"/>
        </w:rPr>
      </w:pPr>
      <w:proofErr w:type="spellStart"/>
      <w:r w:rsidRPr="00683E5E">
        <w:rPr>
          <w:b/>
          <w:sz w:val="22"/>
          <w:lang w:val="es-ES"/>
        </w:rPr>
        <w:t>Span</w:t>
      </w:r>
      <w:proofErr w:type="spellEnd"/>
      <w:r w:rsidRPr="00683E5E">
        <w:rPr>
          <w:b/>
          <w:sz w:val="22"/>
          <w:lang w:val="es-ES"/>
        </w:rPr>
        <w:t xml:space="preserve"> 531</w:t>
      </w:r>
      <w:r w:rsidR="007A2FEB" w:rsidRPr="00683E5E">
        <w:rPr>
          <w:b/>
          <w:sz w:val="22"/>
          <w:lang w:val="es-ES"/>
        </w:rPr>
        <w:t>8</w:t>
      </w:r>
      <w:r w:rsidR="0050685F" w:rsidRPr="00683E5E">
        <w:rPr>
          <w:b/>
          <w:sz w:val="22"/>
          <w:lang w:val="es-ES"/>
        </w:rPr>
        <w:tab/>
      </w:r>
      <w:r w:rsidR="0050685F" w:rsidRPr="00683E5E">
        <w:rPr>
          <w:b/>
          <w:sz w:val="22"/>
          <w:lang w:val="es-ES"/>
        </w:rPr>
        <w:tab/>
      </w:r>
      <w:proofErr w:type="spellStart"/>
      <w:r w:rsidR="00583556" w:rsidRPr="00683E5E">
        <w:rPr>
          <w:b/>
          <w:sz w:val="22"/>
          <w:lang w:val="es-ES"/>
        </w:rPr>
        <w:t>T</w:t>
      </w:r>
      <w:r w:rsidR="00683E5E" w:rsidRPr="00683E5E">
        <w:rPr>
          <w:b/>
          <w:sz w:val="22"/>
          <w:lang w:val="es-ES"/>
        </w:rPr>
        <w:t>hursdays</w:t>
      </w:r>
      <w:proofErr w:type="spellEnd"/>
      <w:r w:rsidR="0064233E" w:rsidRPr="00683E5E">
        <w:rPr>
          <w:b/>
          <w:sz w:val="22"/>
          <w:lang w:val="es-ES"/>
        </w:rPr>
        <w:tab/>
      </w:r>
      <w:r w:rsidR="0064233E" w:rsidRPr="00683E5E">
        <w:rPr>
          <w:b/>
          <w:sz w:val="22"/>
          <w:lang w:val="es-ES"/>
        </w:rPr>
        <w:tab/>
        <w:t>5:30-8:20</w:t>
      </w:r>
      <w:r w:rsidR="00EB7202" w:rsidRPr="00683E5E">
        <w:rPr>
          <w:b/>
          <w:sz w:val="22"/>
          <w:lang w:val="es-ES"/>
        </w:rPr>
        <w:t xml:space="preserve"> PM </w:t>
      </w:r>
      <w:r w:rsidR="00EB7202" w:rsidRPr="00683E5E">
        <w:rPr>
          <w:b/>
          <w:sz w:val="22"/>
          <w:lang w:val="es-ES"/>
        </w:rPr>
        <w:tab/>
      </w:r>
      <w:r w:rsidR="00EB7202" w:rsidRPr="00683E5E">
        <w:rPr>
          <w:b/>
          <w:sz w:val="22"/>
          <w:lang w:val="es-ES"/>
        </w:rPr>
        <w:tab/>
      </w:r>
      <w:r w:rsidR="00EB7202" w:rsidRPr="00683E5E">
        <w:rPr>
          <w:b/>
          <w:sz w:val="22"/>
          <w:lang w:val="es-ES"/>
        </w:rPr>
        <w:tab/>
      </w:r>
      <w:r w:rsidR="000E5809" w:rsidRPr="00683E5E">
        <w:rPr>
          <w:b/>
          <w:sz w:val="22"/>
          <w:lang w:val="es-ES"/>
        </w:rPr>
        <w:tab/>
      </w:r>
      <w:r w:rsidR="0050685F" w:rsidRPr="00683E5E">
        <w:rPr>
          <w:b/>
          <w:sz w:val="22"/>
          <w:lang w:val="es-ES"/>
        </w:rPr>
        <w:t>CRN:</w:t>
      </w:r>
      <w:r w:rsidRPr="00683E5E">
        <w:rPr>
          <w:b/>
          <w:sz w:val="22"/>
          <w:lang w:val="es-ES"/>
        </w:rPr>
        <w:t xml:space="preserve"> </w:t>
      </w:r>
      <w:r w:rsidR="007A2FEB" w:rsidRPr="00683E5E">
        <w:rPr>
          <w:b/>
          <w:bCs/>
          <w:lang w:val="es-ES"/>
        </w:rPr>
        <w:t>3</w:t>
      </w:r>
      <w:r w:rsidR="00FB16D6">
        <w:rPr>
          <w:b/>
          <w:bCs/>
          <w:lang w:val="es-ES"/>
        </w:rPr>
        <w:t>5408</w:t>
      </w:r>
      <w:r w:rsidR="007A2FEB" w:rsidRPr="00683E5E">
        <w:rPr>
          <w:b/>
          <w:bCs/>
          <w:lang w:val="es-ES"/>
        </w:rPr>
        <w:t> </w:t>
      </w:r>
    </w:p>
    <w:p w14:paraId="042858F4" w14:textId="23F446A0" w:rsidR="004472C4" w:rsidRDefault="006900DB" w:rsidP="004472C4">
      <w:pPr>
        <w:rPr>
          <w:rFonts w:ascii="Times New Roman" w:eastAsia="MS Mincho" w:hAnsi="Times New Roman"/>
          <w:szCs w:val="24"/>
          <w:lang w:val="es-ES_tradnl"/>
        </w:rPr>
      </w:pPr>
      <w:r w:rsidRPr="00A4587C">
        <w:rPr>
          <w:b/>
          <w:sz w:val="22"/>
          <w:szCs w:val="22"/>
          <w:lang w:val="es-ES"/>
        </w:rPr>
        <w:t>Descripción</w:t>
      </w:r>
      <w:r w:rsidR="00EB7202" w:rsidRPr="00A4587C">
        <w:rPr>
          <w:b/>
          <w:sz w:val="22"/>
          <w:szCs w:val="22"/>
          <w:lang w:val="es-ES"/>
        </w:rPr>
        <w:t>:</w:t>
      </w:r>
      <w:r w:rsidR="004472C4" w:rsidRPr="004472C4">
        <w:rPr>
          <w:rFonts w:ascii="Times New Roman" w:eastAsia="MS Mincho" w:hAnsi="Times New Roman"/>
          <w:szCs w:val="24"/>
          <w:lang w:val="es-ES_tradnl"/>
        </w:rPr>
        <w:t xml:space="preserve"> </w:t>
      </w:r>
    </w:p>
    <w:p w14:paraId="6D4640EA" w14:textId="77777777" w:rsidR="001966B6" w:rsidRDefault="001966B6" w:rsidP="004472C4">
      <w:pPr>
        <w:rPr>
          <w:rFonts w:ascii="Times New Roman" w:eastAsia="MS Mincho" w:hAnsi="Times New Roman"/>
          <w:szCs w:val="24"/>
          <w:lang w:val="es-ES_tradnl"/>
        </w:rPr>
      </w:pPr>
    </w:p>
    <w:p w14:paraId="4FF77ECE" w14:textId="3A69B3ED" w:rsidR="00683E5E" w:rsidRPr="004472C4" w:rsidRDefault="004472C4" w:rsidP="004472C4">
      <w:pPr>
        <w:rPr>
          <w:rFonts w:ascii="Times New Roman" w:eastAsia="MS Mincho" w:hAnsi="Times New Roman"/>
          <w:szCs w:val="24"/>
          <w:lang w:val="es-ES_tradnl"/>
        </w:rPr>
      </w:pPr>
      <w:r w:rsidRPr="004472C4">
        <w:rPr>
          <w:rFonts w:ascii="Times New Roman" w:eastAsia="MS Mincho" w:hAnsi="Times New Roman"/>
          <w:sz w:val="22"/>
          <w:szCs w:val="22"/>
          <w:lang w:val="es-ES_tradnl"/>
        </w:rPr>
        <w:t>El curso plantea un estudio de algunas de las obras más importantes del Cono Sur durante el siglo XX. Algunos de los autores a estudiar son: Borges (selección de cuentos), Cortázar (selección de cuentos), Guido (</w:t>
      </w:r>
      <w:r w:rsidRPr="004472C4">
        <w:rPr>
          <w:rFonts w:ascii="Times New Roman" w:eastAsia="MS Mincho" w:hAnsi="Times New Roman"/>
          <w:i/>
          <w:sz w:val="22"/>
          <w:szCs w:val="22"/>
          <w:lang w:val="es-ES_tradnl"/>
        </w:rPr>
        <w:t>El incendio y las vísperas</w:t>
      </w:r>
      <w:r w:rsidRPr="004472C4">
        <w:rPr>
          <w:rFonts w:ascii="Times New Roman" w:eastAsia="MS Mincho" w:hAnsi="Times New Roman"/>
          <w:sz w:val="22"/>
          <w:szCs w:val="22"/>
          <w:lang w:val="es-ES_tradnl"/>
        </w:rPr>
        <w:t>), T. E. Martínez (</w:t>
      </w:r>
      <w:r w:rsidRPr="004472C4">
        <w:rPr>
          <w:rFonts w:ascii="Times New Roman" w:eastAsia="MS Mincho" w:hAnsi="Times New Roman"/>
          <w:i/>
          <w:sz w:val="22"/>
          <w:szCs w:val="22"/>
          <w:lang w:val="es-ES_tradnl"/>
        </w:rPr>
        <w:t>Santa Evita</w:t>
      </w:r>
      <w:r w:rsidRPr="004472C4">
        <w:rPr>
          <w:rFonts w:ascii="Times New Roman" w:eastAsia="MS Mincho" w:hAnsi="Times New Roman"/>
          <w:sz w:val="22"/>
          <w:szCs w:val="22"/>
          <w:lang w:val="es-ES_tradnl"/>
        </w:rPr>
        <w:t xml:space="preserve">), Mario </w:t>
      </w:r>
      <w:proofErr w:type="spellStart"/>
      <w:r w:rsidRPr="004472C4">
        <w:rPr>
          <w:rFonts w:ascii="Times New Roman" w:eastAsia="MS Mincho" w:hAnsi="Times New Roman"/>
          <w:sz w:val="22"/>
          <w:szCs w:val="22"/>
          <w:lang w:val="es-ES_tradnl"/>
        </w:rPr>
        <w:t>Levrero</w:t>
      </w:r>
      <w:proofErr w:type="spellEnd"/>
      <w:r w:rsidRPr="004472C4">
        <w:rPr>
          <w:rFonts w:ascii="Times New Roman" w:eastAsia="MS Mincho" w:hAnsi="Times New Roman"/>
          <w:sz w:val="22"/>
          <w:szCs w:val="22"/>
          <w:lang w:val="es-ES_tradnl"/>
        </w:rPr>
        <w:t xml:space="preserve"> (</w:t>
      </w:r>
      <w:r w:rsidRPr="004472C4">
        <w:rPr>
          <w:rFonts w:ascii="Times New Roman" w:eastAsia="MS Mincho" w:hAnsi="Times New Roman"/>
          <w:i/>
          <w:sz w:val="22"/>
          <w:szCs w:val="22"/>
          <w:lang w:val="es-ES_tradnl"/>
        </w:rPr>
        <w:t>Caza de conejos</w:t>
      </w:r>
      <w:r w:rsidRPr="004472C4">
        <w:rPr>
          <w:rFonts w:ascii="Times New Roman" w:eastAsia="MS Mincho" w:hAnsi="Times New Roman"/>
          <w:sz w:val="22"/>
          <w:szCs w:val="22"/>
          <w:lang w:val="es-ES_tradnl"/>
        </w:rPr>
        <w:t>) y Ariel Dorfman (</w:t>
      </w:r>
      <w:r w:rsidRPr="004472C4">
        <w:rPr>
          <w:rFonts w:ascii="Times New Roman" w:eastAsia="MS Mincho" w:hAnsi="Times New Roman"/>
          <w:i/>
          <w:sz w:val="22"/>
          <w:szCs w:val="22"/>
          <w:lang w:val="es-ES_tradnl"/>
        </w:rPr>
        <w:t>La muerte y la doncella</w:t>
      </w:r>
      <w:r w:rsidRPr="004472C4">
        <w:rPr>
          <w:rFonts w:ascii="Times New Roman" w:eastAsia="MS Mincho" w:hAnsi="Times New Roman"/>
          <w:sz w:val="22"/>
          <w:szCs w:val="22"/>
          <w:lang w:val="es-ES_tradnl"/>
        </w:rPr>
        <w:t>). Las obras abarcarán diversos géneros: novela, cuento, ensayo y poesía. Adicionalmente, el curso introducirá a los estudiantes conceptos básicos de la teoría y crítica para analizar y comprender mejor las obras.</w:t>
      </w:r>
    </w:p>
    <w:p w14:paraId="64C88425" w14:textId="77777777" w:rsidR="00683E5E" w:rsidRPr="00683E5E" w:rsidRDefault="00683E5E" w:rsidP="00683E5E">
      <w:pPr>
        <w:tabs>
          <w:tab w:val="left" w:pos="1560"/>
        </w:tabs>
        <w:jc w:val="both"/>
        <w:rPr>
          <w:b/>
          <w:sz w:val="22"/>
          <w:szCs w:val="22"/>
          <w:lang w:val="es-ES"/>
        </w:rPr>
      </w:pPr>
    </w:p>
    <w:p w14:paraId="7B825B13" w14:textId="77777777" w:rsidR="008D3091" w:rsidRPr="00683E5E" w:rsidRDefault="008D3091" w:rsidP="00B356EE">
      <w:pPr>
        <w:rPr>
          <w:i/>
          <w:sz w:val="20"/>
          <w:lang w:val="es-ES"/>
        </w:rPr>
      </w:pPr>
    </w:p>
    <w:p w14:paraId="52ECEDB9" w14:textId="77777777" w:rsidR="00EB7202" w:rsidRPr="00BD5B52" w:rsidRDefault="0088245F" w:rsidP="00EB7202">
      <w:pPr>
        <w:pBdr>
          <w:top w:val="single" w:sz="4" w:space="0" w:color="auto" w:shadow="1"/>
          <w:left w:val="single" w:sz="4" w:space="4" w:color="auto" w:shadow="1"/>
          <w:bottom w:val="single" w:sz="4" w:space="1" w:color="auto" w:shadow="1"/>
          <w:right w:val="single" w:sz="4" w:space="4" w:color="auto" w:shadow="1"/>
        </w:pBdr>
        <w:shd w:val="clear" w:color="auto" w:fill="E0E0E0"/>
        <w:rPr>
          <w:b/>
          <w:i/>
        </w:rPr>
      </w:pPr>
      <w:r w:rsidRPr="00BD5B52">
        <w:rPr>
          <w:b/>
          <w:i/>
        </w:rPr>
        <w:t>(SPRING</w:t>
      </w:r>
      <w:r w:rsidR="00EF0553" w:rsidRPr="00BD5B52">
        <w:rPr>
          <w:b/>
          <w:i/>
        </w:rPr>
        <w:t xml:space="preserve">) </w:t>
      </w:r>
      <w:r w:rsidR="00BD5B52" w:rsidRPr="00BD5B52">
        <w:rPr>
          <w:b/>
        </w:rPr>
        <w:t>Spanish 53</w:t>
      </w:r>
      <w:r w:rsidR="001857C9">
        <w:rPr>
          <w:b/>
        </w:rPr>
        <w:t>1</w:t>
      </w:r>
      <w:r w:rsidR="007A2FEB">
        <w:rPr>
          <w:b/>
        </w:rPr>
        <w:t>9</w:t>
      </w:r>
      <w:r w:rsidR="00EB7202" w:rsidRPr="00BD5B52">
        <w:rPr>
          <w:b/>
        </w:rPr>
        <w:t xml:space="preserve">: </w:t>
      </w:r>
      <w:r w:rsidR="007A2FEB">
        <w:rPr>
          <w:b/>
          <w:i/>
        </w:rPr>
        <w:t>Synchronic Spanish Linguistics</w:t>
      </w:r>
    </w:p>
    <w:p w14:paraId="6668BBEE" w14:textId="77777777" w:rsidR="00A4587C" w:rsidRDefault="009678DC">
      <w:pPr>
        <w:pBdr>
          <w:top w:val="single" w:sz="6" w:space="1" w:color="auto"/>
          <w:bottom w:val="single" w:sz="6" w:space="1" w:color="auto"/>
        </w:pBdr>
        <w:rPr>
          <w:b/>
          <w:sz w:val="22"/>
        </w:rPr>
      </w:pPr>
      <w:r w:rsidRPr="001B3D54">
        <w:rPr>
          <w:rFonts w:ascii="Garamond" w:eastAsia="Times New Roman" w:hAnsi="Garamond"/>
          <w:b/>
          <w:bCs/>
          <w:color w:val="C00000"/>
          <w:szCs w:val="24"/>
          <w:lang w:val="en-CA"/>
        </w:rPr>
        <w:t xml:space="preserve">The course is offered in online </w:t>
      </w:r>
      <w:r>
        <w:rPr>
          <w:rFonts w:ascii="Garamond" w:eastAsia="Times New Roman" w:hAnsi="Garamond"/>
          <w:b/>
          <w:bCs/>
          <w:color w:val="C00000"/>
          <w:szCs w:val="24"/>
          <w:lang w:val="en-CA"/>
        </w:rPr>
        <w:t xml:space="preserve">hybrid </w:t>
      </w:r>
      <w:r w:rsidRPr="001B3D54">
        <w:rPr>
          <w:rFonts w:ascii="Garamond" w:eastAsia="Times New Roman" w:hAnsi="Garamond"/>
          <w:b/>
          <w:bCs/>
          <w:color w:val="C00000"/>
          <w:szCs w:val="24"/>
          <w:lang w:val="en-CA"/>
        </w:rPr>
        <w:t xml:space="preserve">synchronous format, </w:t>
      </w:r>
      <w:r>
        <w:rPr>
          <w:rFonts w:ascii="Garamond" w:eastAsia="Times New Roman" w:hAnsi="Garamond"/>
          <w:b/>
          <w:bCs/>
          <w:color w:val="C00000"/>
          <w:szCs w:val="24"/>
          <w:lang w:val="en-CA"/>
        </w:rPr>
        <w:t>up to 85</w:t>
      </w:r>
      <w:r w:rsidRPr="001B3D54">
        <w:rPr>
          <w:rFonts w:ascii="Garamond" w:eastAsia="Times New Roman" w:hAnsi="Garamond"/>
          <w:b/>
          <w:bCs/>
          <w:color w:val="C00000"/>
          <w:szCs w:val="24"/>
          <w:lang w:val="en-CA"/>
        </w:rPr>
        <w:t>% online</w:t>
      </w:r>
    </w:p>
    <w:p w14:paraId="5AFE7E9D" w14:textId="77777777" w:rsidR="0064233E" w:rsidRPr="00860009" w:rsidRDefault="0050685F">
      <w:pPr>
        <w:pBdr>
          <w:top w:val="single" w:sz="6" w:space="1" w:color="auto"/>
          <w:bottom w:val="single" w:sz="6" w:space="1" w:color="auto"/>
        </w:pBdr>
        <w:rPr>
          <w:b/>
          <w:sz w:val="22"/>
        </w:rPr>
      </w:pPr>
      <w:r w:rsidRPr="00860009">
        <w:rPr>
          <w:b/>
          <w:sz w:val="22"/>
        </w:rPr>
        <w:t xml:space="preserve">Professor: </w:t>
      </w:r>
      <w:r w:rsidR="008B71E7" w:rsidRPr="00860009">
        <w:rPr>
          <w:b/>
          <w:sz w:val="22"/>
        </w:rPr>
        <w:t>Dr.</w:t>
      </w:r>
      <w:r w:rsidR="001857C9" w:rsidRPr="00860009">
        <w:rPr>
          <w:b/>
          <w:sz w:val="22"/>
        </w:rPr>
        <w:t xml:space="preserve"> </w:t>
      </w:r>
      <w:r w:rsidR="00683E5E">
        <w:rPr>
          <w:b/>
          <w:sz w:val="22"/>
        </w:rPr>
        <w:t>Yasmine Beale-Rivaya</w:t>
      </w:r>
      <w:r w:rsidR="007A2FEB" w:rsidRPr="00860009">
        <w:rPr>
          <w:b/>
          <w:sz w:val="22"/>
        </w:rPr>
        <w:t xml:space="preserve"> </w:t>
      </w:r>
      <w:r w:rsidR="00704440">
        <w:rPr>
          <w:b/>
          <w:sz w:val="22"/>
        </w:rPr>
        <w:t>(</w:t>
      </w:r>
      <w:r w:rsidR="00683E5E">
        <w:rPr>
          <w:b/>
          <w:color w:val="0070C0"/>
          <w:sz w:val="22"/>
        </w:rPr>
        <w:t>yb10@txstate.edu</w:t>
      </w:r>
      <w:r w:rsidR="00704440">
        <w:rPr>
          <w:b/>
          <w:sz w:val="22"/>
        </w:rPr>
        <w:t>)</w:t>
      </w:r>
    </w:p>
    <w:p w14:paraId="704C2F1D" w14:textId="77777777" w:rsidR="00234F9F" w:rsidRPr="00C50473" w:rsidRDefault="00BD5B52" w:rsidP="006900DB">
      <w:pPr>
        <w:pBdr>
          <w:top w:val="single" w:sz="6" w:space="1" w:color="auto"/>
          <w:bottom w:val="single" w:sz="6" w:space="1" w:color="auto"/>
        </w:pBdr>
        <w:rPr>
          <w:b/>
          <w:sz w:val="22"/>
          <w:lang w:val="es-ES"/>
        </w:rPr>
      </w:pPr>
      <w:proofErr w:type="spellStart"/>
      <w:r w:rsidRPr="00C50473">
        <w:rPr>
          <w:b/>
          <w:sz w:val="22"/>
          <w:lang w:val="es-ES"/>
        </w:rPr>
        <w:t>Span</w:t>
      </w:r>
      <w:proofErr w:type="spellEnd"/>
      <w:r w:rsidRPr="00C50473">
        <w:rPr>
          <w:b/>
          <w:sz w:val="22"/>
          <w:lang w:val="es-ES"/>
        </w:rPr>
        <w:t xml:space="preserve"> 53</w:t>
      </w:r>
      <w:r w:rsidR="007A2FEB" w:rsidRPr="00C50473">
        <w:rPr>
          <w:b/>
          <w:sz w:val="22"/>
          <w:lang w:val="es-ES"/>
        </w:rPr>
        <w:t>19</w:t>
      </w:r>
      <w:r w:rsidR="00EB7202" w:rsidRPr="00C50473">
        <w:rPr>
          <w:b/>
          <w:sz w:val="22"/>
          <w:lang w:val="es-ES"/>
        </w:rPr>
        <w:tab/>
      </w:r>
      <w:r w:rsidR="00EB3D17" w:rsidRPr="00C50473">
        <w:rPr>
          <w:b/>
          <w:sz w:val="22"/>
          <w:lang w:val="es-ES"/>
        </w:rPr>
        <w:t xml:space="preserve"> </w:t>
      </w:r>
      <w:r w:rsidR="00EB3D17" w:rsidRPr="00C50473">
        <w:rPr>
          <w:b/>
          <w:sz w:val="22"/>
          <w:lang w:val="es-ES"/>
        </w:rPr>
        <w:tab/>
      </w:r>
      <w:proofErr w:type="spellStart"/>
      <w:r w:rsidR="007A2FEB" w:rsidRPr="00C50473">
        <w:rPr>
          <w:b/>
          <w:sz w:val="22"/>
          <w:lang w:val="es-ES"/>
        </w:rPr>
        <w:t>T</w:t>
      </w:r>
      <w:r w:rsidR="00683E5E" w:rsidRPr="00C50473">
        <w:rPr>
          <w:b/>
          <w:sz w:val="22"/>
          <w:lang w:val="es-ES"/>
        </w:rPr>
        <w:t>uesdays</w:t>
      </w:r>
      <w:proofErr w:type="spellEnd"/>
      <w:r w:rsidR="00EB7202" w:rsidRPr="00C50473">
        <w:rPr>
          <w:b/>
          <w:sz w:val="22"/>
          <w:lang w:val="es-ES"/>
        </w:rPr>
        <w:tab/>
      </w:r>
      <w:r w:rsidR="00EB3D17" w:rsidRPr="00C50473">
        <w:rPr>
          <w:b/>
          <w:sz w:val="22"/>
          <w:lang w:val="es-ES"/>
        </w:rPr>
        <w:tab/>
      </w:r>
      <w:r w:rsidR="00EB7202" w:rsidRPr="00C50473">
        <w:rPr>
          <w:b/>
          <w:sz w:val="22"/>
          <w:lang w:val="es-ES"/>
        </w:rPr>
        <w:t>5:30-8:20 PM</w:t>
      </w:r>
      <w:r w:rsidR="00EB7202" w:rsidRPr="00C50473">
        <w:rPr>
          <w:b/>
          <w:sz w:val="22"/>
          <w:lang w:val="es-ES"/>
        </w:rPr>
        <w:tab/>
      </w:r>
      <w:r w:rsidR="00EB7202" w:rsidRPr="00C50473">
        <w:rPr>
          <w:b/>
          <w:sz w:val="22"/>
          <w:lang w:val="es-ES"/>
        </w:rPr>
        <w:tab/>
      </w:r>
      <w:r w:rsidR="00EB7202" w:rsidRPr="00C50473">
        <w:rPr>
          <w:b/>
          <w:sz w:val="22"/>
          <w:lang w:val="es-ES"/>
        </w:rPr>
        <w:tab/>
      </w:r>
      <w:r w:rsidR="00EB3D17" w:rsidRPr="00C50473">
        <w:rPr>
          <w:b/>
          <w:sz w:val="22"/>
          <w:lang w:val="es-ES"/>
        </w:rPr>
        <w:t xml:space="preserve">     </w:t>
      </w:r>
      <w:r w:rsidR="00331B91" w:rsidRPr="00C50473">
        <w:rPr>
          <w:b/>
          <w:sz w:val="22"/>
          <w:lang w:val="es-ES"/>
        </w:rPr>
        <w:t xml:space="preserve">         CRN: </w:t>
      </w:r>
      <w:r w:rsidR="00FB16D6" w:rsidRPr="00C50473">
        <w:rPr>
          <w:b/>
          <w:sz w:val="22"/>
          <w:lang w:val="es-ES"/>
        </w:rPr>
        <w:t>39178</w:t>
      </w:r>
    </w:p>
    <w:p w14:paraId="7DB3F2B8" w14:textId="781B92F8" w:rsidR="003208C3" w:rsidRPr="004472C4" w:rsidRDefault="00EB7202" w:rsidP="004472C4">
      <w:pPr>
        <w:rPr>
          <w:rFonts w:ascii="Times New Roman" w:hAnsi="Times New Roman"/>
          <w:b/>
          <w:sz w:val="22"/>
          <w:szCs w:val="22"/>
          <w:lang w:val="es-ES"/>
        </w:rPr>
      </w:pPr>
      <w:r w:rsidRPr="00C50473">
        <w:rPr>
          <w:rFonts w:ascii="Times New Roman" w:hAnsi="Times New Roman"/>
          <w:b/>
          <w:sz w:val="22"/>
          <w:szCs w:val="22"/>
          <w:lang w:val="es-ES"/>
        </w:rPr>
        <w:t>Descrip</w:t>
      </w:r>
      <w:r w:rsidR="009678DC">
        <w:rPr>
          <w:rFonts w:ascii="Times New Roman" w:hAnsi="Times New Roman"/>
          <w:b/>
          <w:sz w:val="22"/>
          <w:szCs w:val="22"/>
          <w:lang w:val="es-ES"/>
        </w:rPr>
        <w:t>ció</w:t>
      </w:r>
      <w:r w:rsidR="00634D66" w:rsidRPr="00C50473">
        <w:rPr>
          <w:rFonts w:ascii="Times New Roman" w:hAnsi="Times New Roman"/>
          <w:b/>
          <w:sz w:val="22"/>
          <w:szCs w:val="22"/>
          <w:lang w:val="es-ES"/>
        </w:rPr>
        <w:t>n</w:t>
      </w:r>
      <w:r w:rsidRPr="00C50473">
        <w:rPr>
          <w:rFonts w:ascii="Times New Roman" w:hAnsi="Times New Roman"/>
          <w:b/>
          <w:sz w:val="22"/>
          <w:szCs w:val="22"/>
          <w:lang w:val="es-ES"/>
        </w:rPr>
        <w:t>:</w:t>
      </w:r>
      <w:r w:rsidR="00DF338C" w:rsidRPr="00C50473">
        <w:rPr>
          <w:rFonts w:ascii="Times New Roman" w:hAnsi="Times New Roman"/>
          <w:b/>
          <w:sz w:val="22"/>
          <w:szCs w:val="22"/>
          <w:lang w:val="es-ES"/>
        </w:rPr>
        <w:t xml:space="preserve"> </w:t>
      </w:r>
      <w:r w:rsidR="00C50473" w:rsidRPr="004472C4">
        <w:rPr>
          <w:rFonts w:ascii="Times New Roman" w:eastAsia="Calibri" w:hAnsi="Times New Roman"/>
          <w:sz w:val="22"/>
          <w:szCs w:val="22"/>
          <w:lang w:val="es-ES"/>
        </w:rPr>
        <w:t>En este curso estudiaremos el desarrollo de la lengua castellana en la península ibérica y en Latinoamérica. Estudiaremos la evolución de la fonética, gramática, léxico, y semántica de la lengua latina hasta nuestros tiempos. Prestaremos particular atención a los puntos de inflexión en la evolución de la lengua y las contribuciones de otras lenguas que compartieron espacio con el castellano. Para el final del curso el estudiante debería poder: describir en detalle los procesos evolutivos lingüísticos de la lenga, detallar el efecto del contacto de idiomas y el multilingüismo en la lengua, describir los momentos clave para la historia de la lengua, dar un resumen sobre las fuentes fundamentales para el estudio de la historia de la lengua, analizar un texto antiguo y poder identificar sus componentes más importantes.</w:t>
      </w:r>
    </w:p>
    <w:p w14:paraId="7B737447" w14:textId="77777777" w:rsidR="00C50473" w:rsidRPr="000428DB" w:rsidRDefault="00C50473" w:rsidP="00C50473">
      <w:pPr>
        <w:tabs>
          <w:tab w:val="left" w:pos="1560"/>
        </w:tabs>
        <w:rPr>
          <w:rFonts w:ascii="Times New Roman" w:eastAsia="Times New Roman" w:hAnsi="Times New Roman"/>
          <w:b/>
          <w:bCs/>
          <w:sz w:val="20"/>
          <w:lang w:val="es-ES"/>
        </w:rPr>
      </w:pPr>
      <w:r w:rsidRPr="000428DB">
        <w:rPr>
          <w:rFonts w:ascii="Times New Roman" w:eastAsia="Times New Roman" w:hAnsi="Times New Roman"/>
          <w:b/>
          <w:bCs/>
          <w:sz w:val="20"/>
          <w:lang w:val="es-ES"/>
        </w:rPr>
        <w:t>Textos requeridos:</w:t>
      </w:r>
    </w:p>
    <w:p w14:paraId="1740B651" w14:textId="77777777" w:rsidR="00C50473" w:rsidRPr="00C50473" w:rsidRDefault="00C50473" w:rsidP="00C50473">
      <w:pPr>
        <w:tabs>
          <w:tab w:val="left" w:pos="1560"/>
        </w:tabs>
        <w:rPr>
          <w:rFonts w:ascii="Times New Roman" w:eastAsia="Times New Roman" w:hAnsi="Times New Roman"/>
          <w:sz w:val="20"/>
          <w:lang w:val="es-ES"/>
        </w:rPr>
      </w:pPr>
      <w:r w:rsidRPr="00C50473">
        <w:rPr>
          <w:rFonts w:ascii="Times New Roman" w:eastAsia="Times New Roman" w:hAnsi="Times New Roman"/>
          <w:sz w:val="20"/>
          <w:lang w:val="es-ES"/>
        </w:rPr>
        <w:t xml:space="preserve">Camus Lineros, Emilio. </w:t>
      </w:r>
      <w:r w:rsidRPr="000428DB">
        <w:rPr>
          <w:rFonts w:ascii="Times New Roman" w:eastAsia="Times New Roman" w:hAnsi="Times New Roman"/>
          <w:i/>
          <w:iCs/>
          <w:sz w:val="20"/>
          <w:lang w:val="es-ES"/>
        </w:rPr>
        <w:t>Crónica de la lengua castellana</w:t>
      </w:r>
      <w:r w:rsidRPr="00C50473">
        <w:rPr>
          <w:rFonts w:ascii="Times New Roman" w:eastAsia="Times New Roman" w:hAnsi="Times New Roman"/>
          <w:sz w:val="20"/>
          <w:lang w:val="es-ES"/>
        </w:rPr>
        <w:t>. Editorial Universitaria Chile. 2022. ASIN BOB9FNC86N</w:t>
      </w:r>
    </w:p>
    <w:p w14:paraId="289EF1E8" w14:textId="77777777" w:rsidR="00C50473" w:rsidRPr="00C50473" w:rsidRDefault="00C50473" w:rsidP="00C50473">
      <w:pPr>
        <w:tabs>
          <w:tab w:val="left" w:pos="1560"/>
        </w:tabs>
        <w:rPr>
          <w:rFonts w:ascii="Times New Roman" w:eastAsia="Times New Roman" w:hAnsi="Times New Roman"/>
          <w:sz w:val="20"/>
          <w:lang w:val="es-ES"/>
        </w:rPr>
      </w:pPr>
      <w:proofErr w:type="spellStart"/>
      <w:r w:rsidRPr="00C50473">
        <w:rPr>
          <w:rFonts w:ascii="Times New Roman" w:eastAsia="Times New Roman" w:hAnsi="Times New Roman"/>
          <w:sz w:val="20"/>
          <w:lang w:val="es-ES"/>
        </w:rPr>
        <w:t>Pharies</w:t>
      </w:r>
      <w:proofErr w:type="spellEnd"/>
      <w:r w:rsidRPr="00C50473">
        <w:rPr>
          <w:rFonts w:ascii="Times New Roman" w:eastAsia="Times New Roman" w:hAnsi="Times New Roman"/>
          <w:sz w:val="20"/>
          <w:lang w:val="es-ES"/>
        </w:rPr>
        <w:t xml:space="preserve">, David. Breve Historia de la lengua española: Segunda edición revisada. University of Chicago </w:t>
      </w:r>
      <w:proofErr w:type="spellStart"/>
      <w:r w:rsidRPr="00C50473">
        <w:rPr>
          <w:rFonts w:ascii="Times New Roman" w:eastAsia="Times New Roman" w:hAnsi="Times New Roman"/>
          <w:sz w:val="20"/>
          <w:lang w:val="es-ES"/>
        </w:rPr>
        <w:t>Press</w:t>
      </w:r>
      <w:proofErr w:type="spellEnd"/>
      <w:r w:rsidRPr="00C50473">
        <w:rPr>
          <w:rFonts w:ascii="Times New Roman" w:eastAsia="Times New Roman" w:hAnsi="Times New Roman"/>
          <w:sz w:val="20"/>
          <w:lang w:val="es-ES"/>
        </w:rPr>
        <w:t>. 2015. ISBN 022613377X</w:t>
      </w:r>
    </w:p>
    <w:p w14:paraId="74B318C3" w14:textId="77777777" w:rsidR="00C50473" w:rsidRPr="000428DB" w:rsidRDefault="00C50473" w:rsidP="00C50473">
      <w:pPr>
        <w:tabs>
          <w:tab w:val="left" w:pos="1560"/>
        </w:tabs>
        <w:rPr>
          <w:rFonts w:ascii="Times New Roman" w:eastAsia="Times New Roman" w:hAnsi="Times New Roman"/>
          <w:b/>
          <w:bCs/>
          <w:sz w:val="20"/>
          <w:lang w:val="es-ES"/>
        </w:rPr>
      </w:pPr>
      <w:r w:rsidRPr="000428DB">
        <w:rPr>
          <w:rFonts w:ascii="Times New Roman" w:eastAsia="Times New Roman" w:hAnsi="Times New Roman"/>
          <w:b/>
          <w:bCs/>
          <w:sz w:val="20"/>
          <w:lang w:val="es-ES"/>
        </w:rPr>
        <w:t>Textos de apoyo</w:t>
      </w:r>
    </w:p>
    <w:p w14:paraId="15C9D59F" w14:textId="77777777" w:rsidR="00C50473" w:rsidRPr="00C50473" w:rsidRDefault="00C50473" w:rsidP="00C50473">
      <w:pPr>
        <w:tabs>
          <w:tab w:val="left" w:pos="1560"/>
        </w:tabs>
        <w:rPr>
          <w:rFonts w:ascii="Times New Roman" w:eastAsia="Times New Roman" w:hAnsi="Times New Roman"/>
          <w:sz w:val="20"/>
          <w:lang w:val="es-ES"/>
        </w:rPr>
      </w:pPr>
      <w:r w:rsidRPr="00C50473">
        <w:rPr>
          <w:rFonts w:ascii="Times New Roman" w:eastAsia="Times New Roman" w:hAnsi="Times New Roman"/>
          <w:sz w:val="20"/>
          <w:lang w:val="es-ES"/>
        </w:rPr>
        <w:t xml:space="preserve">González Ferrín, Emilio. </w:t>
      </w:r>
      <w:r w:rsidRPr="000428DB">
        <w:rPr>
          <w:rFonts w:ascii="Times New Roman" w:eastAsia="Times New Roman" w:hAnsi="Times New Roman"/>
          <w:i/>
          <w:iCs/>
          <w:sz w:val="20"/>
          <w:lang w:val="es-ES"/>
        </w:rPr>
        <w:t>Cuando fuimos árabes</w:t>
      </w:r>
      <w:r w:rsidRPr="00C50473">
        <w:rPr>
          <w:rFonts w:ascii="Times New Roman" w:eastAsia="Times New Roman" w:hAnsi="Times New Roman"/>
          <w:sz w:val="20"/>
          <w:lang w:val="es-ES"/>
        </w:rPr>
        <w:t xml:space="preserve">. </w:t>
      </w:r>
      <w:proofErr w:type="spellStart"/>
      <w:r w:rsidRPr="00C50473">
        <w:rPr>
          <w:rFonts w:ascii="Times New Roman" w:eastAsia="Times New Roman" w:hAnsi="Times New Roman"/>
          <w:sz w:val="20"/>
          <w:lang w:val="es-ES"/>
        </w:rPr>
        <w:t>Almuzara</w:t>
      </w:r>
      <w:proofErr w:type="spellEnd"/>
      <w:r w:rsidRPr="00C50473">
        <w:rPr>
          <w:rFonts w:ascii="Times New Roman" w:eastAsia="Times New Roman" w:hAnsi="Times New Roman"/>
          <w:sz w:val="20"/>
          <w:lang w:val="es-ES"/>
        </w:rPr>
        <w:t>. 2018</w:t>
      </w:r>
    </w:p>
    <w:p w14:paraId="7B14F413" w14:textId="77777777" w:rsidR="00C50473" w:rsidRPr="00C50473" w:rsidRDefault="00C50473" w:rsidP="00C50473">
      <w:pPr>
        <w:tabs>
          <w:tab w:val="left" w:pos="1560"/>
        </w:tabs>
        <w:rPr>
          <w:rFonts w:ascii="Times New Roman" w:eastAsia="Times New Roman" w:hAnsi="Times New Roman"/>
          <w:sz w:val="20"/>
          <w:lang w:val="es-ES"/>
        </w:rPr>
      </w:pPr>
      <w:r w:rsidRPr="00C50473">
        <w:rPr>
          <w:rFonts w:ascii="Times New Roman" w:eastAsia="Times New Roman" w:hAnsi="Times New Roman"/>
          <w:sz w:val="20"/>
          <w:lang w:val="es-ES"/>
        </w:rPr>
        <w:t xml:space="preserve">Menocal, Maria Rosa. </w:t>
      </w:r>
      <w:r w:rsidRPr="000428DB">
        <w:rPr>
          <w:rFonts w:ascii="Times New Roman" w:eastAsia="Times New Roman" w:hAnsi="Times New Roman"/>
          <w:i/>
          <w:iCs/>
          <w:sz w:val="20"/>
        </w:rPr>
        <w:t>The Ornament of the World: How Muslims, Jews and Christians created a Culture of Tolerance in Medieval Spain</w:t>
      </w:r>
      <w:r w:rsidRPr="00C50473">
        <w:rPr>
          <w:rFonts w:ascii="Times New Roman" w:eastAsia="Times New Roman" w:hAnsi="Times New Roman"/>
          <w:sz w:val="20"/>
        </w:rPr>
        <w:t xml:space="preserve">. </w:t>
      </w:r>
      <w:r w:rsidRPr="00C50473">
        <w:rPr>
          <w:rFonts w:ascii="Times New Roman" w:eastAsia="Times New Roman" w:hAnsi="Times New Roman"/>
          <w:sz w:val="20"/>
          <w:lang w:val="es-ES"/>
        </w:rPr>
        <w:t xml:space="preserve">Back Bay Books. </w:t>
      </w:r>
      <w:proofErr w:type="spellStart"/>
      <w:r w:rsidRPr="00C50473">
        <w:rPr>
          <w:rFonts w:ascii="Times New Roman" w:eastAsia="Times New Roman" w:hAnsi="Times New Roman"/>
          <w:sz w:val="20"/>
          <w:lang w:val="es-ES"/>
        </w:rPr>
        <w:t>Reprint</w:t>
      </w:r>
      <w:proofErr w:type="spellEnd"/>
      <w:r w:rsidRPr="00C50473">
        <w:rPr>
          <w:rFonts w:ascii="Times New Roman" w:eastAsia="Times New Roman" w:hAnsi="Times New Roman"/>
          <w:sz w:val="20"/>
          <w:lang w:val="es-ES"/>
        </w:rPr>
        <w:t xml:space="preserve"> 2003</w:t>
      </w:r>
    </w:p>
    <w:p w14:paraId="6DE46965" w14:textId="77777777" w:rsidR="00C50473" w:rsidRPr="00C50473" w:rsidRDefault="00C50473" w:rsidP="00C50473">
      <w:pPr>
        <w:tabs>
          <w:tab w:val="left" w:pos="1560"/>
        </w:tabs>
        <w:rPr>
          <w:rFonts w:ascii="Times New Roman" w:eastAsia="Times New Roman" w:hAnsi="Times New Roman"/>
          <w:sz w:val="20"/>
          <w:lang w:val="es-ES"/>
        </w:rPr>
      </w:pPr>
      <w:proofErr w:type="spellStart"/>
      <w:r w:rsidRPr="00C50473">
        <w:rPr>
          <w:rFonts w:ascii="Times New Roman" w:eastAsia="Times New Roman" w:hAnsi="Times New Roman"/>
          <w:sz w:val="20"/>
          <w:lang w:val="es-ES"/>
        </w:rPr>
        <w:t>Ludtke</w:t>
      </w:r>
      <w:proofErr w:type="spellEnd"/>
      <w:r w:rsidRPr="00C50473">
        <w:rPr>
          <w:rFonts w:ascii="Times New Roman" w:eastAsia="Times New Roman" w:hAnsi="Times New Roman"/>
          <w:sz w:val="20"/>
          <w:lang w:val="es-ES"/>
        </w:rPr>
        <w:t xml:space="preserve">, Jens. </w:t>
      </w:r>
      <w:r w:rsidRPr="000428DB">
        <w:rPr>
          <w:rFonts w:ascii="Times New Roman" w:eastAsia="Times New Roman" w:hAnsi="Times New Roman"/>
          <w:i/>
          <w:iCs/>
          <w:sz w:val="20"/>
          <w:lang w:val="es-ES"/>
        </w:rPr>
        <w:t xml:space="preserve">Los orígenes de la lengua española en América: Los primeros cambios en las Islas </w:t>
      </w:r>
      <w:proofErr w:type="spellStart"/>
      <w:r w:rsidRPr="000428DB">
        <w:rPr>
          <w:rFonts w:ascii="Times New Roman" w:eastAsia="Times New Roman" w:hAnsi="Times New Roman"/>
          <w:i/>
          <w:iCs/>
          <w:sz w:val="20"/>
          <w:lang w:val="es-ES"/>
        </w:rPr>
        <w:t>Canaras</w:t>
      </w:r>
      <w:proofErr w:type="spellEnd"/>
      <w:r w:rsidRPr="000428DB">
        <w:rPr>
          <w:rFonts w:ascii="Times New Roman" w:eastAsia="Times New Roman" w:hAnsi="Times New Roman"/>
          <w:i/>
          <w:iCs/>
          <w:sz w:val="20"/>
          <w:lang w:val="es-ES"/>
        </w:rPr>
        <w:t>, Las Antillas, y Castilla del Oro</w:t>
      </w:r>
      <w:r w:rsidRPr="00C50473">
        <w:rPr>
          <w:rFonts w:ascii="Times New Roman" w:eastAsia="Times New Roman" w:hAnsi="Times New Roman"/>
          <w:sz w:val="20"/>
          <w:lang w:val="es-ES"/>
        </w:rPr>
        <w:t>. Iberoamericana. 2014.</w:t>
      </w:r>
    </w:p>
    <w:p w14:paraId="6EAC487E" w14:textId="77777777" w:rsidR="00A4587C" w:rsidRPr="00C50473" w:rsidRDefault="00C50473" w:rsidP="00C50473">
      <w:pPr>
        <w:tabs>
          <w:tab w:val="left" w:pos="1560"/>
        </w:tabs>
        <w:rPr>
          <w:rFonts w:ascii="Times New Roman" w:eastAsia="Times New Roman" w:hAnsi="Times New Roman"/>
          <w:sz w:val="20"/>
          <w:lang w:val="es-ES"/>
        </w:rPr>
      </w:pPr>
      <w:r w:rsidRPr="00C50473">
        <w:rPr>
          <w:rFonts w:ascii="Times New Roman" w:eastAsia="Times New Roman" w:hAnsi="Times New Roman"/>
          <w:sz w:val="20"/>
          <w:lang w:val="es-ES"/>
        </w:rPr>
        <w:t>+ lecturas seleccionadas</w:t>
      </w:r>
    </w:p>
    <w:p w14:paraId="6265ECE7" w14:textId="77777777" w:rsidR="00A4587C" w:rsidRPr="00C50473" w:rsidRDefault="006E2D72" w:rsidP="00A4587C">
      <w:pPr>
        <w:rPr>
          <w:sz w:val="22"/>
          <w:szCs w:val="22"/>
          <w:u w:val="single"/>
          <w:lang w:val="es-ES"/>
        </w:rPr>
      </w:pP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r w:rsidRPr="00C50473">
        <w:rPr>
          <w:sz w:val="22"/>
          <w:szCs w:val="22"/>
          <w:u w:val="single"/>
          <w:lang w:val="es-ES"/>
        </w:rPr>
        <w:tab/>
      </w:r>
    </w:p>
    <w:p w14:paraId="7B3E3FBE" w14:textId="77777777" w:rsidR="00DE672F" w:rsidRDefault="00E47DAF" w:rsidP="00A4587C">
      <w:pPr>
        <w:rPr>
          <w:i/>
          <w:sz w:val="22"/>
          <w:szCs w:val="22"/>
        </w:rPr>
      </w:pPr>
      <w:r w:rsidRPr="00E66C93">
        <w:rPr>
          <w:i/>
          <w:sz w:val="22"/>
          <w:szCs w:val="22"/>
        </w:rPr>
        <w:t>Please con</w:t>
      </w:r>
      <w:r w:rsidRPr="00E47DAF">
        <w:rPr>
          <w:i/>
          <w:sz w:val="22"/>
          <w:szCs w:val="22"/>
        </w:rPr>
        <w:t xml:space="preserve">tact Dr. </w:t>
      </w:r>
      <w:r w:rsidR="00BD5B52">
        <w:rPr>
          <w:i/>
          <w:sz w:val="22"/>
          <w:szCs w:val="22"/>
        </w:rPr>
        <w:t xml:space="preserve">J. </w:t>
      </w:r>
      <w:r w:rsidRPr="00E47DAF">
        <w:rPr>
          <w:i/>
          <w:sz w:val="22"/>
          <w:szCs w:val="22"/>
        </w:rPr>
        <w:t xml:space="preserve">Yuri Porras at </w:t>
      </w:r>
      <w:hyperlink r:id="rId8" w:history="1">
        <w:r w:rsidR="00A513BE" w:rsidRPr="0033210A">
          <w:rPr>
            <w:rStyle w:val="Hyperlink"/>
            <w:i/>
            <w:sz w:val="22"/>
            <w:szCs w:val="22"/>
          </w:rPr>
          <w:t>gradspanish@txstate.edu</w:t>
        </w:r>
      </w:hyperlink>
      <w:r w:rsidR="00021BF3">
        <w:rPr>
          <w:i/>
          <w:sz w:val="22"/>
          <w:szCs w:val="22"/>
        </w:rPr>
        <w:t xml:space="preserve"> if you have any advising questions</w:t>
      </w:r>
      <w:r w:rsidR="0050685F">
        <w:rPr>
          <w:i/>
          <w:sz w:val="22"/>
          <w:szCs w:val="22"/>
        </w:rPr>
        <w:t xml:space="preserve">. </w:t>
      </w:r>
    </w:p>
    <w:p w14:paraId="1E205675" w14:textId="77777777" w:rsidR="00DE672F" w:rsidRDefault="00DE672F" w:rsidP="00A4587C">
      <w:pPr>
        <w:rPr>
          <w:i/>
          <w:sz w:val="22"/>
          <w:szCs w:val="22"/>
        </w:rPr>
      </w:pPr>
    </w:p>
    <w:p w14:paraId="59A198D9" w14:textId="77777777" w:rsidR="00E47DAF" w:rsidRPr="00A4587C" w:rsidRDefault="006900DB" w:rsidP="00A4587C">
      <w:pPr>
        <w:rPr>
          <w:sz w:val="22"/>
          <w:szCs w:val="22"/>
          <w:u w:val="single"/>
        </w:rPr>
      </w:pPr>
      <w:r>
        <w:rPr>
          <w:i/>
          <w:sz w:val="22"/>
          <w:szCs w:val="22"/>
        </w:rPr>
        <w:t>*</w:t>
      </w:r>
      <w:r w:rsidR="0050685F">
        <w:rPr>
          <w:i/>
          <w:sz w:val="22"/>
          <w:szCs w:val="22"/>
        </w:rPr>
        <w:t xml:space="preserve">For questions about specific course content, please contact </w:t>
      </w:r>
      <w:r w:rsidR="00704440">
        <w:rPr>
          <w:i/>
          <w:sz w:val="22"/>
          <w:szCs w:val="22"/>
        </w:rPr>
        <w:t xml:space="preserve">the </w:t>
      </w:r>
      <w:r w:rsidR="0050685F">
        <w:rPr>
          <w:i/>
          <w:sz w:val="22"/>
          <w:szCs w:val="22"/>
        </w:rPr>
        <w:t>listed professors directly</w:t>
      </w:r>
      <w:r w:rsidR="00E47DAF" w:rsidRPr="00E47DAF">
        <w:rPr>
          <w:i/>
          <w:sz w:val="22"/>
          <w:szCs w:val="22"/>
        </w:rPr>
        <w:t>.</w:t>
      </w:r>
    </w:p>
    <w:sectPr w:rsidR="00E47DAF" w:rsidRPr="00A4587C" w:rsidSect="00EB7202">
      <w:pgSz w:w="12240" w:h="2016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01D5"/>
    <w:multiLevelType w:val="hybridMultilevel"/>
    <w:tmpl w:val="5D9CBA66"/>
    <w:lvl w:ilvl="0" w:tplc="0694A6D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1D7DE8"/>
    <w:multiLevelType w:val="multilevel"/>
    <w:tmpl w:val="22DCA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3498152">
    <w:abstractNumId w:val="0"/>
  </w:num>
  <w:num w:numId="2" w16cid:durableId="184316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6B"/>
    <w:rsid w:val="00016A37"/>
    <w:rsid w:val="00021BF3"/>
    <w:rsid w:val="00026FB4"/>
    <w:rsid w:val="0004104D"/>
    <w:rsid w:val="000428DB"/>
    <w:rsid w:val="0008206C"/>
    <w:rsid w:val="000A5232"/>
    <w:rsid w:val="000E5809"/>
    <w:rsid w:val="000F124F"/>
    <w:rsid w:val="001513DF"/>
    <w:rsid w:val="00160F0F"/>
    <w:rsid w:val="001729D1"/>
    <w:rsid w:val="001857C9"/>
    <w:rsid w:val="001966B6"/>
    <w:rsid w:val="001B3D54"/>
    <w:rsid w:val="001C3F51"/>
    <w:rsid w:val="001E297D"/>
    <w:rsid w:val="00234F9F"/>
    <w:rsid w:val="00236630"/>
    <w:rsid w:val="00243FE3"/>
    <w:rsid w:val="00272B38"/>
    <w:rsid w:val="002813C1"/>
    <w:rsid w:val="002B1DE2"/>
    <w:rsid w:val="002B297C"/>
    <w:rsid w:val="002B7E87"/>
    <w:rsid w:val="002E6FF0"/>
    <w:rsid w:val="003208C3"/>
    <w:rsid w:val="00321115"/>
    <w:rsid w:val="00331B91"/>
    <w:rsid w:val="00351A6D"/>
    <w:rsid w:val="003B6DD0"/>
    <w:rsid w:val="003D1C59"/>
    <w:rsid w:val="003E7859"/>
    <w:rsid w:val="0042420A"/>
    <w:rsid w:val="00441FBD"/>
    <w:rsid w:val="004472C4"/>
    <w:rsid w:val="004560C5"/>
    <w:rsid w:val="00461127"/>
    <w:rsid w:val="004A3366"/>
    <w:rsid w:val="004D5ACB"/>
    <w:rsid w:val="0050685F"/>
    <w:rsid w:val="00583556"/>
    <w:rsid w:val="005B69B0"/>
    <w:rsid w:val="005B7B34"/>
    <w:rsid w:val="00605CB5"/>
    <w:rsid w:val="00634D66"/>
    <w:rsid w:val="0064233E"/>
    <w:rsid w:val="00645B76"/>
    <w:rsid w:val="00650A11"/>
    <w:rsid w:val="00683E5E"/>
    <w:rsid w:val="006900DB"/>
    <w:rsid w:val="006B1868"/>
    <w:rsid w:val="006E2D72"/>
    <w:rsid w:val="00702C17"/>
    <w:rsid w:val="00704440"/>
    <w:rsid w:val="00774379"/>
    <w:rsid w:val="00774FA3"/>
    <w:rsid w:val="00796056"/>
    <w:rsid w:val="007969B3"/>
    <w:rsid w:val="007A2FEB"/>
    <w:rsid w:val="007A64F4"/>
    <w:rsid w:val="007B4D1F"/>
    <w:rsid w:val="007F6FEE"/>
    <w:rsid w:val="00807717"/>
    <w:rsid w:val="008150C1"/>
    <w:rsid w:val="00840BDD"/>
    <w:rsid w:val="00860009"/>
    <w:rsid w:val="00875F75"/>
    <w:rsid w:val="0087649E"/>
    <w:rsid w:val="0088245F"/>
    <w:rsid w:val="00895164"/>
    <w:rsid w:val="008B56F9"/>
    <w:rsid w:val="008B71E7"/>
    <w:rsid w:val="008C2AC6"/>
    <w:rsid w:val="008D080C"/>
    <w:rsid w:val="008D3091"/>
    <w:rsid w:val="008D7F3E"/>
    <w:rsid w:val="008E3683"/>
    <w:rsid w:val="009333F5"/>
    <w:rsid w:val="009618D8"/>
    <w:rsid w:val="009678DC"/>
    <w:rsid w:val="009A0DFD"/>
    <w:rsid w:val="009D6682"/>
    <w:rsid w:val="00A009A4"/>
    <w:rsid w:val="00A4587C"/>
    <w:rsid w:val="00A513BE"/>
    <w:rsid w:val="00A931C4"/>
    <w:rsid w:val="00AB452C"/>
    <w:rsid w:val="00B356EE"/>
    <w:rsid w:val="00B47B0D"/>
    <w:rsid w:val="00B65775"/>
    <w:rsid w:val="00B9673C"/>
    <w:rsid w:val="00B97E2C"/>
    <w:rsid w:val="00BA1C1C"/>
    <w:rsid w:val="00BB5A11"/>
    <w:rsid w:val="00BD5B52"/>
    <w:rsid w:val="00BF7E88"/>
    <w:rsid w:val="00C4437D"/>
    <w:rsid w:val="00C50473"/>
    <w:rsid w:val="00CD55D4"/>
    <w:rsid w:val="00D00D0C"/>
    <w:rsid w:val="00D12B22"/>
    <w:rsid w:val="00D34B79"/>
    <w:rsid w:val="00D4411E"/>
    <w:rsid w:val="00DB2CD8"/>
    <w:rsid w:val="00DE672F"/>
    <w:rsid w:val="00DF1D5B"/>
    <w:rsid w:val="00DF338C"/>
    <w:rsid w:val="00E0170E"/>
    <w:rsid w:val="00E02E91"/>
    <w:rsid w:val="00E1285C"/>
    <w:rsid w:val="00E2094E"/>
    <w:rsid w:val="00E24E6B"/>
    <w:rsid w:val="00E46C5C"/>
    <w:rsid w:val="00E47DAF"/>
    <w:rsid w:val="00E66C93"/>
    <w:rsid w:val="00E8171E"/>
    <w:rsid w:val="00E82695"/>
    <w:rsid w:val="00EB3D17"/>
    <w:rsid w:val="00EB7202"/>
    <w:rsid w:val="00EE2B92"/>
    <w:rsid w:val="00EF0553"/>
    <w:rsid w:val="00F344F5"/>
    <w:rsid w:val="00FA3A17"/>
    <w:rsid w:val="00FB16D6"/>
    <w:rsid w:val="00FC1AC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430CE7"/>
  <w15:chartTrackingRefBased/>
  <w15:docId w15:val="{5FD91BF8-4162-4CCE-8C00-06A6A70D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7C"/>
    <w:rPr>
      <w:rFonts w:ascii="Times" w:eastAsia="Times" w:hAnsi="Times"/>
      <w:sz w:val="24"/>
    </w:rPr>
  </w:style>
  <w:style w:type="paragraph" w:styleId="Heading4">
    <w:name w:val="heading 4"/>
    <w:basedOn w:val="Normal"/>
    <w:next w:val="Normal"/>
    <w:link w:val="Heading4Char"/>
    <w:uiPriority w:val="9"/>
    <w:unhideWhenUsed/>
    <w:qFormat/>
    <w:rsid w:val="001B3D5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8BC"/>
    <w:pPr>
      <w:spacing w:before="100" w:beforeAutospacing="1" w:after="100" w:afterAutospacing="1"/>
    </w:pPr>
    <w:rPr>
      <w:rFonts w:ascii="Times New Roman" w:eastAsia="Times New Roman" w:hAnsi="Times New Roman"/>
      <w:szCs w:val="24"/>
    </w:rPr>
  </w:style>
  <w:style w:type="paragraph" w:customStyle="1" w:styleId="ColorfulList-Accent11">
    <w:name w:val="Colorful List - Accent 11"/>
    <w:basedOn w:val="Normal"/>
    <w:uiPriority w:val="34"/>
    <w:qFormat/>
    <w:rsid w:val="005156A8"/>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605CB5"/>
    <w:rPr>
      <w:color w:val="0000FF"/>
      <w:u w:val="single"/>
    </w:rPr>
  </w:style>
  <w:style w:type="character" w:styleId="UnresolvedMention">
    <w:name w:val="Unresolved Mention"/>
    <w:uiPriority w:val="99"/>
    <w:semiHidden/>
    <w:unhideWhenUsed/>
    <w:rsid w:val="00A513BE"/>
    <w:rPr>
      <w:color w:val="605E5C"/>
      <w:shd w:val="clear" w:color="auto" w:fill="E1DFDD"/>
    </w:rPr>
  </w:style>
  <w:style w:type="character" w:customStyle="1" w:styleId="medium-font">
    <w:name w:val="medium-font"/>
    <w:rsid w:val="00B356EE"/>
  </w:style>
  <w:style w:type="paragraph" w:styleId="ListParagraph">
    <w:name w:val="List Paragraph"/>
    <w:basedOn w:val="Normal"/>
    <w:uiPriority w:val="34"/>
    <w:qFormat/>
    <w:rsid w:val="00B356EE"/>
    <w:pPr>
      <w:spacing w:line="480" w:lineRule="auto"/>
      <w:ind w:left="720"/>
      <w:contextualSpacing/>
    </w:pPr>
    <w:rPr>
      <w:rFonts w:ascii="Times New Roman" w:eastAsia="Times New Roman" w:hAnsi="Times New Roman"/>
      <w:sz w:val="22"/>
      <w:szCs w:val="22"/>
    </w:rPr>
  </w:style>
  <w:style w:type="character" w:customStyle="1" w:styleId="xxxxxxxapple-converted-space">
    <w:name w:val="x_x_x_x_x_x_x_apple-converted-space"/>
    <w:basedOn w:val="DefaultParagraphFont"/>
    <w:rsid w:val="007F6FEE"/>
  </w:style>
  <w:style w:type="character" w:customStyle="1" w:styleId="Heading4Char">
    <w:name w:val="Heading 4 Char"/>
    <w:link w:val="Heading4"/>
    <w:uiPriority w:val="9"/>
    <w:rsid w:val="001B3D54"/>
    <w:rPr>
      <w:rFonts w:ascii="Calibri" w:eastAsia="Times New Roman" w:hAnsi="Calibri" w:cs="Times New Roman"/>
      <w:b/>
      <w:bCs/>
      <w:sz w:val="28"/>
      <w:szCs w:val="28"/>
    </w:rPr>
  </w:style>
  <w:style w:type="character" w:styleId="FootnoteReference">
    <w:name w:val="footnote reference"/>
    <w:uiPriority w:val="99"/>
    <w:semiHidden/>
    <w:rsid w:val="00B967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3380">
      <w:bodyDiv w:val="1"/>
      <w:marLeft w:val="0"/>
      <w:marRight w:val="0"/>
      <w:marTop w:val="0"/>
      <w:marBottom w:val="0"/>
      <w:divBdr>
        <w:top w:val="none" w:sz="0" w:space="0" w:color="auto"/>
        <w:left w:val="none" w:sz="0" w:space="0" w:color="auto"/>
        <w:bottom w:val="none" w:sz="0" w:space="0" w:color="auto"/>
        <w:right w:val="none" w:sz="0" w:space="0" w:color="auto"/>
      </w:divBdr>
    </w:div>
    <w:div w:id="587038234">
      <w:bodyDiv w:val="1"/>
      <w:marLeft w:val="0"/>
      <w:marRight w:val="0"/>
      <w:marTop w:val="0"/>
      <w:marBottom w:val="0"/>
      <w:divBdr>
        <w:top w:val="none" w:sz="0" w:space="0" w:color="auto"/>
        <w:left w:val="none" w:sz="0" w:space="0" w:color="auto"/>
        <w:bottom w:val="none" w:sz="0" w:space="0" w:color="auto"/>
        <w:right w:val="none" w:sz="0" w:space="0" w:color="auto"/>
      </w:divBdr>
      <w:divsChild>
        <w:div w:id="268509106">
          <w:marLeft w:val="0"/>
          <w:marRight w:val="0"/>
          <w:marTop w:val="0"/>
          <w:marBottom w:val="0"/>
          <w:divBdr>
            <w:top w:val="none" w:sz="0" w:space="0" w:color="auto"/>
            <w:left w:val="none" w:sz="0" w:space="0" w:color="auto"/>
            <w:bottom w:val="none" w:sz="0" w:space="0" w:color="auto"/>
            <w:right w:val="none" w:sz="0" w:space="0" w:color="auto"/>
          </w:divBdr>
        </w:div>
        <w:div w:id="1037120362">
          <w:marLeft w:val="0"/>
          <w:marRight w:val="0"/>
          <w:marTop w:val="0"/>
          <w:marBottom w:val="0"/>
          <w:divBdr>
            <w:top w:val="none" w:sz="0" w:space="0" w:color="auto"/>
            <w:left w:val="none" w:sz="0" w:space="0" w:color="auto"/>
            <w:bottom w:val="none" w:sz="0" w:space="0" w:color="auto"/>
            <w:right w:val="none" w:sz="0" w:space="0" w:color="auto"/>
          </w:divBdr>
        </w:div>
        <w:div w:id="1250040325">
          <w:marLeft w:val="0"/>
          <w:marRight w:val="0"/>
          <w:marTop w:val="0"/>
          <w:marBottom w:val="0"/>
          <w:divBdr>
            <w:top w:val="none" w:sz="0" w:space="0" w:color="auto"/>
            <w:left w:val="none" w:sz="0" w:space="0" w:color="auto"/>
            <w:bottom w:val="none" w:sz="0" w:space="0" w:color="auto"/>
            <w:right w:val="none" w:sz="0" w:space="0" w:color="auto"/>
          </w:divBdr>
        </w:div>
        <w:div w:id="1879319992">
          <w:marLeft w:val="0"/>
          <w:marRight w:val="0"/>
          <w:marTop w:val="0"/>
          <w:marBottom w:val="0"/>
          <w:divBdr>
            <w:top w:val="none" w:sz="0" w:space="0" w:color="auto"/>
            <w:left w:val="none" w:sz="0" w:space="0" w:color="auto"/>
            <w:bottom w:val="none" w:sz="0" w:space="0" w:color="auto"/>
            <w:right w:val="none" w:sz="0" w:space="0" w:color="auto"/>
          </w:divBdr>
        </w:div>
      </w:divsChild>
    </w:div>
    <w:div w:id="848252271">
      <w:bodyDiv w:val="1"/>
      <w:marLeft w:val="0"/>
      <w:marRight w:val="0"/>
      <w:marTop w:val="0"/>
      <w:marBottom w:val="0"/>
      <w:divBdr>
        <w:top w:val="none" w:sz="0" w:space="0" w:color="auto"/>
        <w:left w:val="none" w:sz="0" w:space="0" w:color="auto"/>
        <w:bottom w:val="none" w:sz="0" w:space="0" w:color="auto"/>
        <w:right w:val="none" w:sz="0" w:space="0" w:color="auto"/>
      </w:divBdr>
    </w:div>
    <w:div w:id="14830371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radspanish@tx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C24BC5C36F54B99A92BB820F69E07" ma:contentTypeVersion="13" ma:contentTypeDescription="Create a new document." ma:contentTypeScope="" ma:versionID="6ecb15bf6993d4aeefd12116b29117ff">
  <xsd:schema xmlns:xsd="http://www.w3.org/2001/XMLSchema" xmlns:xs="http://www.w3.org/2001/XMLSchema" xmlns:p="http://schemas.microsoft.com/office/2006/metadata/properties" xmlns:ns3="3a021219-59ac-4d07-a559-067f18daae4b" xmlns:ns4="3823757d-e5f7-4b1d-b1ed-54f307560b54" targetNamespace="http://schemas.microsoft.com/office/2006/metadata/properties" ma:root="true" ma:fieldsID="536e563f32abb1856bf1ab79dbc54364" ns3:_="" ns4:_="">
    <xsd:import namespace="3a021219-59ac-4d07-a559-067f18daae4b"/>
    <xsd:import namespace="3823757d-e5f7-4b1d-b1ed-54f307560b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1219-59ac-4d07-a559-067f18daa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3757d-e5f7-4b1d-b1ed-54f307560b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2E540-A7BD-4194-ACCC-EA1235A6A9AF}">
  <ds:schemaRefs>
    <ds:schemaRef ds:uri="http://schemas.microsoft.com/sharepoint/v3/contenttype/forms"/>
  </ds:schemaRefs>
</ds:datastoreItem>
</file>

<file path=customXml/itemProps2.xml><?xml version="1.0" encoding="utf-8"?>
<ds:datastoreItem xmlns:ds="http://schemas.openxmlformats.org/officeDocument/2006/customXml" ds:itemID="{A71EB918-5935-4A92-A33B-736660C9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1219-59ac-4d07-a559-067f18daae4b"/>
    <ds:schemaRef ds:uri="3823757d-e5f7-4b1d-b1ed-54f307560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9630B-772F-4CB8-9496-3690297DCFC4}">
  <ds:schemaRefs>
    <ds:schemaRef ds:uri="3a021219-59ac-4d07-a559-067f18daae4b"/>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823757d-e5f7-4b1d-b1ed-54f307560b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Spanish Graduate Courses</vt:lpstr>
    </vt:vector>
  </TitlesOfParts>
  <Company>Texas State University - San Marcos</Company>
  <LinksUpToDate>false</LinksUpToDate>
  <CharactersWithSpaces>4253</CharactersWithSpaces>
  <SharedDoc>false</SharedDoc>
  <HLinks>
    <vt:vector size="6" baseType="variant">
      <vt:variant>
        <vt:i4>6553667</vt:i4>
      </vt:variant>
      <vt:variant>
        <vt:i4>0</vt:i4>
      </vt:variant>
      <vt:variant>
        <vt:i4>0</vt:i4>
      </vt:variant>
      <vt:variant>
        <vt:i4>5</vt:i4>
      </vt:variant>
      <vt:variant>
        <vt:lpwstr>mailto:gradspanish@txstate.edu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Graduate Courses</dc:title>
  <dc:subject/>
  <dc:creator>Texas State User</dc:creator>
  <cp:keywords/>
  <cp:lastModifiedBy>y rivaya</cp:lastModifiedBy>
  <cp:revision>2</cp:revision>
  <cp:lastPrinted>2022-10-13T16:47:00Z</cp:lastPrinted>
  <dcterms:created xsi:type="dcterms:W3CDTF">2022-10-13T18:51:00Z</dcterms:created>
  <dcterms:modified xsi:type="dcterms:W3CDTF">2022-10-13T18:51:00Z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0x01010005EC24BC5C36F54B99A92BB820F69E07</vt:lpwstr>
  </property>
</Properties>
</file>