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7F87B04D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A </w:t>
      </w:r>
      <w:r w:rsidR="00C72930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general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0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0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F816A1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LBJSC </w:t>
      </w:r>
      <w:r w:rsidR="00C25E34" w:rsidRPr="0081342B">
        <w:rPr>
          <w:rFonts w:ascii="Yu Gothic Light" w:eastAsia="Yu Gothic Light" w:hAnsi="Yu Gothic Light" w:cs="Trebuchet MS"/>
          <w:color w:val="3AA9E3"/>
          <w:highlight w:val="white"/>
        </w:rPr>
        <w:t>4</w:t>
      </w:r>
      <w:r w:rsidR="00C005E1" w:rsidRPr="0081342B">
        <w:rPr>
          <w:rFonts w:ascii="Yu Gothic Light" w:eastAsia="Yu Gothic Light" w:hAnsi="Yu Gothic Light" w:cs="Trebuchet MS"/>
          <w:color w:val="3AA9E3"/>
          <w:highlight w:val="white"/>
        </w:rPr>
        <w:t>-1.9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on </w:t>
      </w:r>
      <w:r w:rsidR="00BA1343">
        <w:rPr>
          <w:rFonts w:ascii="Yu Gothic Light" w:eastAsia="Yu Gothic Light" w:hAnsi="Yu Gothic Light" w:cs="Trebuchet MS"/>
          <w:color w:val="3AA9E3"/>
          <w:highlight w:val="white"/>
        </w:rPr>
        <w:t>November 2nd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4E2205" w:rsidRPr="0081342B">
        <w:rPr>
          <w:rFonts w:ascii="Yu Gothic Light" w:eastAsia="Yu Gothic Light" w:hAnsi="Yu Gothic Light" w:cs="Trebuchet MS"/>
          <w:color w:val="3AA9E3"/>
          <w:highlight w:val="white"/>
        </w:rPr>
        <w:t>0</w:t>
      </w:r>
      <w:r w:rsidR="00C005E1" w:rsidRPr="0081342B">
        <w:rPr>
          <w:rFonts w:ascii="Yu Gothic Light" w:eastAsia="Yu Gothic Light" w:hAnsi="Yu Gothic Light" w:cs="Trebuchet MS"/>
          <w:color w:val="3AA9E3"/>
          <w:highlight w:val="white"/>
        </w:rPr>
        <w:t>0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0C76F009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r w:rsidR="00DE2F94">
        <w:rPr>
          <w:rFonts w:ascii="Yu Gothic Light" w:eastAsia="Yu Gothic Light" w:hAnsi="Yu Gothic Light" w:cs="Trebuchet MS"/>
          <w:color w:val="3AA9E3"/>
        </w:rPr>
        <w:t xml:space="preserve">Breanna Higgins, Kennedi Sipho, Robyn Granger,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Dejai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 Walton, Eduardo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Becera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, Thomas Hernandez,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Cathlene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Wicle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, Alex Wheeler, Ramiro,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Olmiche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 Vital, Rebeccah Joseph, Tess Raven, Lexus Wren, Cyrah Williamson, Ulises Luna, Simi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Olfaso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,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Baley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 Helton,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Vashist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 Reddy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94408A">
        <w:rPr>
          <w:rFonts w:ascii="Yu Gothic Light" w:eastAsia="Yu Gothic Light" w:hAnsi="Yu Gothic Light" w:cs="Trebuchet MS"/>
          <w:color w:val="3AA9E3"/>
        </w:rPr>
        <w:t xml:space="preserve"> Stephanie Perez. 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77B69E5D" w14:textId="75B6BD90" w:rsidR="003F2C53" w:rsidRDefault="0009412A" w:rsidP="0090629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  <w:r w:rsidRPr="0081342B">
        <w:rPr>
          <w:rFonts w:ascii="Yu Gothic Light" w:eastAsia="Yu Gothic Light" w:hAnsi="Yu Gothic Light" w:cs="Trebuchet MS"/>
          <w:b/>
          <w:color w:val="0061D4"/>
          <w:sz w:val="28"/>
          <w:szCs w:val="28"/>
          <w:highlight w:val="white"/>
        </w:rPr>
        <w:br/>
      </w:r>
      <w:r w:rsidR="0090629A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Tess Raven</w:t>
      </w:r>
    </w:p>
    <w:p w14:paraId="7E93253C" w14:textId="73DC073D" w:rsidR="003F2C53" w:rsidRPr="00BA1343" w:rsidRDefault="00DE2F94" w:rsidP="0090629A">
      <w:pPr>
        <w:rPr>
          <w:rFonts w:ascii="Yu Gothic Light" w:eastAsia="Yu Gothic Light" w:hAnsi="Yu Gothic Light" w:cs="Trebuchet MS"/>
          <w:b/>
          <w:color w:val="auto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Cs w:val="24"/>
        </w:rPr>
        <w:t>n/a</w:t>
      </w:r>
    </w:p>
    <w:p w14:paraId="52703645" w14:textId="3B0796D6" w:rsidR="0090629A" w:rsidRDefault="0090629A" w:rsidP="009563D3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Co-Executive Director’s Report</w:t>
      </w:r>
      <w:r w:rsidR="00C72930" w:rsidRPr="0081342B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, Robyn Granger</w:t>
      </w:r>
    </w:p>
    <w:p w14:paraId="2D3261DD" w14:textId="5A6F2A4D" w:rsidR="003F2C53" w:rsidRPr="0094408A" w:rsidRDefault="003F2C53" w:rsidP="009563D3">
      <w:p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n/a</w:t>
      </w:r>
    </w:p>
    <w:p w14:paraId="38D71081" w14:textId="7F95E21A" w:rsidR="00757542" w:rsidRPr="0081342B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10723A1B" w14:textId="5623EE70" w:rsidR="00DB113E" w:rsidRPr="0094408A" w:rsidRDefault="0094408A" w:rsidP="00DB113E">
      <w:pPr>
        <w:rPr>
          <w:rFonts w:ascii="Yu Gothic Light" w:eastAsia="Yu Gothic Light" w:hAnsi="Yu Gothic Light"/>
          <w:b/>
          <w:color w:val="auto"/>
          <w:sz w:val="20"/>
        </w:rPr>
      </w:pPr>
      <w:r>
        <w:rPr>
          <w:rFonts w:ascii="Yu Gothic Light" w:eastAsia="Yu Gothic Light" w:hAnsi="Yu Gothic Light"/>
          <w:b/>
          <w:color w:val="auto"/>
          <w:sz w:val="20"/>
        </w:rPr>
        <w:t>n/a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36A18550" w14:textId="3395DCBD" w:rsidR="00C2328F" w:rsidRPr="0094408A" w:rsidRDefault="0094408A" w:rsidP="00C2328F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n/a</w:t>
      </w:r>
    </w:p>
    <w:p w14:paraId="7CEE4409" w14:textId="1A475865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64A1571E" w14:textId="6E53CC17" w:rsidR="00431CAB" w:rsidRPr="0094408A" w:rsidRDefault="00A3037A" w:rsidP="00C91823">
      <w:pPr>
        <w:rPr>
          <w:rFonts w:ascii="Yu Gothic Light" w:eastAsia="Yu Gothic Light" w:hAnsi="Yu Gothic Light" w:cs="Trebuchet MS"/>
          <w:b/>
          <w:color w:val="A5A5A5" w:themeColor="accent3"/>
          <w:szCs w:val="28"/>
        </w:rPr>
      </w:pPr>
      <w:r w:rsidRPr="0094408A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>Leadership Institute: Tools for Success (Presentation</w:t>
      </w:r>
      <w:r w:rsidR="00BA1343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 xml:space="preserve"> by Monica </w:t>
      </w:r>
      <w:proofErr w:type="gramStart"/>
      <w:r w:rsidR="00BA1343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 xml:space="preserve">Mendez </w:t>
      </w:r>
      <w:r w:rsidRPr="0094408A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>)</w:t>
      </w:r>
      <w:proofErr w:type="gramEnd"/>
    </w:p>
    <w:p w14:paraId="1E57AE76" w14:textId="39EBAB7B" w:rsidR="00645296" w:rsidRDefault="00BA1343" w:rsidP="00C91823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Civic Minded Leaders (Monica Mendez)</w:t>
      </w:r>
    </w:p>
    <w:p w14:paraId="211E5B3D" w14:textId="1181F353" w:rsidR="00BA1343" w:rsidRDefault="00BA1343" w:rsidP="00BA1343">
      <w:pPr>
        <w:pStyle w:val="ListParagraph"/>
        <w:numPr>
          <w:ilvl w:val="0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What does it mean to be Civic Minded? (using </w:t>
      </w:r>
      <w:hyperlink r:id="rId6" w:history="1">
        <w:r w:rsidR="000379B9" w:rsidRPr="00FC4483">
          <w:rPr>
            <w:rStyle w:val="Hyperlink"/>
            <w:rFonts w:ascii="Yu Gothic Light" w:eastAsia="Yu Gothic Light" w:hAnsi="Yu Gothic Light" w:cs="Trebuchet MS"/>
            <w:sz w:val="20"/>
          </w:rPr>
          <w:t>www.menti.com</w:t>
        </w:r>
      </w:hyperlink>
      <w:r>
        <w:rPr>
          <w:rFonts w:ascii="Yu Gothic Light" w:eastAsia="Yu Gothic Light" w:hAnsi="Yu Gothic Light" w:cs="Trebuchet MS"/>
          <w:b/>
          <w:color w:val="auto"/>
          <w:sz w:val="20"/>
        </w:rPr>
        <w:t>)</w:t>
      </w:r>
    </w:p>
    <w:p w14:paraId="17A1A32A" w14:textId="1CA5F815" w:rsidR="000379B9" w:rsidRDefault="000379B9" w:rsidP="000379B9">
      <w:pPr>
        <w:pStyle w:val="ListParagraph"/>
        <w:numPr>
          <w:ilvl w:val="1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Members said: woke, awake, informed, community, responsible, harmony, passionate, conscious, etc.</w:t>
      </w:r>
    </w:p>
    <w:p w14:paraId="262AF78D" w14:textId="3B6AB6D8" w:rsidR="000379B9" w:rsidRPr="000379B9" w:rsidRDefault="000379B9" w:rsidP="000379B9">
      <w:pPr>
        <w:pStyle w:val="ListParagraph"/>
        <w:numPr>
          <w:ilvl w:val="0"/>
          <w:numId w:val="42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Steps to Developing Civic Minded Leaders (Peter Levine’s </w:t>
      </w:r>
      <w:r>
        <w:rPr>
          <w:rFonts w:ascii="Yu Gothic Light" w:eastAsia="Yu Gothic Light" w:hAnsi="Yu Gothic Light" w:cs="Trebuchet MS"/>
          <w:b/>
          <w:i/>
          <w:color w:val="auto"/>
          <w:sz w:val="20"/>
        </w:rPr>
        <w:t>We are the Ones We Have Been W</w:t>
      </w:r>
      <w:r w:rsidRPr="000379B9">
        <w:rPr>
          <w:rFonts w:ascii="Yu Gothic Light" w:eastAsia="Yu Gothic Light" w:hAnsi="Yu Gothic Light" w:cs="Trebuchet MS"/>
          <w:b/>
          <w:i/>
          <w:color w:val="auto"/>
          <w:sz w:val="20"/>
        </w:rPr>
        <w:t>aiting for</w:t>
      </w:r>
      <w:r>
        <w:rPr>
          <w:rFonts w:ascii="Yu Gothic Light" w:eastAsia="Yu Gothic Light" w:hAnsi="Yu Gothic Light" w:cs="Trebuchet MS"/>
          <w:b/>
          <w:i/>
          <w:color w:val="auto"/>
          <w:sz w:val="20"/>
        </w:rPr>
        <w:t xml:space="preserve">: The Promise of Civic Renewal in America </w:t>
      </w:r>
    </w:p>
    <w:p w14:paraId="2F92668F" w14:textId="6D1DA88B" w:rsidR="00DE2F94" w:rsidRPr="003D169C" w:rsidRDefault="00DE2F94" w:rsidP="00DE2F94">
      <w:pPr>
        <w:ind w:left="720"/>
        <w:rPr>
          <w:rFonts w:ascii="Yu Gothic Light" w:eastAsia="Yu Gothic Light" w:hAnsi="Yu Gothic Light" w:cs="Trebuchet MS"/>
          <w:b/>
          <w:i/>
          <w:color w:val="auto"/>
          <w:sz w:val="20"/>
        </w:rPr>
      </w:pPr>
      <w:r w:rsidRPr="003D169C">
        <w:rPr>
          <w:rFonts w:ascii="Yu Gothic Light" w:eastAsia="Yu Gothic Light" w:hAnsi="Yu Gothic Light" w:cs="Trebuchet MS"/>
          <w:b/>
          <w:i/>
          <w:color w:val="auto"/>
          <w:sz w:val="20"/>
        </w:rPr>
        <w:lastRenderedPageBreak/>
        <w:t>Step One: Be Informed</w:t>
      </w:r>
    </w:p>
    <w:p w14:paraId="25D7BFA1" w14:textId="112A3CD9" w:rsidR="00DE2F94" w:rsidRDefault="00DE2F94" w:rsidP="00DE2F94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Make a timely commitment</w:t>
      </w:r>
    </w:p>
    <w:p w14:paraId="1C6D013D" w14:textId="71942CCB" w:rsidR="003D169C" w:rsidRDefault="003D169C" w:rsidP="003D169C">
      <w:pPr>
        <w:pStyle w:val="ListParagraph"/>
        <w:numPr>
          <w:ilvl w:val="1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Tune into news either on a weekly basis or daily basis</w:t>
      </w:r>
    </w:p>
    <w:p w14:paraId="0EAAFE7B" w14:textId="0A97040C" w:rsidR="00DE2F94" w:rsidRDefault="00DE2F94" w:rsidP="00DE2F94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Don’t be confined to just your immediate area</w:t>
      </w:r>
    </w:p>
    <w:p w14:paraId="5E82F7F5" w14:textId="5C8769AC" w:rsidR="00DE2F94" w:rsidRDefault="00DE2F94" w:rsidP="00DE2F94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Do research </w:t>
      </w:r>
    </w:p>
    <w:p w14:paraId="51EDC420" w14:textId="295E0923" w:rsidR="003D169C" w:rsidRDefault="003D169C" w:rsidP="003D169C">
      <w:pPr>
        <w:pStyle w:val="ListParagraph"/>
        <w:numPr>
          <w:ilvl w:val="1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If you come across a story, fact check it or find another credible source to back it up (example: snopes.com)</w:t>
      </w:r>
    </w:p>
    <w:p w14:paraId="3F7BE4AD" w14:textId="061BF21A" w:rsidR="00DE2F94" w:rsidRDefault="00DE2F94" w:rsidP="00DE2F94">
      <w:pPr>
        <w:pStyle w:val="ListParagraph"/>
        <w:numPr>
          <w:ilvl w:val="0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Find a non-partisan news source</w:t>
      </w:r>
    </w:p>
    <w:p w14:paraId="7923882A" w14:textId="2B6C040A" w:rsidR="003D169C" w:rsidRDefault="003D169C" w:rsidP="003D169C">
      <w:pPr>
        <w:pStyle w:val="ListParagraph"/>
        <w:numPr>
          <w:ilvl w:val="1"/>
          <w:numId w:val="43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Don’t take sides, objective and report straight news </w:t>
      </w:r>
    </w:p>
    <w:p w14:paraId="7DBDCF30" w14:textId="2D337960" w:rsidR="00DE2F94" w:rsidRPr="003D169C" w:rsidRDefault="00DE2F94" w:rsidP="00DE2F94">
      <w:pPr>
        <w:ind w:left="720"/>
        <w:rPr>
          <w:rFonts w:ascii="Yu Gothic Light" w:eastAsia="Yu Gothic Light" w:hAnsi="Yu Gothic Light" w:cs="Trebuchet MS"/>
          <w:b/>
          <w:i/>
          <w:color w:val="auto"/>
          <w:sz w:val="20"/>
        </w:rPr>
      </w:pPr>
      <w:r w:rsidRPr="003D169C">
        <w:rPr>
          <w:rFonts w:ascii="Yu Gothic Light" w:eastAsia="Yu Gothic Light" w:hAnsi="Yu Gothic Light" w:cs="Trebuchet MS"/>
          <w:b/>
          <w:i/>
          <w:color w:val="auto"/>
          <w:sz w:val="20"/>
        </w:rPr>
        <w:t xml:space="preserve">Step Two: </w:t>
      </w:r>
      <w:r w:rsidR="003D543D">
        <w:rPr>
          <w:rFonts w:ascii="Yu Gothic Light" w:eastAsia="Yu Gothic Light" w:hAnsi="Yu Gothic Light" w:cs="Trebuchet MS"/>
          <w:b/>
          <w:i/>
          <w:color w:val="auto"/>
          <w:sz w:val="20"/>
        </w:rPr>
        <w:t>Establish your O</w:t>
      </w:r>
      <w:r w:rsidR="003D169C" w:rsidRPr="003D169C">
        <w:rPr>
          <w:rFonts w:ascii="Yu Gothic Light" w:eastAsia="Yu Gothic Light" w:hAnsi="Yu Gothic Light" w:cs="Trebuchet MS"/>
          <w:b/>
          <w:i/>
          <w:color w:val="auto"/>
          <w:sz w:val="20"/>
        </w:rPr>
        <w:t>wn Identity</w:t>
      </w:r>
    </w:p>
    <w:p w14:paraId="20E27A31" w14:textId="6BE0CCD3" w:rsidR="003D169C" w:rsidRDefault="003D169C" w:rsidP="003D169C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Ask yourself these questions (example: take a political typology quiz):</w:t>
      </w:r>
    </w:p>
    <w:p w14:paraId="33800F8B" w14:textId="786387AB" w:rsidR="003D169C" w:rsidRDefault="003D169C" w:rsidP="003D169C">
      <w:pPr>
        <w:pStyle w:val="ListParagraph"/>
        <w:numPr>
          <w:ilvl w:val="1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What do I believe in?</w:t>
      </w:r>
    </w:p>
    <w:p w14:paraId="14262858" w14:textId="2A1EAD25" w:rsidR="003D169C" w:rsidRDefault="003D169C" w:rsidP="003D169C">
      <w:pPr>
        <w:pStyle w:val="ListParagraph"/>
        <w:numPr>
          <w:ilvl w:val="1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Do I take stances on issues based on what my parents told me?</w:t>
      </w:r>
    </w:p>
    <w:p w14:paraId="75E52CE5" w14:textId="723911E6" w:rsidR="003D169C" w:rsidRPr="003D169C" w:rsidRDefault="003D169C" w:rsidP="003D169C">
      <w:pPr>
        <w:ind w:left="720"/>
        <w:rPr>
          <w:rFonts w:ascii="Yu Gothic Light" w:eastAsia="Yu Gothic Light" w:hAnsi="Yu Gothic Light" w:cs="Trebuchet MS"/>
          <w:b/>
          <w:i/>
          <w:color w:val="auto"/>
          <w:sz w:val="20"/>
        </w:rPr>
      </w:pPr>
      <w:r w:rsidRPr="003D169C">
        <w:rPr>
          <w:rFonts w:ascii="Yu Gothic Light" w:eastAsia="Yu Gothic Light" w:hAnsi="Yu Gothic Light" w:cs="Trebuchet MS"/>
          <w:b/>
          <w:i/>
          <w:color w:val="auto"/>
          <w:sz w:val="20"/>
        </w:rPr>
        <w:t>Step Three: Effective Listening Skills</w:t>
      </w:r>
    </w:p>
    <w:p w14:paraId="12708BCF" w14:textId="2B387D66" w:rsidR="003D169C" w:rsidRDefault="003D169C" w:rsidP="003D169C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Know the difference between hearing and listening </w:t>
      </w:r>
    </w:p>
    <w:p w14:paraId="312F8D78" w14:textId="5BCDCA55" w:rsidR="003D169C" w:rsidRPr="003D169C" w:rsidRDefault="003D169C" w:rsidP="003D169C">
      <w:pPr>
        <w:ind w:left="720"/>
        <w:rPr>
          <w:rFonts w:ascii="Yu Gothic Light" w:eastAsia="Yu Gothic Light" w:hAnsi="Yu Gothic Light" w:cs="Trebuchet MS"/>
          <w:b/>
          <w:i/>
          <w:color w:val="auto"/>
          <w:sz w:val="20"/>
        </w:rPr>
      </w:pPr>
      <w:r w:rsidRPr="003D169C">
        <w:rPr>
          <w:rFonts w:ascii="Yu Gothic Light" w:eastAsia="Yu Gothic Light" w:hAnsi="Yu Gothic Light" w:cs="Trebuchet MS"/>
          <w:b/>
          <w:i/>
          <w:color w:val="auto"/>
          <w:sz w:val="20"/>
        </w:rPr>
        <w:t>Step Four: Participate in your Local Community</w:t>
      </w:r>
    </w:p>
    <w:p w14:paraId="00D7F99F" w14:textId="15B9A03C" w:rsidR="003D169C" w:rsidRDefault="003D169C" w:rsidP="003D169C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Easiest way? Volunteer!</w:t>
      </w:r>
    </w:p>
    <w:p w14:paraId="2616DBD0" w14:textId="3709D8CD" w:rsidR="003D169C" w:rsidRDefault="003D169C" w:rsidP="003D169C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Hardest way? Step out of your comfort zone and take a stance for something</w:t>
      </w:r>
    </w:p>
    <w:p w14:paraId="2F50C195" w14:textId="0D44EA3A" w:rsidR="003D169C" w:rsidRDefault="003D169C" w:rsidP="003D169C">
      <w:pPr>
        <w:pStyle w:val="ListParagraph"/>
        <w:numPr>
          <w:ilvl w:val="0"/>
          <w:numId w:val="44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Seasonal Way? Register to Vote </w:t>
      </w:r>
    </w:p>
    <w:p w14:paraId="27DA710A" w14:textId="4B8314EF" w:rsidR="003D169C" w:rsidRDefault="003D169C" w:rsidP="003D169C">
      <w:pPr>
        <w:ind w:left="720"/>
        <w:rPr>
          <w:rFonts w:ascii="Yu Gothic Light" w:eastAsia="Yu Gothic Light" w:hAnsi="Yu Gothic Light" w:cs="Trebuchet MS"/>
          <w:b/>
          <w:i/>
          <w:color w:val="auto"/>
          <w:sz w:val="20"/>
        </w:rPr>
      </w:pPr>
      <w:r w:rsidRPr="003D169C">
        <w:rPr>
          <w:rFonts w:ascii="Yu Gothic Light" w:eastAsia="Yu Gothic Light" w:hAnsi="Yu Gothic Light" w:cs="Trebuchet MS"/>
          <w:b/>
          <w:i/>
          <w:color w:val="auto"/>
          <w:sz w:val="20"/>
        </w:rPr>
        <w:t xml:space="preserve">Step Five: </w:t>
      </w:r>
      <w:r w:rsidR="003D543D">
        <w:rPr>
          <w:rFonts w:ascii="Yu Gothic Light" w:eastAsia="Yu Gothic Light" w:hAnsi="Yu Gothic Light" w:cs="Trebuchet MS"/>
          <w:b/>
          <w:i/>
          <w:color w:val="auto"/>
          <w:sz w:val="20"/>
        </w:rPr>
        <w:t>Check your Privilege</w:t>
      </w:r>
    </w:p>
    <w:p w14:paraId="7D8E6846" w14:textId="2AC431A4" w:rsidR="003D543D" w:rsidRDefault="003D543D" w:rsidP="003D543D">
      <w:pPr>
        <w:pStyle w:val="ListParagraph"/>
        <w:numPr>
          <w:ilvl w:val="0"/>
          <w:numId w:val="45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You might not be aware of it, but everyone has privilege </w:t>
      </w:r>
    </w:p>
    <w:p w14:paraId="79BCC1E6" w14:textId="17AF79BF" w:rsidR="003D543D" w:rsidRPr="00F7685B" w:rsidRDefault="003D543D" w:rsidP="000379B9">
      <w:pPr>
        <w:pStyle w:val="ListParagraph"/>
        <w:numPr>
          <w:ilvl w:val="0"/>
          <w:numId w:val="46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“Change will not come if we wait for some other person, or some other time. We are the ones we’ve been waiting for. We are the change that we seek.” – Barack Obama </w:t>
      </w:r>
      <w:bookmarkStart w:id="1" w:name="_GoBack"/>
      <w:bookmarkEnd w:id="1"/>
    </w:p>
    <w:p w14:paraId="6CE18D87" w14:textId="77777777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7642822B" w14:textId="2DB85AFD" w:rsidR="003D543D" w:rsidRDefault="003D543D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College of Liberal Arts is having a walk-in advising appointment next Tuesday, November </w:t>
      </w:r>
    </w:p>
    <w:p w14:paraId="118A507E" w14:textId="4784E031" w:rsidR="00431CAB" w:rsidRDefault="00BA1343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Upcoming Volunteer Activities</w:t>
      </w:r>
    </w:p>
    <w:p w14:paraId="0E576AC4" w14:textId="356D8EFE" w:rsidR="00BA1343" w:rsidRDefault="00BA1343" w:rsidP="00BA1343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Bobcat Acts of Kindness: #Halt Hunger November 8</w:t>
      </w:r>
      <w:r w:rsidRPr="00BA1343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 w:rsidR="003D543D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from 6-7pm at LBJSC 4</w:t>
      </w:r>
      <w:r w:rsidR="003D543D" w:rsidRPr="003D543D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 w:rsidR="003D543D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floor </w:t>
      </w:r>
    </w:p>
    <w:p w14:paraId="1D622366" w14:textId="7078206C" w:rsidR="000379B9" w:rsidRDefault="000379B9" w:rsidP="00BA1343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Equality University needs more volunteers: November 11</w:t>
      </w:r>
      <w:r w:rsidRPr="000379B9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from 8am-6pm in the LBJ Ballroom</w:t>
      </w:r>
    </w:p>
    <w:p w14:paraId="4B80B97B" w14:textId="51725AB7" w:rsidR="000379B9" w:rsidRDefault="000379B9" w:rsidP="000379B9">
      <w:pPr>
        <w:pStyle w:val="ListParagraph"/>
        <w:numPr>
          <w:ilvl w:val="2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To become a volunteer (registration closes on November 9</w:t>
      </w:r>
      <w:r w:rsidRPr="000379B9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at 5pm) go to </w:t>
      </w:r>
      <w:hyperlink r:id="rId7" w:history="1">
        <w:r w:rsidRPr="00FC4483">
          <w:rPr>
            <w:rStyle w:val="Hyperlink"/>
            <w:rFonts w:ascii="Yu Gothic Light" w:eastAsia="Yu Gothic Light" w:hAnsi="Yu Gothic Light" w:cs="Trebuchet MS"/>
            <w:sz w:val="20"/>
            <w:szCs w:val="28"/>
          </w:rPr>
          <w:t>http://www.sdi.txstate.edu/EqualityUniversity/Registratio</w:t>
        </w:r>
        <w:r w:rsidRPr="00FC4483">
          <w:rPr>
            <w:rStyle w:val="Hyperlink"/>
            <w:rFonts w:ascii="Yu Gothic Light" w:eastAsia="Yu Gothic Light" w:hAnsi="Yu Gothic Light" w:cs="Trebuchet MS"/>
            <w:sz w:val="20"/>
            <w:szCs w:val="28"/>
          </w:rPr>
          <w:t>n</w:t>
        </w:r>
        <w:r w:rsidRPr="00FC4483">
          <w:rPr>
            <w:rStyle w:val="Hyperlink"/>
            <w:rFonts w:ascii="Yu Gothic Light" w:eastAsia="Yu Gothic Light" w:hAnsi="Yu Gothic Light" w:cs="Trebuchet MS"/>
            <w:sz w:val="20"/>
            <w:szCs w:val="28"/>
          </w:rPr>
          <w:t>.html</w:t>
        </w:r>
      </w:hyperlink>
    </w:p>
    <w:p w14:paraId="2B0F0356" w14:textId="447DD639" w:rsidR="000379B9" w:rsidRDefault="000379B9" w:rsidP="000379B9">
      <w:pPr>
        <w:pStyle w:val="ListParagraph"/>
        <w:numPr>
          <w:ilvl w:val="2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Same day sign ups, contact: Dr. Stella Silva (</w:t>
      </w:r>
      <w:hyperlink r:id="rId8" w:history="1">
        <w:r w:rsidR="00DE2F94" w:rsidRPr="00FC4483">
          <w:rPr>
            <w:rStyle w:val="Hyperlink"/>
            <w:rFonts w:ascii="Yu Gothic Light" w:eastAsia="Yu Gothic Light" w:hAnsi="Yu Gothic Light" w:cs="Trebuchet MS"/>
            <w:sz w:val="20"/>
            <w:szCs w:val="28"/>
          </w:rPr>
          <w:t>ss23@txstate.edu</w:t>
        </w:r>
      </w:hyperlink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)</w:t>
      </w:r>
    </w:p>
    <w:p w14:paraId="3229B8AB" w14:textId="55F551EF" w:rsidR="00DE2F94" w:rsidRDefault="00DE2F94" w:rsidP="00DE2F94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Next General Meeting on October 19</w:t>
      </w:r>
      <w:r w:rsidRPr="00DE2F94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in LBJSC 4-1.9 at 5pm</w:t>
      </w:r>
    </w:p>
    <w:p w14:paraId="3F551AD0" w14:textId="10F3058F" w:rsidR="00DE2F94" w:rsidRDefault="00DE2F94" w:rsidP="00DE2F94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lastRenderedPageBreak/>
        <w:t>Leadership Workshop Series on November 14</w:t>
      </w:r>
      <w:r w:rsidRPr="00DE2F94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at 5pm in LBJSC 3-13.1</w:t>
      </w:r>
    </w:p>
    <w:p w14:paraId="5628F340" w14:textId="6A462427" w:rsidR="00DE2F94" w:rsidRDefault="00DE2F94" w:rsidP="00DE2F94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Follow us on Social Media!</w:t>
      </w:r>
    </w:p>
    <w:p w14:paraId="1FE5C93B" w14:textId="4087845F" w:rsidR="00DE2F94" w:rsidRDefault="00DE2F94" w:rsidP="00DE2F94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Facebook: TXST.SLB</w:t>
      </w:r>
    </w:p>
    <w:p w14:paraId="29EDF6C2" w14:textId="662313ED" w:rsidR="00DE2F94" w:rsidRDefault="00DE2F94" w:rsidP="00DE2F94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Twitter: TXST_SLB</w:t>
      </w:r>
    </w:p>
    <w:p w14:paraId="6AC065E7" w14:textId="5DADAF53" w:rsidR="00DE2F94" w:rsidRPr="00DE2F94" w:rsidRDefault="00DE2F94" w:rsidP="00DE2F94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Instagram: TXST_SLB</w:t>
      </w:r>
    </w:p>
    <w:p w14:paraId="4284D3B9" w14:textId="2B360ADD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19994E8D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3D543D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November 2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, 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D2C"/>
    <w:multiLevelType w:val="hybridMultilevel"/>
    <w:tmpl w:val="FE8C096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4B54E3"/>
    <w:multiLevelType w:val="hybridMultilevel"/>
    <w:tmpl w:val="BFF0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5A0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85273C9"/>
    <w:multiLevelType w:val="hybridMultilevel"/>
    <w:tmpl w:val="633C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1BA4"/>
    <w:multiLevelType w:val="hybridMultilevel"/>
    <w:tmpl w:val="65389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D76F4"/>
    <w:multiLevelType w:val="hybridMultilevel"/>
    <w:tmpl w:val="B78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718C"/>
    <w:multiLevelType w:val="hybridMultilevel"/>
    <w:tmpl w:val="CD969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D6ED3"/>
    <w:multiLevelType w:val="hybridMultilevel"/>
    <w:tmpl w:val="C65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50A5"/>
    <w:multiLevelType w:val="hybridMultilevel"/>
    <w:tmpl w:val="959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170A"/>
    <w:multiLevelType w:val="hybridMultilevel"/>
    <w:tmpl w:val="22F6A27E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1" w15:restartNumberingAfterBreak="0">
    <w:nsid w:val="1E9C7B4B"/>
    <w:multiLevelType w:val="hybridMultilevel"/>
    <w:tmpl w:val="09E26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07DB8"/>
    <w:multiLevelType w:val="hybridMultilevel"/>
    <w:tmpl w:val="9C561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46C9A"/>
    <w:multiLevelType w:val="hybridMultilevel"/>
    <w:tmpl w:val="3D6EF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64D17"/>
    <w:multiLevelType w:val="hybridMultilevel"/>
    <w:tmpl w:val="366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141C0"/>
    <w:multiLevelType w:val="hybridMultilevel"/>
    <w:tmpl w:val="59383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841158"/>
    <w:multiLevelType w:val="hybridMultilevel"/>
    <w:tmpl w:val="321EFBF4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7" w15:restartNumberingAfterBreak="0">
    <w:nsid w:val="38EF6D54"/>
    <w:multiLevelType w:val="multilevel"/>
    <w:tmpl w:val="17A46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A4059BA"/>
    <w:multiLevelType w:val="hybridMultilevel"/>
    <w:tmpl w:val="FB7A30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5E4C3D"/>
    <w:multiLevelType w:val="hybridMultilevel"/>
    <w:tmpl w:val="E4DC7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7002B"/>
    <w:multiLevelType w:val="hybridMultilevel"/>
    <w:tmpl w:val="37D43788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 w15:restartNumberingAfterBreak="0">
    <w:nsid w:val="3DCA3AA0"/>
    <w:multiLevelType w:val="hybridMultilevel"/>
    <w:tmpl w:val="78D28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72616"/>
    <w:multiLevelType w:val="hybridMultilevel"/>
    <w:tmpl w:val="8CCCE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D6918"/>
    <w:multiLevelType w:val="multilevel"/>
    <w:tmpl w:val="1E3AF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2337178"/>
    <w:multiLevelType w:val="hybridMultilevel"/>
    <w:tmpl w:val="D89EC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7156D"/>
    <w:multiLevelType w:val="hybridMultilevel"/>
    <w:tmpl w:val="402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D3B5F"/>
    <w:multiLevelType w:val="hybridMultilevel"/>
    <w:tmpl w:val="B788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963D28"/>
    <w:multiLevelType w:val="hybridMultilevel"/>
    <w:tmpl w:val="DD06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62465"/>
    <w:multiLevelType w:val="hybridMultilevel"/>
    <w:tmpl w:val="311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E7A71"/>
    <w:multiLevelType w:val="hybridMultilevel"/>
    <w:tmpl w:val="326E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51822"/>
    <w:multiLevelType w:val="hybridMultilevel"/>
    <w:tmpl w:val="1142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2329F"/>
    <w:multiLevelType w:val="hybridMultilevel"/>
    <w:tmpl w:val="7F428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F21A2F"/>
    <w:multiLevelType w:val="multilevel"/>
    <w:tmpl w:val="7D4AE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CCB29A6"/>
    <w:multiLevelType w:val="hybridMultilevel"/>
    <w:tmpl w:val="80C6BE64"/>
    <w:lvl w:ilvl="0" w:tplc="B802A9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95009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60461702"/>
    <w:multiLevelType w:val="hybridMultilevel"/>
    <w:tmpl w:val="A790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E09F7"/>
    <w:multiLevelType w:val="hybridMultilevel"/>
    <w:tmpl w:val="E42271F2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7" w15:restartNumberingAfterBreak="0">
    <w:nsid w:val="6ECC4623"/>
    <w:multiLevelType w:val="hybridMultilevel"/>
    <w:tmpl w:val="8DD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358C"/>
    <w:multiLevelType w:val="hybridMultilevel"/>
    <w:tmpl w:val="FC9E0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A2BAB"/>
    <w:multiLevelType w:val="hybridMultilevel"/>
    <w:tmpl w:val="DB8A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3231E6"/>
    <w:multiLevelType w:val="hybridMultilevel"/>
    <w:tmpl w:val="F21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0A2A"/>
    <w:multiLevelType w:val="hybridMultilevel"/>
    <w:tmpl w:val="BB6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53775"/>
    <w:multiLevelType w:val="hybridMultilevel"/>
    <w:tmpl w:val="93849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F4067B"/>
    <w:multiLevelType w:val="hybridMultilevel"/>
    <w:tmpl w:val="A6D01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153F0"/>
    <w:multiLevelType w:val="hybridMultilevel"/>
    <w:tmpl w:val="B7A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C622E"/>
    <w:multiLevelType w:val="hybridMultilevel"/>
    <w:tmpl w:val="860E6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34"/>
  </w:num>
  <w:num w:numId="7">
    <w:abstractNumId w:val="24"/>
  </w:num>
  <w:num w:numId="8">
    <w:abstractNumId w:val="28"/>
  </w:num>
  <w:num w:numId="9">
    <w:abstractNumId w:val="9"/>
  </w:num>
  <w:num w:numId="10">
    <w:abstractNumId w:val="6"/>
  </w:num>
  <w:num w:numId="11">
    <w:abstractNumId w:val="1"/>
  </w:num>
  <w:num w:numId="12">
    <w:abstractNumId w:val="44"/>
  </w:num>
  <w:num w:numId="13">
    <w:abstractNumId w:val="33"/>
  </w:num>
  <w:num w:numId="14">
    <w:abstractNumId w:val="4"/>
  </w:num>
  <w:num w:numId="15">
    <w:abstractNumId w:val="19"/>
  </w:num>
  <w:num w:numId="16">
    <w:abstractNumId w:val="12"/>
  </w:num>
  <w:num w:numId="17">
    <w:abstractNumId w:val="11"/>
  </w:num>
  <w:num w:numId="18">
    <w:abstractNumId w:val="30"/>
  </w:num>
  <w:num w:numId="19">
    <w:abstractNumId w:val="39"/>
  </w:num>
  <w:num w:numId="20">
    <w:abstractNumId w:val="29"/>
  </w:num>
  <w:num w:numId="21">
    <w:abstractNumId w:val="42"/>
  </w:num>
  <w:num w:numId="22">
    <w:abstractNumId w:val="40"/>
  </w:num>
  <w:num w:numId="23">
    <w:abstractNumId w:val="18"/>
  </w:num>
  <w:num w:numId="24">
    <w:abstractNumId w:val="45"/>
  </w:num>
  <w:num w:numId="25">
    <w:abstractNumId w:val="8"/>
  </w:num>
  <w:num w:numId="26">
    <w:abstractNumId w:val="26"/>
  </w:num>
  <w:num w:numId="27">
    <w:abstractNumId w:val="37"/>
  </w:num>
  <w:num w:numId="28">
    <w:abstractNumId w:val="7"/>
  </w:num>
  <w:num w:numId="29">
    <w:abstractNumId w:val="15"/>
  </w:num>
  <w:num w:numId="30">
    <w:abstractNumId w:val="2"/>
  </w:num>
  <w:num w:numId="31">
    <w:abstractNumId w:val="22"/>
  </w:num>
  <w:num w:numId="32">
    <w:abstractNumId w:val="36"/>
  </w:num>
  <w:num w:numId="33">
    <w:abstractNumId w:val="10"/>
  </w:num>
  <w:num w:numId="34">
    <w:abstractNumId w:val="16"/>
  </w:num>
  <w:num w:numId="35">
    <w:abstractNumId w:val="20"/>
  </w:num>
  <w:num w:numId="36">
    <w:abstractNumId w:val="43"/>
  </w:num>
  <w:num w:numId="37">
    <w:abstractNumId w:val="31"/>
  </w:num>
  <w:num w:numId="38">
    <w:abstractNumId w:val="13"/>
  </w:num>
  <w:num w:numId="39">
    <w:abstractNumId w:val="25"/>
  </w:num>
  <w:num w:numId="40">
    <w:abstractNumId w:val="41"/>
  </w:num>
  <w:num w:numId="41">
    <w:abstractNumId w:val="14"/>
  </w:num>
  <w:num w:numId="42">
    <w:abstractNumId w:val="35"/>
  </w:num>
  <w:num w:numId="43">
    <w:abstractNumId w:val="21"/>
  </w:num>
  <w:num w:numId="44">
    <w:abstractNumId w:val="5"/>
  </w:num>
  <w:num w:numId="45">
    <w:abstractNumId w:val="3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20"/>
    <w:rsid w:val="000233C7"/>
    <w:rsid w:val="000379B9"/>
    <w:rsid w:val="00040667"/>
    <w:rsid w:val="00051B8E"/>
    <w:rsid w:val="00053709"/>
    <w:rsid w:val="0005454A"/>
    <w:rsid w:val="0009412A"/>
    <w:rsid w:val="000A55B0"/>
    <w:rsid w:val="000F0BD6"/>
    <w:rsid w:val="001016C9"/>
    <w:rsid w:val="00124826"/>
    <w:rsid w:val="001342C7"/>
    <w:rsid w:val="0013596E"/>
    <w:rsid w:val="00143AB7"/>
    <w:rsid w:val="001A5E60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F56"/>
    <w:rsid w:val="003B20C5"/>
    <w:rsid w:val="003D06EB"/>
    <w:rsid w:val="003D169C"/>
    <w:rsid w:val="003D543D"/>
    <w:rsid w:val="003F2C53"/>
    <w:rsid w:val="00400699"/>
    <w:rsid w:val="004013BA"/>
    <w:rsid w:val="0042135C"/>
    <w:rsid w:val="0042624D"/>
    <w:rsid w:val="00431CAB"/>
    <w:rsid w:val="004475F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5B659F"/>
    <w:rsid w:val="00604A8E"/>
    <w:rsid w:val="00612323"/>
    <w:rsid w:val="00623C9E"/>
    <w:rsid w:val="00645296"/>
    <w:rsid w:val="00691D96"/>
    <w:rsid w:val="006E1BE2"/>
    <w:rsid w:val="0071423D"/>
    <w:rsid w:val="0071720C"/>
    <w:rsid w:val="00725E32"/>
    <w:rsid w:val="0072706D"/>
    <w:rsid w:val="00757542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450B4"/>
    <w:rsid w:val="00860F14"/>
    <w:rsid w:val="008A5EC6"/>
    <w:rsid w:val="008C45A6"/>
    <w:rsid w:val="008C73D0"/>
    <w:rsid w:val="008D5B35"/>
    <w:rsid w:val="008F1125"/>
    <w:rsid w:val="0090629A"/>
    <w:rsid w:val="0092750D"/>
    <w:rsid w:val="009278CA"/>
    <w:rsid w:val="009343A2"/>
    <w:rsid w:val="00936A4A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68D4"/>
    <w:rsid w:val="00AD77C0"/>
    <w:rsid w:val="00AE6A50"/>
    <w:rsid w:val="00B06499"/>
    <w:rsid w:val="00B231A3"/>
    <w:rsid w:val="00B559EC"/>
    <w:rsid w:val="00B55F82"/>
    <w:rsid w:val="00BA1343"/>
    <w:rsid w:val="00BB065E"/>
    <w:rsid w:val="00BB7DED"/>
    <w:rsid w:val="00BD5138"/>
    <w:rsid w:val="00BF5EF6"/>
    <w:rsid w:val="00C005E1"/>
    <w:rsid w:val="00C2328F"/>
    <w:rsid w:val="00C25E34"/>
    <w:rsid w:val="00C721F6"/>
    <w:rsid w:val="00C72930"/>
    <w:rsid w:val="00C8595F"/>
    <w:rsid w:val="00C91823"/>
    <w:rsid w:val="00CB49E3"/>
    <w:rsid w:val="00CF66A2"/>
    <w:rsid w:val="00D07B55"/>
    <w:rsid w:val="00D10120"/>
    <w:rsid w:val="00D35ADB"/>
    <w:rsid w:val="00D45224"/>
    <w:rsid w:val="00D50F1C"/>
    <w:rsid w:val="00D752B3"/>
    <w:rsid w:val="00DB046C"/>
    <w:rsid w:val="00DB113E"/>
    <w:rsid w:val="00DD3EA6"/>
    <w:rsid w:val="00DE2F94"/>
    <w:rsid w:val="00DE7F9E"/>
    <w:rsid w:val="00E32EEE"/>
    <w:rsid w:val="00ED5561"/>
    <w:rsid w:val="00EF7500"/>
    <w:rsid w:val="00F005ED"/>
    <w:rsid w:val="00F21C95"/>
    <w:rsid w:val="00F7685B"/>
    <w:rsid w:val="00F816A1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7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23@tx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di.txstate.edu/EqualityUniversity/Registr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t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00BE9-A278-4ED7-A556-7383AFEE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Cyrah Williamson</cp:lastModifiedBy>
  <cp:revision>4</cp:revision>
  <dcterms:created xsi:type="dcterms:W3CDTF">2017-11-02T22:54:00Z</dcterms:created>
  <dcterms:modified xsi:type="dcterms:W3CDTF">2017-11-02T22:56:00Z</dcterms:modified>
</cp:coreProperties>
</file>