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urier New" w:hAnsi="Courier New" w:cs="Courier New"/>
        </w:rPr>
      </w:pPr>
      <w:bookmarkStart w:id="0" w:name="_GoBack"/>
      <w:bookmarkEnd w:id="0"/>
      <w:r>
        <w:rPr>
          <w:rFonts w:cs="Courier New" w:ascii="Courier New" w:hAnsi="Courier New"/>
          <w:b/>
        </w:rPr>
        <w:t>AUTHORS</w:t>
        <w:br/>
      </w:r>
      <w:r>
        <w:rPr>
          <w:rFonts w:cs="Courier New" w:ascii="Courier New" w:hAnsi="Courier New"/>
        </w:rPr>
        <w:t>Representative Blair Didion Sr.</w:t>
      </w:r>
    </w:p>
    <w:p>
      <w:pPr>
        <w:pStyle w:val="Normal"/>
        <w:rPr>
          <w:rFonts w:ascii="Courier New" w:hAnsi="Courier New" w:cs="Courier New"/>
          <w:b/>
          <w:b/>
        </w:rPr>
      </w:pPr>
      <w:r>
        <w:rPr>
          <w:rFonts w:cs="Courier New" w:ascii="Courier New" w:hAnsi="Courier New"/>
        </w:rPr>
        <w:t xml:space="preserve">Representative Jenn Idema </w:t>
      </w:r>
    </w:p>
    <w:p>
      <w:pPr>
        <w:pStyle w:val="Normal"/>
        <w:rPr>
          <w:rFonts w:ascii="Courier New" w:hAnsi="Courier New" w:cs="Courier New"/>
        </w:rPr>
      </w:pPr>
      <w:r>
        <w:rPr>
          <w:rFonts w:cs="Courier New" w:ascii="Courier New" w:hAnsi="Courier New"/>
        </w:rPr>
      </w:r>
    </w:p>
    <w:p>
      <w:pPr>
        <w:pStyle w:val="Normal"/>
        <w:spacing w:before="0" w:after="0"/>
        <w:contextualSpacing/>
        <w:rPr>
          <w:rFonts w:ascii="Courier New" w:hAnsi="Courier New" w:cs="Courier New"/>
          <w:b/>
          <w:b/>
        </w:rPr>
      </w:pPr>
      <w:r>
        <w:rPr>
          <w:rFonts w:cs="Courier New" w:ascii="Courier New" w:hAnsi="Courier New"/>
          <w:b/>
        </w:rPr>
        <w:t>Sponsors</w:t>
      </w:r>
    </w:p>
    <w:p>
      <w:pPr>
        <w:pStyle w:val="Normal"/>
        <w:spacing w:before="0" w:after="0"/>
        <w:contextualSpacing/>
        <w:rPr>
          <w:rFonts w:ascii="Courier New" w:hAnsi="Courier New" w:cs="Courier New"/>
          <w:b/>
          <w:b/>
        </w:rPr>
      </w:pPr>
      <w:r>
        <w:rPr>
          <w:rFonts w:cs="Courier New" w:ascii="Courier New" w:hAnsi="Courier New"/>
        </w:rPr>
        <w:t>Representative Jorlanditha Austin</w:t>
      </w:r>
    </w:p>
    <w:p>
      <w:pPr>
        <w:pStyle w:val="Normal"/>
        <w:spacing w:before="0" w:after="0"/>
        <w:contextualSpacing/>
        <w:rPr>
          <w:rFonts w:ascii="Courier New" w:hAnsi="Courier New" w:cs="Courier New"/>
        </w:rPr>
      </w:pPr>
      <w:r>
        <w:rPr>
          <w:rFonts w:cs="Courier New" w:ascii="Courier New" w:hAnsi="Courier New"/>
        </w:rPr>
      </w:r>
    </w:p>
    <w:p>
      <w:pPr>
        <w:pStyle w:val="Normal"/>
        <w:rPr>
          <w:rFonts w:ascii="Courier New" w:hAnsi="Courier New" w:cs="Courier New"/>
        </w:rPr>
      </w:pPr>
      <w:r>
        <w:rPr>
          <w:rFonts w:cs="Courier New" w:ascii="Courier New" w:hAnsi="Courier New"/>
        </w:rPr>
      </w:r>
    </w:p>
    <w:p>
      <w:pPr>
        <w:pStyle w:val="Normal"/>
        <w:rPr>
          <w:rFonts w:ascii="Courier New" w:hAnsi="Courier New" w:cs="Courier New"/>
        </w:rPr>
      </w:pPr>
      <w:r>
        <w:rPr>
          <w:rFonts w:cs="Courier New" w:ascii="Courier New" w:hAnsi="Courier New"/>
          <w:b/>
          <w:bCs/>
          <w:color w:val="000000"/>
        </w:rPr>
        <w:t xml:space="preserve">S.R. 2018-2019. </w:t>
      </w:r>
    </w:p>
    <w:p>
      <w:pPr>
        <w:pStyle w:val="Normal"/>
        <w:rPr>
          <w:rFonts w:ascii="Courier New" w:hAnsi="Courier New" w:cs="Courier New"/>
          <w:b/>
          <w:b/>
          <w:bCs/>
          <w:color w:val="000000"/>
        </w:rPr>
      </w:pPr>
      <w:r>
        <w:rPr>
          <w:rFonts w:cs="Courier New" w:ascii="Courier New" w:hAnsi="Courier New"/>
          <w:b/>
          <w:bCs/>
          <w:color w:val="000000"/>
        </w:rPr>
      </w:r>
    </w:p>
    <w:p>
      <w:pPr>
        <w:pStyle w:val="Normal"/>
        <w:rPr>
          <w:rFonts w:ascii="Courier New" w:hAnsi="Courier New" w:cs="Courier New"/>
          <w:b/>
          <w:b/>
          <w:bCs/>
          <w:color w:val="000000"/>
        </w:rPr>
      </w:pPr>
      <w:r>
        <w:rPr>
          <w:rFonts w:cs="Courier New" w:ascii="Courier New" w:hAnsi="Courier New"/>
          <w:b/>
          <w:bCs/>
          <w:color w:val="000000"/>
        </w:rPr>
        <w:t>Date of First Reading: March 1, 2019</w:t>
      </w:r>
    </w:p>
    <w:p>
      <w:pPr>
        <w:pStyle w:val="Normal"/>
        <w:rPr>
          <w:rFonts w:ascii="Courier New" w:hAnsi="Courier New" w:cs="Courier New"/>
        </w:rPr>
      </w:pPr>
      <w:r>
        <w:rPr>
          <w:rFonts w:cs="Courier New" w:ascii="Courier New" w:hAnsi="Courier New"/>
          <w:b/>
          <w:bCs/>
          <w:color w:val="000000"/>
        </w:rPr>
        <w:t xml:space="preserve"> </w:t>
      </w:r>
    </w:p>
    <w:p>
      <w:pPr>
        <w:pStyle w:val="Normal"/>
        <w:jc w:val="center"/>
        <w:rPr>
          <w:rFonts w:ascii="Courier New" w:hAnsi="Courier New" w:cs="Courier New"/>
          <w:b/>
          <w:b/>
        </w:rPr>
      </w:pPr>
      <w:r>
        <w:rPr>
          <w:rFonts w:cs="Courier New" w:ascii="Courier New" w:hAnsi="Courier New"/>
          <w:b/>
        </w:rPr>
        <w:t>A Resolution-</w:t>
      </w:r>
    </w:p>
    <w:p>
      <w:pPr>
        <w:pStyle w:val="Normal"/>
        <w:rPr>
          <w:rFonts w:ascii="Courier New" w:hAnsi="Courier New" w:cs="Courier New"/>
          <w:b/>
          <w:b/>
        </w:rPr>
      </w:pPr>
      <w:r>
        <w:rPr>
          <w:rFonts w:cs="Courier New" w:ascii="Courier New" w:hAnsi="Courier New"/>
          <w:b/>
        </w:rPr>
        <w:t>A Resolution to be entitled – “A Resolution for the update to the Veteran’s Memorial Garden”, which calls for the inclusion of members of Texas State University who lost their lives while serving in the military during Operation Desert Shield, Operation Desert Storm, Operation Iraqi Freedom, and Operation Enduring Freedom.”</w:t>
      </w:r>
    </w:p>
    <w:p>
      <w:pPr>
        <w:pStyle w:val="Normal"/>
        <w:ind w:left="720" w:hanging="720"/>
        <w:rPr>
          <w:rFonts w:ascii="Courier New" w:hAnsi="Courier New" w:cs="Courier New"/>
        </w:rPr>
      </w:pPr>
      <w:r>
        <w:rPr>
          <w:rFonts w:cs="Courier New" w:ascii="Courier New" w:hAnsi="Courier New"/>
        </w:rPr>
      </w:r>
    </w:p>
    <w:p>
      <w:pPr>
        <w:pStyle w:val="Normal"/>
        <w:spacing w:lineRule="auto" w:line="480"/>
        <w:ind w:left="1260" w:hanging="1260"/>
        <w:jc w:val="both"/>
        <w:rPr>
          <w:rFonts w:ascii="Courier New" w:hAnsi="Courier New" w:cs="Courier New"/>
        </w:rPr>
      </w:pPr>
      <w:r>
        <w:rPr>
          <w:rFonts w:cs="Courier New" w:ascii="Courier New" w:hAnsi="Courier New"/>
          <w:b/>
        </w:rPr>
        <w:t xml:space="preserve">WHEREAS: </w:t>
      </w:r>
      <w:r>
        <w:rPr>
          <w:rFonts w:cs="Courier New" w:ascii="Courier New" w:hAnsi="Courier New"/>
        </w:rPr>
        <w:t>The Student Government of Texas State University, acting on behalf of the student body, in order to ensure consistent and sustained support towards veterans from campus leadership; and to continue fostering a culture of trust and connectedness across the campus community to promote the well-being and success of student veterans; and</w:t>
      </w:r>
    </w:p>
    <w:p>
      <w:pPr>
        <w:pStyle w:val="Normal"/>
        <w:spacing w:lineRule="auto" w:line="480"/>
        <w:ind w:left="1260" w:hanging="1260"/>
        <w:jc w:val="both"/>
        <w:rPr>
          <w:rFonts w:ascii="Courier New" w:hAnsi="Courier New" w:cs="Courier New"/>
        </w:rPr>
      </w:pPr>
      <w:r>
        <w:rPr>
          <w:rFonts w:cs="Courier New" w:ascii="Courier New" w:hAnsi="Courier New"/>
          <w:b/>
        </w:rPr>
        <w:t>WHEREAS:</w:t>
      </w:r>
      <w:r>
        <w:rPr>
          <w:rFonts w:cs="Courier New" w:ascii="Courier New" w:hAnsi="Courier New"/>
        </w:rPr>
        <w:t xml:space="preserve"> Texas State University is known and referred to as a leader in supporting military and veteran friendly initiatives; and</w:t>
      </w:r>
    </w:p>
    <w:p>
      <w:pPr>
        <w:pStyle w:val="Normal"/>
        <w:spacing w:lineRule="auto" w:line="480"/>
        <w:ind w:left="1260" w:hanging="1260"/>
        <w:jc w:val="both"/>
        <w:rPr>
          <w:rFonts w:ascii="Courier New" w:hAnsi="Courier New" w:cs="Courier New"/>
        </w:rPr>
      </w:pPr>
      <w:r>
        <w:rPr>
          <w:rFonts w:cs="Courier New" w:ascii="Courier New" w:hAnsi="Courier New"/>
          <w:b/>
        </w:rPr>
        <w:t>WHEREAS:</w:t>
      </w:r>
      <w:r>
        <w:rPr>
          <w:rFonts w:cs="Courier New" w:ascii="Courier New" w:hAnsi="Courier New"/>
        </w:rPr>
        <w:t xml:space="preserve"> The Veteran’s Memorial Garden was created to honor those Texas State University students who gave the ultimate sacrifice for their country during service in World War I, World War II, the Korean War, and the Vietnam War; and</w:t>
      </w:r>
    </w:p>
    <w:p>
      <w:pPr>
        <w:pStyle w:val="Normal"/>
        <w:spacing w:lineRule="auto" w:line="480"/>
        <w:ind w:left="1260" w:hanging="1260"/>
        <w:jc w:val="both"/>
        <w:rPr>
          <w:rFonts w:ascii="Courier New" w:hAnsi="Courier New" w:cs="Courier New"/>
        </w:rPr>
      </w:pPr>
      <w:r>
        <w:rPr>
          <w:rFonts w:cs="Courier New" w:ascii="Courier New" w:hAnsi="Courier New"/>
          <w:b/>
        </w:rPr>
        <w:t>WHEREAS:</w:t>
      </w:r>
      <w:r>
        <w:rPr>
          <w:rFonts w:cs="Courier New" w:ascii="Courier New" w:hAnsi="Courier New"/>
        </w:rPr>
        <w:t xml:space="preserve"> The Veteran’s Memorial Garden was last updated in November 2008, and does not currently include Texas State University students who made the ultimate sacrifice during Desert Shield, Desert Storm, Operation Iraqi Freedom, and Operation Enduring Freedom; and </w:t>
      </w:r>
    </w:p>
    <w:p>
      <w:pPr>
        <w:pStyle w:val="Normal"/>
        <w:spacing w:lineRule="auto" w:line="480"/>
        <w:ind w:left="1260" w:hanging="1260"/>
        <w:jc w:val="both"/>
        <w:rPr>
          <w:rFonts w:ascii="Courier New" w:hAnsi="Courier New" w:cs="Courier New"/>
        </w:rPr>
      </w:pPr>
      <w:r>
        <w:rPr>
          <w:rFonts w:cs="Courier New" w:ascii="Courier New" w:hAnsi="Courier New"/>
          <w:b/>
        </w:rPr>
        <w:t>WHEREAS:</w:t>
      </w:r>
      <w:r>
        <w:rPr>
          <w:rFonts w:cs="Courier New" w:ascii="Courier New" w:hAnsi="Courier New"/>
        </w:rPr>
        <w:t xml:space="preserve"> All members of the Texas State University family who have served in the military during all armed conflicts and made the ultimate sacrifice of giving their lives in defense of their country deserve to be honored equally by our university; and</w:t>
      </w:r>
    </w:p>
    <w:p>
      <w:pPr>
        <w:pStyle w:val="Normal"/>
        <w:spacing w:lineRule="auto" w:line="480"/>
        <w:ind w:left="1260" w:hanging="1260"/>
        <w:jc w:val="both"/>
        <w:rPr>
          <w:rFonts w:ascii="Courier New" w:hAnsi="Courier New" w:cs="Courier New"/>
        </w:rPr>
      </w:pPr>
      <w:r>
        <w:rPr>
          <w:rFonts w:cs="Courier New" w:ascii="Courier New" w:hAnsi="Courier New"/>
          <w:b/>
        </w:rPr>
        <w:t xml:space="preserve">WHEREAS: </w:t>
      </w:r>
      <w:r>
        <w:rPr>
          <w:rFonts w:cs="Courier New" w:ascii="Courier New" w:hAnsi="Courier New"/>
        </w:rPr>
        <w:t>The monument needs to be updated to include Texas State University students who made the ultimate sacrifice during Desert Shield, Desert Storm, Operation Iraqi Freedom, and Operation Enduring Freedom; therefore</w:t>
      </w:r>
    </w:p>
    <w:p>
      <w:pPr>
        <w:pStyle w:val="Normal"/>
        <w:spacing w:lineRule="auto" w:line="480"/>
        <w:ind w:left="1170" w:hanging="1170"/>
        <w:jc w:val="both"/>
        <w:rPr>
          <w:rFonts w:ascii="Courier New" w:hAnsi="Courier New" w:cs="Courier New"/>
        </w:rPr>
      </w:pPr>
      <w:r>
        <w:rPr>
          <w:rFonts w:cs="Courier New" w:ascii="Courier New" w:hAnsi="Courier New"/>
          <w:b/>
        </w:rPr>
        <w:t>BE IT RESOLVED:</w:t>
      </w:r>
      <w:r>
        <w:rPr>
          <w:rFonts w:cs="Courier New" w:ascii="Courier New" w:hAnsi="Courier New"/>
        </w:rPr>
        <w:t xml:space="preserve"> that upon passage of this resolution, Texas State University will add an addition to the Veteran’s Memorial Garden in order to include members of the military who gave their lives during Operation Desert Shield, Operation Desert Storm, Operation Iraqi Freedom, and Operation Enduring Freedom; and</w:t>
      </w:r>
    </w:p>
    <w:p>
      <w:pPr>
        <w:pStyle w:val="Normal"/>
        <w:spacing w:lineRule="auto" w:line="480"/>
        <w:ind w:left="1170" w:hanging="1170"/>
        <w:rPr>
          <w:rFonts w:ascii="Courier New" w:hAnsi="Courier New" w:cs="Courier New"/>
        </w:rPr>
      </w:pPr>
      <w:r>
        <w:rPr>
          <w:rFonts w:cs="Courier New" w:ascii="Courier New" w:hAnsi="Courier New"/>
          <w:b/>
        </w:rPr>
        <w:t xml:space="preserve">BE IT FURTHER RESOLVED: </w:t>
      </w:r>
      <w:r>
        <w:rPr>
          <w:rFonts w:cs="Courier New" w:ascii="Courier New" w:hAnsi="Courier New"/>
        </w:rPr>
        <w:t xml:space="preserve">That upon passage this resolution be forwarded to the Student Body President, and the Senate for </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4685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LibreOffice/6.2.6.2$Linux_X86_64 LibreOffice_project/20$Build-2</Application>
  <Pages>2</Pages>
  <Words>362</Words>
  <Characters>2019</Characters>
  <CharactersWithSpaces>2371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2019-03-13T18:00:00Z</dcterms:created>
  <dc:creator>Microsoft Office User</dc:creator>
  <dc:description/>
  <dc:language>fr-FR</dc:language>
  <cp:lastModifiedBy>Blair Didion Sr.</cp:lastModifiedBy>
  <dcterms:modified xsi:type="dcterms:W3CDTF">2019-03-13T18:00:00Z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