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FB1" w14:textId="4B17BB4C" w:rsidR="00400B43" w:rsidRPr="0096687A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AUTHOR</w:t>
      </w:r>
      <w:r w:rsidR="0096687A">
        <w:rPr>
          <w:rFonts w:ascii="Courier New" w:hAnsi="Courier New" w:cs="Courier New"/>
          <w:b/>
          <w:bCs/>
          <w:lang w:bidi="en-US"/>
        </w:rPr>
        <w:t xml:space="preserve">    </w:t>
      </w:r>
      <w:r w:rsidR="0096687A">
        <w:rPr>
          <w:rFonts w:ascii="Courier New" w:hAnsi="Courier New" w:cs="Courier New"/>
          <w:lang w:bidi="en-US"/>
        </w:rPr>
        <w:t>Rep. David, Jeremy</w:t>
      </w:r>
    </w:p>
    <w:p w14:paraId="1CC86F3F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0609675" w14:textId="09205B2E" w:rsidR="00400B43" w:rsidRPr="0096687A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proofErr w:type="gramStart"/>
      <w:r w:rsidRPr="0070363F">
        <w:rPr>
          <w:rFonts w:ascii="Courier New" w:hAnsi="Courier New" w:cs="Courier New"/>
          <w:b/>
          <w:bCs/>
          <w:lang w:bidi="en-US"/>
        </w:rPr>
        <w:t>SPONSORS</w:t>
      </w:r>
      <w:r w:rsidR="0096687A">
        <w:rPr>
          <w:rFonts w:ascii="Courier New" w:hAnsi="Courier New" w:cs="Courier New"/>
          <w:b/>
          <w:bCs/>
          <w:lang w:bidi="en-US"/>
        </w:rPr>
        <w:t xml:space="preserve">  </w:t>
      </w:r>
      <w:r w:rsidR="0096687A">
        <w:rPr>
          <w:rFonts w:ascii="Courier New" w:hAnsi="Courier New" w:cs="Courier New"/>
          <w:lang w:bidi="en-US"/>
        </w:rPr>
        <w:t>Rep.</w:t>
      </w:r>
      <w:proofErr w:type="gramEnd"/>
      <w:r w:rsidR="0096687A">
        <w:rPr>
          <w:rFonts w:ascii="Courier New" w:hAnsi="Courier New" w:cs="Courier New"/>
          <w:lang w:bidi="en-US"/>
        </w:rPr>
        <w:t xml:space="preserve"> Atkinson, Gentry</w:t>
      </w:r>
    </w:p>
    <w:p w14:paraId="4D3A9685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BAD3C90" w14:textId="0276BB14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 xml:space="preserve">Date of First Reading: </w:t>
      </w:r>
      <w:r w:rsidR="00BE75C0">
        <w:rPr>
          <w:rFonts w:ascii="Courier New" w:hAnsi="Courier New" w:cs="Courier New"/>
          <w:b/>
          <w:bCs/>
          <w:lang w:bidi="en-US"/>
        </w:rPr>
        <w:t>September 24, 2021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1E31ED28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96687A">
        <w:rPr>
          <w:rFonts w:ascii="Courier New" w:eastAsia="Calibri" w:hAnsi="Courier New" w:cs="Courier New"/>
          <w:b/>
        </w:rPr>
        <w:t xml:space="preserve"> 2</w:t>
      </w:r>
      <w:r w:rsidR="00BE75C0">
        <w:rPr>
          <w:rFonts w:ascii="Courier New" w:eastAsia="Calibri" w:hAnsi="Courier New" w:cs="Courier New"/>
          <w:b/>
        </w:rPr>
        <w:t>30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30D98096" w:rsidR="00C1786A" w:rsidRDefault="00787244" w:rsidP="00956AB8">
      <w:pPr>
        <w:suppressLineNumbers/>
        <w:suppressAutoHyphens w:val="0"/>
        <w:spacing w:after="200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To be known as “</w:t>
      </w:r>
      <w:r w:rsidRPr="0028184B">
        <w:rPr>
          <w:rFonts w:ascii="Courier New" w:eastAsia="Calibri" w:hAnsi="Courier New" w:cs="Courier New"/>
          <w:b/>
          <w:u w:val="single"/>
        </w:rPr>
        <w:t xml:space="preserve">A </w:t>
      </w:r>
      <w:r w:rsidR="00E714E7" w:rsidRPr="0028184B">
        <w:rPr>
          <w:rFonts w:ascii="Courier New" w:eastAsia="Calibri" w:hAnsi="Courier New" w:cs="Courier New"/>
          <w:b/>
          <w:u w:val="single"/>
        </w:rPr>
        <w:t xml:space="preserve">Simple </w:t>
      </w:r>
      <w:r w:rsidRPr="0028184B">
        <w:rPr>
          <w:rFonts w:ascii="Courier New" w:eastAsia="Calibri" w:hAnsi="Courier New" w:cs="Courier New"/>
          <w:b/>
          <w:u w:val="single"/>
        </w:rPr>
        <w:t xml:space="preserve">Resolution </w:t>
      </w:r>
      <w:r w:rsidR="0096687A">
        <w:rPr>
          <w:rFonts w:ascii="Courier New" w:eastAsia="Calibri" w:hAnsi="Courier New" w:cs="Courier New"/>
          <w:b/>
          <w:u w:val="single"/>
        </w:rPr>
        <w:t>allocating the 2021-2022 Budget for the Graduate House</w:t>
      </w:r>
      <w:r w:rsidR="00AF60F8">
        <w:rPr>
          <w:rFonts w:ascii="Courier New" w:eastAsia="Calibri" w:hAnsi="Courier New" w:cs="Courier New"/>
          <w:b/>
        </w:rPr>
        <w:t>,”.</w:t>
      </w:r>
    </w:p>
    <w:p w14:paraId="31274E88" w14:textId="3956A218" w:rsidR="00917A73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>RESOLVED</w:t>
      </w:r>
      <w:r w:rsidR="00F03037">
        <w:rPr>
          <w:rFonts w:ascii="Courier New" w:eastAsia="Calibri" w:hAnsi="Courier New" w:cs="Courier New"/>
          <w:b/>
        </w:rPr>
        <w:t>,</w:t>
      </w:r>
      <w:r>
        <w:rPr>
          <w:rFonts w:ascii="Courier New" w:eastAsia="Calibri" w:hAnsi="Courier New" w:cs="Courier New"/>
        </w:rPr>
        <w:tab/>
      </w:r>
      <w:proofErr w:type="gramStart"/>
      <w:r>
        <w:rPr>
          <w:rFonts w:ascii="Courier New" w:eastAsia="Calibri" w:hAnsi="Courier New" w:cs="Courier New"/>
        </w:rPr>
        <w:t>In</w:t>
      </w:r>
      <w:proofErr w:type="gramEnd"/>
      <w:r>
        <w:rPr>
          <w:rFonts w:ascii="Courier New" w:eastAsia="Calibri" w:hAnsi="Courier New" w:cs="Courier New"/>
        </w:rPr>
        <w:t xml:space="preserve"> accordance with the powers granted in the Student Government Constitution </w:t>
      </w:r>
      <w:r w:rsidR="00AF60F8">
        <w:rPr>
          <w:rFonts w:ascii="Courier New" w:eastAsia="Calibri" w:hAnsi="Courier New" w:cs="Courier New"/>
        </w:rPr>
        <w:t>Article VII, Section 1</w:t>
      </w:r>
      <w:r w:rsidR="0096687A">
        <w:rPr>
          <w:rFonts w:ascii="Courier New" w:eastAsia="Calibri" w:hAnsi="Courier New" w:cs="Courier New"/>
        </w:rPr>
        <w:t>3</w:t>
      </w:r>
      <w:r w:rsidR="00AF60F8">
        <w:rPr>
          <w:rFonts w:ascii="Courier New" w:eastAsia="Calibri" w:hAnsi="Courier New" w:cs="Courier New"/>
        </w:rPr>
        <w:t>(</w:t>
      </w:r>
      <w:r w:rsidR="0096687A">
        <w:rPr>
          <w:rFonts w:ascii="Courier New" w:eastAsia="Calibri" w:hAnsi="Courier New" w:cs="Courier New"/>
        </w:rPr>
        <w:t>a</w:t>
      </w:r>
      <w:r w:rsidR="00AF60F8">
        <w:rPr>
          <w:rFonts w:ascii="Courier New" w:eastAsia="Calibri" w:hAnsi="Courier New" w:cs="Courier New"/>
        </w:rPr>
        <w:t>),</w:t>
      </w:r>
      <w:r>
        <w:rPr>
          <w:rFonts w:ascii="Courier New" w:eastAsia="Calibri" w:hAnsi="Courier New" w:cs="Courier New"/>
        </w:rPr>
        <w:t xml:space="preserve"> the </w:t>
      </w:r>
      <w:r w:rsidR="0054105A">
        <w:rPr>
          <w:rFonts w:ascii="Courier New" w:eastAsia="Calibri" w:hAnsi="Courier New" w:cs="Courier New"/>
        </w:rPr>
        <w:t>Graduate House</w:t>
      </w:r>
      <w:r w:rsidR="00AF60F8">
        <w:rPr>
          <w:rFonts w:ascii="Courier New" w:eastAsia="Calibri" w:hAnsi="Courier New" w:cs="Courier New"/>
        </w:rPr>
        <w:t xml:space="preserve"> of Representatives hereby</w:t>
      </w:r>
      <w:r>
        <w:rPr>
          <w:rFonts w:ascii="Courier New" w:eastAsia="Calibri" w:hAnsi="Courier New" w:cs="Courier New"/>
        </w:rPr>
        <w:t xml:space="preserve"> </w:t>
      </w:r>
      <w:r w:rsidR="0096687A">
        <w:rPr>
          <w:rFonts w:ascii="Courier New" w:eastAsia="Calibri" w:hAnsi="Courier New" w:cs="Courier New"/>
        </w:rPr>
        <w:t>allocates our portion of the SG Budget as follows:</w:t>
      </w:r>
    </w:p>
    <w:p w14:paraId="4B9536E7" w14:textId="5635B2C6" w:rsidR="0096687A" w:rsidRDefault="0096687A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  <w:bCs/>
        </w:rPr>
      </w:pPr>
      <w:r>
        <w:rPr>
          <w:rFonts w:ascii="Courier New" w:eastAsia="Calibri" w:hAnsi="Courier New" w:cs="Courier New"/>
          <w:b/>
        </w:rPr>
        <w:tab/>
      </w:r>
      <w:r>
        <w:rPr>
          <w:rFonts w:ascii="Courier New" w:eastAsia="Calibri" w:hAnsi="Courier New" w:cs="Courier New"/>
          <w:bCs/>
        </w:rPr>
        <w:t>$450 for events of which $150 is allocated Graduate Student Appreciation Week, $100 for other awareness events, and $200 for participation in events supporting University Athletics.</w:t>
      </w:r>
    </w:p>
    <w:p w14:paraId="651833E3" w14:textId="5EE967A2" w:rsidR="0096687A" w:rsidRDefault="0096687A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  <w:bCs/>
        </w:rPr>
      </w:pPr>
      <w:r>
        <w:rPr>
          <w:rFonts w:ascii="Courier New" w:eastAsia="Calibri" w:hAnsi="Courier New" w:cs="Courier New"/>
          <w:bCs/>
        </w:rPr>
        <w:tab/>
        <w:t xml:space="preserve">$550 for Lunch </w:t>
      </w:r>
      <w:proofErr w:type="gramStart"/>
      <w:r>
        <w:rPr>
          <w:rFonts w:ascii="Courier New" w:eastAsia="Calibri" w:hAnsi="Courier New" w:cs="Courier New"/>
          <w:bCs/>
        </w:rPr>
        <w:t>With</w:t>
      </w:r>
      <w:proofErr w:type="gramEnd"/>
      <w:r>
        <w:rPr>
          <w:rFonts w:ascii="Courier New" w:eastAsia="Calibri" w:hAnsi="Courier New" w:cs="Courier New"/>
          <w:bCs/>
        </w:rPr>
        <w:t xml:space="preserve"> The Deans of which $500 is allocated for food and $50 for a room.</w:t>
      </w:r>
    </w:p>
    <w:p w14:paraId="3B399907" w14:textId="510F4EBE" w:rsidR="0096687A" w:rsidRDefault="0096687A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  <w:bCs/>
        </w:rPr>
      </w:pPr>
      <w:r>
        <w:rPr>
          <w:rFonts w:ascii="Courier New" w:eastAsia="Calibri" w:hAnsi="Courier New" w:cs="Courier New"/>
          <w:bCs/>
        </w:rPr>
        <w:tab/>
        <w:t>$700 for Media of which $400 is allocated for videos, $100 for pamphlets/flyers, and $200 for web design updates.</w:t>
      </w:r>
    </w:p>
    <w:p w14:paraId="534CA09F" w14:textId="359EFF45" w:rsidR="0096687A" w:rsidRDefault="0096687A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  <w:bCs/>
        </w:rPr>
      </w:pPr>
      <w:r>
        <w:rPr>
          <w:rFonts w:ascii="Courier New" w:eastAsia="Calibri" w:hAnsi="Courier New" w:cs="Courier New"/>
          <w:bCs/>
        </w:rPr>
        <w:tab/>
        <w:t>$550 for Promotional items.</w:t>
      </w:r>
    </w:p>
    <w:p w14:paraId="2FB3C692" w14:textId="6FB865B4" w:rsidR="0096687A" w:rsidRDefault="0096687A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  <w:bCs/>
        </w:rPr>
      </w:pPr>
      <w:r>
        <w:rPr>
          <w:rFonts w:ascii="Courier New" w:eastAsia="Calibri" w:hAnsi="Courier New" w:cs="Courier New"/>
          <w:bCs/>
        </w:rPr>
        <w:tab/>
        <w:t>$250 for a Grad House Retreat of which $200 is allocated for food and $50 for a room.</w:t>
      </w:r>
    </w:p>
    <w:p w14:paraId="102298EA" w14:textId="4F43CFB8" w:rsidR="0096687A" w:rsidRDefault="0096687A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  <w:bCs/>
        </w:rPr>
      </w:pPr>
      <w:r>
        <w:rPr>
          <w:rFonts w:ascii="Courier New" w:eastAsia="Calibri" w:hAnsi="Courier New" w:cs="Courier New"/>
          <w:bCs/>
        </w:rPr>
        <w:lastRenderedPageBreak/>
        <w:tab/>
        <w:t>$1,000 for a Parking Permit Hardship Fund</w:t>
      </w:r>
    </w:p>
    <w:p w14:paraId="03E72D41" w14:textId="12691F5E" w:rsidR="0096687A" w:rsidRPr="0096687A" w:rsidRDefault="0096687A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  <w:bCs/>
        </w:rPr>
      </w:pPr>
      <w:r>
        <w:rPr>
          <w:rFonts w:ascii="Courier New" w:eastAsia="Calibri" w:hAnsi="Courier New" w:cs="Courier New"/>
          <w:bCs/>
        </w:rPr>
        <w:tab/>
      </w:r>
    </w:p>
    <w:p w14:paraId="29109969" w14:textId="4F39571D" w:rsidR="0096687A" w:rsidRPr="00C1786A" w:rsidRDefault="0096687A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ab/>
      </w:r>
    </w:p>
    <w:sectPr w:rsidR="0096687A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96CF" w14:textId="77777777" w:rsidR="00C3292F" w:rsidRDefault="00C3292F" w:rsidP="0000142D">
      <w:r>
        <w:separator/>
      </w:r>
    </w:p>
  </w:endnote>
  <w:endnote w:type="continuationSeparator" w:id="0">
    <w:p w14:paraId="4371089A" w14:textId="77777777" w:rsidR="00C3292F" w:rsidRDefault="00C3292F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88C5" w14:textId="77777777" w:rsidR="00C3292F" w:rsidRDefault="00C3292F" w:rsidP="0000142D">
      <w:r>
        <w:separator/>
      </w:r>
    </w:p>
  </w:footnote>
  <w:footnote w:type="continuationSeparator" w:id="0">
    <w:p w14:paraId="56F44BBE" w14:textId="77777777" w:rsidR="00C3292F" w:rsidRDefault="00C3292F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kwqwUAjGgruywAAAA="/>
  </w:docVars>
  <w:rsids>
    <w:rsidRoot w:val="00C1786A"/>
    <w:rsid w:val="0000142D"/>
    <w:rsid w:val="00007613"/>
    <w:rsid w:val="000E059F"/>
    <w:rsid w:val="001409C7"/>
    <w:rsid w:val="001A27DB"/>
    <w:rsid w:val="00251651"/>
    <w:rsid w:val="0028184B"/>
    <w:rsid w:val="00324898"/>
    <w:rsid w:val="003F0EEE"/>
    <w:rsid w:val="00400B43"/>
    <w:rsid w:val="0054105A"/>
    <w:rsid w:val="00612631"/>
    <w:rsid w:val="006875D3"/>
    <w:rsid w:val="0069240A"/>
    <w:rsid w:val="006C22BD"/>
    <w:rsid w:val="00707CC7"/>
    <w:rsid w:val="007258EF"/>
    <w:rsid w:val="00787244"/>
    <w:rsid w:val="007C5405"/>
    <w:rsid w:val="008260DD"/>
    <w:rsid w:val="00875E63"/>
    <w:rsid w:val="00886184"/>
    <w:rsid w:val="008D6DA1"/>
    <w:rsid w:val="00917A73"/>
    <w:rsid w:val="00956AB8"/>
    <w:rsid w:val="0096687A"/>
    <w:rsid w:val="00993DD7"/>
    <w:rsid w:val="009A3220"/>
    <w:rsid w:val="00A512C9"/>
    <w:rsid w:val="00AF60F8"/>
    <w:rsid w:val="00B32018"/>
    <w:rsid w:val="00B41C5A"/>
    <w:rsid w:val="00B57DDC"/>
    <w:rsid w:val="00B91EFD"/>
    <w:rsid w:val="00BE75C0"/>
    <w:rsid w:val="00BF3C59"/>
    <w:rsid w:val="00C1786A"/>
    <w:rsid w:val="00C3292F"/>
    <w:rsid w:val="00C56997"/>
    <w:rsid w:val="00D82560"/>
    <w:rsid w:val="00DB003F"/>
    <w:rsid w:val="00E06D4C"/>
    <w:rsid w:val="00E714E7"/>
    <w:rsid w:val="00EC0197"/>
    <w:rsid w:val="00F03037"/>
    <w:rsid w:val="00F20D8A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David, Jeremy L</cp:lastModifiedBy>
  <cp:revision>3</cp:revision>
  <dcterms:created xsi:type="dcterms:W3CDTF">2021-09-20T21:41:00Z</dcterms:created>
  <dcterms:modified xsi:type="dcterms:W3CDTF">2021-09-23T14:32:00Z</dcterms:modified>
</cp:coreProperties>
</file>