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DDB6" w14:textId="77777777" w:rsidR="00D04B88" w:rsidRPr="003B7BE0" w:rsidRDefault="00D04B88" w:rsidP="00D04B88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003B7BE0">
        <w:rPr>
          <w:rFonts w:ascii="Courier New" w:hAnsi="Courier New" w:cs="Courier New"/>
          <w:b/>
          <w:bCs/>
          <w:lang w:bidi="en-US"/>
        </w:rPr>
        <w:t>AUTHOR</w:t>
      </w:r>
    </w:p>
    <w:p w14:paraId="14FD8D39" w14:textId="12C6E74C" w:rsidR="00D04B88" w:rsidRPr="003B7BE0" w:rsidRDefault="00D04B88" w:rsidP="00D04B88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3B7BE0">
        <w:rPr>
          <w:rFonts w:ascii="Courier New" w:hAnsi="Courier New" w:cs="Courier New"/>
          <w:lang w:bidi="en-US"/>
        </w:rPr>
        <w:t xml:space="preserve">Representative </w:t>
      </w:r>
      <w:r w:rsidR="00667C62">
        <w:rPr>
          <w:rFonts w:ascii="Courier New" w:hAnsi="Courier New" w:cs="Courier New"/>
          <w:lang w:bidi="en-US"/>
        </w:rPr>
        <w:t>David, Jeremy</w:t>
      </w:r>
      <w:r w:rsidR="008430E9">
        <w:rPr>
          <w:rFonts w:ascii="Courier New" w:hAnsi="Courier New" w:cs="Courier New"/>
          <w:lang w:bidi="en-US"/>
        </w:rPr>
        <w:t xml:space="preserve"> and Atkinson, Gentry</w:t>
      </w:r>
    </w:p>
    <w:p w14:paraId="5E1F9215" w14:textId="77777777" w:rsidR="00D04B88" w:rsidRPr="003B7BE0" w:rsidRDefault="00D04B88" w:rsidP="00D04B88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7C340951" w14:textId="77777777" w:rsidR="00D04B88" w:rsidRPr="003B7BE0" w:rsidRDefault="00D04B88" w:rsidP="00D04B88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003B7BE0">
        <w:rPr>
          <w:rFonts w:ascii="Courier New" w:hAnsi="Courier New" w:cs="Courier New"/>
          <w:b/>
          <w:bCs/>
          <w:lang w:bidi="en-US"/>
        </w:rPr>
        <w:t>SPONSORS</w:t>
      </w:r>
    </w:p>
    <w:p w14:paraId="73565285" w14:textId="2251EAA5" w:rsidR="00D04B88" w:rsidRPr="003B7BE0" w:rsidRDefault="00D04B88" w:rsidP="00D04B88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3B7BE0">
        <w:rPr>
          <w:rFonts w:ascii="Courier New" w:hAnsi="Courier New" w:cs="Courier New"/>
          <w:lang w:bidi="en-US"/>
        </w:rPr>
        <w:t>Representative</w:t>
      </w:r>
      <w:r w:rsidR="008430E9">
        <w:rPr>
          <w:rFonts w:ascii="Courier New" w:hAnsi="Courier New" w:cs="Courier New"/>
          <w:lang w:bidi="en-US"/>
        </w:rPr>
        <w:t xml:space="preserve">s Van </w:t>
      </w:r>
      <w:proofErr w:type="spellStart"/>
      <w:r w:rsidR="008430E9">
        <w:rPr>
          <w:rFonts w:ascii="Courier New" w:hAnsi="Courier New" w:cs="Courier New"/>
          <w:lang w:bidi="en-US"/>
        </w:rPr>
        <w:t>Gorkom</w:t>
      </w:r>
      <w:proofErr w:type="spellEnd"/>
      <w:r w:rsidR="008430E9">
        <w:rPr>
          <w:rFonts w:ascii="Courier New" w:hAnsi="Courier New" w:cs="Courier New"/>
          <w:lang w:bidi="en-US"/>
        </w:rPr>
        <w:t>, Ethan</w:t>
      </w:r>
    </w:p>
    <w:p w14:paraId="51A8C04F" w14:textId="77777777" w:rsidR="00D04B88" w:rsidRPr="003B7BE0" w:rsidRDefault="00D04B88" w:rsidP="00D04B88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1E68A9D" w14:textId="57D1AFCB" w:rsidR="00D04B88" w:rsidRPr="003B7BE0" w:rsidRDefault="00D04B88" w:rsidP="00D04B88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3B7BE0">
        <w:rPr>
          <w:rFonts w:ascii="Courier New" w:hAnsi="Courier New" w:cs="Courier New"/>
          <w:b/>
          <w:bCs/>
          <w:lang w:bidi="en-US"/>
        </w:rPr>
        <w:t xml:space="preserve">Date of First Reading: </w:t>
      </w:r>
      <w:r w:rsidR="008430E9">
        <w:rPr>
          <w:rFonts w:ascii="Courier New" w:hAnsi="Courier New" w:cs="Courier New"/>
          <w:b/>
          <w:bCs/>
          <w:lang w:bidi="en-US"/>
        </w:rPr>
        <w:t>September 24, 2021</w:t>
      </w:r>
    </w:p>
    <w:p w14:paraId="146082CD" w14:textId="77777777" w:rsidR="00D04B88" w:rsidRPr="003B7BE0" w:rsidRDefault="00D04B88" w:rsidP="00D04B88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</w:p>
    <w:p w14:paraId="5586BD2D" w14:textId="641112F0" w:rsidR="00D04B88" w:rsidRPr="003B7BE0" w:rsidRDefault="00D04B88" w:rsidP="00D04B88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H.B.  22</w:t>
      </w:r>
      <w:r w:rsidR="00667C62">
        <w:rPr>
          <w:rFonts w:ascii="Courier New" w:eastAsia="Calibri" w:hAnsi="Courier New" w:cs="Courier New"/>
          <w:b/>
        </w:rPr>
        <w:t>2</w:t>
      </w:r>
    </w:p>
    <w:p w14:paraId="2D1444DC" w14:textId="77777777" w:rsidR="00D04B88" w:rsidRPr="003B7BE0" w:rsidRDefault="00D04B88" w:rsidP="00D04B88">
      <w:pPr>
        <w:suppressLineNumbers/>
        <w:rPr>
          <w:rFonts w:ascii="Courier New" w:eastAsia="Calibri" w:hAnsi="Courier New" w:cs="Courier New"/>
          <w:b/>
        </w:rPr>
      </w:pPr>
    </w:p>
    <w:p w14:paraId="7DA279C5" w14:textId="77777777" w:rsidR="00D04B88" w:rsidRPr="003B7BE0" w:rsidRDefault="00D04B88" w:rsidP="00D04B88">
      <w:pPr>
        <w:suppressLineNumbers/>
        <w:jc w:val="center"/>
        <w:rPr>
          <w:rFonts w:ascii="Courier New" w:eastAsia="Calibri" w:hAnsi="Courier New" w:cs="Courier New"/>
          <w:b/>
        </w:rPr>
      </w:pPr>
      <w:r w:rsidRPr="003B7BE0">
        <w:rPr>
          <w:rFonts w:ascii="Courier New" w:eastAsia="Calibri" w:hAnsi="Courier New" w:cs="Courier New"/>
          <w:b/>
        </w:rPr>
        <w:t xml:space="preserve">A Bill – </w:t>
      </w:r>
    </w:p>
    <w:p w14:paraId="5D267034" w14:textId="06912901" w:rsidR="00D04B88" w:rsidRPr="003B7BE0" w:rsidRDefault="00D04B88" w:rsidP="00D04B88">
      <w:pPr>
        <w:suppressLineNumbers/>
        <w:rPr>
          <w:rFonts w:ascii="Courier New" w:eastAsia="Calibri" w:hAnsi="Courier New" w:cs="Courier New"/>
          <w:b/>
        </w:rPr>
      </w:pPr>
      <w:r w:rsidRPr="003B7BE0">
        <w:rPr>
          <w:rFonts w:ascii="Courier New" w:eastAsia="Calibri" w:hAnsi="Courier New" w:cs="Courier New"/>
          <w:b/>
        </w:rPr>
        <w:t xml:space="preserve">To </w:t>
      </w:r>
      <w:r w:rsidR="00667C62">
        <w:rPr>
          <w:rFonts w:ascii="Courier New" w:eastAsia="Calibri" w:hAnsi="Courier New" w:cs="Courier New"/>
          <w:b/>
        </w:rPr>
        <w:t xml:space="preserve">be </w:t>
      </w:r>
      <w:r w:rsidRPr="003B7BE0">
        <w:rPr>
          <w:rFonts w:ascii="Courier New" w:eastAsia="Calibri" w:hAnsi="Courier New" w:cs="Courier New"/>
          <w:b/>
        </w:rPr>
        <w:t>entitled “</w:t>
      </w:r>
      <w:r w:rsidR="00667C62">
        <w:rPr>
          <w:rFonts w:ascii="Courier New" w:eastAsia="Calibri" w:hAnsi="Courier New" w:cs="Courier New"/>
          <w:b/>
        </w:rPr>
        <w:t xml:space="preserve">House </w:t>
      </w:r>
      <w:r w:rsidR="00667C62">
        <w:rPr>
          <w:rFonts w:ascii="Courier New" w:eastAsia="Calibri" w:hAnsi="Courier New" w:cs="Courier New"/>
          <w:b/>
          <w:u w:val="single"/>
        </w:rPr>
        <w:t>Media Lia</w:t>
      </w:r>
      <w:r w:rsidR="00514A3A">
        <w:rPr>
          <w:rFonts w:ascii="Courier New" w:eastAsia="Calibri" w:hAnsi="Courier New" w:cs="Courier New"/>
          <w:b/>
          <w:u w:val="single"/>
        </w:rPr>
        <w:t>i</w:t>
      </w:r>
      <w:r w:rsidR="00667C62">
        <w:rPr>
          <w:rFonts w:ascii="Courier New" w:eastAsia="Calibri" w:hAnsi="Courier New" w:cs="Courier New"/>
          <w:b/>
          <w:u w:val="single"/>
        </w:rPr>
        <w:t>son Act</w:t>
      </w:r>
      <w:r w:rsidRPr="003B7BE0">
        <w:rPr>
          <w:rFonts w:ascii="Courier New" w:eastAsia="Calibri" w:hAnsi="Courier New" w:cs="Courier New"/>
          <w:b/>
        </w:rPr>
        <w:t xml:space="preserve">” establishing the </w:t>
      </w:r>
      <w:r w:rsidR="00667C62">
        <w:rPr>
          <w:rFonts w:ascii="Courier New" w:eastAsia="Calibri" w:hAnsi="Courier New" w:cs="Courier New"/>
          <w:b/>
        </w:rPr>
        <w:t>position of House Media Lia</w:t>
      </w:r>
      <w:r w:rsidR="00514A3A">
        <w:rPr>
          <w:rFonts w:ascii="Courier New" w:eastAsia="Calibri" w:hAnsi="Courier New" w:cs="Courier New"/>
          <w:b/>
        </w:rPr>
        <w:t>i</w:t>
      </w:r>
      <w:r w:rsidR="00667C62">
        <w:rPr>
          <w:rFonts w:ascii="Courier New" w:eastAsia="Calibri" w:hAnsi="Courier New" w:cs="Courier New"/>
          <w:b/>
        </w:rPr>
        <w:t>son and authorizing the Graduate House to Confirm a Graduate Representative to this position.</w:t>
      </w:r>
      <w:r w:rsidRPr="003B7BE0">
        <w:rPr>
          <w:rFonts w:ascii="Courier New" w:eastAsia="Calibri" w:hAnsi="Courier New" w:cs="Courier New"/>
          <w:b/>
        </w:rPr>
        <w:t xml:space="preserve"> </w:t>
      </w:r>
      <w:r w:rsidRPr="003B7BE0">
        <w:rPr>
          <w:rFonts w:ascii="Courier New" w:eastAsia="Calibri" w:hAnsi="Courier New" w:cs="Courier New"/>
          <w:b/>
        </w:rPr>
        <w:br/>
      </w:r>
    </w:p>
    <w:p w14:paraId="2CD5A94D" w14:textId="77777777" w:rsidR="0060009B" w:rsidRDefault="00D04B88" w:rsidP="00D04B88">
      <w:pPr>
        <w:spacing w:line="480" w:lineRule="auto"/>
        <w:ind w:left="1440" w:hanging="1440"/>
        <w:rPr>
          <w:rFonts w:ascii="Courier New" w:eastAsia="Times New Roman" w:hAnsi="Courier New" w:cs="Courier New"/>
        </w:rPr>
      </w:pPr>
      <w:r w:rsidRPr="003B7BE0">
        <w:rPr>
          <w:rFonts w:ascii="Courier New" w:eastAsia="Calibri" w:hAnsi="Courier New" w:cs="Courier New"/>
          <w:b/>
        </w:rPr>
        <w:t>WHEREAS:</w:t>
      </w:r>
      <w:r w:rsidRPr="003B7BE0">
        <w:rPr>
          <w:rFonts w:ascii="Courier New" w:eastAsia="Calibri" w:hAnsi="Courier New" w:cs="Courier New"/>
          <w:b/>
        </w:rPr>
        <w:tab/>
      </w:r>
      <w:r w:rsidR="00667C62">
        <w:rPr>
          <w:rFonts w:ascii="Courier New" w:eastAsia="Calibri" w:hAnsi="Courier New" w:cs="Courier New"/>
        </w:rPr>
        <w:t>The Graduate House desires to have a channel to communicate with the University media, manage media relations and coordinate with the Executive’s Director of Marketing and Outreach</w:t>
      </w:r>
      <w:r w:rsidRPr="003B7BE0">
        <w:rPr>
          <w:rFonts w:ascii="Courier New" w:eastAsia="Times New Roman" w:hAnsi="Courier New" w:cs="Courier New"/>
        </w:rPr>
        <w:t xml:space="preserve">; </w:t>
      </w:r>
      <w:r w:rsidR="0060009B">
        <w:rPr>
          <w:rFonts w:ascii="Courier New" w:eastAsia="Times New Roman" w:hAnsi="Courier New" w:cs="Courier New"/>
        </w:rPr>
        <w:t>and</w:t>
      </w:r>
    </w:p>
    <w:p w14:paraId="26AB5BA0" w14:textId="63322332" w:rsidR="00D04B88" w:rsidRPr="003B7BE0" w:rsidRDefault="0060009B" w:rsidP="00D04B88">
      <w:pPr>
        <w:spacing w:line="480" w:lineRule="auto"/>
        <w:ind w:left="1440" w:hanging="1440"/>
        <w:rPr>
          <w:rFonts w:ascii="Courier New" w:eastAsia="Calibri" w:hAnsi="Courier New" w:cs="Courier New"/>
        </w:rPr>
      </w:pPr>
      <w:r w:rsidRPr="003B7BE0">
        <w:rPr>
          <w:rFonts w:ascii="Courier New" w:eastAsia="Calibri" w:hAnsi="Courier New" w:cs="Courier New"/>
          <w:b/>
        </w:rPr>
        <w:t>WHEREAS:</w:t>
      </w:r>
      <w:r>
        <w:rPr>
          <w:rFonts w:ascii="Courier New" w:eastAsia="Calibri" w:hAnsi="Courier New" w:cs="Courier New"/>
          <w:b/>
        </w:rPr>
        <w:tab/>
      </w:r>
      <w:r>
        <w:rPr>
          <w:rFonts w:ascii="Courier New" w:eastAsia="Calibri" w:hAnsi="Courier New" w:cs="Courier New"/>
          <w:bCs/>
        </w:rPr>
        <w:t xml:space="preserve">Article VII, Section 13(a) grants the House the power to </w:t>
      </w:r>
      <w:r>
        <w:rPr>
          <w:rFonts w:ascii="Courier New" w:hAnsi="Courier New" w:cs="Courier New"/>
          <w:sz w:val="24"/>
          <w:szCs w:val="24"/>
        </w:rPr>
        <w:t>e</w:t>
      </w:r>
      <w:r w:rsidRPr="0060009B">
        <w:rPr>
          <w:rFonts w:ascii="Courier New" w:hAnsi="Courier New" w:cs="Courier New"/>
          <w:sz w:val="24"/>
          <w:szCs w:val="24"/>
        </w:rPr>
        <w:t>stablish rules, eligibility standards, operations, and business of the House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04B88" w:rsidRPr="003B7BE0">
        <w:rPr>
          <w:rFonts w:ascii="Courier New" w:eastAsia="Times New Roman" w:hAnsi="Courier New" w:cs="Courier New"/>
        </w:rPr>
        <w:t>NOW, THEREFORE:</w:t>
      </w:r>
    </w:p>
    <w:p w14:paraId="16E6CFB6" w14:textId="05D76A5A" w:rsidR="00D04B88" w:rsidRPr="003B7BE0" w:rsidRDefault="00D04B88" w:rsidP="00D04B88">
      <w:pPr>
        <w:spacing w:line="480" w:lineRule="auto"/>
        <w:ind w:left="2160" w:hanging="2160"/>
        <w:rPr>
          <w:rFonts w:ascii="Courier New" w:eastAsia="Calibri" w:hAnsi="Courier New" w:cs="Courier New"/>
        </w:rPr>
      </w:pPr>
      <w:r w:rsidRPr="003B7BE0">
        <w:rPr>
          <w:rFonts w:ascii="Courier New" w:eastAsia="Calibri" w:hAnsi="Courier New" w:cs="Courier New"/>
          <w:b/>
        </w:rPr>
        <w:t>BE IT ENACTED:</w:t>
      </w:r>
      <w:r w:rsidRPr="003B7BE0">
        <w:rPr>
          <w:rFonts w:ascii="Courier New" w:eastAsia="Calibri" w:hAnsi="Courier New" w:cs="Courier New"/>
        </w:rPr>
        <w:tab/>
        <w:t xml:space="preserve">That the Student Government Code Title IX, Chapter 300, Article </w:t>
      </w:r>
      <w:r w:rsidR="00667C62">
        <w:rPr>
          <w:rFonts w:ascii="Courier New" w:eastAsia="Calibri" w:hAnsi="Courier New" w:cs="Courier New"/>
        </w:rPr>
        <w:t>2</w:t>
      </w:r>
      <w:r w:rsidRPr="003B7BE0">
        <w:rPr>
          <w:rFonts w:ascii="Courier New" w:eastAsia="Calibri" w:hAnsi="Courier New" w:cs="Courier New"/>
        </w:rPr>
        <w:t xml:space="preserve"> be amended by adding a new section 6</w:t>
      </w:r>
      <w:r w:rsidR="00667C62">
        <w:rPr>
          <w:rFonts w:ascii="Courier New" w:eastAsia="Calibri" w:hAnsi="Courier New" w:cs="Courier New"/>
        </w:rPr>
        <w:t xml:space="preserve"> </w:t>
      </w:r>
      <w:r w:rsidRPr="003B7BE0">
        <w:rPr>
          <w:rFonts w:ascii="Courier New" w:eastAsia="Calibri" w:hAnsi="Courier New" w:cs="Courier New"/>
        </w:rPr>
        <w:t>by inserting:</w:t>
      </w:r>
    </w:p>
    <w:p w14:paraId="7600E4E0" w14:textId="2804A97C" w:rsidR="00514A3A" w:rsidRPr="0060009B" w:rsidRDefault="00667C62" w:rsidP="00D04B88">
      <w:pPr>
        <w:spacing w:line="480" w:lineRule="auto"/>
        <w:ind w:left="720"/>
        <w:rPr>
          <w:rFonts w:ascii="Courier New" w:eastAsia="Courier New" w:hAnsi="Courier New" w:cs="Courier New"/>
          <w:lang w:val="en"/>
        </w:rPr>
      </w:pPr>
      <w:r w:rsidRPr="0060009B">
        <w:rPr>
          <w:rFonts w:ascii="Courier New" w:eastAsia="Calibri" w:hAnsi="Courier New" w:cs="Courier New"/>
          <w:b/>
          <w:u w:val="single"/>
        </w:rPr>
        <w:t>HOUSE MEDIA LIASON</w:t>
      </w:r>
      <w:r w:rsidR="00D04B88" w:rsidRPr="0060009B">
        <w:rPr>
          <w:rFonts w:ascii="Courier New" w:eastAsia="Calibri" w:hAnsi="Courier New" w:cs="Courier New"/>
          <w:b/>
          <w:u w:val="single"/>
        </w:rPr>
        <w:t>.</w:t>
      </w:r>
      <w:r w:rsidR="00514A3A" w:rsidRPr="0060009B">
        <w:rPr>
          <w:rFonts w:ascii="Courier New" w:eastAsia="Calibri" w:hAnsi="Courier New" w:cs="Courier New"/>
          <w:b/>
        </w:rPr>
        <w:t xml:space="preserve"> </w:t>
      </w:r>
      <w:r w:rsidRPr="0060009B">
        <w:rPr>
          <w:rFonts w:ascii="Courier New" w:eastAsia="Courier New" w:hAnsi="Courier New" w:cs="Courier New"/>
          <w:lang w:val="en"/>
        </w:rPr>
        <w:t xml:space="preserve">The House Media </w:t>
      </w:r>
      <w:r w:rsidR="00514A3A" w:rsidRPr="0060009B">
        <w:rPr>
          <w:rFonts w:ascii="Courier New" w:eastAsia="Courier New" w:hAnsi="Courier New" w:cs="Courier New"/>
          <w:lang w:val="en"/>
        </w:rPr>
        <w:t>Liaison</w:t>
      </w:r>
      <w:r w:rsidRPr="0060009B">
        <w:rPr>
          <w:rFonts w:ascii="Courier New" w:eastAsia="Courier New" w:hAnsi="Courier New" w:cs="Courier New"/>
          <w:lang w:val="en"/>
        </w:rPr>
        <w:t xml:space="preserve"> will </w:t>
      </w:r>
      <w:r w:rsidR="00514A3A" w:rsidRPr="0060009B">
        <w:rPr>
          <w:rFonts w:ascii="Courier New" w:eastAsia="Courier New" w:hAnsi="Courier New" w:cs="Courier New"/>
          <w:lang w:val="en"/>
        </w:rPr>
        <w:t>be nominated by the House Leader and confirmed by a majority of the House and assume the role of House Media Relations Liaison.  The functions of House Media Relations Liaison will be to:</w:t>
      </w:r>
    </w:p>
    <w:p w14:paraId="7981D8A8" w14:textId="77777777" w:rsidR="00514A3A" w:rsidRPr="0060009B" w:rsidRDefault="00514A3A" w:rsidP="00514A3A">
      <w:pPr>
        <w:pStyle w:val="ListParagraph"/>
        <w:numPr>
          <w:ilvl w:val="0"/>
          <w:numId w:val="3"/>
        </w:numPr>
        <w:spacing w:line="480" w:lineRule="auto"/>
        <w:rPr>
          <w:rFonts w:ascii="Courier New" w:eastAsia="Courier New" w:hAnsi="Courier New" w:cs="Courier New"/>
          <w:lang w:val="en"/>
        </w:rPr>
      </w:pPr>
      <w:r w:rsidRPr="0060009B">
        <w:rPr>
          <w:rFonts w:ascii="Courier New" w:eastAsia="Courier New" w:hAnsi="Courier New" w:cs="Courier New"/>
          <w:lang w:val="en"/>
        </w:rPr>
        <w:lastRenderedPageBreak/>
        <w:t xml:space="preserve"> Facilitate communications between the House and </w:t>
      </w:r>
      <w:r w:rsidR="00667C62" w:rsidRPr="0060009B">
        <w:rPr>
          <w:rFonts w:ascii="Courier New" w:eastAsia="Courier New" w:hAnsi="Courier New" w:cs="Courier New"/>
          <w:lang w:val="en"/>
        </w:rPr>
        <w:t xml:space="preserve">the Director of Marketing and Communication in the Executive’s Cabinet.   </w:t>
      </w:r>
    </w:p>
    <w:p w14:paraId="5E94B67E" w14:textId="77777777" w:rsidR="0060009B" w:rsidRDefault="00667C62" w:rsidP="00514A3A">
      <w:pPr>
        <w:pStyle w:val="ListParagraph"/>
        <w:numPr>
          <w:ilvl w:val="0"/>
          <w:numId w:val="3"/>
        </w:numPr>
        <w:spacing w:line="480" w:lineRule="auto"/>
        <w:rPr>
          <w:rFonts w:ascii="Courier New" w:eastAsia="Courier New" w:hAnsi="Courier New" w:cs="Courier New"/>
          <w:lang w:val="en"/>
        </w:rPr>
      </w:pPr>
      <w:r w:rsidRPr="0060009B">
        <w:rPr>
          <w:rFonts w:ascii="Courier New" w:eastAsia="Courier New" w:hAnsi="Courier New" w:cs="Courier New"/>
          <w:lang w:val="en"/>
        </w:rPr>
        <w:t xml:space="preserve">They will also be responsible with </w:t>
      </w:r>
      <w:r w:rsidR="00514A3A" w:rsidRPr="0060009B">
        <w:rPr>
          <w:rFonts w:ascii="Courier New" w:eastAsia="Courier New" w:hAnsi="Courier New" w:cs="Courier New"/>
          <w:lang w:val="en"/>
        </w:rPr>
        <w:t xml:space="preserve">managing relationships with media outlets such as the University Star and KTSW. </w:t>
      </w:r>
    </w:p>
    <w:p w14:paraId="4BF36F4B" w14:textId="32A65811" w:rsidR="0060009B" w:rsidRPr="0060009B" w:rsidRDefault="0060009B" w:rsidP="0060009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Courier New" w:hAnsi="Courier New" w:cs="Courier New"/>
        </w:rPr>
      </w:pPr>
      <w:r w:rsidRPr="0060009B">
        <w:rPr>
          <w:rFonts w:ascii="Courier New" w:hAnsi="Courier New" w:cs="Courier New"/>
        </w:rPr>
        <w:t>Prepare press releases informing the media of important actions taken by the House.</w:t>
      </w:r>
    </w:p>
    <w:p w14:paraId="55017566" w14:textId="119AD676" w:rsidR="0060009B" w:rsidRPr="0060009B" w:rsidRDefault="0060009B" w:rsidP="0060009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Courier New" w:hAnsi="Courier New" w:cs="Courier New"/>
        </w:rPr>
      </w:pPr>
      <w:r w:rsidRPr="0060009B">
        <w:rPr>
          <w:rFonts w:ascii="Courier New" w:hAnsi="Courier New" w:cs="Courier New"/>
        </w:rPr>
        <w:t>Send those press releases to an appropriate destination at the appropriate media outlets.</w:t>
      </w:r>
    </w:p>
    <w:p w14:paraId="3401AC23" w14:textId="5B8AC514" w:rsidR="0060009B" w:rsidRPr="0060009B" w:rsidRDefault="0060009B" w:rsidP="0060009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Courier New" w:hAnsi="Courier New" w:cs="Courier New"/>
        </w:rPr>
      </w:pPr>
      <w:r w:rsidRPr="0060009B">
        <w:rPr>
          <w:rFonts w:ascii="Courier New" w:hAnsi="Courier New" w:cs="Courier New"/>
        </w:rPr>
        <w:t>Answer questions from the Press during meetings of the House which are addressed to the House as a body.</w:t>
      </w:r>
    </w:p>
    <w:p w14:paraId="3F358BA3" w14:textId="73540263" w:rsidR="0060009B" w:rsidRPr="0060009B" w:rsidRDefault="0060009B" w:rsidP="0060009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Courier New" w:hAnsi="Courier New" w:cs="Courier New"/>
        </w:rPr>
      </w:pPr>
      <w:r w:rsidRPr="0060009B">
        <w:rPr>
          <w:rFonts w:ascii="Courier New" w:hAnsi="Courier New" w:cs="Courier New"/>
        </w:rPr>
        <w:t>Be responsible for representing the House as a group during public events.</w:t>
      </w:r>
    </w:p>
    <w:p w14:paraId="29B3D236" w14:textId="7850BE85" w:rsidR="00514A3A" w:rsidRPr="0060009B" w:rsidRDefault="0060009B" w:rsidP="0060009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Courier New" w:hAnsi="Courier New" w:cs="Courier New"/>
        </w:rPr>
      </w:pPr>
      <w:r w:rsidRPr="0060009B">
        <w:rPr>
          <w:rFonts w:ascii="Courier New" w:hAnsi="Courier New" w:cs="Courier New"/>
        </w:rPr>
        <w:t>Be responsible for maintaining a collection of images depicting the activities of the House which shall be made available to the press on request.</w:t>
      </w:r>
    </w:p>
    <w:p w14:paraId="2F4BBA6A" w14:textId="2AEEE429" w:rsidR="00D04B88" w:rsidRPr="0060009B" w:rsidRDefault="00D04B88" w:rsidP="00D04B88">
      <w:pPr>
        <w:spacing w:line="480" w:lineRule="auto"/>
        <w:ind w:left="2160" w:hanging="2160"/>
        <w:rPr>
          <w:rFonts w:ascii="Courier New" w:eastAsia="Calibri" w:hAnsi="Courier New" w:cs="Courier New"/>
        </w:rPr>
      </w:pPr>
      <w:r w:rsidRPr="0060009B">
        <w:rPr>
          <w:rFonts w:ascii="Courier New" w:eastAsia="Calibri" w:hAnsi="Courier New" w:cs="Courier New"/>
        </w:rPr>
        <w:t xml:space="preserve"> and</w:t>
      </w:r>
    </w:p>
    <w:p w14:paraId="63AF0548" w14:textId="19E5DBB6" w:rsidR="00974B14" w:rsidRPr="0060009B" w:rsidRDefault="00D04B88" w:rsidP="0060009B">
      <w:pPr>
        <w:spacing w:line="480" w:lineRule="auto"/>
        <w:ind w:left="2160" w:hanging="2160"/>
        <w:rPr>
          <w:rFonts w:ascii="Courier New" w:eastAsia="Calibri" w:hAnsi="Courier New" w:cs="Courier New"/>
        </w:rPr>
      </w:pPr>
      <w:r w:rsidRPr="003B7BE0">
        <w:rPr>
          <w:rFonts w:ascii="Courier New" w:eastAsia="Calibri" w:hAnsi="Courier New" w:cs="Courier New"/>
          <w:b/>
        </w:rPr>
        <w:t>BE IT ENACTED:</w:t>
      </w:r>
      <w:r w:rsidRPr="003B7BE0">
        <w:rPr>
          <w:rFonts w:ascii="Courier New" w:eastAsia="Calibri" w:hAnsi="Courier New" w:cs="Courier New"/>
        </w:rPr>
        <w:tab/>
        <w:t>This legislation be forwarded to the Student Government President for action.</w:t>
      </w:r>
    </w:p>
    <w:sectPr w:rsidR="00974B14" w:rsidRPr="0060009B" w:rsidSect="00D04B88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1B0A" w14:textId="77777777" w:rsidR="008D535B" w:rsidRDefault="008D535B">
      <w:pPr>
        <w:spacing w:after="0" w:line="240" w:lineRule="auto"/>
      </w:pPr>
      <w:r>
        <w:separator/>
      </w:r>
    </w:p>
  </w:endnote>
  <w:endnote w:type="continuationSeparator" w:id="0">
    <w:p w14:paraId="46920584" w14:textId="77777777" w:rsidR="008D535B" w:rsidRDefault="008D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urier New" w:hAnsi="Courier New" w:cs="Courier New"/>
        <w:b/>
        <w:bCs/>
        <w:sz w:val="24"/>
        <w:szCs w:val="24"/>
      </w:rPr>
      <w:id w:val="1011498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A97DF" w14:textId="77777777" w:rsidR="00FA54CD" w:rsidRPr="00FA54CD" w:rsidRDefault="000C4022">
        <w:pPr>
          <w:pStyle w:val="Footer"/>
          <w:jc w:val="center"/>
          <w:rPr>
            <w:rFonts w:ascii="Courier New" w:hAnsi="Courier New" w:cs="Courier New"/>
            <w:b/>
            <w:bCs/>
            <w:sz w:val="24"/>
            <w:szCs w:val="24"/>
          </w:rPr>
        </w:pPr>
        <w:r w:rsidRPr="00FA54CD">
          <w:rPr>
            <w:rFonts w:ascii="Courier New" w:hAnsi="Courier New" w:cs="Courier New"/>
            <w:b/>
            <w:bCs/>
            <w:sz w:val="24"/>
            <w:szCs w:val="24"/>
          </w:rPr>
          <w:fldChar w:fldCharType="begin"/>
        </w:r>
        <w:r w:rsidRPr="00FA54CD">
          <w:rPr>
            <w:rFonts w:ascii="Courier New" w:hAnsi="Courier New" w:cs="Courier New"/>
            <w:b/>
            <w:bCs/>
            <w:sz w:val="24"/>
            <w:szCs w:val="24"/>
          </w:rPr>
          <w:instrText xml:space="preserve"> PAGE   \* MERGEFORMAT </w:instrText>
        </w:r>
        <w:r w:rsidRPr="00FA54CD">
          <w:rPr>
            <w:rFonts w:ascii="Courier New" w:hAnsi="Courier New" w:cs="Courier New"/>
            <w:b/>
            <w:bCs/>
            <w:sz w:val="24"/>
            <w:szCs w:val="24"/>
          </w:rPr>
          <w:fldChar w:fldCharType="separate"/>
        </w:r>
        <w:r w:rsidRPr="00FA54CD">
          <w:rPr>
            <w:rFonts w:ascii="Courier New" w:hAnsi="Courier New" w:cs="Courier New"/>
            <w:b/>
            <w:bCs/>
            <w:noProof/>
            <w:sz w:val="24"/>
            <w:szCs w:val="24"/>
          </w:rPr>
          <w:t>2</w:t>
        </w:r>
        <w:r w:rsidRPr="00FA54CD">
          <w:rPr>
            <w:rFonts w:ascii="Courier New" w:hAnsi="Courier New" w:cs="Courier New"/>
            <w:b/>
            <w:bCs/>
            <w:noProof/>
            <w:sz w:val="24"/>
            <w:szCs w:val="24"/>
          </w:rPr>
          <w:fldChar w:fldCharType="end"/>
        </w:r>
      </w:p>
    </w:sdtContent>
  </w:sdt>
  <w:p w14:paraId="56A10B9E" w14:textId="77777777" w:rsidR="00FA54CD" w:rsidRPr="00FA54CD" w:rsidRDefault="008D535B">
    <w:pPr>
      <w:pStyle w:val="Footer"/>
      <w:rPr>
        <w:rFonts w:ascii="Courier New" w:hAnsi="Courier New" w:cs="Courier New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D139" w14:textId="77777777" w:rsidR="008D535B" w:rsidRDefault="008D535B">
      <w:pPr>
        <w:spacing w:after="0" w:line="240" w:lineRule="auto"/>
      </w:pPr>
      <w:r>
        <w:separator/>
      </w:r>
    </w:p>
  </w:footnote>
  <w:footnote w:type="continuationSeparator" w:id="0">
    <w:p w14:paraId="6DEC1D7B" w14:textId="77777777" w:rsidR="008D535B" w:rsidRDefault="008D5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2152"/>
    <w:multiLevelType w:val="hybridMultilevel"/>
    <w:tmpl w:val="62DE6A0C"/>
    <w:lvl w:ilvl="0" w:tplc="32E84E82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F9FA749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85FF1"/>
    <w:multiLevelType w:val="hybridMultilevel"/>
    <w:tmpl w:val="03727E4C"/>
    <w:lvl w:ilvl="0" w:tplc="C5EC7EEA">
      <w:start w:val="1"/>
      <w:numFmt w:val="decimal"/>
      <w:lvlText w:val="§%1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518A4"/>
    <w:multiLevelType w:val="hybridMultilevel"/>
    <w:tmpl w:val="8422979C"/>
    <w:lvl w:ilvl="0" w:tplc="5BAEAC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3NTIzMzG3MDIzMjVV0lEKTi0uzszPAykwrAUA29XXRSwAAAA="/>
  </w:docVars>
  <w:rsids>
    <w:rsidRoot w:val="004B6B00"/>
    <w:rsid w:val="000C4022"/>
    <w:rsid w:val="003130F0"/>
    <w:rsid w:val="003F5562"/>
    <w:rsid w:val="004352A8"/>
    <w:rsid w:val="00446036"/>
    <w:rsid w:val="004571E8"/>
    <w:rsid w:val="004B6B00"/>
    <w:rsid w:val="00514A3A"/>
    <w:rsid w:val="005A6D2F"/>
    <w:rsid w:val="0060009B"/>
    <w:rsid w:val="00667C62"/>
    <w:rsid w:val="006F2DE7"/>
    <w:rsid w:val="00835C18"/>
    <w:rsid w:val="008430E9"/>
    <w:rsid w:val="008D535B"/>
    <w:rsid w:val="00B212E0"/>
    <w:rsid w:val="00D04B88"/>
    <w:rsid w:val="00D73020"/>
    <w:rsid w:val="00E65EA7"/>
    <w:rsid w:val="00F7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6EC0"/>
  <w15:chartTrackingRefBased/>
  <w15:docId w15:val="{10F5FD12-74B8-46F8-829E-75AF8FF0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6B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35C18"/>
  </w:style>
  <w:style w:type="paragraph" w:styleId="Footer">
    <w:name w:val="footer"/>
    <w:basedOn w:val="Normal"/>
    <w:link w:val="FooterChar"/>
    <w:uiPriority w:val="99"/>
    <w:unhideWhenUsed/>
    <w:rsid w:val="00D04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88"/>
  </w:style>
  <w:style w:type="paragraph" w:styleId="ListParagraph">
    <w:name w:val="List Paragraph"/>
    <w:basedOn w:val="Normal"/>
    <w:uiPriority w:val="34"/>
    <w:qFormat/>
    <w:rsid w:val="0051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DeSalvo</dc:creator>
  <cp:keywords/>
  <dc:description/>
  <cp:lastModifiedBy>David, Jeremy L</cp:lastModifiedBy>
  <cp:revision>5</cp:revision>
  <dcterms:created xsi:type="dcterms:W3CDTF">2021-09-07T20:19:00Z</dcterms:created>
  <dcterms:modified xsi:type="dcterms:W3CDTF">2021-09-23T14:57:00Z</dcterms:modified>
</cp:coreProperties>
</file>