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0EB3" w14:textId="77777777" w:rsidR="008C3746" w:rsidRPr="0070363F" w:rsidRDefault="008C3746" w:rsidP="008C3746">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b/>
          <w:bCs/>
          <w:lang w:bidi="en-US"/>
        </w:rPr>
      </w:pPr>
      <w:r w:rsidRPr="0070363F">
        <w:rPr>
          <w:rFonts w:ascii="Courier New" w:hAnsi="Courier New" w:cs="Courier New"/>
          <w:b/>
          <w:bCs/>
          <w:lang w:bidi="en-US"/>
        </w:rPr>
        <w:t>AUTHOR</w:t>
      </w:r>
    </w:p>
    <w:p w14:paraId="21FFE2CA" w14:textId="77777777" w:rsidR="008C3746" w:rsidRDefault="008C3746" w:rsidP="008C3746">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lang w:bidi="en-US"/>
        </w:rPr>
      </w:pPr>
      <w:r>
        <w:rPr>
          <w:rFonts w:ascii="Courier New" w:hAnsi="Courier New" w:cs="Courier New"/>
          <w:lang w:bidi="en-US"/>
        </w:rPr>
        <w:t>Senate Leader Settegast, Camile</w:t>
      </w:r>
    </w:p>
    <w:p w14:paraId="70AC194D" w14:textId="77777777" w:rsidR="008C3746" w:rsidRPr="0070363F" w:rsidRDefault="008C3746" w:rsidP="008C3746">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lang w:bidi="en-US"/>
        </w:rPr>
      </w:pPr>
    </w:p>
    <w:p w14:paraId="1553887A" w14:textId="77777777" w:rsidR="008C3746" w:rsidRPr="0070363F" w:rsidRDefault="008C3746" w:rsidP="008C3746">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b/>
          <w:bCs/>
          <w:lang w:bidi="en-US"/>
        </w:rPr>
      </w:pPr>
      <w:r w:rsidRPr="0070363F">
        <w:rPr>
          <w:rFonts w:ascii="Courier New" w:hAnsi="Courier New" w:cs="Courier New"/>
          <w:b/>
          <w:bCs/>
          <w:lang w:bidi="en-US"/>
        </w:rPr>
        <w:t>SPONSOR</w:t>
      </w:r>
    </w:p>
    <w:p w14:paraId="40A75A35" w14:textId="77777777" w:rsidR="008C3746" w:rsidRDefault="008C3746" w:rsidP="008C3746">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lang w:bidi="en-US"/>
        </w:rPr>
      </w:pPr>
      <w:r>
        <w:rPr>
          <w:rFonts w:ascii="Courier New" w:hAnsi="Courier New" w:cs="Courier New"/>
          <w:lang w:bidi="en-US"/>
        </w:rPr>
        <w:t>Senator Calnan, Kyle</w:t>
      </w:r>
    </w:p>
    <w:p w14:paraId="6F3C6B55" w14:textId="77777777" w:rsidR="008C3746" w:rsidRPr="0070363F" w:rsidRDefault="008C3746" w:rsidP="008C3746">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lang w:bidi="en-US"/>
        </w:rPr>
      </w:pPr>
    </w:p>
    <w:p w14:paraId="7BEE920A" w14:textId="77777777" w:rsidR="008C3746" w:rsidRPr="0070363F" w:rsidRDefault="008C3746" w:rsidP="008C3746">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lang w:bidi="en-US"/>
        </w:rPr>
      </w:pPr>
      <w:r w:rsidRPr="0070363F">
        <w:rPr>
          <w:rFonts w:ascii="Courier New" w:hAnsi="Courier New" w:cs="Courier New"/>
          <w:b/>
          <w:bCs/>
          <w:lang w:bidi="en-US"/>
        </w:rPr>
        <w:t xml:space="preserve">Date of First Reading: </w:t>
      </w:r>
      <w:r>
        <w:rPr>
          <w:rFonts w:ascii="Courier New" w:hAnsi="Courier New" w:cs="Courier New"/>
          <w:b/>
          <w:bCs/>
          <w:lang w:bidi="en-US"/>
        </w:rPr>
        <w:t>01/24/2022</w:t>
      </w:r>
    </w:p>
    <w:p w14:paraId="0A6574B5" w14:textId="77777777" w:rsidR="008C3746" w:rsidRDefault="008C3746" w:rsidP="008C3746">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hAnsi="Courier New" w:cs="Courier New"/>
          <w:b/>
          <w:bCs/>
          <w:lang w:bidi="en-US"/>
        </w:rPr>
      </w:pPr>
    </w:p>
    <w:p w14:paraId="713B0CF5" w14:textId="06334412" w:rsidR="008C3746" w:rsidRDefault="008C3746" w:rsidP="008C3746">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eastAsia="Calibri" w:hAnsi="Courier New" w:cs="Courier New"/>
          <w:b/>
        </w:rPr>
      </w:pPr>
      <w:r>
        <w:rPr>
          <w:rFonts w:ascii="Courier New" w:eastAsia="Calibri" w:hAnsi="Courier New" w:cs="Courier New"/>
          <w:b/>
        </w:rPr>
        <w:t>S.S.R.2021-2022.28</w:t>
      </w:r>
    </w:p>
    <w:p w14:paraId="016CFE9B" w14:textId="77777777" w:rsidR="008C3746" w:rsidRDefault="008C3746" w:rsidP="008C3746">
      <w:pPr>
        <w:widowControl w:val="0"/>
        <w:suppressLineNumber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2"/>
        <w:rPr>
          <w:rFonts w:ascii="Courier New" w:eastAsia="Calibri" w:hAnsi="Courier New" w:cs="Courier New"/>
          <w:b/>
        </w:rPr>
      </w:pPr>
    </w:p>
    <w:p w14:paraId="4D702D7D" w14:textId="77777777" w:rsidR="008C3746" w:rsidRPr="00492CC6" w:rsidRDefault="008C3746" w:rsidP="008C3746">
      <w:pPr>
        <w:suppressAutoHyphens w:val="0"/>
        <w:spacing w:after="200"/>
        <w:jc w:val="center"/>
        <w:rPr>
          <w:rFonts w:ascii="Courier New" w:eastAsia="Calibri" w:hAnsi="Courier New" w:cs="Courier New"/>
          <w:bCs/>
        </w:rPr>
      </w:pPr>
      <w:r w:rsidRPr="00492CC6">
        <w:rPr>
          <w:rFonts w:ascii="Courier New" w:eastAsia="Calibri" w:hAnsi="Courier New" w:cs="Courier New"/>
          <w:bCs/>
        </w:rPr>
        <w:t xml:space="preserve">A Simple Resolution </w:t>
      </w:r>
    </w:p>
    <w:p w14:paraId="638E028E" w14:textId="1F1A6596" w:rsidR="008C3746" w:rsidRPr="00492CC6" w:rsidRDefault="008C3746" w:rsidP="008C3746">
      <w:pPr>
        <w:suppressAutoHyphens w:val="0"/>
        <w:spacing w:after="200"/>
        <w:rPr>
          <w:rFonts w:ascii="Courier New" w:eastAsia="Calibri" w:hAnsi="Courier New" w:cs="Courier New"/>
          <w:bCs/>
        </w:rPr>
      </w:pPr>
      <w:r w:rsidRPr="00492CC6">
        <w:rPr>
          <w:rFonts w:ascii="Courier New" w:eastAsia="Calibri" w:hAnsi="Courier New" w:cs="Courier New"/>
          <w:bCs/>
        </w:rPr>
        <w:t xml:space="preserve">To be known as “A Simple Resolution Confirming </w:t>
      </w:r>
      <w:r>
        <w:rPr>
          <w:rFonts w:ascii="Courier New" w:eastAsia="Calibri" w:hAnsi="Courier New" w:cs="Courier New"/>
          <w:bCs/>
        </w:rPr>
        <w:t xml:space="preserve">David Painter </w:t>
      </w:r>
      <w:r w:rsidRPr="00492CC6">
        <w:rPr>
          <w:rFonts w:ascii="Courier New" w:eastAsia="Calibri" w:hAnsi="Courier New" w:cs="Courier New"/>
          <w:bCs/>
        </w:rPr>
        <w:t xml:space="preserve">for a Term </w:t>
      </w:r>
      <w:r>
        <w:rPr>
          <w:rFonts w:ascii="Courier New" w:eastAsia="Calibri" w:hAnsi="Courier New" w:cs="Courier New"/>
          <w:bCs/>
        </w:rPr>
        <w:t>as Associate Justice</w:t>
      </w:r>
      <w:r w:rsidRPr="00492CC6">
        <w:rPr>
          <w:rFonts w:ascii="Courier New" w:eastAsia="Calibri" w:hAnsi="Courier New" w:cs="Courier New"/>
          <w:bCs/>
        </w:rPr>
        <w:t xml:space="preserve">,” which submits for confirmation a nominee to fill a vacant seat </w:t>
      </w:r>
      <w:r>
        <w:rPr>
          <w:rFonts w:ascii="Courier New" w:eastAsia="Calibri" w:hAnsi="Courier New" w:cs="Courier New"/>
          <w:bCs/>
        </w:rPr>
        <w:t>on the Supreme Court.</w:t>
      </w:r>
    </w:p>
    <w:p w14:paraId="5A04E756" w14:textId="77777777" w:rsidR="008C3746" w:rsidRDefault="008C3746" w:rsidP="008C3746">
      <w:pPr>
        <w:suppressAutoHyphens w:val="0"/>
        <w:spacing w:line="480" w:lineRule="auto"/>
        <w:ind w:left="1440" w:hanging="1440"/>
        <w:rPr>
          <w:rFonts w:ascii="Courier New" w:eastAsia="Calibri" w:hAnsi="Courier New" w:cs="Courier New"/>
        </w:rPr>
      </w:pPr>
      <w:r>
        <w:rPr>
          <w:rFonts w:ascii="Courier New" w:eastAsia="Calibri" w:hAnsi="Courier New" w:cs="Courier New"/>
          <w:b/>
        </w:rPr>
        <w:t>WHEREAS:</w:t>
      </w:r>
      <w:r>
        <w:rPr>
          <w:rFonts w:ascii="Courier New" w:eastAsia="Calibri" w:hAnsi="Courier New" w:cs="Courier New"/>
        </w:rPr>
        <w:tab/>
        <w:t>The Student Government Constitution Article V, Section 13 establishes a Joint Nominations and Appointment’s Committee responsible for determining if applicants or nominees proposed by the President or seeking to fill vacant Senate seats “meet the Student Government standards for appointment” and</w:t>
      </w:r>
    </w:p>
    <w:p w14:paraId="092BC1B6" w14:textId="77777777" w:rsidR="008C3746" w:rsidRPr="00C67C32" w:rsidRDefault="008C3746" w:rsidP="008C3746">
      <w:pPr>
        <w:suppressAutoHyphens w:val="0"/>
        <w:spacing w:line="480" w:lineRule="auto"/>
        <w:ind w:left="1440" w:hanging="1440"/>
        <w:rPr>
          <w:rFonts w:ascii="Courier New" w:eastAsia="Calibri" w:hAnsi="Courier New" w:cs="Courier New"/>
        </w:rPr>
      </w:pPr>
      <w:r>
        <w:rPr>
          <w:rFonts w:ascii="Courier New" w:eastAsia="Calibri" w:hAnsi="Courier New" w:cs="Courier New"/>
          <w:b/>
        </w:rPr>
        <w:t>WHERAS:</w:t>
      </w:r>
      <w:r>
        <w:rPr>
          <w:rFonts w:ascii="Courier New" w:eastAsia="Calibri" w:hAnsi="Courier New" w:cs="Courier New"/>
        </w:rPr>
        <w:tab/>
        <w:t>The Student Government Constitution Article V, Section 14 empowers Senate Leader to present nominations to the Senate to fill positions on the supreme court for a term that lasts 2 years from the day of reading ; therefore,</w:t>
      </w:r>
    </w:p>
    <w:p w14:paraId="6EB31312" w14:textId="0AB6DA47" w:rsidR="008C3746" w:rsidRPr="00C1786A" w:rsidRDefault="008C3746" w:rsidP="008C3746">
      <w:pPr>
        <w:suppressAutoHyphens w:val="0"/>
        <w:spacing w:line="480" w:lineRule="auto"/>
        <w:ind w:left="1440" w:hanging="1440"/>
        <w:rPr>
          <w:rFonts w:ascii="Courier New" w:eastAsia="Calibri" w:hAnsi="Courier New" w:cs="Courier New"/>
        </w:rPr>
      </w:pPr>
      <w:r>
        <w:rPr>
          <w:rFonts w:ascii="Courier New" w:eastAsia="Calibri" w:hAnsi="Courier New" w:cs="Courier New"/>
          <w:b/>
        </w:rPr>
        <w:t xml:space="preserve">BE IT RESOLVED: </w:t>
      </w:r>
      <w:r w:rsidRPr="000F3356">
        <w:rPr>
          <w:rFonts w:ascii="Courier New" w:eastAsia="Calibri" w:hAnsi="Courier New" w:cs="Courier New"/>
          <w:bCs/>
        </w:rPr>
        <w:t>In accordance with the powers granted to it under the Student Government Constitution and Code of Laws</w:t>
      </w:r>
      <w:r>
        <w:rPr>
          <w:rFonts w:ascii="Courier New" w:eastAsia="Calibri" w:hAnsi="Courier New" w:cs="Courier New"/>
          <w:bCs/>
        </w:rPr>
        <w:t>,</w:t>
      </w:r>
      <w:r w:rsidRPr="000F3356">
        <w:rPr>
          <w:rFonts w:ascii="Courier New" w:eastAsia="Calibri" w:hAnsi="Courier New" w:cs="Courier New"/>
          <w:bCs/>
        </w:rPr>
        <w:t xml:space="preserve"> the Senate hereby confirms </w:t>
      </w:r>
      <w:r>
        <w:rPr>
          <w:rFonts w:ascii="Courier New" w:eastAsia="Calibri" w:hAnsi="Courier New" w:cs="Courier New"/>
          <w:bCs/>
        </w:rPr>
        <w:t xml:space="preserve">David Painter </w:t>
      </w:r>
      <w:r w:rsidRPr="000F3356">
        <w:rPr>
          <w:rFonts w:ascii="Courier New" w:eastAsia="Calibri" w:hAnsi="Courier New" w:cs="Courier New"/>
          <w:bCs/>
        </w:rPr>
        <w:t xml:space="preserve">to a </w:t>
      </w:r>
      <w:r>
        <w:rPr>
          <w:rFonts w:ascii="Courier New" w:eastAsia="Calibri" w:hAnsi="Courier New" w:cs="Courier New"/>
          <w:bCs/>
        </w:rPr>
        <w:t xml:space="preserve">seat as associate justice until January,24,2024 or until resignation. </w:t>
      </w:r>
    </w:p>
    <w:p w14:paraId="66EF7CF8" w14:textId="77777777" w:rsidR="008C3746" w:rsidRDefault="008C3746" w:rsidP="008C3746"/>
    <w:p w14:paraId="46298B34" w14:textId="77777777" w:rsidR="008847D6" w:rsidRDefault="008847D6"/>
    <w:sectPr w:rsidR="008847D6" w:rsidSect="00492CC6">
      <w:footerReference w:type="default" r:id="rI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6C89" w14:textId="77777777" w:rsidR="000F2961" w:rsidRDefault="000F2961">
      <w:r>
        <w:separator/>
      </w:r>
    </w:p>
  </w:endnote>
  <w:endnote w:type="continuationSeparator" w:id="0">
    <w:p w14:paraId="72F866FE" w14:textId="77777777" w:rsidR="000F2961" w:rsidRDefault="000F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397742"/>
      <w:docPartObj>
        <w:docPartGallery w:val="Page Numbers (Bottom of Page)"/>
        <w:docPartUnique/>
      </w:docPartObj>
    </w:sdtPr>
    <w:sdtEndPr>
      <w:rPr>
        <w:rFonts w:ascii="Courier New" w:hAnsi="Courier New" w:cs="Courier New"/>
        <w:noProof/>
      </w:rPr>
    </w:sdtEndPr>
    <w:sdtContent>
      <w:p w14:paraId="0C9A116F" w14:textId="77777777" w:rsidR="0000142D" w:rsidRPr="0000142D" w:rsidRDefault="008C3746" w:rsidP="0000142D">
        <w:pPr>
          <w:pStyle w:val="Footer"/>
          <w:jc w:val="center"/>
          <w:rPr>
            <w:rFonts w:ascii="Courier New" w:hAnsi="Courier New" w:cs="Courier New"/>
          </w:rPr>
        </w:pPr>
        <w:r w:rsidRPr="0000142D">
          <w:rPr>
            <w:rFonts w:ascii="Courier New" w:hAnsi="Courier New" w:cs="Courier New"/>
          </w:rPr>
          <w:fldChar w:fldCharType="begin"/>
        </w:r>
        <w:r w:rsidRPr="0000142D">
          <w:rPr>
            <w:rFonts w:ascii="Courier New" w:hAnsi="Courier New" w:cs="Courier New"/>
          </w:rPr>
          <w:instrText xml:space="preserve"> PAGE   \* MERGEFORMAT </w:instrText>
        </w:r>
        <w:r w:rsidRPr="0000142D">
          <w:rPr>
            <w:rFonts w:ascii="Courier New" w:hAnsi="Courier New" w:cs="Courier New"/>
          </w:rPr>
          <w:fldChar w:fldCharType="separate"/>
        </w:r>
        <w:r w:rsidRPr="0000142D">
          <w:rPr>
            <w:rFonts w:ascii="Courier New" w:hAnsi="Courier New" w:cs="Courier New"/>
            <w:noProof/>
          </w:rPr>
          <w:t>2</w:t>
        </w:r>
        <w:r w:rsidRPr="0000142D">
          <w:rPr>
            <w:rFonts w:ascii="Courier New" w:hAnsi="Courier New" w:cs="Courier New"/>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8B6CF" w14:textId="77777777" w:rsidR="000F2961" w:rsidRDefault="000F2961">
      <w:r>
        <w:separator/>
      </w:r>
    </w:p>
  </w:footnote>
  <w:footnote w:type="continuationSeparator" w:id="0">
    <w:p w14:paraId="2D611916" w14:textId="77777777" w:rsidR="000F2961" w:rsidRDefault="000F2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46"/>
    <w:rsid w:val="000D6A85"/>
    <w:rsid w:val="000F2961"/>
    <w:rsid w:val="004B01B2"/>
    <w:rsid w:val="004D44D0"/>
    <w:rsid w:val="008847D6"/>
    <w:rsid w:val="008C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6BB26"/>
  <w15:chartTrackingRefBased/>
  <w15:docId w15:val="{F2E0ED4C-9DC4-574E-B4D3-05AB7A4F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46"/>
    <w:pPr>
      <w:suppressAutoHyphens/>
      <w:autoSpaceDN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3746"/>
    <w:pPr>
      <w:tabs>
        <w:tab w:val="center" w:pos="4680"/>
        <w:tab w:val="right" w:pos="9360"/>
      </w:tabs>
    </w:pPr>
  </w:style>
  <w:style w:type="character" w:customStyle="1" w:styleId="FooterChar">
    <w:name w:val="Footer Char"/>
    <w:basedOn w:val="DefaultParagraphFont"/>
    <w:link w:val="Footer"/>
    <w:uiPriority w:val="99"/>
    <w:rsid w:val="008C3746"/>
    <w:rPr>
      <w:rFonts w:ascii="Times New Roman" w:eastAsia="Times New Roman" w:hAnsi="Times New Roman" w:cs="Times New Roman"/>
    </w:rPr>
  </w:style>
  <w:style w:type="character" w:styleId="LineNumber">
    <w:name w:val="line number"/>
    <w:basedOn w:val="DefaultParagraphFont"/>
    <w:uiPriority w:val="99"/>
    <w:semiHidden/>
    <w:unhideWhenUsed/>
    <w:rsid w:val="008C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Quintin R</dc:creator>
  <cp:keywords/>
  <dc:description/>
  <cp:lastModifiedBy>David, Jeremy L</cp:lastModifiedBy>
  <cp:revision>2</cp:revision>
  <dcterms:created xsi:type="dcterms:W3CDTF">2022-01-26T19:09:00Z</dcterms:created>
  <dcterms:modified xsi:type="dcterms:W3CDTF">2022-01-26T19:09:00Z</dcterms:modified>
</cp:coreProperties>
</file>