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46EF" w14:textId="77777777" w:rsidR="00CB0284" w:rsidRDefault="00CB0284" w:rsidP="00F14D2C">
      <w:pPr>
        <w:tabs>
          <w:tab w:val="left" w:pos="5760"/>
        </w:tabs>
        <w:spacing w:after="0" w:line="240" w:lineRule="auto"/>
        <w:ind w:left="5760" w:hanging="5760"/>
        <w:rPr>
          <w:rFonts w:ascii="Arial" w:eastAsia="Times New Roman" w:hAnsi="Arial" w:cs="Arial"/>
          <w:b/>
          <w:sz w:val="24"/>
          <w:szCs w:val="24"/>
        </w:rPr>
      </w:pPr>
    </w:p>
    <w:p w14:paraId="5D0F1777" w14:textId="77777777" w:rsidR="00BF6C38" w:rsidRDefault="00BF6C38" w:rsidP="00F14D2C">
      <w:pPr>
        <w:tabs>
          <w:tab w:val="left" w:pos="5760"/>
        </w:tabs>
        <w:spacing w:after="0" w:line="240" w:lineRule="auto"/>
        <w:ind w:left="5760" w:hanging="5760"/>
        <w:rPr>
          <w:rFonts w:ascii="Arial" w:eastAsia="Times New Roman" w:hAnsi="Arial" w:cs="Arial"/>
          <w:b/>
          <w:sz w:val="24"/>
          <w:szCs w:val="24"/>
        </w:rPr>
      </w:pPr>
    </w:p>
    <w:p w14:paraId="27040580" w14:textId="77777777" w:rsidR="00CB0284" w:rsidRDefault="00CB0284" w:rsidP="00F14D2C">
      <w:pPr>
        <w:tabs>
          <w:tab w:val="left" w:pos="5760"/>
        </w:tabs>
        <w:spacing w:after="0" w:line="240" w:lineRule="auto"/>
        <w:ind w:left="5760" w:hanging="5760"/>
        <w:rPr>
          <w:rFonts w:ascii="Arial" w:eastAsia="Times New Roman" w:hAnsi="Arial" w:cs="Arial"/>
          <w:b/>
          <w:sz w:val="24"/>
          <w:szCs w:val="24"/>
        </w:rPr>
      </w:pPr>
    </w:p>
    <w:p w14:paraId="6053CE19" w14:textId="77777777" w:rsidR="00802166" w:rsidRDefault="00E47002" w:rsidP="00BF6C38">
      <w:pPr>
        <w:tabs>
          <w:tab w:val="left" w:pos="5040"/>
        </w:tabs>
        <w:spacing w:after="0" w:line="240" w:lineRule="auto"/>
        <w:ind w:left="5760" w:hanging="5760"/>
        <w:rPr>
          <w:rFonts w:ascii="Arial" w:eastAsia="Times New Roman" w:hAnsi="Arial" w:cs="Arial"/>
          <w:b/>
          <w:sz w:val="24"/>
          <w:szCs w:val="24"/>
        </w:rPr>
      </w:pPr>
      <w:r w:rsidRPr="00CB0284">
        <w:rPr>
          <w:rFonts w:ascii="Arial" w:eastAsia="Times New Roman" w:hAnsi="Arial" w:cs="Arial"/>
          <w:b/>
          <w:sz w:val="24"/>
          <w:szCs w:val="24"/>
        </w:rPr>
        <w:t>Real Property Acquisitions</w:t>
      </w:r>
      <w:r w:rsidRPr="00802166">
        <w:rPr>
          <w:rFonts w:ascii="Arial" w:eastAsia="Times New Roman" w:hAnsi="Arial" w:cs="Arial"/>
          <w:b/>
          <w:sz w:val="24"/>
          <w:szCs w:val="24"/>
        </w:rPr>
        <w:tab/>
        <w:t>UPPS No. 08.04.01</w:t>
      </w:r>
    </w:p>
    <w:p w14:paraId="0A1683AE" w14:textId="77777777" w:rsidR="00E47002" w:rsidRDefault="00E47002" w:rsidP="00BF6C38">
      <w:pPr>
        <w:spacing w:after="0" w:line="240" w:lineRule="auto"/>
        <w:ind w:left="5040"/>
        <w:rPr>
          <w:rFonts w:ascii="Arial" w:eastAsia="Times New Roman" w:hAnsi="Arial" w:cs="Arial"/>
          <w:b/>
          <w:sz w:val="24"/>
          <w:szCs w:val="24"/>
        </w:rPr>
      </w:pPr>
      <w:r w:rsidRPr="00802166">
        <w:rPr>
          <w:rFonts w:ascii="Arial" w:eastAsia="Times New Roman" w:hAnsi="Arial" w:cs="Arial"/>
          <w:b/>
          <w:sz w:val="24"/>
          <w:szCs w:val="24"/>
        </w:rPr>
        <w:t xml:space="preserve">Issue No. </w:t>
      </w:r>
      <w:r w:rsidR="00514BD4">
        <w:rPr>
          <w:rFonts w:ascii="Arial" w:eastAsia="Times New Roman" w:hAnsi="Arial" w:cs="Arial"/>
          <w:b/>
          <w:sz w:val="24"/>
          <w:szCs w:val="24"/>
        </w:rPr>
        <w:t>5</w:t>
      </w:r>
    </w:p>
    <w:p w14:paraId="7ED8C3A1" w14:textId="529A8D3A" w:rsidR="00971021" w:rsidRPr="00802166" w:rsidRDefault="00971021" w:rsidP="00BF6C38">
      <w:pPr>
        <w:spacing w:after="0" w:line="240" w:lineRule="auto"/>
        <w:ind w:left="5040"/>
        <w:rPr>
          <w:rFonts w:ascii="Arial" w:eastAsia="Times New Roman" w:hAnsi="Arial" w:cs="Arial"/>
          <w:b/>
          <w:sz w:val="24"/>
          <w:szCs w:val="24"/>
        </w:rPr>
      </w:pPr>
      <w:r>
        <w:rPr>
          <w:rFonts w:ascii="Arial" w:eastAsia="Times New Roman" w:hAnsi="Arial" w:cs="Arial"/>
          <w:b/>
          <w:sz w:val="24"/>
          <w:szCs w:val="24"/>
        </w:rPr>
        <w:t>Revised Date: 04/24/2024</w:t>
      </w:r>
    </w:p>
    <w:p w14:paraId="1CC66196" w14:textId="77777777" w:rsidR="00E47002" w:rsidRPr="00802166" w:rsidRDefault="00E47002" w:rsidP="00BF6C38">
      <w:pPr>
        <w:spacing w:after="0" w:line="240" w:lineRule="auto"/>
        <w:ind w:left="5040" w:hanging="5760"/>
        <w:rPr>
          <w:rFonts w:ascii="Arial" w:eastAsia="Times New Roman" w:hAnsi="Arial" w:cs="Arial"/>
          <w:b/>
          <w:sz w:val="24"/>
          <w:szCs w:val="24"/>
        </w:rPr>
      </w:pPr>
      <w:r w:rsidRPr="00802166">
        <w:rPr>
          <w:rFonts w:ascii="Arial" w:eastAsia="Times New Roman" w:hAnsi="Arial" w:cs="Arial"/>
          <w:b/>
          <w:sz w:val="24"/>
          <w:szCs w:val="24"/>
        </w:rPr>
        <w:tab/>
        <w:t xml:space="preserve">Effective Date: </w:t>
      </w:r>
      <w:r w:rsidR="00F624E4">
        <w:rPr>
          <w:rFonts w:ascii="Arial" w:eastAsia="Times New Roman" w:hAnsi="Arial" w:cs="Arial"/>
          <w:b/>
          <w:sz w:val="24"/>
          <w:szCs w:val="24"/>
        </w:rPr>
        <w:t>01/02</w:t>
      </w:r>
      <w:r w:rsidR="007D6ABA" w:rsidRPr="00802166">
        <w:rPr>
          <w:rFonts w:ascii="Arial" w:eastAsia="Times New Roman" w:hAnsi="Arial" w:cs="Arial"/>
          <w:b/>
          <w:sz w:val="24"/>
          <w:szCs w:val="24"/>
        </w:rPr>
        <w:t>/201</w:t>
      </w:r>
      <w:r w:rsidR="00514BD4">
        <w:rPr>
          <w:rFonts w:ascii="Arial" w:eastAsia="Times New Roman" w:hAnsi="Arial" w:cs="Arial"/>
          <w:b/>
          <w:sz w:val="24"/>
          <w:szCs w:val="24"/>
        </w:rPr>
        <w:t>9</w:t>
      </w:r>
    </w:p>
    <w:p w14:paraId="019A73E3" w14:textId="77777777" w:rsidR="00E47002" w:rsidRDefault="00BF6C38" w:rsidP="00BF6C38">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11/01/20</w:t>
      </w:r>
      <w:r w:rsidR="00514BD4">
        <w:rPr>
          <w:rFonts w:ascii="Arial" w:eastAsia="Times New Roman" w:hAnsi="Arial" w:cs="Arial"/>
          <w:b/>
          <w:sz w:val="24"/>
          <w:szCs w:val="24"/>
        </w:rPr>
        <w:t>2</w:t>
      </w:r>
      <w:r w:rsidR="005D5B0C">
        <w:rPr>
          <w:rFonts w:ascii="Arial" w:eastAsia="Times New Roman" w:hAnsi="Arial" w:cs="Arial"/>
          <w:b/>
          <w:sz w:val="24"/>
          <w:szCs w:val="24"/>
        </w:rPr>
        <w:t>3</w:t>
      </w:r>
      <w:r>
        <w:rPr>
          <w:rFonts w:ascii="Arial" w:eastAsia="Times New Roman" w:hAnsi="Arial" w:cs="Arial"/>
          <w:b/>
          <w:sz w:val="24"/>
          <w:szCs w:val="24"/>
        </w:rPr>
        <w:t xml:space="preserve"> (E4Y)</w:t>
      </w:r>
    </w:p>
    <w:p w14:paraId="1D5C8E61" w14:textId="77777777" w:rsidR="00BF6C38" w:rsidRPr="00802166" w:rsidRDefault="00BF6C38" w:rsidP="00BF6C38">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w:t>
      </w:r>
      <w:r w:rsidR="008D5390">
        <w:rPr>
          <w:rFonts w:ascii="Arial" w:eastAsia="Times New Roman" w:hAnsi="Arial" w:cs="Arial"/>
          <w:b/>
          <w:sz w:val="24"/>
          <w:szCs w:val="24"/>
        </w:rPr>
        <w:t xml:space="preserve">Real Estate </w:t>
      </w:r>
      <w:r w:rsidR="00EC78FA">
        <w:rPr>
          <w:rFonts w:ascii="Arial" w:eastAsia="Times New Roman" w:hAnsi="Arial" w:cs="Arial"/>
          <w:b/>
          <w:sz w:val="24"/>
          <w:szCs w:val="24"/>
        </w:rPr>
        <w:t>Specialist</w:t>
      </w:r>
    </w:p>
    <w:p w14:paraId="02CEDA96"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Pr="00CB0284">
        <w:rPr>
          <w:rFonts w:ascii="Arial" w:eastAsia="Times New Roman" w:hAnsi="Arial" w:cs="Arial"/>
          <w:sz w:val="24"/>
          <w:szCs w:val="24"/>
        </w:rPr>
        <w:t> </w:t>
      </w:r>
    </w:p>
    <w:p w14:paraId="54A46613" w14:textId="77777777" w:rsidR="00ED004F" w:rsidRDefault="00ED004F" w:rsidP="00F14D2C">
      <w:pPr>
        <w:spacing w:after="0" w:line="240" w:lineRule="auto"/>
        <w:rPr>
          <w:rFonts w:ascii="Arial" w:eastAsia="Times New Roman" w:hAnsi="Arial" w:cs="Arial"/>
          <w:b/>
          <w:sz w:val="24"/>
          <w:szCs w:val="24"/>
        </w:rPr>
      </w:pPr>
    </w:p>
    <w:p w14:paraId="41ECC43A"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01.</w:t>
      </w:r>
      <w:r w:rsidRPr="00CB0284">
        <w:rPr>
          <w:rFonts w:ascii="Arial" w:eastAsia="Times New Roman" w:hAnsi="Arial" w:cs="Arial"/>
          <w:b/>
          <w:sz w:val="24"/>
          <w:szCs w:val="24"/>
        </w:rPr>
        <w:tab/>
        <w:t>POLICY STATEMENT</w:t>
      </w:r>
    </w:p>
    <w:p w14:paraId="3330CBA6"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72016C54"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01.01</w:t>
      </w:r>
      <w:r w:rsidRPr="00CB0284">
        <w:rPr>
          <w:rFonts w:ascii="Arial" w:eastAsia="Times New Roman" w:hAnsi="Arial" w:cs="Arial"/>
          <w:sz w:val="24"/>
          <w:szCs w:val="24"/>
        </w:rPr>
        <w:tab/>
        <w:t xml:space="preserve">This </w:t>
      </w:r>
      <w:r w:rsidR="005D5B0C">
        <w:rPr>
          <w:rFonts w:ascii="Arial" w:eastAsia="Times New Roman" w:hAnsi="Arial" w:cs="Arial"/>
          <w:sz w:val="24"/>
          <w:szCs w:val="24"/>
        </w:rPr>
        <w:t>policy statement</w:t>
      </w:r>
      <w:r w:rsidRPr="00CB0284">
        <w:rPr>
          <w:rFonts w:ascii="Arial" w:eastAsia="Times New Roman" w:hAnsi="Arial" w:cs="Arial"/>
          <w:sz w:val="24"/>
          <w:szCs w:val="24"/>
        </w:rPr>
        <w:t xml:space="preserve"> describes the process for acquiring real property.</w:t>
      </w:r>
    </w:p>
    <w:p w14:paraId="3BA5C83B"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61FF40B2" w14:textId="77777777" w:rsidR="00E47002"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02.</w:t>
      </w:r>
      <w:r w:rsidRPr="00CB0284">
        <w:rPr>
          <w:rFonts w:ascii="Arial" w:eastAsia="Times New Roman" w:hAnsi="Arial" w:cs="Arial"/>
          <w:b/>
          <w:sz w:val="24"/>
          <w:szCs w:val="24"/>
        </w:rPr>
        <w:tab/>
        <w:t>DEFINITIONS</w:t>
      </w:r>
    </w:p>
    <w:p w14:paraId="1861CE86" w14:textId="77777777" w:rsidR="00FB5E60" w:rsidRPr="00A91F70" w:rsidRDefault="00FB5E60" w:rsidP="00F14D2C">
      <w:pPr>
        <w:spacing w:after="0" w:line="240" w:lineRule="auto"/>
        <w:rPr>
          <w:rFonts w:ascii="Arial" w:hAnsi="Arial"/>
          <w:b/>
          <w:sz w:val="24"/>
        </w:rPr>
      </w:pPr>
    </w:p>
    <w:p w14:paraId="7B3CA6B2" w14:textId="77777777" w:rsidR="00593E08" w:rsidRPr="00CB0284" w:rsidRDefault="00E47002" w:rsidP="00593E08">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02.01</w:t>
      </w:r>
      <w:r w:rsidRPr="00CB0284">
        <w:rPr>
          <w:rFonts w:ascii="Arial" w:eastAsia="Times New Roman" w:hAnsi="Arial" w:cs="Arial"/>
          <w:sz w:val="24"/>
          <w:szCs w:val="24"/>
        </w:rPr>
        <w:tab/>
      </w:r>
      <w:bookmarkStart w:id="0" w:name="_Hlk528307463"/>
      <w:r w:rsidR="00FB5E60" w:rsidRPr="00A91F70">
        <w:rPr>
          <w:rFonts w:ascii="Arial" w:hAnsi="Arial"/>
          <w:color w:val="222222"/>
          <w:sz w:val="24"/>
        </w:rPr>
        <w:t xml:space="preserve">Real </w:t>
      </w:r>
      <w:r w:rsidR="005D5B0C">
        <w:rPr>
          <w:rFonts w:ascii="Arial" w:hAnsi="Arial"/>
          <w:color w:val="222222"/>
          <w:sz w:val="24"/>
        </w:rPr>
        <w:t>P</w:t>
      </w:r>
      <w:r w:rsidR="00FB5E60" w:rsidRPr="00A91F70">
        <w:rPr>
          <w:rFonts w:ascii="Arial" w:hAnsi="Arial"/>
          <w:color w:val="222222"/>
          <w:sz w:val="24"/>
        </w:rPr>
        <w:t>roperty</w:t>
      </w:r>
      <w:r w:rsidR="008B5396">
        <w:rPr>
          <w:rFonts w:ascii="Arial" w:eastAsia="Times New Roman" w:hAnsi="Arial" w:cs="Arial"/>
          <w:color w:val="222222"/>
          <w:sz w:val="24"/>
          <w:szCs w:val="24"/>
        </w:rPr>
        <w:t xml:space="preserve"> – </w:t>
      </w:r>
      <w:r w:rsidR="005D5B0C" w:rsidRPr="00A91F70">
        <w:rPr>
          <w:rFonts w:ascii="Arial" w:hAnsi="Arial"/>
          <w:color w:val="222222"/>
          <w:sz w:val="24"/>
        </w:rPr>
        <w:t>the</w:t>
      </w:r>
      <w:r w:rsidR="00FB5E60" w:rsidRPr="00A91F70">
        <w:rPr>
          <w:rFonts w:ascii="Arial" w:hAnsi="Arial"/>
          <w:color w:val="222222"/>
          <w:sz w:val="24"/>
        </w:rPr>
        <w:t xml:space="preserve"> asset of land and any </w:t>
      </w:r>
      <w:r w:rsidR="00FB5E60" w:rsidRPr="005C6E82">
        <w:rPr>
          <w:rFonts w:ascii="Arial" w:eastAsia="Times New Roman" w:hAnsi="Arial" w:cs="Arial"/>
          <w:color w:val="222222"/>
          <w:sz w:val="24"/>
          <w:szCs w:val="24"/>
        </w:rPr>
        <w:t>improvement</w:t>
      </w:r>
      <w:r w:rsidR="00593E08">
        <w:rPr>
          <w:rFonts w:ascii="Arial" w:eastAsia="Times New Roman" w:hAnsi="Arial" w:cs="Arial"/>
          <w:sz w:val="24"/>
          <w:szCs w:val="24"/>
        </w:rPr>
        <w:t>,</w:t>
      </w:r>
      <w:r w:rsidR="00593E08" w:rsidRPr="00CB0284">
        <w:rPr>
          <w:rFonts w:ascii="Arial" w:eastAsia="Times New Roman" w:hAnsi="Arial" w:cs="Arial"/>
          <w:sz w:val="24"/>
          <w:szCs w:val="24"/>
        </w:rPr>
        <w:t xml:space="preserve"> such as buildings</w:t>
      </w:r>
      <w:r w:rsidR="00593E08">
        <w:rPr>
          <w:rFonts w:ascii="Arial" w:eastAsia="Times New Roman" w:hAnsi="Arial" w:cs="Arial"/>
          <w:sz w:val="24"/>
          <w:szCs w:val="24"/>
        </w:rPr>
        <w:t>,</w:t>
      </w:r>
      <w:r w:rsidR="00593E08" w:rsidRPr="00CB0284">
        <w:rPr>
          <w:rFonts w:ascii="Arial" w:eastAsia="Times New Roman" w:hAnsi="Arial" w:cs="Arial"/>
          <w:sz w:val="24"/>
          <w:szCs w:val="24"/>
        </w:rPr>
        <w:t xml:space="preserve"> for which specific </w:t>
      </w:r>
      <w:r w:rsidR="00593E08">
        <w:rPr>
          <w:rFonts w:ascii="Arial" w:eastAsia="Times New Roman" w:hAnsi="Arial" w:cs="Arial"/>
          <w:sz w:val="24"/>
          <w:szCs w:val="24"/>
        </w:rPr>
        <w:t xml:space="preserve">Texas Higher Education </w:t>
      </w:r>
      <w:r w:rsidR="00593E08" w:rsidRPr="00CB0284">
        <w:rPr>
          <w:rFonts w:ascii="Arial" w:eastAsia="Times New Roman" w:hAnsi="Arial" w:cs="Arial"/>
          <w:sz w:val="24"/>
          <w:szCs w:val="24"/>
        </w:rPr>
        <w:t>Coordinating Board</w:t>
      </w:r>
      <w:r w:rsidR="008B5396">
        <w:rPr>
          <w:rFonts w:ascii="Arial" w:eastAsia="Times New Roman" w:hAnsi="Arial" w:cs="Arial"/>
          <w:sz w:val="24"/>
          <w:szCs w:val="24"/>
        </w:rPr>
        <w:t xml:space="preserve"> (THECB)</w:t>
      </w:r>
      <w:r w:rsidR="00593E08">
        <w:rPr>
          <w:rFonts w:ascii="Arial" w:eastAsia="Times New Roman" w:hAnsi="Arial" w:cs="Arial"/>
          <w:sz w:val="24"/>
          <w:szCs w:val="24"/>
        </w:rPr>
        <w:t xml:space="preserve"> </w:t>
      </w:r>
      <w:r w:rsidR="00593E08" w:rsidRPr="00CB0284">
        <w:rPr>
          <w:rFonts w:ascii="Arial" w:eastAsia="Times New Roman" w:hAnsi="Arial" w:cs="Arial"/>
          <w:sz w:val="24"/>
          <w:szCs w:val="24"/>
        </w:rPr>
        <w:t xml:space="preserve">procedures are prescribed as outlined in </w:t>
      </w:r>
      <w:hyperlink r:id="rId8" w:history="1">
        <w:r w:rsidR="00593E08" w:rsidRPr="008B5396">
          <w:rPr>
            <w:rStyle w:val="Hyperlink"/>
            <w:rFonts w:ascii="Arial" w:eastAsia="Times New Roman" w:hAnsi="Arial" w:cs="Arial"/>
            <w:sz w:val="24"/>
            <w:szCs w:val="24"/>
          </w:rPr>
          <w:t>Texas Administrative Code, Title 19, Part 1, Chapter 17, Subchapters B and F</w:t>
        </w:r>
      </w:hyperlink>
      <w:r w:rsidR="00593E08" w:rsidRPr="00CB0284">
        <w:rPr>
          <w:rFonts w:ascii="Arial" w:eastAsia="Times New Roman" w:hAnsi="Arial" w:cs="Arial"/>
          <w:color w:val="000000"/>
          <w:sz w:val="24"/>
          <w:szCs w:val="24"/>
        </w:rPr>
        <w:t>. The Texas State University</w:t>
      </w:r>
      <w:r w:rsidR="00593E08">
        <w:rPr>
          <w:rFonts w:ascii="Arial" w:eastAsia="Times New Roman" w:hAnsi="Arial" w:cs="Arial"/>
          <w:color w:val="000000"/>
          <w:sz w:val="24"/>
          <w:szCs w:val="24"/>
        </w:rPr>
        <w:t xml:space="preserve"> System (TSUS) Board of Regents established rules for real estate</w:t>
      </w:r>
      <w:r w:rsidR="00593E08" w:rsidRPr="00CB0284">
        <w:rPr>
          <w:rFonts w:ascii="Arial" w:eastAsia="Times New Roman" w:hAnsi="Arial" w:cs="Arial"/>
          <w:color w:val="000000"/>
          <w:sz w:val="24"/>
          <w:szCs w:val="24"/>
        </w:rPr>
        <w:t xml:space="preserve"> </w:t>
      </w:r>
      <w:r w:rsidR="007F7CAF">
        <w:rPr>
          <w:rFonts w:ascii="Arial" w:eastAsia="Times New Roman" w:hAnsi="Arial" w:cs="Arial"/>
          <w:color w:val="000000"/>
          <w:sz w:val="24"/>
          <w:szCs w:val="24"/>
        </w:rPr>
        <w:t xml:space="preserve">acquisitions </w:t>
      </w:r>
      <w:r w:rsidR="00593E08" w:rsidRPr="00CB0284">
        <w:rPr>
          <w:rFonts w:ascii="Arial" w:eastAsia="Times New Roman" w:hAnsi="Arial" w:cs="Arial"/>
          <w:color w:val="000000"/>
          <w:sz w:val="24"/>
          <w:szCs w:val="24"/>
        </w:rPr>
        <w:t xml:space="preserve">as specified in </w:t>
      </w:r>
      <w:hyperlink r:id="rId9" w:history="1">
        <w:r w:rsidR="00593E08" w:rsidRPr="008B5396">
          <w:rPr>
            <w:rStyle w:val="Hyperlink"/>
            <w:rFonts w:ascii="Arial" w:eastAsia="Times New Roman" w:hAnsi="Arial" w:cs="Arial"/>
            <w:sz w:val="24"/>
            <w:szCs w:val="24"/>
          </w:rPr>
          <w:t>Chapter III, Section 1.(13)1, TSUS Rules and Regulations</w:t>
        </w:r>
      </w:hyperlink>
      <w:r w:rsidR="00593E08" w:rsidRPr="00CB0284">
        <w:rPr>
          <w:rFonts w:ascii="Arial" w:eastAsia="Times New Roman" w:hAnsi="Arial" w:cs="Arial"/>
          <w:color w:val="000000"/>
          <w:sz w:val="24"/>
          <w:szCs w:val="24"/>
        </w:rPr>
        <w:t>.</w:t>
      </w:r>
    </w:p>
    <w:bookmarkEnd w:id="0"/>
    <w:p w14:paraId="60D3E775" w14:textId="77777777" w:rsidR="00E47002" w:rsidRPr="005678FB" w:rsidRDefault="00E47002" w:rsidP="00593E08">
      <w:pPr>
        <w:shd w:val="clear" w:color="auto" w:fill="FFFFFF"/>
        <w:spacing w:after="0" w:line="240" w:lineRule="auto"/>
        <w:ind w:left="1440" w:hanging="720"/>
        <w:textAlignment w:val="top"/>
        <w:rPr>
          <w:rFonts w:ascii="Arial" w:eastAsia="Times New Roman" w:hAnsi="Arial" w:cs="Arial"/>
          <w:sz w:val="24"/>
          <w:szCs w:val="24"/>
        </w:rPr>
      </w:pPr>
    </w:p>
    <w:p w14:paraId="3C6369D1" w14:textId="77777777" w:rsidR="00E47002" w:rsidRPr="00DD7650" w:rsidRDefault="00E47002" w:rsidP="00F14D2C">
      <w:pPr>
        <w:spacing w:after="0" w:line="240" w:lineRule="auto"/>
        <w:ind w:left="1440" w:hanging="720"/>
        <w:rPr>
          <w:rStyle w:val="Hyperlink"/>
          <w:rFonts w:ascii="Arial" w:eastAsia="Times New Roman" w:hAnsi="Arial" w:cs="Arial"/>
          <w:sz w:val="24"/>
          <w:szCs w:val="24"/>
        </w:rPr>
      </w:pPr>
      <w:r w:rsidRPr="00CB0284">
        <w:rPr>
          <w:rFonts w:ascii="Arial" w:eastAsia="Times New Roman" w:hAnsi="Arial" w:cs="Arial"/>
          <w:sz w:val="24"/>
          <w:szCs w:val="24"/>
        </w:rPr>
        <w:t>02.02</w:t>
      </w:r>
      <w:r w:rsidRPr="00CB0284">
        <w:rPr>
          <w:rFonts w:ascii="Arial" w:eastAsia="Times New Roman" w:hAnsi="Arial" w:cs="Arial"/>
          <w:sz w:val="24"/>
          <w:szCs w:val="24"/>
        </w:rPr>
        <w:tab/>
      </w:r>
      <w:r w:rsidR="005D5B0C">
        <w:rPr>
          <w:rFonts w:ascii="Arial" w:eastAsia="Times New Roman" w:hAnsi="Arial" w:cs="Arial"/>
          <w:sz w:val="24"/>
          <w:szCs w:val="24"/>
        </w:rPr>
        <w:t>A</w:t>
      </w:r>
      <w:r w:rsidRPr="00CB0284">
        <w:rPr>
          <w:rFonts w:ascii="Arial" w:eastAsia="Times New Roman" w:hAnsi="Arial" w:cs="Arial"/>
          <w:sz w:val="24"/>
          <w:szCs w:val="24"/>
        </w:rPr>
        <w:t>cqu</w:t>
      </w:r>
      <w:r w:rsidR="00802166">
        <w:rPr>
          <w:rFonts w:ascii="Arial" w:eastAsia="Times New Roman" w:hAnsi="Arial" w:cs="Arial"/>
          <w:sz w:val="24"/>
          <w:szCs w:val="24"/>
        </w:rPr>
        <w:t xml:space="preserve">isition of </w:t>
      </w:r>
      <w:r w:rsidR="005D5B0C">
        <w:rPr>
          <w:rFonts w:ascii="Arial" w:eastAsia="Times New Roman" w:hAnsi="Arial" w:cs="Arial"/>
          <w:sz w:val="24"/>
          <w:szCs w:val="24"/>
        </w:rPr>
        <w:t>R</w:t>
      </w:r>
      <w:r w:rsidR="00802166">
        <w:rPr>
          <w:rFonts w:ascii="Arial" w:eastAsia="Times New Roman" w:hAnsi="Arial" w:cs="Arial"/>
          <w:sz w:val="24"/>
          <w:szCs w:val="24"/>
        </w:rPr>
        <w:t xml:space="preserve">eal </w:t>
      </w:r>
      <w:r w:rsidR="005D5B0C">
        <w:rPr>
          <w:rFonts w:ascii="Arial" w:eastAsia="Times New Roman" w:hAnsi="Arial" w:cs="Arial"/>
          <w:sz w:val="24"/>
          <w:szCs w:val="24"/>
        </w:rPr>
        <w:t>P</w:t>
      </w:r>
      <w:r w:rsidR="00802166">
        <w:rPr>
          <w:rFonts w:ascii="Arial" w:eastAsia="Times New Roman" w:hAnsi="Arial" w:cs="Arial"/>
          <w:sz w:val="24"/>
          <w:szCs w:val="24"/>
        </w:rPr>
        <w:t>roperty</w:t>
      </w:r>
      <w:r w:rsidR="005D5B0C">
        <w:rPr>
          <w:rFonts w:ascii="Arial" w:eastAsia="Times New Roman" w:hAnsi="Arial" w:cs="Arial"/>
          <w:sz w:val="24"/>
          <w:szCs w:val="24"/>
        </w:rPr>
        <w:t xml:space="preserve"> –</w:t>
      </w:r>
      <w:r w:rsidR="00802166">
        <w:rPr>
          <w:rFonts w:ascii="Arial" w:eastAsia="Times New Roman" w:hAnsi="Arial" w:cs="Arial"/>
          <w:sz w:val="24"/>
          <w:szCs w:val="24"/>
        </w:rPr>
        <w:t xml:space="preserve"> </w:t>
      </w:r>
      <w:r w:rsidRPr="00CB0284">
        <w:rPr>
          <w:rFonts w:ascii="Arial" w:eastAsia="Times New Roman" w:hAnsi="Arial" w:cs="Arial"/>
          <w:sz w:val="24"/>
          <w:szCs w:val="24"/>
        </w:rPr>
        <w:t>also include</w:t>
      </w:r>
      <w:r w:rsidR="00802166">
        <w:rPr>
          <w:rFonts w:ascii="Arial" w:eastAsia="Times New Roman" w:hAnsi="Arial" w:cs="Arial"/>
          <w:sz w:val="24"/>
          <w:szCs w:val="24"/>
        </w:rPr>
        <w:t>s</w:t>
      </w:r>
      <w:r w:rsidRPr="00CB0284">
        <w:rPr>
          <w:rFonts w:ascii="Arial" w:eastAsia="Times New Roman" w:hAnsi="Arial" w:cs="Arial"/>
          <w:sz w:val="24"/>
          <w:szCs w:val="24"/>
        </w:rPr>
        <w:t xml:space="preserve"> the gifts of real property regardless of the value of the property as specified in </w:t>
      </w:r>
      <w:r w:rsidR="00DD7650">
        <w:rPr>
          <w:rFonts w:ascii="Arial" w:eastAsia="Times New Roman" w:hAnsi="Arial" w:cs="Arial"/>
          <w:sz w:val="24"/>
          <w:szCs w:val="24"/>
        </w:rPr>
        <w:fldChar w:fldCharType="begin"/>
      </w:r>
      <w:r w:rsidR="00DD7650">
        <w:rPr>
          <w:rFonts w:ascii="Arial" w:eastAsia="Times New Roman" w:hAnsi="Arial" w:cs="Arial"/>
          <w:sz w:val="24"/>
          <w:szCs w:val="24"/>
        </w:rPr>
        <w:instrText xml:space="preserve"> HYPERLINK "https://gato-docs.its.txstate.edu/jcr:34a3f1a1-48af-4b2b-9abb-42921fb9ae23/Rules%20and%20Regulations%20May%202018.pdf" </w:instrText>
      </w:r>
      <w:r w:rsidR="00DD7650">
        <w:rPr>
          <w:rFonts w:ascii="Arial" w:eastAsia="Times New Roman" w:hAnsi="Arial" w:cs="Arial"/>
          <w:sz w:val="24"/>
          <w:szCs w:val="24"/>
        </w:rPr>
      </w:r>
      <w:r w:rsidR="00DD7650">
        <w:rPr>
          <w:rFonts w:ascii="Arial" w:eastAsia="Times New Roman" w:hAnsi="Arial" w:cs="Arial"/>
          <w:sz w:val="24"/>
          <w:szCs w:val="24"/>
        </w:rPr>
        <w:fldChar w:fldCharType="separate"/>
      </w:r>
      <w:r w:rsidRPr="00DD7650">
        <w:rPr>
          <w:rStyle w:val="Hyperlink"/>
          <w:rFonts w:ascii="Arial" w:eastAsia="Times New Roman" w:hAnsi="Arial" w:cs="Arial"/>
          <w:sz w:val="24"/>
          <w:szCs w:val="24"/>
        </w:rPr>
        <w:t xml:space="preserve">Chapter III Section </w:t>
      </w:r>
      <w:r w:rsidR="00CF6492" w:rsidRPr="00DD7650">
        <w:rPr>
          <w:rStyle w:val="Hyperlink"/>
          <w:rFonts w:ascii="Arial" w:eastAsia="Times New Roman" w:hAnsi="Arial" w:cs="Arial"/>
          <w:sz w:val="24"/>
          <w:szCs w:val="24"/>
        </w:rPr>
        <w:t>1.</w:t>
      </w:r>
      <w:r w:rsidR="008B5396" w:rsidRPr="00DD7650">
        <w:rPr>
          <w:rStyle w:val="Hyperlink"/>
          <w:rFonts w:ascii="Arial" w:eastAsia="Times New Roman" w:hAnsi="Arial" w:cs="Arial"/>
          <w:sz w:val="24"/>
          <w:szCs w:val="24"/>
        </w:rPr>
        <w:t xml:space="preserve"> </w:t>
      </w:r>
      <w:r w:rsidR="00CF6492" w:rsidRPr="00DD7650">
        <w:rPr>
          <w:rStyle w:val="Hyperlink"/>
          <w:rFonts w:ascii="Arial" w:eastAsia="Times New Roman" w:hAnsi="Arial" w:cs="Arial"/>
          <w:sz w:val="24"/>
          <w:szCs w:val="24"/>
        </w:rPr>
        <w:t>(</w:t>
      </w:r>
      <w:r w:rsidRPr="00DD7650">
        <w:rPr>
          <w:rStyle w:val="Hyperlink"/>
          <w:rFonts w:ascii="Arial" w:eastAsia="Times New Roman" w:hAnsi="Arial" w:cs="Arial"/>
          <w:sz w:val="24"/>
          <w:szCs w:val="24"/>
        </w:rPr>
        <w:t>12)1 of TSUS Rules and Regulations.</w:t>
      </w:r>
    </w:p>
    <w:p w14:paraId="4CDF497F" w14:textId="77777777" w:rsidR="00E47002" w:rsidRPr="00DD7650" w:rsidRDefault="00E47002" w:rsidP="00F14D2C">
      <w:pPr>
        <w:spacing w:after="0" w:line="240" w:lineRule="auto"/>
        <w:ind w:left="1440" w:hanging="720"/>
        <w:rPr>
          <w:rStyle w:val="Hyperlink"/>
          <w:rFonts w:ascii="Arial" w:eastAsia="Times New Roman" w:hAnsi="Arial" w:cs="Arial"/>
          <w:sz w:val="24"/>
          <w:szCs w:val="24"/>
        </w:rPr>
      </w:pPr>
      <w:r w:rsidRPr="00DD7650">
        <w:rPr>
          <w:rStyle w:val="Hyperlink"/>
          <w:rFonts w:ascii="Arial" w:eastAsia="Times New Roman" w:hAnsi="Arial" w:cs="Arial"/>
          <w:sz w:val="24"/>
          <w:szCs w:val="24"/>
        </w:rPr>
        <w:t> </w:t>
      </w:r>
    </w:p>
    <w:p w14:paraId="2D136D6C" w14:textId="77777777" w:rsidR="00E47002" w:rsidRPr="00CB0284" w:rsidRDefault="00DD7650" w:rsidP="00F14D2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fldChar w:fldCharType="end"/>
      </w:r>
      <w:r w:rsidR="00802166">
        <w:rPr>
          <w:rFonts w:ascii="Arial" w:eastAsia="Times New Roman" w:hAnsi="Arial" w:cs="Arial"/>
          <w:sz w:val="24"/>
          <w:szCs w:val="24"/>
        </w:rPr>
        <w:t>02.03</w:t>
      </w:r>
      <w:r w:rsidR="00802166">
        <w:rPr>
          <w:rFonts w:ascii="Arial" w:eastAsia="Times New Roman" w:hAnsi="Arial" w:cs="Arial"/>
          <w:sz w:val="24"/>
          <w:szCs w:val="24"/>
        </w:rPr>
        <w:tab/>
        <w:t xml:space="preserve">Market </w:t>
      </w:r>
      <w:r w:rsidR="005D5B0C">
        <w:rPr>
          <w:rFonts w:ascii="Arial" w:eastAsia="Times New Roman" w:hAnsi="Arial" w:cs="Arial"/>
          <w:sz w:val="24"/>
          <w:szCs w:val="24"/>
        </w:rPr>
        <w:t>A</w:t>
      </w:r>
      <w:r w:rsidR="00802166">
        <w:rPr>
          <w:rFonts w:ascii="Arial" w:eastAsia="Times New Roman" w:hAnsi="Arial" w:cs="Arial"/>
          <w:sz w:val="24"/>
          <w:szCs w:val="24"/>
        </w:rPr>
        <w:t>nalysis</w:t>
      </w:r>
      <w:r w:rsidR="005D5B0C">
        <w:rPr>
          <w:rFonts w:ascii="Arial" w:eastAsia="Times New Roman" w:hAnsi="Arial" w:cs="Arial"/>
          <w:sz w:val="24"/>
          <w:szCs w:val="24"/>
        </w:rPr>
        <w:t xml:space="preserve"> –</w:t>
      </w:r>
      <w:r w:rsidR="00802166">
        <w:rPr>
          <w:rFonts w:ascii="Arial" w:eastAsia="Times New Roman" w:hAnsi="Arial" w:cs="Arial"/>
          <w:sz w:val="24"/>
          <w:szCs w:val="24"/>
        </w:rPr>
        <w:t xml:space="preserve"> </w:t>
      </w:r>
      <w:r w:rsidR="00E47002" w:rsidRPr="00CB0284">
        <w:rPr>
          <w:rFonts w:ascii="Arial" w:eastAsia="Times New Roman" w:hAnsi="Arial" w:cs="Arial"/>
          <w:sz w:val="24"/>
          <w:szCs w:val="24"/>
        </w:rPr>
        <w:t>consist</w:t>
      </w:r>
      <w:r w:rsidR="00802166">
        <w:rPr>
          <w:rFonts w:ascii="Arial" w:eastAsia="Times New Roman" w:hAnsi="Arial" w:cs="Arial"/>
          <w:sz w:val="24"/>
          <w:szCs w:val="24"/>
        </w:rPr>
        <w:t>s</w:t>
      </w:r>
      <w:r w:rsidR="00E47002" w:rsidRPr="00CB0284">
        <w:rPr>
          <w:rFonts w:ascii="Arial" w:eastAsia="Times New Roman" w:hAnsi="Arial" w:cs="Arial"/>
          <w:sz w:val="24"/>
          <w:szCs w:val="24"/>
        </w:rPr>
        <w:t xml:space="preserve"> of the study of the value of the real property under consideration for acquisition. Market analysis can include real estate appraisals as prescribed in </w:t>
      </w:r>
      <w:hyperlink r:id="rId10" w:history="1">
        <w:r w:rsidR="00E47002" w:rsidRPr="008B5396">
          <w:rPr>
            <w:rStyle w:val="Hyperlink"/>
            <w:rFonts w:ascii="Arial" w:eastAsia="Times New Roman" w:hAnsi="Arial" w:cs="Arial"/>
            <w:sz w:val="24"/>
            <w:szCs w:val="24"/>
          </w:rPr>
          <w:t xml:space="preserve">Texas Administrative Code, </w:t>
        </w:r>
        <w:r w:rsidR="00502770" w:rsidRPr="008B5396">
          <w:rPr>
            <w:rStyle w:val="Hyperlink"/>
            <w:rFonts w:ascii="Arial" w:eastAsia="Times New Roman" w:hAnsi="Arial" w:cs="Arial"/>
            <w:sz w:val="24"/>
            <w:szCs w:val="24"/>
          </w:rPr>
          <w:t xml:space="preserve">Title 19, Part 1, </w:t>
        </w:r>
        <w:r w:rsidR="00E47002" w:rsidRPr="008B5396">
          <w:rPr>
            <w:rStyle w:val="Hyperlink"/>
            <w:rFonts w:ascii="Arial" w:eastAsia="Times New Roman" w:hAnsi="Arial" w:cs="Arial"/>
            <w:sz w:val="24"/>
            <w:szCs w:val="24"/>
          </w:rPr>
          <w:t>Chapter 17, Subchapter F, Section 17.50 and Section 17.51</w:t>
        </w:r>
      </w:hyperlink>
      <w:r w:rsidR="00E47002" w:rsidRPr="00CB0284">
        <w:rPr>
          <w:rFonts w:ascii="Arial" w:eastAsia="Times New Roman" w:hAnsi="Arial" w:cs="Arial"/>
          <w:sz w:val="24"/>
          <w:szCs w:val="24"/>
        </w:rPr>
        <w:t>. Market analysis can also consist of additional consultant studies or appraisals used to assess the market value of the real property under consideration.</w:t>
      </w:r>
    </w:p>
    <w:p w14:paraId="5D598B5E"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4F448BC2" w14:textId="77777777" w:rsidR="00E47002" w:rsidRPr="00CB0284" w:rsidRDefault="00802166" w:rsidP="00F14D2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02.04</w:t>
      </w:r>
      <w:r>
        <w:rPr>
          <w:rFonts w:ascii="Arial" w:eastAsia="Times New Roman" w:hAnsi="Arial" w:cs="Arial"/>
          <w:sz w:val="24"/>
          <w:szCs w:val="24"/>
        </w:rPr>
        <w:tab/>
        <w:t xml:space="preserve">Business </w:t>
      </w:r>
      <w:r w:rsidR="005D5B0C">
        <w:rPr>
          <w:rFonts w:ascii="Arial" w:eastAsia="Times New Roman" w:hAnsi="Arial" w:cs="Arial"/>
          <w:sz w:val="24"/>
          <w:szCs w:val="24"/>
        </w:rPr>
        <w:t>P</w:t>
      </w:r>
      <w:r>
        <w:rPr>
          <w:rFonts w:ascii="Arial" w:eastAsia="Times New Roman" w:hAnsi="Arial" w:cs="Arial"/>
          <w:sz w:val="24"/>
          <w:szCs w:val="24"/>
        </w:rPr>
        <w:t>lan</w:t>
      </w:r>
      <w:r w:rsidR="005D5B0C">
        <w:rPr>
          <w:rFonts w:ascii="Arial" w:eastAsia="Times New Roman" w:hAnsi="Arial" w:cs="Arial"/>
          <w:sz w:val="24"/>
          <w:szCs w:val="24"/>
        </w:rPr>
        <w:t xml:space="preserve"> –</w:t>
      </w:r>
      <w:r>
        <w:rPr>
          <w:rFonts w:ascii="Arial" w:eastAsia="Times New Roman" w:hAnsi="Arial" w:cs="Arial"/>
          <w:sz w:val="24"/>
          <w:szCs w:val="24"/>
        </w:rPr>
        <w:t xml:space="preserve"> </w:t>
      </w:r>
      <w:r w:rsidR="00E47002" w:rsidRPr="00CB0284">
        <w:rPr>
          <w:rFonts w:ascii="Arial" w:eastAsia="Times New Roman" w:hAnsi="Arial" w:cs="Arial"/>
          <w:sz w:val="24"/>
          <w:szCs w:val="24"/>
        </w:rPr>
        <w:t>consist</w:t>
      </w:r>
      <w:r>
        <w:rPr>
          <w:rFonts w:ascii="Arial" w:eastAsia="Times New Roman" w:hAnsi="Arial" w:cs="Arial"/>
          <w:sz w:val="24"/>
          <w:szCs w:val="24"/>
        </w:rPr>
        <w:t>s</w:t>
      </w:r>
      <w:r w:rsidR="00E47002" w:rsidRPr="00CB0284">
        <w:rPr>
          <w:rFonts w:ascii="Arial" w:eastAsia="Times New Roman" w:hAnsi="Arial" w:cs="Arial"/>
          <w:sz w:val="24"/>
          <w:szCs w:val="24"/>
        </w:rPr>
        <w:t xml:space="preserve"> of the study of the operational aspects associated with the acquisition of the real property in which there is a need to consider the impact of both upfront costs and annual operating expense</w:t>
      </w:r>
      <w:r w:rsidR="00F1770B">
        <w:rPr>
          <w:rFonts w:ascii="Arial" w:eastAsia="Times New Roman" w:hAnsi="Arial" w:cs="Arial"/>
          <w:sz w:val="24"/>
          <w:szCs w:val="24"/>
        </w:rPr>
        <w:t>s</w:t>
      </w:r>
      <w:r w:rsidR="00E47002" w:rsidRPr="00CB0284">
        <w:rPr>
          <w:rFonts w:ascii="Arial" w:eastAsia="Times New Roman" w:hAnsi="Arial" w:cs="Arial"/>
          <w:sz w:val="24"/>
          <w:szCs w:val="24"/>
        </w:rPr>
        <w:t xml:space="preserve"> on the financial posture of Texas State. The plan will also consider the impact of the proposed financing method on the operations associated with the acquisition.</w:t>
      </w:r>
    </w:p>
    <w:p w14:paraId="13B27FED"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41E25089" w14:textId="77777777" w:rsidR="00FB5E60" w:rsidRPr="00A91F70" w:rsidRDefault="00802166" w:rsidP="00A91F70">
      <w:pPr>
        <w:shd w:val="clear" w:color="auto" w:fill="FFFFFF"/>
        <w:spacing w:after="0" w:line="240" w:lineRule="auto"/>
        <w:ind w:left="1440" w:hanging="720"/>
        <w:textAlignment w:val="top"/>
        <w:rPr>
          <w:rFonts w:ascii="Arial" w:hAnsi="Arial"/>
          <w:color w:val="222222"/>
          <w:sz w:val="24"/>
        </w:rPr>
      </w:pPr>
      <w:r>
        <w:rPr>
          <w:rFonts w:ascii="Arial" w:eastAsia="Times New Roman" w:hAnsi="Arial" w:cs="Arial"/>
          <w:sz w:val="24"/>
          <w:szCs w:val="24"/>
        </w:rPr>
        <w:t>02.05</w:t>
      </w:r>
      <w:r>
        <w:rPr>
          <w:rFonts w:ascii="Arial" w:eastAsia="Times New Roman" w:hAnsi="Arial" w:cs="Arial"/>
          <w:sz w:val="24"/>
          <w:szCs w:val="24"/>
        </w:rPr>
        <w:tab/>
      </w:r>
      <w:r w:rsidR="00FB5E60" w:rsidRPr="00A91F70">
        <w:rPr>
          <w:rFonts w:ascii="Arial" w:hAnsi="Arial"/>
          <w:color w:val="222222"/>
          <w:sz w:val="24"/>
        </w:rPr>
        <w:t xml:space="preserve">Feasibility </w:t>
      </w:r>
      <w:r w:rsidR="005D5B0C">
        <w:rPr>
          <w:rFonts w:ascii="Arial" w:hAnsi="Arial"/>
          <w:color w:val="222222"/>
          <w:sz w:val="24"/>
        </w:rPr>
        <w:t>S</w:t>
      </w:r>
      <w:r w:rsidR="00FB5E60" w:rsidRPr="00A91F70">
        <w:rPr>
          <w:rFonts w:ascii="Arial" w:hAnsi="Arial"/>
          <w:color w:val="222222"/>
          <w:sz w:val="24"/>
        </w:rPr>
        <w:t>tudy</w:t>
      </w:r>
      <w:r w:rsidR="005D5B0C">
        <w:rPr>
          <w:rFonts w:ascii="Arial" w:eastAsia="Times New Roman" w:hAnsi="Arial" w:cs="Arial"/>
          <w:color w:val="222222"/>
          <w:sz w:val="24"/>
          <w:szCs w:val="24"/>
        </w:rPr>
        <w:t xml:space="preserve"> – </w:t>
      </w:r>
      <w:r w:rsidR="00FB5E60" w:rsidRPr="00A91F70">
        <w:rPr>
          <w:rFonts w:ascii="Arial" w:hAnsi="Arial"/>
          <w:color w:val="222222"/>
          <w:sz w:val="24"/>
        </w:rPr>
        <w:t xml:space="preserve">consists of evaluation of and subsequent recommendation from data obtained from a condition report for improved </w:t>
      </w:r>
      <w:r w:rsidR="00FB5E60" w:rsidRPr="00A91F70">
        <w:rPr>
          <w:rFonts w:ascii="Arial" w:hAnsi="Arial"/>
          <w:color w:val="222222"/>
          <w:sz w:val="24"/>
        </w:rPr>
        <w:lastRenderedPageBreak/>
        <w:t xml:space="preserve">properties generated by Facilities </w:t>
      </w:r>
      <w:r w:rsidR="00FB5E60" w:rsidRPr="005C6E82">
        <w:rPr>
          <w:rFonts w:ascii="Arial" w:eastAsia="Times New Roman" w:hAnsi="Arial" w:cs="Arial"/>
          <w:color w:val="222222"/>
          <w:sz w:val="24"/>
          <w:szCs w:val="24"/>
        </w:rPr>
        <w:t>resulting in</w:t>
      </w:r>
      <w:r w:rsidR="00FB5E60" w:rsidRPr="00A91F70">
        <w:rPr>
          <w:rFonts w:ascii="Arial" w:hAnsi="Arial"/>
          <w:color w:val="222222"/>
          <w:sz w:val="24"/>
        </w:rPr>
        <w:t xml:space="preserve"> a written request from the Office of the Vice President for Finance and Support Services (VPFSS), market analysis, and any other relevant study to conduct a thorough analysis of the proposed acquisition. Evaluation will consist of appropriate analysis techniques such as cost</w:t>
      </w:r>
      <w:r w:rsidR="008B5396">
        <w:rPr>
          <w:rFonts w:ascii="Arial" w:hAnsi="Arial"/>
          <w:color w:val="222222"/>
          <w:sz w:val="24"/>
        </w:rPr>
        <w:t xml:space="preserve"> or </w:t>
      </w:r>
      <w:r w:rsidR="00FB5E60" w:rsidRPr="00A91F70">
        <w:rPr>
          <w:rFonts w:ascii="Arial" w:hAnsi="Arial"/>
          <w:color w:val="222222"/>
          <w:sz w:val="24"/>
        </w:rPr>
        <w:t>benefit, multiple scenario, need or internal rate of return comparisons to determine the overall value and impact of the proposed acquisition.</w:t>
      </w:r>
    </w:p>
    <w:p w14:paraId="22385C68" w14:textId="77777777" w:rsidR="00E47002" w:rsidRPr="00CB0284" w:rsidRDefault="00ED4766"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673DC3F1"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03.</w:t>
      </w:r>
      <w:r w:rsidRPr="00CB0284">
        <w:rPr>
          <w:rFonts w:ascii="Arial" w:eastAsia="Times New Roman" w:hAnsi="Arial" w:cs="Arial"/>
          <w:b/>
          <w:sz w:val="24"/>
          <w:szCs w:val="24"/>
        </w:rPr>
        <w:tab/>
        <w:t>IDENTIFICATION OF APPLICABLE LAW AND RELATED BOARD POLICY</w:t>
      </w:r>
    </w:p>
    <w:p w14:paraId="4792DD4D"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6840AA43" w14:textId="77777777" w:rsidR="00FB5E60"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03.01</w:t>
      </w:r>
      <w:r w:rsidRPr="00CB0284">
        <w:rPr>
          <w:rFonts w:ascii="Arial" w:eastAsia="Times New Roman" w:hAnsi="Arial" w:cs="Arial"/>
          <w:sz w:val="24"/>
          <w:szCs w:val="24"/>
        </w:rPr>
        <w:tab/>
      </w:r>
      <w:r w:rsidR="00FB5E60" w:rsidRPr="00A91F70">
        <w:rPr>
          <w:rFonts w:ascii="Arial" w:hAnsi="Arial"/>
          <w:color w:val="222222"/>
          <w:sz w:val="24"/>
        </w:rPr>
        <w:t xml:space="preserve">Under </w:t>
      </w:r>
      <w:hyperlink r:id="rId11" w:history="1">
        <w:r w:rsidR="00FB5E60" w:rsidRPr="008B5396">
          <w:rPr>
            <w:rStyle w:val="Hyperlink"/>
            <w:rFonts w:ascii="Arial" w:hAnsi="Arial"/>
            <w:sz w:val="24"/>
          </w:rPr>
          <w:t xml:space="preserve">Texas Education Code, </w:t>
        </w:r>
        <w:r w:rsidR="00F1770B">
          <w:rPr>
            <w:rStyle w:val="Hyperlink"/>
            <w:rFonts w:ascii="Arial" w:hAnsi="Arial"/>
            <w:sz w:val="24"/>
          </w:rPr>
          <w:t xml:space="preserve">Chapter 61, </w:t>
        </w:r>
        <w:r w:rsidR="00FB5E60" w:rsidRPr="008B5396">
          <w:rPr>
            <w:rStyle w:val="Hyperlink"/>
            <w:rFonts w:ascii="Arial" w:hAnsi="Arial"/>
            <w:sz w:val="24"/>
          </w:rPr>
          <w:t>Section 61.0572</w:t>
        </w:r>
      </w:hyperlink>
      <w:r w:rsidR="00F1770B">
        <w:rPr>
          <w:rStyle w:val="Hyperlink"/>
          <w:rFonts w:ascii="Arial" w:hAnsi="Arial"/>
          <w:sz w:val="24"/>
        </w:rPr>
        <w:t>,</w:t>
      </w:r>
      <w:r w:rsidR="00FB5E60" w:rsidRPr="00A91F70">
        <w:rPr>
          <w:rFonts w:ascii="Arial" w:hAnsi="Arial"/>
          <w:color w:val="222222"/>
          <w:sz w:val="24"/>
        </w:rPr>
        <w:t xml:space="preserve"> </w:t>
      </w:r>
      <w:r w:rsidR="008B5396">
        <w:rPr>
          <w:rFonts w:ascii="Arial" w:hAnsi="Arial"/>
          <w:color w:val="222222"/>
          <w:sz w:val="24"/>
        </w:rPr>
        <w:t>THECB</w:t>
      </w:r>
      <w:r w:rsidR="00FB5E60" w:rsidRPr="00A91F70">
        <w:rPr>
          <w:rFonts w:ascii="Arial" w:hAnsi="Arial"/>
          <w:color w:val="222222"/>
          <w:sz w:val="24"/>
        </w:rPr>
        <w:t xml:space="preserve"> is required to</w:t>
      </w:r>
      <w:r w:rsidR="008B5396">
        <w:rPr>
          <w:rFonts w:ascii="Arial" w:hAnsi="Arial"/>
          <w:color w:val="222222"/>
          <w:sz w:val="24"/>
        </w:rPr>
        <w:t>,</w:t>
      </w:r>
      <w:r w:rsidR="00FB5E60" w:rsidRPr="00A91F70">
        <w:rPr>
          <w:rFonts w:ascii="Arial" w:hAnsi="Arial"/>
          <w:color w:val="222222"/>
          <w:sz w:val="24"/>
        </w:rPr>
        <w:t xml:space="preserve"> </w:t>
      </w:r>
      <w:r w:rsidR="00FB5E60" w:rsidRPr="005C6E82">
        <w:rPr>
          <w:rFonts w:ascii="Arial" w:eastAsia="Times New Roman" w:hAnsi="Arial" w:cs="Arial"/>
          <w:color w:val="222222"/>
          <w:sz w:val="24"/>
          <w:szCs w:val="24"/>
        </w:rPr>
        <w:t>“</w:t>
      </w:r>
      <w:r w:rsidR="00FB5E60" w:rsidRPr="00A91F70">
        <w:rPr>
          <w:rFonts w:ascii="Arial" w:hAnsi="Arial"/>
          <w:color w:val="222222"/>
          <w:sz w:val="24"/>
        </w:rPr>
        <w:t>assure efficient use of construction funds and the orderly development of physical plants to accommodate projected college student enrollments</w:t>
      </w:r>
      <w:r w:rsidR="00FB5E60" w:rsidRPr="005C6E82">
        <w:rPr>
          <w:rFonts w:ascii="Arial" w:eastAsia="Times New Roman" w:hAnsi="Arial" w:cs="Arial"/>
          <w:color w:val="222222"/>
          <w:sz w:val="24"/>
          <w:szCs w:val="24"/>
        </w:rPr>
        <w:t xml:space="preserve">.”  </w:t>
      </w:r>
    </w:p>
    <w:p w14:paraId="13D0BDA2"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4A07BBE7" w14:textId="77777777" w:rsidR="00FB5E60" w:rsidRPr="005C6E82" w:rsidRDefault="00E47002" w:rsidP="00FB5E60">
      <w:pPr>
        <w:shd w:val="clear" w:color="auto" w:fill="FFFFFF"/>
        <w:spacing w:after="0" w:line="240" w:lineRule="auto"/>
        <w:ind w:left="1440" w:hanging="720"/>
        <w:textAlignment w:val="top"/>
        <w:rPr>
          <w:rFonts w:ascii="Arial" w:eastAsia="Times New Roman" w:hAnsi="Arial" w:cs="Arial"/>
          <w:color w:val="222222"/>
          <w:sz w:val="24"/>
          <w:szCs w:val="24"/>
        </w:rPr>
      </w:pPr>
      <w:r w:rsidRPr="00CB0284">
        <w:rPr>
          <w:rFonts w:ascii="Arial" w:eastAsia="Times New Roman" w:hAnsi="Arial" w:cs="Arial"/>
          <w:sz w:val="24"/>
          <w:szCs w:val="24"/>
        </w:rPr>
        <w:t>03.02</w:t>
      </w:r>
      <w:r w:rsidRPr="00CB0284">
        <w:rPr>
          <w:rFonts w:ascii="Arial" w:eastAsia="Times New Roman" w:hAnsi="Arial" w:cs="Arial"/>
          <w:sz w:val="24"/>
          <w:szCs w:val="24"/>
        </w:rPr>
        <w:tab/>
      </w:r>
      <w:r w:rsidR="00FB5E60" w:rsidRPr="005C6E82">
        <w:rPr>
          <w:rFonts w:ascii="Arial" w:eastAsia="Times New Roman" w:hAnsi="Arial" w:cs="Arial"/>
          <w:color w:val="222222"/>
          <w:sz w:val="24"/>
          <w:szCs w:val="24"/>
        </w:rPr>
        <w:t xml:space="preserve">Under </w:t>
      </w:r>
      <w:hyperlink r:id="rId12" w:history="1">
        <w:r w:rsidR="00FB5E60" w:rsidRPr="008B5396">
          <w:rPr>
            <w:rStyle w:val="Hyperlink"/>
            <w:rFonts w:ascii="Arial" w:eastAsia="Times New Roman" w:hAnsi="Arial" w:cs="Arial"/>
            <w:sz w:val="24"/>
            <w:szCs w:val="24"/>
          </w:rPr>
          <w:t>Texas Administrative Code, Title 19, Part 1, Chapter 17, Subchapter B, Rule 17.10(3)</w:t>
        </w:r>
      </w:hyperlink>
      <w:r w:rsidR="008B5396" w:rsidRPr="008B5396">
        <w:rPr>
          <w:rFonts w:ascii="Arial" w:eastAsia="Times New Roman" w:hAnsi="Arial" w:cs="Arial"/>
          <w:color w:val="222222"/>
          <w:sz w:val="24"/>
          <w:szCs w:val="24"/>
        </w:rPr>
        <w:t>,</w:t>
      </w:r>
      <w:r w:rsidR="00FB5E60" w:rsidRPr="005C6E82">
        <w:rPr>
          <w:rFonts w:ascii="Arial" w:eastAsia="Times New Roman" w:hAnsi="Arial" w:cs="Arial"/>
          <w:color w:val="222222"/>
          <w:sz w:val="24"/>
          <w:szCs w:val="24"/>
        </w:rPr>
        <w:t xml:space="preserve"> “improved real property purchases that the institution intends to include in the E&amp;G buildings and facilities inventory if the purchase price is more than $1,000,000</w:t>
      </w:r>
      <w:r w:rsidR="008B5396">
        <w:rPr>
          <w:rFonts w:ascii="Arial" w:eastAsia="Times New Roman" w:hAnsi="Arial" w:cs="Arial"/>
          <w:color w:val="222222"/>
          <w:sz w:val="24"/>
          <w:szCs w:val="24"/>
        </w:rPr>
        <w:t>,</w:t>
      </w:r>
      <w:r w:rsidR="00FB5E60" w:rsidRPr="005C6E82">
        <w:rPr>
          <w:rFonts w:ascii="Arial" w:eastAsia="Times New Roman" w:hAnsi="Arial" w:cs="Arial"/>
          <w:color w:val="222222"/>
          <w:sz w:val="24"/>
          <w:szCs w:val="24"/>
        </w:rPr>
        <w:t xml:space="preserve">” shall be submitted for </w:t>
      </w:r>
      <w:r w:rsidR="008B5396">
        <w:rPr>
          <w:rFonts w:ascii="Arial" w:eastAsia="Times New Roman" w:hAnsi="Arial" w:cs="Arial"/>
          <w:color w:val="222222"/>
          <w:sz w:val="24"/>
          <w:szCs w:val="24"/>
        </w:rPr>
        <w:t>THECB</w:t>
      </w:r>
      <w:r w:rsidR="00FB5E60" w:rsidRPr="005C6E82">
        <w:rPr>
          <w:rFonts w:ascii="Arial" w:eastAsia="Times New Roman" w:hAnsi="Arial" w:cs="Arial"/>
          <w:color w:val="222222"/>
          <w:sz w:val="24"/>
          <w:szCs w:val="24"/>
        </w:rPr>
        <w:t xml:space="preserve"> review.  </w:t>
      </w:r>
    </w:p>
    <w:p w14:paraId="25C074C5" w14:textId="77777777" w:rsidR="00E47002" w:rsidRPr="00CB0284" w:rsidRDefault="00E47002" w:rsidP="00FB5E60">
      <w:pPr>
        <w:spacing w:after="0" w:line="240" w:lineRule="auto"/>
        <w:rPr>
          <w:rFonts w:ascii="Arial" w:eastAsia="Times New Roman" w:hAnsi="Arial" w:cs="Arial"/>
          <w:sz w:val="24"/>
          <w:szCs w:val="24"/>
        </w:rPr>
      </w:pPr>
    </w:p>
    <w:p w14:paraId="634C79F6"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03.03</w:t>
      </w:r>
      <w:r w:rsidRPr="00CB0284">
        <w:rPr>
          <w:rFonts w:ascii="Arial" w:eastAsia="Times New Roman" w:hAnsi="Arial" w:cs="Arial"/>
          <w:sz w:val="24"/>
          <w:szCs w:val="24"/>
        </w:rPr>
        <w:tab/>
      </w:r>
      <w:r w:rsidR="00514BD4" w:rsidRPr="00A91F70">
        <w:rPr>
          <w:rFonts w:ascii="Arial" w:hAnsi="Arial"/>
          <w:color w:val="222222"/>
          <w:sz w:val="24"/>
        </w:rPr>
        <w:t xml:space="preserve">Under </w:t>
      </w:r>
      <w:hyperlink r:id="rId13" w:history="1">
        <w:r w:rsidR="00514BD4" w:rsidRPr="00AA4568">
          <w:rPr>
            <w:rStyle w:val="Hyperlink"/>
            <w:rFonts w:ascii="Arial" w:hAnsi="Arial"/>
            <w:sz w:val="24"/>
          </w:rPr>
          <w:t>Texas Education Code, Chapter 95, Section 95.31</w:t>
        </w:r>
      </w:hyperlink>
      <w:r w:rsidR="00514BD4" w:rsidRPr="00A91F70">
        <w:rPr>
          <w:rFonts w:ascii="Arial" w:hAnsi="Arial"/>
          <w:color w:val="222222"/>
          <w:sz w:val="24"/>
        </w:rPr>
        <w:t xml:space="preserve">, “The </w:t>
      </w:r>
      <w:r w:rsidR="00AA4568">
        <w:rPr>
          <w:rFonts w:ascii="Arial" w:hAnsi="Arial"/>
          <w:color w:val="222222"/>
          <w:sz w:val="24"/>
        </w:rPr>
        <w:t>b</w:t>
      </w:r>
      <w:r w:rsidR="00514BD4" w:rsidRPr="00A91F70">
        <w:rPr>
          <w:rFonts w:ascii="Arial" w:hAnsi="Arial"/>
          <w:color w:val="222222"/>
          <w:sz w:val="24"/>
        </w:rPr>
        <w:t>oard may acquire land, including the improvements thereupon, needed for the proper operation of a system university</w:t>
      </w:r>
      <w:r w:rsidR="00514BD4" w:rsidRPr="005C6E82">
        <w:rPr>
          <w:rFonts w:ascii="Arial" w:eastAsia="Times New Roman" w:hAnsi="Arial" w:cs="Arial"/>
          <w:color w:val="222222"/>
          <w:sz w:val="24"/>
          <w:szCs w:val="24"/>
        </w:rPr>
        <w:t>.</w:t>
      </w:r>
      <w:r w:rsidR="006F7CAE">
        <w:rPr>
          <w:rFonts w:ascii="Arial" w:eastAsia="Times New Roman" w:hAnsi="Arial" w:cs="Arial"/>
          <w:sz w:val="24"/>
          <w:szCs w:val="24"/>
        </w:rPr>
        <w:t>”</w:t>
      </w:r>
    </w:p>
    <w:p w14:paraId="07EFCEC0"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15DB634F" w14:textId="77777777"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03.04</w:t>
      </w:r>
      <w:r w:rsidRPr="00CB0284">
        <w:rPr>
          <w:rFonts w:ascii="Arial" w:eastAsia="Times New Roman" w:hAnsi="Arial" w:cs="Arial"/>
          <w:sz w:val="24"/>
          <w:szCs w:val="24"/>
        </w:rPr>
        <w:tab/>
      </w:r>
      <w:r w:rsidR="003A34A6" w:rsidRPr="00A91F70">
        <w:rPr>
          <w:rFonts w:ascii="Arial" w:hAnsi="Arial"/>
          <w:color w:val="222222"/>
          <w:sz w:val="24"/>
        </w:rPr>
        <w:t xml:space="preserve">Under </w:t>
      </w:r>
      <w:hyperlink r:id="rId14" w:history="1">
        <w:r w:rsidR="003A34A6" w:rsidRPr="00AA4568">
          <w:rPr>
            <w:rStyle w:val="Hyperlink"/>
            <w:rFonts w:ascii="Arial" w:hAnsi="Arial"/>
            <w:sz w:val="24"/>
          </w:rPr>
          <w:t>Texas Education Code, Chapter 95, Section 95.30</w:t>
        </w:r>
      </w:hyperlink>
      <w:r w:rsidR="003A34A6" w:rsidRPr="00A91F70">
        <w:rPr>
          <w:rFonts w:ascii="Arial" w:hAnsi="Arial"/>
          <w:color w:val="222222"/>
          <w:sz w:val="24"/>
        </w:rPr>
        <w:t xml:space="preserve">, “the </w:t>
      </w:r>
      <w:r w:rsidR="00AA4568">
        <w:rPr>
          <w:rFonts w:ascii="Arial" w:hAnsi="Arial"/>
          <w:color w:val="222222"/>
          <w:sz w:val="24"/>
        </w:rPr>
        <w:t>b</w:t>
      </w:r>
      <w:r w:rsidR="003A34A6" w:rsidRPr="00A91F70">
        <w:rPr>
          <w:rFonts w:ascii="Arial" w:hAnsi="Arial"/>
          <w:color w:val="222222"/>
          <w:sz w:val="24"/>
        </w:rPr>
        <w:t>oard has the power of eminent domain to acquire for the use of the system universities the lands necessary and proper for carrying out their purposes, in the manner prescribed in Title 4, Chapter 21</w:t>
      </w:r>
      <w:r w:rsidR="00AA4568">
        <w:rPr>
          <w:rFonts w:ascii="Arial" w:hAnsi="Arial"/>
          <w:color w:val="222222"/>
          <w:sz w:val="24"/>
        </w:rPr>
        <w:t>,</w:t>
      </w:r>
      <w:r w:rsidR="003A34A6" w:rsidRPr="00A91F70">
        <w:rPr>
          <w:rFonts w:ascii="Arial" w:hAnsi="Arial"/>
          <w:color w:val="222222"/>
          <w:sz w:val="24"/>
        </w:rPr>
        <w:t xml:space="preserve"> of the Property Code.”</w:t>
      </w:r>
    </w:p>
    <w:p w14:paraId="1C7D9316"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18806E1D" w14:textId="77777777" w:rsidR="00514BD4" w:rsidRPr="00A91F70" w:rsidRDefault="00E47002" w:rsidP="00F14D2C">
      <w:pPr>
        <w:spacing w:after="0" w:line="240" w:lineRule="auto"/>
        <w:ind w:left="1440" w:hanging="720"/>
        <w:rPr>
          <w:rFonts w:ascii="Arial" w:hAnsi="Arial"/>
          <w:color w:val="222222"/>
          <w:sz w:val="24"/>
        </w:rPr>
      </w:pPr>
      <w:r w:rsidRPr="00CB0284">
        <w:rPr>
          <w:rFonts w:ascii="Arial" w:eastAsia="Times New Roman" w:hAnsi="Arial" w:cs="Arial"/>
          <w:sz w:val="24"/>
          <w:szCs w:val="24"/>
        </w:rPr>
        <w:t>03.05</w:t>
      </w:r>
      <w:r w:rsidRPr="00CB0284">
        <w:rPr>
          <w:rFonts w:ascii="Arial" w:eastAsia="Times New Roman" w:hAnsi="Arial" w:cs="Arial"/>
          <w:sz w:val="24"/>
          <w:szCs w:val="24"/>
        </w:rPr>
        <w:tab/>
      </w:r>
      <w:hyperlink r:id="rId15" w:history="1">
        <w:r w:rsidR="00514BD4" w:rsidRPr="00AA4568">
          <w:rPr>
            <w:rStyle w:val="Hyperlink"/>
            <w:rFonts w:ascii="Arial" w:hAnsi="Arial"/>
            <w:sz w:val="24"/>
          </w:rPr>
          <w:t xml:space="preserve">Texas Education Code, </w:t>
        </w:r>
        <w:r w:rsidR="00F1770B">
          <w:rPr>
            <w:rStyle w:val="Hyperlink"/>
            <w:rFonts w:ascii="Arial" w:hAnsi="Arial"/>
            <w:sz w:val="24"/>
          </w:rPr>
          <w:t xml:space="preserve">Chapter 51, </w:t>
        </w:r>
        <w:r w:rsidR="00514BD4" w:rsidRPr="00AA4568">
          <w:rPr>
            <w:rStyle w:val="Hyperlink"/>
            <w:rFonts w:ascii="Arial" w:hAnsi="Arial"/>
            <w:sz w:val="24"/>
          </w:rPr>
          <w:t>Section 51.9045</w:t>
        </w:r>
      </w:hyperlink>
      <w:r w:rsidR="00514BD4" w:rsidRPr="00A91F70">
        <w:rPr>
          <w:rFonts w:ascii="Arial" w:hAnsi="Arial"/>
          <w:color w:val="222222"/>
          <w:sz w:val="24"/>
        </w:rPr>
        <w:t xml:space="preserve"> prohibits an institution of higher education from using eminent domain to acquire land to be used for a lodging facility or for parking or a parking structure intended to be used in connection with the lodging facility. “Lodging facility” is defined to exclude a dormitory or other student housing.</w:t>
      </w:r>
    </w:p>
    <w:p w14:paraId="120D0E14" w14:textId="77777777" w:rsidR="00514BD4" w:rsidRDefault="00514BD4" w:rsidP="00F14D2C">
      <w:pPr>
        <w:spacing w:after="0" w:line="240" w:lineRule="auto"/>
        <w:ind w:left="1440" w:hanging="720"/>
        <w:rPr>
          <w:rFonts w:ascii="Arial" w:eastAsia="Times New Roman" w:hAnsi="Arial" w:cs="Arial"/>
          <w:sz w:val="24"/>
          <w:szCs w:val="24"/>
        </w:rPr>
      </w:pPr>
    </w:p>
    <w:p w14:paraId="19E1C9F1" w14:textId="0E28D466" w:rsidR="00E47002" w:rsidRDefault="00971021" w:rsidP="00B4566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514BD4">
        <w:rPr>
          <w:rFonts w:ascii="Arial" w:eastAsia="Times New Roman" w:hAnsi="Arial" w:cs="Arial"/>
          <w:sz w:val="24"/>
          <w:szCs w:val="24"/>
        </w:rPr>
        <w:t>03.06</w:t>
      </w:r>
      <w:r w:rsidR="00514BD4">
        <w:rPr>
          <w:rFonts w:ascii="Arial" w:eastAsia="Times New Roman" w:hAnsi="Arial" w:cs="Arial"/>
          <w:sz w:val="24"/>
          <w:szCs w:val="24"/>
        </w:rPr>
        <w:tab/>
      </w:r>
      <w:r w:rsidR="00E47002" w:rsidRPr="00B93D3C">
        <w:rPr>
          <w:rFonts w:ascii="Arial" w:eastAsia="Times New Roman" w:hAnsi="Arial" w:cs="Arial"/>
          <w:sz w:val="24"/>
          <w:szCs w:val="24"/>
        </w:rPr>
        <w:t xml:space="preserve">The </w:t>
      </w:r>
      <w:hyperlink r:id="rId16" w:history="1">
        <w:r w:rsidR="00E47002" w:rsidRPr="00B93D3C">
          <w:rPr>
            <w:rStyle w:val="Hyperlink"/>
            <w:rFonts w:ascii="Arial" w:eastAsia="Times New Roman" w:hAnsi="Arial" w:cs="Arial"/>
            <w:sz w:val="24"/>
            <w:szCs w:val="24"/>
          </w:rPr>
          <w:t>Uniform Relocation Assistance and Real Property Acquisition Policies Act of 1970</w:t>
        </w:r>
      </w:hyperlink>
      <w:r w:rsidR="00E47002" w:rsidRPr="00CB0284">
        <w:rPr>
          <w:rFonts w:ascii="Arial" w:eastAsia="Times New Roman" w:hAnsi="Arial" w:cs="Arial"/>
          <w:sz w:val="24"/>
          <w:szCs w:val="24"/>
        </w:rPr>
        <w:t xml:space="preserve">, </w:t>
      </w:r>
      <w:bookmarkStart w:id="1" w:name="_Hlk164851628"/>
      <w:r w:rsidR="00E47002" w:rsidRPr="00CB0284">
        <w:rPr>
          <w:rFonts w:ascii="Arial" w:eastAsia="Times New Roman" w:hAnsi="Arial" w:cs="Arial"/>
          <w:sz w:val="24"/>
          <w:szCs w:val="24"/>
        </w:rPr>
        <w:t>as amended,</w:t>
      </w:r>
      <w:r w:rsidR="00B4566D">
        <w:rPr>
          <w:rFonts w:ascii="Arial" w:eastAsia="Times New Roman" w:hAnsi="Arial" w:cs="Arial"/>
          <w:sz w:val="24"/>
          <w:szCs w:val="24"/>
        </w:rPr>
        <w:t xml:space="preserve"> describes the treatment of persons displaced from their homes, businesses, or farms by federal or federally-assisted programs. This act also establishes land acquisition. </w:t>
      </w:r>
    </w:p>
    <w:bookmarkEnd w:id="1"/>
    <w:p w14:paraId="060CF0A1" w14:textId="77777777" w:rsidR="00F16765" w:rsidRDefault="00F16765" w:rsidP="00F14D2C">
      <w:pPr>
        <w:spacing w:after="0" w:line="240" w:lineRule="auto"/>
        <w:ind w:left="1440" w:hanging="720"/>
        <w:rPr>
          <w:rFonts w:ascii="Arial" w:eastAsia="Times New Roman" w:hAnsi="Arial" w:cs="Arial"/>
          <w:sz w:val="24"/>
          <w:szCs w:val="24"/>
        </w:rPr>
      </w:pPr>
    </w:p>
    <w:p w14:paraId="39780E4E" w14:textId="77777777" w:rsidR="00D13075" w:rsidRDefault="00F16765" w:rsidP="00F16765">
      <w:pPr>
        <w:shd w:val="clear" w:color="auto" w:fill="FFFFFF"/>
        <w:spacing w:after="0" w:line="240" w:lineRule="auto"/>
        <w:ind w:left="1440" w:hanging="720"/>
        <w:textAlignment w:val="top"/>
        <w:rPr>
          <w:rFonts w:ascii="Arial" w:hAnsi="Arial"/>
          <w:color w:val="222222"/>
          <w:sz w:val="24"/>
        </w:rPr>
      </w:pPr>
      <w:r>
        <w:rPr>
          <w:rFonts w:ascii="Arial" w:eastAsia="Times New Roman" w:hAnsi="Arial" w:cs="Arial"/>
          <w:sz w:val="24"/>
          <w:szCs w:val="24"/>
        </w:rPr>
        <w:t>03.07</w:t>
      </w:r>
      <w:r>
        <w:rPr>
          <w:rFonts w:ascii="Arial" w:eastAsia="Times New Roman" w:hAnsi="Arial" w:cs="Arial"/>
          <w:sz w:val="24"/>
          <w:szCs w:val="24"/>
        </w:rPr>
        <w:tab/>
        <w:t xml:space="preserve">Under </w:t>
      </w:r>
      <w:hyperlink r:id="rId17" w:history="1">
        <w:r w:rsidR="00D13075" w:rsidRPr="00D13075">
          <w:rPr>
            <w:rStyle w:val="Hyperlink"/>
            <w:rFonts w:ascii="Arial" w:eastAsia="Times New Roman" w:hAnsi="Arial" w:cs="Arial"/>
            <w:sz w:val="24"/>
            <w:szCs w:val="24"/>
          </w:rPr>
          <w:t xml:space="preserve">TSUS Rules and Regulations </w:t>
        </w:r>
        <w:r w:rsidRPr="00D13075">
          <w:rPr>
            <w:rStyle w:val="Hyperlink"/>
            <w:rFonts w:ascii="Arial" w:hAnsi="Arial"/>
            <w:sz w:val="24"/>
          </w:rPr>
          <w:t xml:space="preserve">Chapter III, Section </w:t>
        </w:r>
        <w:r w:rsidR="005D5B0C" w:rsidRPr="00D13075">
          <w:rPr>
            <w:rStyle w:val="Hyperlink"/>
            <w:rFonts w:ascii="Arial" w:hAnsi="Arial"/>
            <w:sz w:val="24"/>
          </w:rPr>
          <w:t>1. (</w:t>
        </w:r>
        <w:r w:rsidRPr="00D13075">
          <w:rPr>
            <w:rStyle w:val="Hyperlink"/>
            <w:rFonts w:ascii="Arial" w:hAnsi="Arial"/>
            <w:sz w:val="24"/>
          </w:rPr>
          <w:t>13)1</w:t>
        </w:r>
      </w:hyperlink>
      <w:r>
        <w:rPr>
          <w:rFonts w:ascii="Arial" w:hAnsi="Arial"/>
          <w:color w:val="222222"/>
          <w:sz w:val="24"/>
        </w:rPr>
        <w:t xml:space="preserve">, </w:t>
      </w:r>
      <w:r w:rsidR="00F1770B">
        <w:rPr>
          <w:rFonts w:ascii="Arial" w:hAnsi="Arial"/>
          <w:color w:val="222222"/>
          <w:sz w:val="24"/>
        </w:rPr>
        <w:t xml:space="preserve">the </w:t>
      </w:r>
      <w:r w:rsidRPr="00A91F70">
        <w:rPr>
          <w:rFonts w:ascii="Arial" w:hAnsi="Arial"/>
          <w:color w:val="222222"/>
          <w:sz w:val="24"/>
        </w:rPr>
        <w:t>TSUS Board of Regents</w:t>
      </w:r>
      <w:r>
        <w:rPr>
          <w:rFonts w:ascii="Arial" w:hAnsi="Arial"/>
          <w:color w:val="222222"/>
          <w:sz w:val="24"/>
        </w:rPr>
        <w:t>:</w:t>
      </w:r>
    </w:p>
    <w:p w14:paraId="4DC99A8E" w14:textId="77777777" w:rsidR="00F1770B" w:rsidRDefault="00F1770B" w:rsidP="00F16765">
      <w:pPr>
        <w:shd w:val="clear" w:color="auto" w:fill="FFFFFF"/>
        <w:spacing w:after="0" w:line="240" w:lineRule="auto"/>
        <w:ind w:left="1440" w:hanging="720"/>
        <w:textAlignment w:val="top"/>
        <w:rPr>
          <w:rFonts w:ascii="Arial" w:hAnsi="Arial"/>
          <w:color w:val="222222"/>
          <w:sz w:val="24"/>
        </w:rPr>
      </w:pPr>
    </w:p>
    <w:p w14:paraId="4A3B19B8" w14:textId="77777777" w:rsidR="00F1676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r>
        <w:rPr>
          <w:rFonts w:ascii="Arial" w:hAnsi="Arial"/>
          <w:color w:val="222222"/>
          <w:sz w:val="24"/>
        </w:rPr>
        <w:lastRenderedPageBreak/>
        <w:t>d</w:t>
      </w:r>
      <w:r w:rsidR="00F16765">
        <w:rPr>
          <w:rFonts w:ascii="Arial" w:hAnsi="Arial"/>
          <w:color w:val="222222"/>
          <w:sz w:val="24"/>
        </w:rPr>
        <w:t>elegate</w:t>
      </w:r>
      <w:r w:rsidR="00D840AE">
        <w:rPr>
          <w:rFonts w:ascii="Arial" w:hAnsi="Arial"/>
          <w:color w:val="222222"/>
          <w:sz w:val="24"/>
        </w:rPr>
        <w:t>s</w:t>
      </w:r>
      <w:r w:rsidR="00F16765">
        <w:rPr>
          <w:rFonts w:ascii="Arial" w:hAnsi="Arial"/>
          <w:color w:val="222222"/>
          <w:sz w:val="24"/>
        </w:rPr>
        <w:t xml:space="preserve"> authority to the </w:t>
      </w:r>
      <w:r w:rsidR="00D13075">
        <w:rPr>
          <w:rFonts w:ascii="Arial" w:hAnsi="Arial"/>
          <w:color w:val="222222"/>
          <w:sz w:val="24"/>
        </w:rPr>
        <w:t>p</w:t>
      </w:r>
      <w:r w:rsidR="00F16765">
        <w:rPr>
          <w:rFonts w:ascii="Arial" w:hAnsi="Arial"/>
          <w:color w:val="222222"/>
          <w:sz w:val="24"/>
        </w:rPr>
        <w:t>resident to purchase, exchange, or sell real property valued up to $500,000,</w:t>
      </w:r>
      <w:r w:rsidR="00F16765" w:rsidRPr="00F16765">
        <w:rPr>
          <w:rFonts w:ascii="Arial" w:eastAsia="Times New Roman" w:hAnsi="Arial" w:cs="Arial"/>
          <w:color w:val="222222"/>
          <w:sz w:val="24"/>
          <w:szCs w:val="24"/>
        </w:rPr>
        <w:t xml:space="preserve"> </w:t>
      </w:r>
      <w:r>
        <w:rPr>
          <w:rFonts w:ascii="Arial" w:eastAsia="Times New Roman" w:hAnsi="Arial" w:cs="Arial"/>
          <w:color w:val="222222"/>
          <w:sz w:val="24"/>
          <w:szCs w:val="24"/>
        </w:rPr>
        <w:t>provided the vice chancellor and general c</w:t>
      </w:r>
      <w:r w:rsidR="00F16765">
        <w:rPr>
          <w:rFonts w:ascii="Arial" w:eastAsia="Times New Roman" w:hAnsi="Arial" w:cs="Arial"/>
          <w:color w:val="222222"/>
          <w:sz w:val="24"/>
          <w:szCs w:val="24"/>
        </w:rPr>
        <w:t>ounsel has approved the operative documents as to legal form</w:t>
      </w:r>
      <w:r w:rsidR="00F16765">
        <w:rPr>
          <w:rFonts w:ascii="Arial" w:hAnsi="Arial"/>
          <w:color w:val="222222"/>
          <w:sz w:val="24"/>
        </w:rPr>
        <w:t>;</w:t>
      </w:r>
    </w:p>
    <w:p w14:paraId="58568368" w14:textId="77777777" w:rsidR="00D13075" w:rsidRDefault="00D13075" w:rsidP="00D13075">
      <w:pPr>
        <w:pStyle w:val="ListParagraph"/>
        <w:shd w:val="clear" w:color="auto" w:fill="FFFFFF"/>
        <w:spacing w:after="0" w:line="240" w:lineRule="auto"/>
        <w:ind w:left="1800" w:hanging="360"/>
        <w:textAlignment w:val="top"/>
        <w:rPr>
          <w:rFonts w:ascii="Arial" w:hAnsi="Arial"/>
          <w:color w:val="222222"/>
          <w:sz w:val="24"/>
        </w:rPr>
      </w:pPr>
    </w:p>
    <w:p w14:paraId="09FC0546" w14:textId="77777777" w:rsidR="00D1307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r>
        <w:rPr>
          <w:rFonts w:ascii="Arial" w:hAnsi="Arial"/>
          <w:color w:val="222222"/>
          <w:sz w:val="24"/>
        </w:rPr>
        <w:t>d</w:t>
      </w:r>
      <w:r w:rsidR="00F16765" w:rsidRPr="00D13075">
        <w:rPr>
          <w:rFonts w:ascii="Arial" w:hAnsi="Arial"/>
          <w:color w:val="222222"/>
          <w:sz w:val="24"/>
        </w:rPr>
        <w:t>elegate</w:t>
      </w:r>
      <w:r w:rsidR="00D840AE">
        <w:rPr>
          <w:rFonts w:ascii="Arial" w:hAnsi="Arial"/>
          <w:color w:val="222222"/>
          <w:sz w:val="24"/>
        </w:rPr>
        <w:t>s</w:t>
      </w:r>
      <w:r w:rsidR="00F16765" w:rsidRPr="00D13075">
        <w:rPr>
          <w:rFonts w:ascii="Arial" w:hAnsi="Arial"/>
          <w:color w:val="222222"/>
          <w:sz w:val="24"/>
        </w:rPr>
        <w:t xml:space="preserve"> authority to approve a purchase, exchange or sale, or easement on, real property </w:t>
      </w:r>
      <w:r>
        <w:rPr>
          <w:rFonts w:ascii="Arial" w:hAnsi="Arial"/>
          <w:color w:val="222222"/>
          <w:sz w:val="24"/>
        </w:rPr>
        <w:t>valued up to $3,000,000 to the c</w:t>
      </w:r>
      <w:r w:rsidR="00F16765" w:rsidRPr="00D13075">
        <w:rPr>
          <w:rFonts w:ascii="Arial" w:hAnsi="Arial"/>
          <w:color w:val="222222"/>
          <w:sz w:val="24"/>
        </w:rPr>
        <w:t xml:space="preserve">hancellor, </w:t>
      </w:r>
      <w:r>
        <w:rPr>
          <w:rFonts w:ascii="Arial" w:eastAsia="Times New Roman" w:hAnsi="Arial" w:cs="Arial"/>
          <w:color w:val="222222"/>
          <w:sz w:val="24"/>
          <w:szCs w:val="24"/>
        </w:rPr>
        <w:t>provided the vice chancellor and general c</w:t>
      </w:r>
      <w:r w:rsidR="00F16765" w:rsidRPr="00D13075">
        <w:rPr>
          <w:rFonts w:ascii="Arial" w:eastAsia="Times New Roman" w:hAnsi="Arial" w:cs="Arial"/>
          <w:color w:val="222222"/>
          <w:sz w:val="24"/>
          <w:szCs w:val="24"/>
        </w:rPr>
        <w:t>ounsel has approved the operative documents as to legal form</w:t>
      </w:r>
      <w:r w:rsidR="00F16765" w:rsidRPr="00D13075">
        <w:rPr>
          <w:rFonts w:ascii="Arial" w:hAnsi="Arial"/>
          <w:color w:val="222222"/>
          <w:sz w:val="24"/>
        </w:rPr>
        <w:t>; and</w:t>
      </w:r>
    </w:p>
    <w:p w14:paraId="246315C3" w14:textId="77777777" w:rsidR="00D13075" w:rsidRPr="00D13075" w:rsidRDefault="00D13075" w:rsidP="00D13075">
      <w:pPr>
        <w:pStyle w:val="ListParagraph"/>
        <w:spacing w:after="0" w:line="240" w:lineRule="auto"/>
        <w:ind w:left="1800" w:hanging="360"/>
        <w:rPr>
          <w:rFonts w:ascii="Arial" w:hAnsi="Arial"/>
          <w:color w:val="222222"/>
          <w:sz w:val="24"/>
        </w:rPr>
      </w:pPr>
    </w:p>
    <w:p w14:paraId="0846B0AF" w14:textId="77777777" w:rsidR="00F16765" w:rsidRPr="00D1307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r>
        <w:rPr>
          <w:rFonts w:ascii="Arial" w:hAnsi="Arial"/>
          <w:color w:val="222222"/>
          <w:sz w:val="24"/>
        </w:rPr>
        <w:t>r</w:t>
      </w:r>
      <w:r w:rsidR="00F16765" w:rsidRPr="00D13075">
        <w:rPr>
          <w:rFonts w:ascii="Arial" w:hAnsi="Arial"/>
          <w:color w:val="222222"/>
          <w:sz w:val="24"/>
        </w:rPr>
        <w:t>etains approval of all real property transactions valued at $3,000,000 and above.</w:t>
      </w:r>
      <w:r w:rsidR="00F16765" w:rsidRPr="00D13075">
        <w:rPr>
          <w:rFonts w:ascii="Arial" w:eastAsia="Times New Roman" w:hAnsi="Arial" w:cs="Arial"/>
          <w:sz w:val="24"/>
          <w:szCs w:val="24"/>
        </w:rPr>
        <w:t> </w:t>
      </w:r>
    </w:p>
    <w:p w14:paraId="1AF4F10F" w14:textId="77777777" w:rsidR="00E47002" w:rsidRPr="00CB0284" w:rsidRDefault="00E47002" w:rsidP="00D13075">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41D08ADD" w14:textId="77777777" w:rsidR="00E47002" w:rsidRPr="00CB0284" w:rsidRDefault="00E47002" w:rsidP="00F14D2C">
      <w:pPr>
        <w:spacing w:after="0" w:line="240" w:lineRule="auto"/>
        <w:ind w:left="720" w:hanging="720"/>
        <w:rPr>
          <w:rFonts w:ascii="Arial" w:eastAsia="Times New Roman" w:hAnsi="Arial" w:cs="Arial"/>
          <w:b/>
          <w:sz w:val="24"/>
          <w:szCs w:val="24"/>
        </w:rPr>
      </w:pPr>
      <w:r w:rsidRPr="00CB0284">
        <w:rPr>
          <w:rFonts w:ascii="Arial" w:eastAsia="Times New Roman" w:hAnsi="Arial" w:cs="Arial"/>
          <w:b/>
          <w:sz w:val="24"/>
          <w:szCs w:val="24"/>
        </w:rPr>
        <w:t>04.</w:t>
      </w:r>
      <w:r w:rsidRPr="00CB0284">
        <w:rPr>
          <w:rFonts w:ascii="Arial" w:eastAsia="Times New Roman" w:hAnsi="Arial" w:cs="Arial"/>
          <w:b/>
          <w:sz w:val="24"/>
          <w:szCs w:val="24"/>
        </w:rPr>
        <w:tab/>
        <w:t>PROCEDURE</w:t>
      </w:r>
      <w:r w:rsidR="00D13075">
        <w:rPr>
          <w:rFonts w:ascii="Arial" w:eastAsia="Times New Roman" w:hAnsi="Arial" w:cs="Arial"/>
          <w:b/>
          <w:sz w:val="24"/>
          <w:szCs w:val="24"/>
        </w:rPr>
        <w:t>S</w:t>
      </w:r>
      <w:r w:rsidRPr="00CB0284">
        <w:rPr>
          <w:rFonts w:ascii="Arial" w:eastAsia="Times New Roman" w:hAnsi="Arial" w:cs="Arial"/>
          <w:b/>
          <w:sz w:val="24"/>
          <w:szCs w:val="24"/>
        </w:rPr>
        <w:t xml:space="preserve"> FOR THE OVERALL COORDINATION OF THE ACQUISITION PROCESS</w:t>
      </w:r>
    </w:p>
    <w:p w14:paraId="786C25E3"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67F65AFE" w14:textId="77777777"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04.01</w:t>
      </w:r>
      <w:r w:rsidRPr="00CB0284">
        <w:rPr>
          <w:rFonts w:ascii="Arial" w:eastAsia="Times New Roman" w:hAnsi="Arial" w:cs="Arial"/>
          <w:sz w:val="24"/>
          <w:szCs w:val="24"/>
        </w:rPr>
        <w:tab/>
      </w:r>
      <w:r w:rsidR="003A34A6" w:rsidRPr="00A91F70">
        <w:rPr>
          <w:rFonts w:ascii="Arial" w:hAnsi="Arial"/>
          <w:color w:val="222222"/>
          <w:sz w:val="24"/>
        </w:rPr>
        <w:t xml:space="preserve">All acquisitions of real property, whether by purchase, lease, or other means, will be coordinated through the </w:t>
      </w:r>
      <w:r w:rsidR="00D13075">
        <w:rPr>
          <w:rFonts w:ascii="Arial" w:eastAsia="Times New Roman" w:hAnsi="Arial" w:cs="Arial"/>
          <w:color w:val="222222"/>
          <w:sz w:val="24"/>
          <w:szCs w:val="24"/>
        </w:rPr>
        <w:t>O</w:t>
      </w:r>
      <w:r w:rsidR="003A34A6" w:rsidRPr="005C6E82">
        <w:rPr>
          <w:rFonts w:ascii="Arial" w:eastAsia="Times New Roman" w:hAnsi="Arial" w:cs="Arial"/>
          <w:color w:val="222222"/>
          <w:sz w:val="24"/>
          <w:szCs w:val="24"/>
        </w:rPr>
        <w:t>ffice</w:t>
      </w:r>
      <w:r w:rsidR="003A34A6" w:rsidRPr="00A91F70">
        <w:rPr>
          <w:rFonts w:ascii="Arial" w:hAnsi="Arial"/>
          <w:color w:val="222222"/>
          <w:sz w:val="24"/>
        </w:rPr>
        <w:t xml:space="preserve"> of</w:t>
      </w:r>
      <w:r w:rsidR="00D13075">
        <w:rPr>
          <w:rFonts w:ascii="Arial" w:hAnsi="Arial"/>
          <w:color w:val="222222"/>
          <w:sz w:val="24"/>
        </w:rPr>
        <w:t xml:space="preserve"> the</w:t>
      </w:r>
      <w:r w:rsidR="003A34A6" w:rsidRPr="00A91F70">
        <w:rPr>
          <w:rFonts w:ascii="Arial" w:hAnsi="Arial"/>
          <w:color w:val="222222"/>
          <w:sz w:val="24"/>
        </w:rPr>
        <w:t xml:space="preserve"> </w:t>
      </w:r>
      <w:r w:rsidR="003A34A6" w:rsidRPr="005C6E82">
        <w:rPr>
          <w:rFonts w:ascii="Arial" w:eastAsia="Times New Roman" w:hAnsi="Arial" w:cs="Arial"/>
          <w:color w:val="222222"/>
          <w:sz w:val="24"/>
          <w:szCs w:val="24"/>
        </w:rPr>
        <w:t>VPFSS.</w:t>
      </w:r>
      <w:r w:rsidR="003A34A6" w:rsidRPr="00A91F70">
        <w:rPr>
          <w:rFonts w:ascii="Arial" w:hAnsi="Arial"/>
          <w:color w:val="222222"/>
          <w:sz w:val="24"/>
        </w:rPr>
        <w:t xml:space="preserve"> The VPFSS will oversee all phases of the acquisition as outlined in this</w:t>
      </w:r>
      <w:r w:rsidR="00D13075">
        <w:rPr>
          <w:rFonts w:ascii="Arial" w:hAnsi="Arial"/>
          <w:color w:val="222222"/>
          <w:sz w:val="24"/>
        </w:rPr>
        <w:t xml:space="preserve"> university policy and procedure statement (UPPS)</w:t>
      </w:r>
      <w:r w:rsidR="003A34A6" w:rsidRPr="00A91F70">
        <w:rPr>
          <w:rFonts w:ascii="Arial" w:hAnsi="Arial"/>
          <w:color w:val="222222"/>
          <w:sz w:val="24"/>
        </w:rPr>
        <w:t xml:space="preserve">. All </w:t>
      </w:r>
      <w:r w:rsidR="003A34A6" w:rsidRPr="005C6E82">
        <w:rPr>
          <w:rFonts w:ascii="Arial" w:eastAsia="Times New Roman" w:hAnsi="Arial" w:cs="Arial"/>
          <w:color w:val="222222"/>
          <w:sz w:val="24"/>
          <w:szCs w:val="24"/>
        </w:rPr>
        <w:t>material documents regarding</w:t>
      </w:r>
      <w:r w:rsidR="003A34A6" w:rsidRPr="00A91F70">
        <w:rPr>
          <w:rFonts w:ascii="Arial" w:hAnsi="Arial"/>
          <w:color w:val="222222"/>
          <w:sz w:val="24"/>
        </w:rPr>
        <w:t xml:space="preserve"> any aspect of </w:t>
      </w:r>
      <w:r w:rsidR="003A34A6" w:rsidRPr="005C6E82">
        <w:rPr>
          <w:rFonts w:ascii="Arial" w:eastAsia="Times New Roman" w:hAnsi="Arial" w:cs="Arial"/>
          <w:color w:val="222222"/>
          <w:sz w:val="24"/>
          <w:szCs w:val="24"/>
        </w:rPr>
        <w:t xml:space="preserve">completed acquisitions will be maintained by </w:t>
      </w:r>
      <w:r w:rsidR="003A34A6" w:rsidRPr="00A91F70">
        <w:rPr>
          <w:rFonts w:ascii="Arial" w:hAnsi="Arial"/>
          <w:color w:val="222222"/>
          <w:sz w:val="24"/>
        </w:rPr>
        <w:t xml:space="preserve">the </w:t>
      </w:r>
      <w:r w:rsidR="003A34A6" w:rsidRPr="005C6E82">
        <w:rPr>
          <w:rFonts w:ascii="Arial" w:eastAsia="Times New Roman" w:hAnsi="Arial" w:cs="Arial"/>
          <w:color w:val="222222"/>
          <w:sz w:val="24"/>
          <w:szCs w:val="24"/>
        </w:rPr>
        <w:t xml:space="preserve">Real Estate </w:t>
      </w:r>
      <w:r w:rsidR="00F1770B">
        <w:rPr>
          <w:rFonts w:ascii="Arial" w:eastAsia="Times New Roman" w:hAnsi="Arial" w:cs="Arial"/>
          <w:color w:val="222222"/>
          <w:sz w:val="24"/>
          <w:szCs w:val="24"/>
        </w:rPr>
        <w:t>s</w:t>
      </w:r>
      <w:r w:rsidR="00EC78FA">
        <w:rPr>
          <w:rFonts w:ascii="Arial" w:eastAsia="Times New Roman" w:hAnsi="Arial" w:cs="Arial"/>
          <w:color w:val="222222"/>
          <w:sz w:val="24"/>
          <w:szCs w:val="24"/>
        </w:rPr>
        <w:t>pecialist</w:t>
      </w:r>
      <w:r w:rsidR="003A34A6" w:rsidRPr="005C6E82">
        <w:rPr>
          <w:rFonts w:ascii="Arial" w:eastAsia="Times New Roman" w:hAnsi="Arial" w:cs="Arial"/>
          <w:color w:val="222222"/>
          <w:sz w:val="24"/>
          <w:szCs w:val="24"/>
        </w:rPr>
        <w:t xml:space="preserv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w:t>
      </w:r>
      <w:r w:rsidR="003A34A6" w:rsidRPr="00A91F70">
        <w:rPr>
          <w:rFonts w:ascii="Arial" w:hAnsi="Arial"/>
          <w:color w:val="222222"/>
          <w:sz w:val="24"/>
        </w:rPr>
        <w:t xml:space="preserve"> including studies, meeting minutes</w:t>
      </w:r>
      <w:r w:rsidR="00D13075">
        <w:rPr>
          <w:rFonts w:ascii="Arial" w:hAnsi="Arial"/>
          <w:color w:val="222222"/>
          <w:sz w:val="24"/>
        </w:rPr>
        <w:t>,</w:t>
      </w:r>
      <w:r w:rsidR="003A34A6" w:rsidRPr="00A91F70">
        <w:rPr>
          <w:rFonts w:ascii="Arial" w:hAnsi="Arial"/>
          <w:color w:val="222222"/>
          <w:sz w:val="24"/>
        </w:rPr>
        <w:t xml:space="preserve"> and memoranda</w:t>
      </w:r>
      <w:r w:rsidR="003A34A6" w:rsidRPr="005C6E82">
        <w:rPr>
          <w:rFonts w:ascii="Arial" w:eastAsia="Times New Roman" w:hAnsi="Arial" w:cs="Arial"/>
          <w:color w:val="222222"/>
          <w:sz w:val="24"/>
          <w:szCs w:val="24"/>
        </w:rPr>
        <w:t>. If</w:t>
      </w:r>
      <w:r w:rsidR="003A34A6" w:rsidRPr="00A91F70">
        <w:rPr>
          <w:rFonts w:ascii="Arial" w:hAnsi="Arial"/>
          <w:color w:val="222222"/>
          <w:sz w:val="24"/>
        </w:rPr>
        <w:t xml:space="preserve"> the acquisition is not completed</w:t>
      </w:r>
      <w:r w:rsidR="003A34A6" w:rsidRPr="005C6E82">
        <w:rPr>
          <w:rFonts w:ascii="Arial" w:eastAsia="Times New Roman" w:hAnsi="Arial" w:cs="Arial"/>
          <w:color w:val="222222"/>
          <w:sz w:val="24"/>
          <w:szCs w:val="24"/>
        </w:rPr>
        <w:t>, the prospective property files will be maintained for a period of ten years</w:t>
      </w:r>
      <w:r w:rsidR="003A34A6" w:rsidRPr="00A91F70">
        <w:rPr>
          <w:rFonts w:ascii="Arial" w:hAnsi="Arial"/>
          <w:color w:val="222222"/>
          <w:sz w:val="24"/>
        </w:rPr>
        <w:t>.</w:t>
      </w:r>
    </w:p>
    <w:p w14:paraId="710DA0E8"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32E2CDEE" w14:textId="77777777"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04.02</w:t>
      </w:r>
      <w:r w:rsidRPr="00CB0284">
        <w:rPr>
          <w:rFonts w:ascii="Arial" w:eastAsia="Times New Roman" w:hAnsi="Arial" w:cs="Arial"/>
          <w:sz w:val="24"/>
          <w:szCs w:val="24"/>
        </w:rPr>
        <w:tab/>
      </w:r>
      <w:r w:rsidR="003A34A6" w:rsidRPr="00A91F70">
        <w:rPr>
          <w:rFonts w:ascii="Arial" w:hAnsi="Arial"/>
          <w:color w:val="222222"/>
          <w:sz w:val="24"/>
        </w:rPr>
        <w:t xml:space="preserve">The president will review </w:t>
      </w:r>
      <w:r w:rsidR="003A34A6" w:rsidRPr="005C6E82">
        <w:rPr>
          <w:rFonts w:ascii="Arial" w:eastAsia="Times New Roman" w:hAnsi="Arial" w:cs="Arial"/>
          <w:color w:val="222222"/>
          <w:sz w:val="24"/>
          <w:szCs w:val="24"/>
        </w:rPr>
        <w:t>each potential acquisition</w:t>
      </w:r>
      <w:r w:rsidR="004F6E17">
        <w:rPr>
          <w:rFonts w:ascii="Arial" w:eastAsia="Times New Roman" w:hAnsi="Arial" w:cs="Arial"/>
          <w:color w:val="222222"/>
          <w:sz w:val="24"/>
          <w:szCs w:val="24"/>
        </w:rPr>
        <w:t xml:space="preserve">. </w:t>
      </w:r>
      <w:r w:rsidR="004F6E17">
        <w:rPr>
          <w:rFonts w:ascii="Arial" w:hAnsi="Arial"/>
          <w:color w:val="222222"/>
          <w:sz w:val="24"/>
        </w:rPr>
        <w:t>P</w:t>
      </w:r>
      <w:r w:rsidR="007111EA">
        <w:rPr>
          <w:rFonts w:ascii="Arial" w:eastAsia="Times New Roman" w:hAnsi="Arial" w:cs="Arial"/>
          <w:color w:val="222222"/>
          <w:sz w:val="24"/>
          <w:szCs w:val="24"/>
        </w:rPr>
        <w:t>ursuant to the rules of the Board of Regents</w:t>
      </w:r>
      <w:r w:rsidR="004F6E17">
        <w:rPr>
          <w:rFonts w:ascii="Arial" w:eastAsia="Times New Roman" w:hAnsi="Arial" w:cs="Arial"/>
          <w:color w:val="222222"/>
          <w:sz w:val="24"/>
          <w:szCs w:val="24"/>
        </w:rPr>
        <w:t xml:space="preserve">, the </w:t>
      </w:r>
      <w:r w:rsidR="00D13075">
        <w:rPr>
          <w:rFonts w:ascii="Arial" w:eastAsia="Times New Roman" w:hAnsi="Arial" w:cs="Arial"/>
          <w:color w:val="222222"/>
          <w:sz w:val="24"/>
          <w:szCs w:val="24"/>
        </w:rPr>
        <w:t>p</w:t>
      </w:r>
      <w:r w:rsidR="004F6E17">
        <w:rPr>
          <w:rFonts w:ascii="Arial" w:eastAsia="Times New Roman" w:hAnsi="Arial" w:cs="Arial"/>
          <w:color w:val="222222"/>
          <w:sz w:val="24"/>
          <w:szCs w:val="24"/>
        </w:rPr>
        <w:t>resident will</w:t>
      </w:r>
      <w:r w:rsidR="007111EA">
        <w:rPr>
          <w:rFonts w:ascii="Arial" w:eastAsia="Times New Roman" w:hAnsi="Arial" w:cs="Arial"/>
          <w:color w:val="222222"/>
          <w:sz w:val="24"/>
          <w:szCs w:val="24"/>
        </w:rPr>
        <w:t xml:space="preserve"> </w:t>
      </w:r>
      <w:r w:rsidR="004F6E17">
        <w:rPr>
          <w:rFonts w:ascii="Arial" w:eastAsia="Times New Roman" w:hAnsi="Arial" w:cs="Arial"/>
          <w:color w:val="222222"/>
          <w:sz w:val="24"/>
          <w:szCs w:val="24"/>
        </w:rPr>
        <w:t>present for approval to</w:t>
      </w:r>
      <w:r w:rsidR="003A34A6" w:rsidRPr="00A91F70">
        <w:rPr>
          <w:rFonts w:ascii="Arial" w:hAnsi="Arial"/>
          <w:color w:val="222222"/>
          <w:sz w:val="24"/>
        </w:rPr>
        <w:t xml:space="preserve"> the</w:t>
      </w:r>
      <w:r w:rsidR="00F1770B">
        <w:rPr>
          <w:rFonts w:ascii="Arial" w:hAnsi="Arial"/>
          <w:color w:val="222222"/>
          <w:sz w:val="24"/>
        </w:rPr>
        <w:t xml:space="preserve"> c</w:t>
      </w:r>
      <w:r w:rsidR="007111EA">
        <w:rPr>
          <w:rFonts w:ascii="Arial" w:hAnsi="Arial"/>
          <w:color w:val="222222"/>
          <w:sz w:val="24"/>
        </w:rPr>
        <w:t>hancellor and</w:t>
      </w:r>
      <w:r w:rsidR="003A34A6" w:rsidRPr="00A91F70">
        <w:rPr>
          <w:rFonts w:ascii="Arial" w:hAnsi="Arial"/>
          <w:color w:val="222222"/>
          <w:sz w:val="24"/>
        </w:rPr>
        <w:t xml:space="preserve"> Board of Regents</w:t>
      </w:r>
      <w:r w:rsidR="007111EA">
        <w:rPr>
          <w:rFonts w:ascii="Arial" w:hAnsi="Arial"/>
          <w:color w:val="222222"/>
          <w:sz w:val="24"/>
        </w:rPr>
        <w:t xml:space="preserve"> those proposed acquisitions within their authority</w:t>
      </w:r>
      <w:r w:rsidR="003A34A6" w:rsidRPr="005C6E82">
        <w:rPr>
          <w:rFonts w:ascii="Arial" w:eastAsia="Times New Roman" w:hAnsi="Arial" w:cs="Arial"/>
          <w:color w:val="222222"/>
          <w:sz w:val="24"/>
          <w:szCs w:val="24"/>
        </w:rPr>
        <w:t>, and make</w:t>
      </w:r>
      <w:r w:rsidR="003A34A6" w:rsidRPr="00A91F70">
        <w:rPr>
          <w:rFonts w:ascii="Arial" w:hAnsi="Arial"/>
          <w:color w:val="222222"/>
          <w:sz w:val="24"/>
        </w:rPr>
        <w:t xml:space="preserve"> all analyses, appraisals, business plans, and due diligence studies </w:t>
      </w:r>
      <w:r w:rsidR="003A34A6" w:rsidRPr="005C6E82">
        <w:rPr>
          <w:rFonts w:ascii="Arial" w:eastAsia="Times New Roman" w:hAnsi="Arial" w:cs="Arial"/>
          <w:color w:val="222222"/>
          <w:sz w:val="24"/>
          <w:szCs w:val="24"/>
        </w:rPr>
        <w:t>available to the</w:t>
      </w:r>
      <w:r w:rsidR="00F1770B">
        <w:rPr>
          <w:rFonts w:ascii="Arial" w:eastAsia="Times New Roman" w:hAnsi="Arial" w:cs="Arial"/>
          <w:color w:val="222222"/>
          <w:sz w:val="24"/>
          <w:szCs w:val="24"/>
        </w:rPr>
        <w:t xml:space="preserve"> c</w:t>
      </w:r>
      <w:r w:rsidR="00CD0E32">
        <w:rPr>
          <w:rFonts w:ascii="Arial" w:eastAsia="Times New Roman" w:hAnsi="Arial" w:cs="Arial"/>
          <w:color w:val="222222"/>
          <w:sz w:val="24"/>
          <w:szCs w:val="24"/>
        </w:rPr>
        <w:t>hancellor and</w:t>
      </w:r>
      <w:r w:rsidR="003A34A6" w:rsidRPr="005C6E82">
        <w:rPr>
          <w:rFonts w:ascii="Arial" w:eastAsia="Times New Roman" w:hAnsi="Arial" w:cs="Arial"/>
          <w:color w:val="222222"/>
          <w:sz w:val="24"/>
          <w:szCs w:val="24"/>
        </w:rPr>
        <w:t xml:space="preserve"> </w:t>
      </w:r>
      <w:r w:rsidR="00D13075">
        <w:rPr>
          <w:rFonts w:ascii="Arial" w:eastAsia="Times New Roman" w:hAnsi="Arial" w:cs="Arial"/>
          <w:color w:val="222222"/>
          <w:sz w:val="24"/>
          <w:szCs w:val="24"/>
        </w:rPr>
        <w:t xml:space="preserve">Board of </w:t>
      </w:r>
      <w:r w:rsidR="003A34A6" w:rsidRPr="005C6E82">
        <w:rPr>
          <w:rFonts w:ascii="Arial" w:eastAsia="Times New Roman" w:hAnsi="Arial" w:cs="Arial"/>
          <w:color w:val="222222"/>
          <w:sz w:val="24"/>
          <w:szCs w:val="24"/>
        </w:rPr>
        <w:t>Regents</w:t>
      </w:r>
      <w:r w:rsidR="003A34A6" w:rsidRPr="00A91F70">
        <w:rPr>
          <w:rFonts w:ascii="Arial" w:hAnsi="Arial"/>
          <w:color w:val="222222"/>
          <w:sz w:val="24"/>
        </w:rPr>
        <w:t>.</w:t>
      </w:r>
    </w:p>
    <w:p w14:paraId="420301CC"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0868BCE3" w14:textId="77777777"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04.03</w:t>
      </w:r>
      <w:r w:rsidRPr="00CB0284">
        <w:rPr>
          <w:rFonts w:ascii="Arial" w:eastAsia="Times New Roman" w:hAnsi="Arial" w:cs="Arial"/>
          <w:sz w:val="24"/>
          <w:szCs w:val="24"/>
        </w:rPr>
        <w:tab/>
      </w:r>
      <w:r w:rsidR="003A34A6" w:rsidRPr="00A91F70">
        <w:rPr>
          <w:rFonts w:ascii="Arial" w:hAnsi="Arial"/>
          <w:color w:val="222222"/>
          <w:sz w:val="24"/>
        </w:rPr>
        <w:t xml:space="preserve">During the acquisition process, Texas State elects that appraisal figures will be held in confidence and not released publicly. The requiring of appraisals in no way </w:t>
      </w:r>
      <w:r w:rsidR="003A34A6" w:rsidRPr="005C6E82">
        <w:rPr>
          <w:rFonts w:ascii="Arial" w:eastAsia="Times New Roman" w:hAnsi="Arial" w:cs="Arial"/>
          <w:color w:val="222222"/>
          <w:sz w:val="24"/>
          <w:szCs w:val="24"/>
        </w:rPr>
        <w:t>obligates</w:t>
      </w:r>
      <w:r w:rsidR="003A34A6" w:rsidRPr="00A91F70">
        <w:rPr>
          <w:rFonts w:ascii="Arial" w:hAnsi="Arial"/>
          <w:color w:val="222222"/>
          <w:sz w:val="24"/>
        </w:rPr>
        <w:t xml:space="preserve"> the institution to release the figures to property owners during the acquisition process</w:t>
      </w:r>
      <w:r w:rsidR="003A34A6" w:rsidRPr="005C6E82">
        <w:rPr>
          <w:rFonts w:ascii="Arial" w:eastAsia="Times New Roman" w:hAnsi="Arial" w:cs="Arial"/>
          <w:color w:val="222222"/>
          <w:sz w:val="24"/>
          <w:szCs w:val="24"/>
        </w:rPr>
        <w:t>. The VPFSS may authorize release</w:t>
      </w:r>
      <w:r w:rsidR="003A34A6" w:rsidRPr="00A91F70">
        <w:rPr>
          <w:rFonts w:ascii="Arial" w:hAnsi="Arial"/>
          <w:color w:val="222222"/>
          <w:sz w:val="24"/>
        </w:rPr>
        <w:t xml:space="preserve"> of </w:t>
      </w:r>
      <w:r w:rsidR="003A34A6" w:rsidRPr="005C6E82">
        <w:rPr>
          <w:rFonts w:ascii="Arial" w:eastAsia="Times New Roman" w:hAnsi="Arial" w:cs="Arial"/>
          <w:color w:val="222222"/>
          <w:sz w:val="24"/>
          <w:szCs w:val="24"/>
        </w:rPr>
        <w:t xml:space="preserve">an appraisal to a property owner if </w:t>
      </w:r>
      <w:r w:rsidR="003A34A6" w:rsidRPr="00A91F70">
        <w:rPr>
          <w:rFonts w:ascii="Arial" w:hAnsi="Arial"/>
          <w:color w:val="222222"/>
          <w:sz w:val="24"/>
        </w:rPr>
        <w:t xml:space="preserve">the </w:t>
      </w:r>
      <w:r w:rsidR="003A34A6" w:rsidRPr="005C6E82">
        <w:rPr>
          <w:rFonts w:ascii="Arial" w:eastAsia="Times New Roman" w:hAnsi="Arial" w:cs="Arial"/>
          <w:color w:val="222222"/>
          <w:sz w:val="24"/>
          <w:szCs w:val="24"/>
        </w:rPr>
        <w:t>VPFSS determines that release of the appraisal will facilitate negotiations.</w:t>
      </w:r>
    </w:p>
    <w:p w14:paraId="352318C6" w14:textId="77777777" w:rsidR="00F1770B" w:rsidRDefault="00E47002">
      <w:pPr>
        <w:spacing w:after="0" w:line="240" w:lineRule="auto"/>
        <w:rPr>
          <w:rFonts w:ascii="Arial" w:eastAsia="Times New Roman" w:hAnsi="Arial" w:cs="Arial"/>
          <w:b/>
          <w:sz w:val="24"/>
          <w:szCs w:val="24"/>
        </w:rPr>
      </w:pPr>
      <w:r w:rsidRPr="00CB0284">
        <w:rPr>
          <w:rFonts w:ascii="Arial" w:eastAsia="Times New Roman" w:hAnsi="Arial" w:cs="Arial"/>
          <w:b/>
          <w:sz w:val="24"/>
          <w:szCs w:val="24"/>
        </w:rPr>
        <w:t> </w:t>
      </w:r>
    </w:p>
    <w:p w14:paraId="1E7A2246"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05.</w:t>
      </w:r>
      <w:r w:rsidRPr="00CB0284">
        <w:rPr>
          <w:rFonts w:ascii="Arial" w:eastAsia="Times New Roman" w:hAnsi="Arial" w:cs="Arial"/>
          <w:b/>
          <w:sz w:val="24"/>
          <w:szCs w:val="24"/>
        </w:rPr>
        <w:tab/>
        <w:t>PROCEDURE</w:t>
      </w:r>
      <w:r w:rsidR="00123999">
        <w:rPr>
          <w:rFonts w:ascii="Arial" w:eastAsia="Times New Roman" w:hAnsi="Arial" w:cs="Arial"/>
          <w:b/>
          <w:sz w:val="24"/>
          <w:szCs w:val="24"/>
        </w:rPr>
        <w:t>S</w:t>
      </w:r>
      <w:r w:rsidRPr="00CB0284">
        <w:rPr>
          <w:rFonts w:ascii="Arial" w:eastAsia="Times New Roman" w:hAnsi="Arial" w:cs="Arial"/>
          <w:b/>
          <w:sz w:val="24"/>
          <w:szCs w:val="24"/>
        </w:rPr>
        <w:t xml:space="preserve"> FOR INITIATING THE ACQUISITION PROCESS</w:t>
      </w:r>
    </w:p>
    <w:p w14:paraId="4E818FB3"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5B72AFAD" w14:textId="77777777"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05.01</w:t>
      </w:r>
      <w:r w:rsidRPr="00CB0284">
        <w:rPr>
          <w:rFonts w:ascii="Arial" w:eastAsia="Times New Roman" w:hAnsi="Arial" w:cs="Arial"/>
          <w:sz w:val="24"/>
          <w:szCs w:val="24"/>
        </w:rPr>
        <w:tab/>
      </w:r>
      <w:r w:rsidR="003A34A6" w:rsidRPr="00A91F70">
        <w:rPr>
          <w:rFonts w:ascii="Arial" w:hAnsi="Arial"/>
          <w:color w:val="222222"/>
          <w:sz w:val="24"/>
        </w:rPr>
        <w:t xml:space="preserve">Any action taken to acquire real property through a purchase or lease type transaction will be referred to the VPFSS to initiate the acquisition process. The Office of the VPFSS will review the </w:t>
      </w:r>
      <w:hyperlink r:id="rId18" w:history="1">
        <w:r w:rsidR="003A34A6" w:rsidRPr="00F1770B">
          <w:rPr>
            <w:rStyle w:val="Hyperlink"/>
            <w:rFonts w:ascii="Arial" w:hAnsi="Arial"/>
            <w:sz w:val="24"/>
          </w:rPr>
          <w:t>Campus Master Plan</w:t>
        </w:r>
      </w:hyperlink>
      <w:r w:rsidR="003A34A6" w:rsidRPr="00A91F70">
        <w:rPr>
          <w:rFonts w:ascii="Arial" w:hAnsi="Arial"/>
          <w:color w:val="222222"/>
          <w:sz w:val="24"/>
        </w:rPr>
        <w:t xml:space="preserve"> and determine if the real property under consideration is </w:t>
      </w:r>
      <w:r w:rsidR="0049580E">
        <w:rPr>
          <w:rFonts w:ascii="Arial" w:hAnsi="Arial"/>
          <w:color w:val="222222"/>
          <w:sz w:val="24"/>
        </w:rPr>
        <w:t xml:space="preserve">appropriate </w:t>
      </w:r>
      <w:r w:rsidR="003A34A6" w:rsidRPr="00A91F70">
        <w:rPr>
          <w:rFonts w:ascii="Arial" w:hAnsi="Arial"/>
          <w:color w:val="222222"/>
          <w:sz w:val="24"/>
        </w:rPr>
        <w:t>for acquisition.</w:t>
      </w:r>
    </w:p>
    <w:p w14:paraId="59CA5E08"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43863F1C"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lastRenderedPageBreak/>
        <w:t>05.02</w:t>
      </w:r>
      <w:r w:rsidRPr="00CB0284">
        <w:rPr>
          <w:rFonts w:ascii="Arial" w:eastAsia="Times New Roman" w:hAnsi="Arial" w:cs="Arial"/>
          <w:sz w:val="24"/>
          <w:szCs w:val="24"/>
        </w:rPr>
        <w:tab/>
        <w:t>Master Plan Acquisitions</w:t>
      </w:r>
    </w:p>
    <w:p w14:paraId="102FE5B9"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188CA7CD" w14:textId="77777777" w:rsidR="00E47002" w:rsidRPr="00A91F70" w:rsidRDefault="00E47002" w:rsidP="00A91F70">
      <w:pPr>
        <w:shd w:val="clear" w:color="auto" w:fill="FFFFFF"/>
        <w:spacing w:after="0" w:line="240" w:lineRule="auto"/>
        <w:ind w:left="1800" w:hanging="360"/>
        <w:textAlignment w:val="top"/>
        <w:rPr>
          <w:rFonts w:ascii="Arial" w:hAnsi="Arial"/>
          <w:color w:val="222222"/>
          <w:sz w:val="24"/>
        </w:rPr>
      </w:pPr>
      <w:r w:rsidRPr="00CB0284">
        <w:rPr>
          <w:rFonts w:ascii="Arial" w:eastAsia="Times New Roman" w:hAnsi="Arial" w:cs="Arial"/>
          <w:sz w:val="24"/>
          <w:szCs w:val="24"/>
        </w:rPr>
        <w:t>a.</w:t>
      </w:r>
      <w:r w:rsidRPr="00CB0284">
        <w:rPr>
          <w:rFonts w:ascii="Arial" w:eastAsia="Times New Roman" w:hAnsi="Arial" w:cs="Arial"/>
          <w:sz w:val="24"/>
          <w:szCs w:val="24"/>
        </w:rPr>
        <w:tab/>
      </w:r>
      <w:r w:rsidR="003A34A6" w:rsidRPr="00A91F70">
        <w:rPr>
          <w:rFonts w:ascii="Arial" w:hAnsi="Arial"/>
          <w:color w:val="222222"/>
          <w:sz w:val="24"/>
        </w:rPr>
        <w:t xml:space="preserve">If the property is in the </w:t>
      </w:r>
      <w:hyperlink r:id="rId19" w:history="1">
        <w:r w:rsidR="003A34A6" w:rsidRPr="00F1770B">
          <w:rPr>
            <w:rStyle w:val="Hyperlink"/>
            <w:rFonts w:ascii="Arial" w:hAnsi="Arial"/>
            <w:sz w:val="24"/>
          </w:rPr>
          <w:t>Campus Master Plan</w:t>
        </w:r>
      </w:hyperlink>
      <w:r w:rsidR="003A34A6" w:rsidRPr="00A91F70">
        <w:rPr>
          <w:rFonts w:ascii="Arial" w:hAnsi="Arial"/>
          <w:color w:val="222222"/>
          <w:sz w:val="24"/>
        </w:rPr>
        <w:t xml:space="preserve">, the </w:t>
      </w:r>
      <w:r w:rsidR="003A34A6" w:rsidRPr="005C6E82">
        <w:rPr>
          <w:rFonts w:ascii="Arial" w:eastAsia="Times New Roman" w:hAnsi="Arial" w:cs="Arial"/>
          <w:color w:val="222222"/>
          <w:sz w:val="24"/>
          <w:szCs w:val="24"/>
        </w:rPr>
        <w:t>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develop </w:t>
      </w:r>
      <w:r w:rsidR="003A34A6" w:rsidRPr="00A91F70">
        <w:rPr>
          <w:rFonts w:ascii="Arial" w:hAnsi="Arial"/>
          <w:color w:val="222222"/>
          <w:sz w:val="24"/>
        </w:rPr>
        <w:t>justification of the acquisition, proposed terms for the transaction</w:t>
      </w:r>
      <w:r w:rsidR="003A34A6" w:rsidRPr="005C6E82">
        <w:rPr>
          <w:rFonts w:ascii="Arial" w:eastAsia="Times New Roman" w:hAnsi="Arial" w:cs="Arial"/>
          <w:color w:val="222222"/>
          <w:sz w:val="24"/>
          <w:szCs w:val="24"/>
        </w:rPr>
        <w:t>,</w:t>
      </w:r>
      <w:r w:rsidR="003A34A6" w:rsidRPr="00A91F70">
        <w:rPr>
          <w:rFonts w:ascii="Arial" w:hAnsi="Arial"/>
          <w:color w:val="222222"/>
          <w:sz w:val="24"/>
        </w:rPr>
        <w:t xml:space="preserve"> and report the findings for purchase to the associate vice president for Finance and Support Services Planning </w:t>
      </w:r>
      <w:r w:rsidR="003A34A6" w:rsidRPr="005C6E82">
        <w:rPr>
          <w:rFonts w:ascii="Arial" w:eastAsia="Times New Roman" w:hAnsi="Arial" w:cs="Arial"/>
          <w:color w:val="222222"/>
          <w:sz w:val="24"/>
          <w:szCs w:val="24"/>
        </w:rPr>
        <w:t xml:space="preserve">(AVPFSSP) </w:t>
      </w:r>
      <w:r w:rsidR="003A34A6" w:rsidRPr="00A91F70">
        <w:rPr>
          <w:rFonts w:ascii="Arial" w:hAnsi="Arial"/>
          <w:color w:val="222222"/>
          <w:sz w:val="24"/>
        </w:rPr>
        <w:t>for presentation to the VPFSS.</w:t>
      </w:r>
    </w:p>
    <w:p w14:paraId="670E22C9" w14:textId="77777777"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24596585" w14:textId="77777777"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b.</w:t>
      </w:r>
      <w:r w:rsidRPr="00CB0284">
        <w:rPr>
          <w:rFonts w:ascii="Arial" w:eastAsia="Times New Roman" w:hAnsi="Arial" w:cs="Arial"/>
          <w:sz w:val="24"/>
          <w:szCs w:val="24"/>
        </w:rPr>
        <w:tab/>
      </w:r>
      <w:r w:rsidR="003A34A6" w:rsidRPr="005C6E82">
        <w:rPr>
          <w:rFonts w:ascii="Arial" w:eastAsia="Times New Roman" w:hAnsi="Arial" w:cs="Arial"/>
          <w:color w:val="222222"/>
          <w:sz w:val="24"/>
          <w:szCs w:val="24"/>
        </w:rPr>
        <w:t xml:space="preserve">The VPFSS will determine if funding is available and seek approval from the </w:t>
      </w:r>
      <w:r w:rsidR="00334F2A">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w:t>
      </w:r>
      <w:r w:rsidR="003A34A6" w:rsidRPr="00A91F70">
        <w:rPr>
          <w:rFonts w:ascii="Arial" w:hAnsi="Arial"/>
          <w:color w:val="222222"/>
          <w:sz w:val="24"/>
        </w:rPr>
        <w:t xml:space="preserve"> to </w:t>
      </w:r>
      <w:r w:rsidR="003A34A6" w:rsidRPr="005C6E82">
        <w:rPr>
          <w:rFonts w:ascii="Arial" w:eastAsia="Times New Roman" w:hAnsi="Arial" w:cs="Arial"/>
          <w:color w:val="222222"/>
          <w:sz w:val="24"/>
          <w:szCs w:val="24"/>
        </w:rPr>
        <w:t>proceed with negotiations with the property owner</w:t>
      </w:r>
      <w:r w:rsidRPr="00CB0284">
        <w:rPr>
          <w:rFonts w:ascii="Arial" w:eastAsia="Times New Roman" w:hAnsi="Arial" w:cs="Arial"/>
          <w:sz w:val="24"/>
          <w:szCs w:val="24"/>
        </w:rPr>
        <w:t>.</w:t>
      </w:r>
    </w:p>
    <w:p w14:paraId="14985365" w14:textId="77777777"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32C40662" w14:textId="77777777"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Pr="00CB0284">
        <w:rPr>
          <w:rFonts w:ascii="Arial" w:eastAsia="Times New Roman" w:hAnsi="Arial" w:cs="Arial"/>
          <w:sz w:val="24"/>
          <w:szCs w:val="24"/>
        </w:rPr>
        <w:tab/>
      </w:r>
      <w:r w:rsidR="003A34A6" w:rsidRPr="00A91F70">
        <w:rPr>
          <w:rFonts w:ascii="Arial" w:hAnsi="Arial"/>
          <w:color w:val="222222"/>
          <w:sz w:val="24"/>
        </w:rPr>
        <w:t xml:space="preserve">If the proposed acquisition exceeds the threshold for independent authorization under TSUS rules, the </w:t>
      </w:r>
      <w:r w:rsidR="00D13075">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w:t>
      </w:r>
      <w:r w:rsidR="003A34A6" w:rsidRPr="00A91F70">
        <w:rPr>
          <w:rFonts w:ascii="Arial" w:hAnsi="Arial"/>
          <w:color w:val="222222"/>
          <w:sz w:val="24"/>
        </w:rPr>
        <w:t xml:space="preserve"> will contact the </w:t>
      </w:r>
      <w:r w:rsidR="00F1770B">
        <w:rPr>
          <w:rFonts w:ascii="Arial" w:eastAsia="Times New Roman" w:hAnsi="Arial" w:cs="Arial"/>
          <w:color w:val="222222"/>
          <w:sz w:val="24"/>
          <w:szCs w:val="24"/>
        </w:rPr>
        <w:t>c</w:t>
      </w:r>
      <w:r w:rsidR="003A34A6" w:rsidRPr="005C6E82">
        <w:rPr>
          <w:rFonts w:ascii="Arial" w:eastAsia="Times New Roman" w:hAnsi="Arial" w:cs="Arial"/>
          <w:color w:val="222222"/>
          <w:sz w:val="24"/>
          <w:szCs w:val="24"/>
        </w:rPr>
        <w:t>hancellor</w:t>
      </w:r>
      <w:r w:rsidR="003A34A6" w:rsidRPr="00A91F70">
        <w:rPr>
          <w:rFonts w:ascii="Arial" w:hAnsi="Arial"/>
          <w:color w:val="222222"/>
          <w:sz w:val="24"/>
        </w:rPr>
        <w:t xml:space="preserve"> and </w:t>
      </w:r>
      <w:r w:rsidR="00F1770B">
        <w:rPr>
          <w:rFonts w:ascii="Arial" w:hAnsi="Arial"/>
          <w:color w:val="222222"/>
          <w:sz w:val="24"/>
        </w:rPr>
        <w:t xml:space="preserve">will </w:t>
      </w:r>
      <w:r w:rsidR="003A34A6" w:rsidRPr="00A91F70">
        <w:rPr>
          <w:rFonts w:ascii="Arial" w:hAnsi="Arial"/>
          <w:color w:val="222222"/>
          <w:sz w:val="24"/>
        </w:rPr>
        <w:t xml:space="preserve">advise of the </w:t>
      </w:r>
      <w:r w:rsidR="003A34A6" w:rsidRPr="005C6E82">
        <w:rPr>
          <w:rFonts w:ascii="Arial" w:eastAsia="Times New Roman" w:hAnsi="Arial" w:cs="Arial"/>
          <w:color w:val="222222"/>
          <w:sz w:val="24"/>
          <w:szCs w:val="24"/>
        </w:rPr>
        <w:t xml:space="preserve">negotiations and </w:t>
      </w:r>
      <w:r w:rsidR="003A34A6" w:rsidRPr="00A91F70">
        <w:rPr>
          <w:rFonts w:ascii="Arial" w:hAnsi="Arial"/>
          <w:color w:val="222222"/>
          <w:sz w:val="24"/>
        </w:rPr>
        <w:t>planned offer</w:t>
      </w:r>
      <w:r w:rsidRPr="00CB0284">
        <w:rPr>
          <w:rFonts w:ascii="Arial" w:eastAsia="Times New Roman" w:hAnsi="Arial" w:cs="Arial"/>
          <w:sz w:val="24"/>
          <w:szCs w:val="24"/>
        </w:rPr>
        <w:t>.</w:t>
      </w:r>
    </w:p>
    <w:p w14:paraId="2535BC63" w14:textId="77777777" w:rsidR="00E47002" w:rsidRPr="00CB0284" w:rsidRDefault="00F14D2C" w:rsidP="00A91F70">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1988F331"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05.03</w:t>
      </w:r>
      <w:r w:rsidRPr="00CB0284">
        <w:rPr>
          <w:rFonts w:ascii="Arial" w:eastAsia="Times New Roman" w:hAnsi="Arial" w:cs="Arial"/>
          <w:sz w:val="24"/>
          <w:szCs w:val="24"/>
        </w:rPr>
        <w:tab/>
        <w:t>Non-Master Plan Acquisitions</w:t>
      </w:r>
    </w:p>
    <w:p w14:paraId="35E64E62"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5F59C630" w14:textId="77777777" w:rsidR="00F14D2C" w:rsidRPr="00CB0284" w:rsidRDefault="003A34A6" w:rsidP="009C1CEC">
      <w:pPr>
        <w:pStyle w:val="ListParagraph"/>
        <w:numPr>
          <w:ilvl w:val="0"/>
          <w:numId w:val="2"/>
        </w:numPr>
        <w:spacing w:after="0" w:line="240" w:lineRule="auto"/>
        <w:ind w:left="1800" w:hanging="360"/>
        <w:rPr>
          <w:rFonts w:ascii="Arial" w:eastAsia="Times New Roman" w:hAnsi="Arial" w:cs="Arial"/>
          <w:sz w:val="24"/>
          <w:szCs w:val="24"/>
        </w:rPr>
      </w:pPr>
      <w:r w:rsidRPr="00A91F70">
        <w:rPr>
          <w:rFonts w:ascii="Arial" w:hAnsi="Arial"/>
          <w:color w:val="222222"/>
          <w:sz w:val="24"/>
        </w:rPr>
        <w:t xml:space="preserve">If the property is not in the </w:t>
      </w:r>
      <w:hyperlink r:id="rId20" w:history="1">
        <w:r w:rsidRPr="00F1770B">
          <w:rPr>
            <w:rStyle w:val="Hyperlink"/>
            <w:rFonts w:ascii="Arial" w:hAnsi="Arial"/>
            <w:sz w:val="24"/>
          </w:rPr>
          <w:t>Campus Master Plan</w:t>
        </w:r>
      </w:hyperlink>
      <w:r w:rsidRPr="00A91F70">
        <w:rPr>
          <w:rFonts w:ascii="Arial" w:hAnsi="Arial"/>
          <w:color w:val="222222"/>
          <w:sz w:val="24"/>
        </w:rPr>
        <w:t xml:space="preserve">, strong justification supporting the acquisition will be required from the </w:t>
      </w:r>
      <w:r w:rsidRPr="005C6E82">
        <w:rPr>
          <w:rFonts w:ascii="Arial" w:eastAsia="Times New Roman" w:hAnsi="Arial" w:cs="Arial"/>
          <w:color w:val="222222"/>
          <w:sz w:val="24"/>
          <w:szCs w:val="24"/>
        </w:rPr>
        <w:t>RE</w:t>
      </w:r>
      <w:r w:rsidR="00EC78FA">
        <w:rPr>
          <w:rFonts w:ascii="Arial" w:eastAsia="Times New Roman" w:hAnsi="Arial" w:cs="Arial"/>
          <w:color w:val="222222"/>
          <w:sz w:val="24"/>
          <w:szCs w:val="24"/>
        </w:rPr>
        <w:t>S</w:t>
      </w:r>
      <w:r w:rsidRPr="00A91F70">
        <w:rPr>
          <w:rFonts w:ascii="Arial" w:hAnsi="Arial"/>
          <w:color w:val="222222"/>
          <w:sz w:val="24"/>
        </w:rPr>
        <w:t xml:space="preserve"> and included in the report delivered to the VPFSS as outlined in Section 05.02 </w:t>
      </w:r>
      <w:r w:rsidRPr="005C6E82">
        <w:rPr>
          <w:rFonts w:ascii="Arial" w:eastAsia="Times New Roman" w:hAnsi="Arial" w:cs="Arial"/>
          <w:color w:val="222222"/>
          <w:sz w:val="24"/>
          <w:szCs w:val="24"/>
        </w:rPr>
        <w:t>a</w:t>
      </w:r>
      <w:r w:rsidR="00E47002" w:rsidRPr="00CB0284">
        <w:rPr>
          <w:rFonts w:ascii="Arial" w:eastAsia="Times New Roman" w:hAnsi="Arial" w:cs="Arial"/>
          <w:sz w:val="24"/>
          <w:szCs w:val="24"/>
        </w:rPr>
        <w:t>.</w:t>
      </w:r>
    </w:p>
    <w:p w14:paraId="12150F4F" w14:textId="77777777" w:rsidR="00F14D2C" w:rsidRPr="00CB0284" w:rsidRDefault="00F14D2C" w:rsidP="00F14D2C">
      <w:pPr>
        <w:spacing w:after="0" w:line="240" w:lineRule="auto"/>
        <w:ind w:left="1800" w:hanging="360"/>
        <w:rPr>
          <w:rFonts w:ascii="Arial" w:eastAsia="Times New Roman" w:hAnsi="Arial" w:cs="Arial"/>
          <w:sz w:val="24"/>
          <w:szCs w:val="24"/>
        </w:rPr>
      </w:pPr>
    </w:p>
    <w:p w14:paraId="4CF90471" w14:textId="77777777"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b.</w:t>
      </w:r>
      <w:r w:rsidRPr="00CB0284">
        <w:rPr>
          <w:rFonts w:ascii="Arial" w:eastAsia="Times New Roman" w:hAnsi="Arial" w:cs="Arial"/>
          <w:sz w:val="24"/>
          <w:szCs w:val="24"/>
        </w:rPr>
        <w:tab/>
      </w:r>
      <w:r w:rsidR="003A34A6" w:rsidRPr="005C6E82">
        <w:rPr>
          <w:rFonts w:ascii="Arial" w:eastAsia="Times New Roman" w:hAnsi="Arial" w:cs="Arial"/>
          <w:color w:val="222222"/>
          <w:sz w:val="24"/>
          <w:szCs w:val="24"/>
        </w:rPr>
        <w:t>The</w:t>
      </w:r>
      <w:r w:rsidR="003A34A6" w:rsidRPr="00A91F70">
        <w:rPr>
          <w:rFonts w:ascii="Arial" w:hAnsi="Arial"/>
          <w:color w:val="222222"/>
          <w:sz w:val="24"/>
        </w:rPr>
        <w:t xml:space="preserve"> VPFSS will, in conference with the president, determine if the property could be of interest to Texas State. If it is determined that the property is of interest, </w:t>
      </w:r>
      <w:r w:rsidR="003A34A6" w:rsidRPr="005C6E82">
        <w:rPr>
          <w:rFonts w:ascii="Arial" w:eastAsia="Times New Roman" w:hAnsi="Arial" w:cs="Arial"/>
          <w:color w:val="222222"/>
          <w:sz w:val="24"/>
          <w:szCs w:val="24"/>
        </w:rPr>
        <w:t xml:space="preserve">and funds are available, </w:t>
      </w:r>
      <w:r w:rsidR="003A34A6" w:rsidRPr="00A91F70">
        <w:rPr>
          <w:rFonts w:ascii="Arial" w:hAnsi="Arial"/>
          <w:color w:val="222222"/>
          <w:sz w:val="24"/>
        </w:rPr>
        <w:t xml:space="preserve">the VPFSS will present the item </w:t>
      </w:r>
      <w:r w:rsidR="003A34A6" w:rsidRPr="005C6E82">
        <w:rPr>
          <w:rFonts w:ascii="Arial" w:eastAsia="Times New Roman" w:hAnsi="Arial" w:cs="Arial"/>
          <w:color w:val="222222"/>
          <w:sz w:val="24"/>
          <w:szCs w:val="24"/>
        </w:rPr>
        <w:t>with relevant justification and a</w:t>
      </w:r>
      <w:r w:rsidR="003A34A6" w:rsidRPr="00A91F70">
        <w:rPr>
          <w:rFonts w:ascii="Arial" w:hAnsi="Arial"/>
          <w:color w:val="222222"/>
          <w:sz w:val="24"/>
        </w:rPr>
        <w:t xml:space="preserve"> recommendation for consideration to the </w:t>
      </w:r>
      <w:r w:rsidR="00B93D3C">
        <w:rPr>
          <w:rFonts w:ascii="Arial" w:hAnsi="Arial"/>
          <w:color w:val="222222"/>
          <w:sz w:val="24"/>
        </w:rPr>
        <w:t>p</w:t>
      </w:r>
      <w:r w:rsidR="003A34A6" w:rsidRPr="00A91F70">
        <w:rPr>
          <w:rFonts w:ascii="Arial" w:hAnsi="Arial"/>
          <w:color w:val="222222"/>
          <w:sz w:val="24"/>
        </w:rPr>
        <w:t>resident</w:t>
      </w:r>
      <w:r w:rsidR="0049580E">
        <w:rPr>
          <w:rFonts w:ascii="Arial" w:hAnsi="Arial"/>
          <w:color w:val="222222"/>
          <w:sz w:val="24"/>
        </w:rPr>
        <w:t>.</w:t>
      </w:r>
      <w:r w:rsidRPr="00CB0284">
        <w:rPr>
          <w:rFonts w:ascii="Arial" w:eastAsia="Times New Roman" w:hAnsi="Arial" w:cs="Arial"/>
          <w:sz w:val="24"/>
          <w:szCs w:val="24"/>
        </w:rPr>
        <w:t xml:space="preserve"> </w:t>
      </w:r>
    </w:p>
    <w:p w14:paraId="082C4C7B" w14:textId="77777777" w:rsidR="00285FB2" w:rsidRPr="00285FB2" w:rsidRDefault="00F14D2C" w:rsidP="00F51F7F">
      <w:pPr>
        <w:spacing w:after="0" w:line="240" w:lineRule="auto"/>
      </w:pPr>
      <w:r w:rsidRPr="00CB0284">
        <w:rPr>
          <w:rFonts w:ascii="Arial" w:eastAsia="Times New Roman" w:hAnsi="Arial" w:cs="Arial"/>
          <w:sz w:val="24"/>
          <w:szCs w:val="24"/>
        </w:rPr>
        <w:t xml:space="preserve"> </w:t>
      </w:r>
    </w:p>
    <w:p w14:paraId="267EAD9A" w14:textId="77777777" w:rsidR="00285FB2" w:rsidRPr="00285FB2" w:rsidRDefault="00285FB2" w:rsidP="00A91F70">
      <w:pPr>
        <w:pStyle w:val="ListParagraph"/>
        <w:numPr>
          <w:ilvl w:val="0"/>
          <w:numId w:val="8"/>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If the</w:t>
      </w:r>
      <w:r w:rsidRPr="00A91F70">
        <w:rPr>
          <w:rFonts w:ascii="Arial" w:hAnsi="Arial"/>
          <w:color w:val="222222"/>
          <w:sz w:val="24"/>
        </w:rPr>
        <w:t xml:space="preserve"> proposed </w:t>
      </w:r>
      <w:r w:rsidRPr="005C6E82">
        <w:rPr>
          <w:rFonts w:ascii="Arial" w:eastAsia="Times New Roman" w:hAnsi="Arial" w:cs="Arial"/>
          <w:color w:val="222222"/>
          <w:sz w:val="24"/>
          <w:szCs w:val="24"/>
        </w:rPr>
        <w:t>acquisition exceeds the threshold for independent authorization under TSUS rules,</w:t>
      </w:r>
      <w:r w:rsidRPr="00A91F70">
        <w:rPr>
          <w:rFonts w:ascii="Arial" w:hAnsi="Arial"/>
          <w:color w:val="222222"/>
          <w:sz w:val="24"/>
        </w:rPr>
        <w:t xml:space="preserve"> the </w:t>
      </w:r>
      <w:r w:rsidR="00B93D3C">
        <w:rPr>
          <w:rFonts w:ascii="Arial" w:eastAsia="Times New Roman" w:hAnsi="Arial" w:cs="Arial"/>
          <w:color w:val="222222"/>
          <w:sz w:val="24"/>
          <w:szCs w:val="24"/>
        </w:rPr>
        <w:t>p</w:t>
      </w:r>
      <w:r w:rsidRPr="005C6E82">
        <w:rPr>
          <w:rFonts w:ascii="Arial" w:eastAsia="Times New Roman" w:hAnsi="Arial" w:cs="Arial"/>
          <w:color w:val="222222"/>
          <w:sz w:val="24"/>
          <w:szCs w:val="24"/>
        </w:rPr>
        <w:t>resident</w:t>
      </w:r>
      <w:r w:rsidRPr="00A91F70">
        <w:rPr>
          <w:rFonts w:ascii="Arial" w:hAnsi="Arial"/>
          <w:color w:val="222222"/>
          <w:sz w:val="24"/>
        </w:rPr>
        <w:t xml:space="preserve"> will </w:t>
      </w:r>
      <w:r w:rsidR="00F1770B">
        <w:rPr>
          <w:rFonts w:ascii="Arial" w:eastAsia="Times New Roman" w:hAnsi="Arial" w:cs="Arial"/>
          <w:color w:val="222222"/>
          <w:sz w:val="24"/>
          <w:szCs w:val="24"/>
        </w:rPr>
        <w:t>contact the c</w:t>
      </w:r>
      <w:r w:rsidRPr="005C6E82">
        <w:rPr>
          <w:rFonts w:ascii="Arial" w:eastAsia="Times New Roman" w:hAnsi="Arial" w:cs="Arial"/>
          <w:color w:val="222222"/>
          <w:sz w:val="24"/>
          <w:szCs w:val="24"/>
        </w:rPr>
        <w:t>hancellor and advise of the planned negotiations and potential offer</w:t>
      </w:r>
      <w:r w:rsidRPr="00A91F70">
        <w:rPr>
          <w:rFonts w:ascii="Arial" w:hAnsi="Arial"/>
          <w:color w:val="222222"/>
          <w:sz w:val="24"/>
        </w:rPr>
        <w:t>.</w:t>
      </w:r>
    </w:p>
    <w:p w14:paraId="64D6B925" w14:textId="77777777"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1C89B63B" w14:textId="77777777" w:rsidR="00B93D3C"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05.04</w:t>
      </w:r>
      <w:r w:rsidRPr="00CB0284">
        <w:rPr>
          <w:rFonts w:ascii="Arial" w:eastAsia="Times New Roman" w:hAnsi="Arial" w:cs="Arial"/>
          <w:sz w:val="24"/>
          <w:szCs w:val="24"/>
        </w:rPr>
        <w:tab/>
        <w:t xml:space="preserve">The </w:t>
      </w:r>
      <w:r w:rsidR="00581593">
        <w:rPr>
          <w:rFonts w:ascii="Arial" w:eastAsia="Times New Roman" w:hAnsi="Arial" w:cs="Arial"/>
          <w:sz w:val="24"/>
          <w:szCs w:val="24"/>
        </w:rPr>
        <w:t>O</w:t>
      </w:r>
      <w:r w:rsidR="007D6ABA" w:rsidRPr="00CB0284">
        <w:rPr>
          <w:rFonts w:ascii="Arial" w:eastAsia="Times New Roman" w:hAnsi="Arial" w:cs="Arial"/>
          <w:sz w:val="24"/>
          <w:szCs w:val="24"/>
        </w:rPr>
        <w:t xml:space="preserve">ffice of the </w:t>
      </w:r>
      <w:r w:rsidRPr="00CB0284">
        <w:rPr>
          <w:rFonts w:ascii="Arial" w:eastAsia="Times New Roman" w:hAnsi="Arial" w:cs="Arial"/>
          <w:sz w:val="24"/>
          <w:szCs w:val="24"/>
        </w:rPr>
        <w:t xml:space="preserve">VPFSS will review funding to determine if any federal funds will be used to acquire the property. If federal funds are involved, the VPFSS will facilitate compliance with the federal requirements listed in the </w:t>
      </w:r>
      <w:hyperlink r:id="rId21" w:history="1">
        <w:r w:rsidRPr="00B93D3C">
          <w:rPr>
            <w:rStyle w:val="Hyperlink"/>
            <w:rFonts w:ascii="Arial" w:eastAsia="Times New Roman" w:hAnsi="Arial" w:cs="Arial"/>
            <w:sz w:val="24"/>
            <w:szCs w:val="24"/>
          </w:rPr>
          <w:t>Uniform Relocation Assistance and Real Property Acquisition Policies Act of 1970</w:t>
        </w:r>
      </w:hyperlink>
      <w:r w:rsidRPr="00CB0284">
        <w:rPr>
          <w:rFonts w:ascii="Arial" w:eastAsia="Times New Roman" w:hAnsi="Arial" w:cs="Arial"/>
          <w:sz w:val="24"/>
          <w:szCs w:val="24"/>
        </w:rPr>
        <w:t>.</w:t>
      </w:r>
    </w:p>
    <w:p w14:paraId="6A20BD96" w14:textId="77777777" w:rsidR="00E47002" w:rsidRPr="00CB0284" w:rsidRDefault="00E47002" w:rsidP="00ED004F">
      <w:pPr>
        <w:spacing w:after="0" w:line="240" w:lineRule="auto"/>
        <w:rPr>
          <w:rFonts w:ascii="Arial" w:eastAsia="Times New Roman" w:hAnsi="Arial" w:cs="Arial"/>
          <w:sz w:val="24"/>
          <w:szCs w:val="24"/>
        </w:rPr>
      </w:pPr>
    </w:p>
    <w:p w14:paraId="051620A0" w14:textId="77777777" w:rsidR="00E47002" w:rsidRPr="00CB0284" w:rsidRDefault="00E47002" w:rsidP="00F14D2C">
      <w:pPr>
        <w:tabs>
          <w:tab w:val="left" w:pos="720"/>
        </w:tabs>
        <w:spacing w:after="0" w:line="240" w:lineRule="auto"/>
        <w:ind w:left="720" w:hanging="720"/>
        <w:rPr>
          <w:rFonts w:ascii="Arial" w:eastAsia="Times New Roman" w:hAnsi="Arial" w:cs="Arial"/>
          <w:b/>
          <w:sz w:val="24"/>
          <w:szCs w:val="24"/>
        </w:rPr>
      </w:pPr>
      <w:r w:rsidRPr="00CB0284">
        <w:rPr>
          <w:rFonts w:ascii="Arial" w:eastAsia="Times New Roman" w:hAnsi="Arial" w:cs="Arial"/>
          <w:b/>
          <w:sz w:val="24"/>
          <w:szCs w:val="24"/>
        </w:rPr>
        <w:t>06.</w:t>
      </w:r>
      <w:r w:rsidRPr="00CB0284">
        <w:rPr>
          <w:rFonts w:ascii="Arial" w:eastAsia="Times New Roman" w:hAnsi="Arial" w:cs="Arial"/>
          <w:b/>
          <w:sz w:val="24"/>
          <w:szCs w:val="24"/>
        </w:rPr>
        <w:tab/>
        <w:t>PROCEDURES FOR CONDUCTING A FEASIBILITY STUDY OF THE PROPOSED ACQUISITION</w:t>
      </w:r>
    </w:p>
    <w:p w14:paraId="3CEE5AA4"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1F18081E" w14:textId="77777777" w:rsidR="00E47002" w:rsidRPr="00CB0284" w:rsidRDefault="00123999" w:rsidP="009C1CE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06.01</w:t>
      </w:r>
      <w:r>
        <w:rPr>
          <w:rFonts w:ascii="Arial" w:eastAsia="Times New Roman" w:hAnsi="Arial" w:cs="Arial"/>
          <w:sz w:val="24"/>
          <w:szCs w:val="24"/>
        </w:rPr>
        <w:tab/>
      </w:r>
      <w:r w:rsidR="003A34A6" w:rsidRPr="00A91F70">
        <w:rPr>
          <w:rFonts w:ascii="Arial" w:hAnsi="Arial"/>
          <w:color w:val="222222"/>
          <w:sz w:val="24"/>
        </w:rPr>
        <w:t xml:space="preserve">Real property purchases vary significantly in scale from small undeveloped parcels to those involving large acreage and improvements. The scope of </w:t>
      </w:r>
      <w:r w:rsidR="003A34A6" w:rsidRPr="005C6E82">
        <w:rPr>
          <w:rFonts w:ascii="Arial" w:eastAsia="Times New Roman" w:hAnsi="Arial" w:cs="Arial"/>
          <w:color w:val="222222"/>
          <w:sz w:val="24"/>
          <w:szCs w:val="24"/>
        </w:rPr>
        <w:t>due diligence</w:t>
      </w:r>
      <w:r w:rsidR="003A34A6" w:rsidRPr="00A91F70">
        <w:rPr>
          <w:rFonts w:ascii="Arial" w:hAnsi="Arial"/>
          <w:color w:val="222222"/>
          <w:sz w:val="24"/>
        </w:rPr>
        <w:t xml:space="preserve"> to support the acquisition of any specific property will be </w:t>
      </w:r>
      <w:r w:rsidR="003A34A6" w:rsidRPr="005C6E82">
        <w:rPr>
          <w:rFonts w:ascii="Arial" w:eastAsia="Times New Roman" w:hAnsi="Arial" w:cs="Arial"/>
          <w:color w:val="222222"/>
          <w:sz w:val="24"/>
          <w:szCs w:val="24"/>
        </w:rPr>
        <w:t>determined by the VPFSS based</w:t>
      </w:r>
      <w:r w:rsidR="003A34A6" w:rsidRPr="00A91F70">
        <w:rPr>
          <w:rFonts w:ascii="Arial" w:hAnsi="Arial"/>
          <w:color w:val="222222"/>
          <w:sz w:val="24"/>
        </w:rPr>
        <w:t xml:space="preserve"> on the scale of the acquisition and issues related to each individual purchase</w:t>
      </w:r>
      <w:r w:rsidR="00E47002" w:rsidRPr="00CB0284">
        <w:rPr>
          <w:rFonts w:ascii="Arial" w:eastAsia="Times New Roman" w:hAnsi="Arial" w:cs="Arial"/>
          <w:sz w:val="24"/>
          <w:szCs w:val="24"/>
        </w:rPr>
        <w:t>:</w:t>
      </w:r>
    </w:p>
    <w:p w14:paraId="77FC25C3" w14:textId="77777777" w:rsidR="00F14D2C" w:rsidRPr="00CB0284" w:rsidRDefault="00F14D2C" w:rsidP="00F14D2C">
      <w:pPr>
        <w:spacing w:after="0" w:line="240" w:lineRule="auto"/>
        <w:ind w:left="1440"/>
        <w:rPr>
          <w:rFonts w:ascii="Arial" w:eastAsia="Times New Roman" w:hAnsi="Arial" w:cs="Arial"/>
          <w:sz w:val="24"/>
          <w:szCs w:val="24"/>
        </w:rPr>
      </w:pPr>
    </w:p>
    <w:p w14:paraId="1F4192E4" w14:textId="77777777" w:rsidR="00E47002" w:rsidRPr="00CB0284" w:rsidRDefault="003A34A6" w:rsidP="009C1CEC">
      <w:pPr>
        <w:pStyle w:val="ListParagraph"/>
        <w:numPr>
          <w:ilvl w:val="0"/>
          <w:numId w:val="1"/>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Methodology A shall apply to those</w:t>
      </w:r>
      <w:r w:rsidRPr="00A91F70">
        <w:rPr>
          <w:rFonts w:ascii="Arial" w:hAnsi="Arial"/>
          <w:color w:val="222222"/>
          <w:sz w:val="24"/>
        </w:rPr>
        <w:t xml:space="preserve"> properties</w:t>
      </w:r>
      <w:r w:rsidRPr="005C6E82">
        <w:rPr>
          <w:rFonts w:ascii="Arial" w:eastAsia="Times New Roman" w:hAnsi="Arial" w:cs="Arial"/>
          <w:color w:val="222222"/>
          <w:sz w:val="24"/>
          <w:szCs w:val="24"/>
        </w:rPr>
        <w:t xml:space="preserve">; including, but not limited to property acquisitions of any type that do not include complex financial </w:t>
      </w:r>
      <w:r w:rsidR="0049580E">
        <w:rPr>
          <w:rFonts w:ascii="Arial" w:eastAsia="Times New Roman" w:hAnsi="Arial" w:cs="Arial"/>
          <w:color w:val="222222"/>
          <w:sz w:val="24"/>
          <w:szCs w:val="24"/>
        </w:rPr>
        <w:t xml:space="preserve">arrangements </w:t>
      </w:r>
      <w:r w:rsidRPr="005C6E82">
        <w:rPr>
          <w:rFonts w:ascii="Arial" w:eastAsia="Times New Roman" w:hAnsi="Arial" w:cs="Arial"/>
          <w:color w:val="222222"/>
          <w:sz w:val="24"/>
          <w:szCs w:val="24"/>
        </w:rPr>
        <w:t>to support the acquisition</w:t>
      </w:r>
      <w:r w:rsidR="00E47002" w:rsidRPr="00CB0284">
        <w:rPr>
          <w:rFonts w:ascii="Arial" w:eastAsia="Times New Roman" w:hAnsi="Arial" w:cs="Arial"/>
          <w:sz w:val="24"/>
          <w:szCs w:val="24"/>
        </w:rPr>
        <w:t>; and</w:t>
      </w:r>
    </w:p>
    <w:p w14:paraId="31AD01C8" w14:textId="77777777" w:rsidR="00F14D2C" w:rsidRPr="00CB0284" w:rsidRDefault="00F14D2C" w:rsidP="009C1CEC">
      <w:pPr>
        <w:pStyle w:val="ListParagraph"/>
        <w:spacing w:after="0" w:line="240" w:lineRule="auto"/>
        <w:ind w:left="1800"/>
        <w:rPr>
          <w:rFonts w:ascii="Arial" w:eastAsia="Times New Roman" w:hAnsi="Arial" w:cs="Arial"/>
          <w:sz w:val="24"/>
          <w:szCs w:val="24"/>
        </w:rPr>
      </w:pPr>
    </w:p>
    <w:p w14:paraId="552A1E09" w14:textId="77777777" w:rsidR="00E47002" w:rsidRPr="00CB0284" w:rsidRDefault="003A34A6" w:rsidP="009C1CEC">
      <w:pPr>
        <w:pStyle w:val="ListParagraph"/>
        <w:numPr>
          <w:ilvl w:val="0"/>
          <w:numId w:val="1"/>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 xml:space="preserve">Methodology B shall apply to those properties; including, but not limited to </w:t>
      </w:r>
      <w:r w:rsidRPr="00A91F70">
        <w:rPr>
          <w:rFonts w:ascii="Arial" w:hAnsi="Arial"/>
          <w:color w:val="222222"/>
          <w:sz w:val="24"/>
        </w:rPr>
        <w:t xml:space="preserve">commercial properties </w:t>
      </w:r>
      <w:r w:rsidRPr="005C6E82">
        <w:rPr>
          <w:rFonts w:ascii="Arial" w:eastAsia="Times New Roman" w:hAnsi="Arial" w:cs="Arial"/>
          <w:color w:val="222222"/>
          <w:sz w:val="24"/>
          <w:szCs w:val="24"/>
        </w:rPr>
        <w:t xml:space="preserve">that rely on </w:t>
      </w:r>
      <w:r w:rsidR="0049580E">
        <w:rPr>
          <w:rFonts w:ascii="Arial" w:eastAsia="Times New Roman" w:hAnsi="Arial" w:cs="Arial"/>
          <w:color w:val="222222"/>
          <w:sz w:val="24"/>
          <w:szCs w:val="24"/>
        </w:rPr>
        <w:t xml:space="preserve">complex </w:t>
      </w:r>
      <w:r w:rsidRPr="005C6E82">
        <w:rPr>
          <w:rFonts w:ascii="Arial" w:eastAsia="Times New Roman" w:hAnsi="Arial" w:cs="Arial"/>
          <w:color w:val="222222"/>
          <w:sz w:val="24"/>
          <w:szCs w:val="24"/>
        </w:rPr>
        <w:t>financial</w:t>
      </w:r>
      <w:r w:rsidR="0049580E">
        <w:rPr>
          <w:rFonts w:ascii="Arial" w:eastAsia="Times New Roman" w:hAnsi="Arial" w:cs="Arial"/>
          <w:color w:val="222222"/>
          <w:sz w:val="24"/>
          <w:szCs w:val="24"/>
        </w:rPr>
        <w:t xml:space="preserve"> arrangements</w:t>
      </w:r>
      <w:r w:rsidRPr="005C6E82">
        <w:rPr>
          <w:rFonts w:ascii="Arial" w:eastAsia="Times New Roman" w:hAnsi="Arial" w:cs="Arial"/>
          <w:color w:val="222222"/>
          <w:sz w:val="24"/>
          <w:szCs w:val="24"/>
        </w:rPr>
        <w:t>, income generation, or have significant management implications</w:t>
      </w:r>
      <w:r w:rsidR="00E47002" w:rsidRPr="00CB0284">
        <w:rPr>
          <w:rFonts w:ascii="Arial" w:eastAsia="Times New Roman" w:hAnsi="Arial" w:cs="Arial"/>
          <w:sz w:val="24"/>
          <w:szCs w:val="24"/>
        </w:rPr>
        <w:t>.</w:t>
      </w:r>
    </w:p>
    <w:p w14:paraId="4BCF2AF1" w14:textId="77777777" w:rsidR="00F14D2C" w:rsidRPr="00CB0284" w:rsidRDefault="00F14D2C" w:rsidP="00A91F70">
      <w:pPr>
        <w:spacing w:after="0" w:line="240" w:lineRule="auto"/>
        <w:rPr>
          <w:rFonts w:ascii="Arial" w:eastAsia="Times New Roman" w:hAnsi="Arial" w:cs="Arial"/>
          <w:sz w:val="24"/>
          <w:szCs w:val="24"/>
        </w:rPr>
      </w:pPr>
    </w:p>
    <w:p w14:paraId="65AF3A10" w14:textId="77777777" w:rsidR="00DB5F22" w:rsidRPr="00CB0284" w:rsidRDefault="00DB5F2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06.02</w:t>
      </w:r>
      <w:r w:rsidRPr="00CB0284">
        <w:rPr>
          <w:rFonts w:ascii="Arial" w:eastAsia="Times New Roman" w:hAnsi="Arial" w:cs="Arial"/>
          <w:sz w:val="24"/>
          <w:szCs w:val="24"/>
        </w:rPr>
        <w:tab/>
      </w:r>
      <w:r w:rsidR="003A34A6">
        <w:rPr>
          <w:rFonts w:ascii="Arial" w:eastAsia="Times New Roman" w:hAnsi="Arial" w:cs="Arial"/>
          <w:sz w:val="24"/>
          <w:szCs w:val="24"/>
        </w:rPr>
        <w:t>Due Diligence Methodology</w:t>
      </w:r>
      <w:r w:rsidRPr="00CB0284">
        <w:rPr>
          <w:rFonts w:ascii="Arial" w:eastAsia="Times New Roman" w:hAnsi="Arial" w:cs="Arial"/>
          <w:sz w:val="24"/>
          <w:szCs w:val="24"/>
        </w:rPr>
        <w:t xml:space="preserve"> A</w:t>
      </w:r>
    </w:p>
    <w:p w14:paraId="0E5361D7" w14:textId="77777777" w:rsidR="00F14D2C" w:rsidRPr="00CB0284" w:rsidRDefault="00F14D2C" w:rsidP="00F14D2C">
      <w:pPr>
        <w:spacing w:after="0" w:line="240" w:lineRule="auto"/>
        <w:ind w:left="1440" w:hanging="720"/>
        <w:rPr>
          <w:rFonts w:ascii="Arial" w:eastAsia="Times New Roman" w:hAnsi="Arial" w:cs="Arial"/>
          <w:sz w:val="24"/>
          <w:szCs w:val="24"/>
        </w:rPr>
      </w:pPr>
    </w:p>
    <w:p w14:paraId="2FDD2968" w14:textId="77777777" w:rsidR="00DB5F22" w:rsidRPr="00B93D3C" w:rsidRDefault="003A34A6" w:rsidP="003A34A6">
      <w:pPr>
        <w:pStyle w:val="ListParagraph"/>
        <w:numPr>
          <w:ilvl w:val="0"/>
          <w:numId w:val="7"/>
        </w:numPr>
        <w:shd w:val="clear" w:color="auto" w:fill="FFFFFF"/>
        <w:spacing w:after="0" w:line="240" w:lineRule="auto"/>
        <w:ind w:left="1800"/>
        <w:textAlignment w:val="top"/>
        <w:rPr>
          <w:rFonts w:ascii="Arial" w:eastAsia="Times New Roman" w:hAnsi="Arial" w:cs="Arial"/>
          <w:color w:val="222222"/>
          <w:sz w:val="24"/>
          <w:szCs w:val="24"/>
        </w:rPr>
      </w:pPr>
      <w:r w:rsidRPr="003A34A6">
        <w:rPr>
          <w:rFonts w:ascii="Arial" w:eastAsia="Times New Roman" w:hAnsi="Arial" w:cs="Arial"/>
          <w:color w:val="222222"/>
          <w:sz w:val="24"/>
          <w:szCs w:val="24"/>
        </w:rPr>
        <w:t>Information Gathering</w:t>
      </w:r>
      <w:r w:rsidR="00B93D3C">
        <w:rPr>
          <w:rFonts w:ascii="Arial" w:eastAsia="Times New Roman" w:hAnsi="Arial" w:cs="Arial"/>
          <w:color w:val="222222"/>
          <w:sz w:val="24"/>
          <w:szCs w:val="24"/>
        </w:rPr>
        <w:t xml:space="preserve"> – </w:t>
      </w:r>
      <w:r w:rsidRPr="00B93D3C">
        <w:rPr>
          <w:rFonts w:ascii="Arial" w:hAnsi="Arial"/>
          <w:color w:val="222222"/>
          <w:sz w:val="24"/>
        </w:rPr>
        <w:t xml:space="preserve">After the proposed acquisition is determined to be of value to Texas State, 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hAnsi="Arial"/>
          <w:color w:val="222222"/>
          <w:sz w:val="24"/>
        </w:rPr>
        <w:t xml:space="preserve"> will</w:t>
      </w:r>
      <w:r w:rsidRPr="00B93D3C">
        <w:rPr>
          <w:rFonts w:ascii="Arial" w:eastAsia="Times New Roman" w:hAnsi="Arial" w:cs="Arial"/>
          <w:color w:val="222222"/>
          <w:sz w:val="24"/>
          <w:szCs w:val="24"/>
        </w:rPr>
        <w:t>, during negotiations and subsequently pursuant</w:t>
      </w:r>
      <w:r w:rsidRPr="00B93D3C">
        <w:rPr>
          <w:rFonts w:ascii="Arial" w:hAnsi="Arial"/>
          <w:color w:val="222222"/>
          <w:sz w:val="24"/>
        </w:rPr>
        <w:t xml:space="preserve"> to </w:t>
      </w:r>
      <w:r w:rsidRPr="00B93D3C">
        <w:rPr>
          <w:rFonts w:ascii="Arial" w:eastAsia="Times New Roman" w:hAnsi="Arial" w:cs="Arial"/>
          <w:color w:val="222222"/>
          <w:sz w:val="24"/>
          <w:szCs w:val="24"/>
        </w:rPr>
        <w:t>the terms of</w:t>
      </w:r>
      <w:r w:rsidRPr="00B93D3C">
        <w:rPr>
          <w:rFonts w:ascii="Arial" w:hAnsi="Arial"/>
          <w:color w:val="222222"/>
          <w:sz w:val="24"/>
        </w:rPr>
        <w:t xml:space="preserve"> a feasibility</w:t>
      </w:r>
      <w:r w:rsidR="00B93D3C">
        <w:rPr>
          <w:rFonts w:ascii="Arial" w:eastAsia="Times New Roman" w:hAnsi="Arial" w:cs="Arial"/>
          <w:color w:val="222222"/>
          <w:sz w:val="24"/>
          <w:szCs w:val="24"/>
        </w:rPr>
        <w:t xml:space="preserve"> and </w:t>
      </w:r>
      <w:r w:rsidRPr="00B93D3C">
        <w:rPr>
          <w:rFonts w:ascii="Arial" w:eastAsia="Times New Roman" w:hAnsi="Arial" w:cs="Arial"/>
          <w:color w:val="222222"/>
          <w:sz w:val="24"/>
          <w:szCs w:val="24"/>
        </w:rPr>
        <w:t>inspection period defined in a purchase contract, initiate due diligence efforts.</w:t>
      </w:r>
      <w:r w:rsidR="00B93D3C">
        <w:rPr>
          <w:rFonts w:ascii="Arial" w:eastAsia="Times New Roman" w:hAnsi="Arial" w:cs="Arial"/>
          <w:color w:val="222222"/>
          <w:sz w:val="24"/>
          <w:szCs w:val="24"/>
        </w:rPr>
        <w:t xml:space="preserve"> </w:t>
      </w:r>
      <w:r w:rsidRPr="00B93D3C">
        <w:rPr>
          <w:rFonts w:ascii="Arial" w:eastAsia="Times New Roman" w:hAnsi="Arial" w:cs="Arial"/>
          <w:color w:val="222222"/>
          <w:sz w:val="24"/>
          <w:szCs w:val="24"/>
        </w:rPr>
        <w:t>These</w:t>
      </w:r>
      <w:r w:rsidRPr="00B93D3C">
        <w:rPr>
          <w:rFonts w:ascii="Arial" w:hAnsi="Arial"/>
          <w:color w:val="222222"/>
          <w:sz w:val="24"/>
        </w:rPr>
        <w:t xml:space="preserve"> will </w:t>
      </w:r>
      <w:r w:rsidRPr="00B93D3C">
        <w:rPr>
          <w:rFonts w:ascii="Arial" w:eastAsia="Times New Roman" w:hAnsi="Arial" w:cs="Arial"/>
          <w:color w:val="222222"/>
          <w:sz w:val="24"/>
          <w:szCs w:val="24"/>
        </w:rPr>
        <w:t>typically include: title commitment, appraisal, phase I environmental site assessment, and survey. If the property includes improvements</w:t>
      </w:r>
      <w:r w:rsidRPr="00B93D3C">
        <w:rPr>
          <w:rFonts w:ascii="Arial" w:hAnsi="Arial"/>
          <w:color w:val="222222"/>
          <w:sz w:val="24"/>
        </w:rPr>
        <w:t xml:space="preserve">, 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eastAsia="Times New Roman" w:hAnsi="Arial" w:cs="Arial"/>
          <w:color w:val="222222"/>
          <w:sz w:val="24"/>
          <w:szCs w:val="24"/>
        </w:rPr>
        <w:t xml:space="preserve"> will request a site inspection by a team from </w:t>
      </w:r>
      <w:r w:rsidRPr="00B93D3C">
        <w:rPr>
          <w:rFonts w:ascii="Arial" w:hAnsi="Arial"/>
          <w:color w:val="222222"/>
          <w:sz w:val="24"/>
        </w:rPr>
        <w:t xml:space="preserve">Facilities </w:t>
      </w:r>
      <w:r w:rsidRPr="00B93D3C">
        <w:rPr>
          <w:rFonts w:ascii="Arial" w:eastAsia="Times New Roman" w:hAnsi="Arial" w:cs="Arial"/>
          <w:color w:val="222222"/>
          <w:sz w:val="24"/>
          <w:szCs w:val="24"/>
        </w:rPr>
        <w:t xml:space="preserve">or secure the services of a commercial inspector. If the improvements are intended for use by a </w:t>
      </w:r>
      <w:r w:rsidR="00B93D3C" w:rsidRPr="00B93D3C">
        <w:rPr>
          <w:rFonts w:ascii="Arial" w:eastAsia="Times New Roman" w:hAnsi="Arial" w:cs="Arial"/>
          <w:color w:val="222222"/>
          <w:sz w:val="24"/>
          <w:szCs w:val="24"/>
        </w:rPr>
        <w:t>specific stakeholder</w:t>
      </w:r>
      <w:r w:rsidRPr="00B93D3C">
        <w:rPr>
          <w:rFonts w:ascii="Arial" w:eastAsia="Times New Roman" w:hAnsi="Arial" w:cs="Arial"/>
          <w:color w:val="222222"/>
          <w:sz w:val="24"/>
          <w:szCs w:val="24"/>
        </w:rPr>
        <w:t xml:space="preserve">, </w:t>
      </w:r>
      <w:r w:rsidRPr="00B93D3C">
        <w:rPr>
          <w:rFonts w:ascii="Arial" w:hAnsi="Arial"/>
          <w:color w:val="222222"/>
          <w:sz w:val="24"/>
        </w:rPr>
        <w:t xml:space="preserve">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eastAsia="Times New Roman" w:hAnsi="Arial" w:cs="Arial"/>
          <w:color w:val="222222"/>
          <w:sz w:val="24"/>
          <w:szCs w:val="24"/>
        </w:rPr>
        <w:t xml:space="preserve"> will consult with the stakeholders on matters related to the use and</w:t>
      </w:r>
      <w:r w:rsidRPr="00B93D3C">
        <w:rPr>
          <w:rFonts w:ascii="Arial" w:hAnsi="Arial"/>
          <w:color w:val="222222"/>
          <w:sz w:val="24"/>
        </w:rPr>
        <w:t xml:space="preserve"> management of the property</w:t>
      </w:r>
      <w:r w:rsidRPr="00B93D3C">
        <w:rPr>
          <w:rFonts w:ascii="Arial" w:eastAsia="Times New Roman" w:hAnsi="Arial" w:cs="Arial"/>
          <w:color w:val="222222"/>
          <w:sz w:val="24"/>
          <w:szCs w:val="24"/>
        </w:rPr>
        <w:t xml:space="preserve"> by the stakeholders.</w:t>
      </w:r>
    </w:p>
    <w:p w14:paraId="528A4C61" w14:textId="77777777" w:rsidR="00F14D2C" w:rsidRPr="00CB0284" w:rsidRDefault="00F14D2C" w:rsidP="009C1CEC">
      <w:pPr>
        <w:spacing w:after="0" w:line="240" w:lineRule="auto"/>
        <w:ind w:left="1800" w:hanging="360"/>
        <w:rPr>
          <w:rFonts w:ascii="Arial" w:eastAsia="Times New Roman" w:hAnsi="Arial" w:cs="Arial"/>
          <w:sz w:val="24"/>
          <w:szCs w:val="24"/>
        </w:rPr>
      </w:pPr>
    </w:p>
    <w:p w14:paraId="1EA0F7A9" w14:textId="77777777" w:rsidR="00DB5F22" w:rsidRPr="00CB0284" w:rsidRDefault="00F14D2C"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xml:space="preserve"> </w:t>
      </w:r>
      <w:r w:rsidR="00104185" w:rsidRPr="00CB0284">
        <w:rPr>
          <w:rFonts w:ascii="Arial" w:eastAsia="Times New Roman" w:hAnsi="Arial" w:cs="Arial"/>
          <w:sz w:val="24"/>
          <w:szCs w:val="24"/>
        </w:rPr>
        <w:t>b</w:t>
      </w:r>
      <w:r w:rsidRPr="00CB0284">
        <w:rPr>
          <w:rFonts w:ascii="Arial" w:eastAsia="Times New Roman" w:hAnsi="Arial" w:cs="Arial"/>
          <w:sz w:val="24"/>
          <w:szCs w:val="24"/>
        </w:rPr>
        <w:t>.</w:t>
      </w:r>
      <w:r w:rsidR="00104185" w:rsidRPr="00CB0284">
        <w:rPr>
          <w:rFonts w:ascii="Arial" w:eastAsia="Times New Roman" w:hAnsi="Arial" w:cs="Arial"/>
          <w:sz w:val="24"/>
          <w:szCs w:val="24"/>
        </w:rPr>
        <w:tab/>
      </w:r>
      <w:r w:rsidR="003A34A6">
        <w:rPr>
          <w:rFonts w:ascii="Arial" w:eastAsia="Times New Roman" w:hAnsi="Arial" w:cs="Arial"/>
          <w:sz w:val="24"/>
          <w:szCs w:val="24"/>
        </w:rPr>
        <w:t>Presenting Findings</w:t>
      </w:r>
      <w:r w:rsidR="00B93D3C">
        <w:rPr>
          <w:rFonts w:ascii="Arial" w:eastAsia="Times New Roman" w:hAnsi="Arial" w:cs="Arial"/>
          <w:sz w:val="24"/>
          <w:szCs w:val="24"/>
        </w:rPr>
        <w:t xml:space="preserve"> – </w:t>
      </w:r>
      <w:r w:rsidR="003A34A6" w:rsidRPr="005C6E82">
        <w:rPr>
          <w:rFonts w:ascii="Arial" w:eastAsia="Times New Roman" w:hAnsi="Arial" w:cs="Arial"/>
          <w:color w:val="222222"/>
          <w:sz w:val="24"/>
          <w:szCs w:val="24"/>
        </w:rPr>
        <w:t>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provide the AVPFSSP a summary of the due diligence information, any studies performed, and an updated justification of the acquisition. The AVPFSSP will advise the VPFSS of the summary</w:t>
      </w:r>
      <w:r w:rsidR="00F1770B">
        <w:rPr>
          <w:rFonts w:ascii="Arial" w:eastAsia="Times New Roman" w:hAnsi="Arial" w:cs="Arial"/>
          <w:color w:val="222222"/>
          <w:sz w:val="24"/>
          <w:szCs w:val="24"/>
        </w:rPr>
        <w:t>,</w:t>
      </w:r>
      <w:r w:rsidR="003A34A6" w:rsidRPr="005C6E82">
        <w:rPr>
          <w:rFonts w:ascii="Arial" w:eastAsia="Times New Roman" w:hAnsi="Arial" w:cs="Arial"/>
          <w:color w:val="222222"/>
          <w:sz w:val="24"/>
          <w:szCs w:val="24"/>
        </w:rPr>
        <w:t xml:space="preserve"> who will review the matter with the president</w:t>
      </w:r>
      <w:r w:rsidR="00DB5F22" w:rsidRPr="00CB0284">
        <w:rPr>
          <w:rFonts w:ascii="Arial" w:eastAsia="Times New Roman" w:hAnsi="Arial" w:cs="Arial"/>
          <w:sz w:val="24"/>
          <w:szCs w:val="24"/>
        </w:rPr>
        <w:t>.</w:t>
      </w:r>
    </w:p>
    <w:p w14:paraId="2049E0BE" w14:textId="77777777" w:rsidR="009C1CEC" w:rsidRPr="00CB0284" w:rsidRDefault="009C1CEC" w:rsidP="009C1CEC">
      <w:pPr>
        <w:spacing w:after="0" w:line="240" w:lineRule="auto"/>
        <w:ind w:left="1800" w:hanging="360"/>
        <w:rPr>
          <w:rFonts w:ascii="Arial" w:eastAsia="Times New Roman" w:hAnsi="Arial" w:cs="Arial"/>
          <w:sz w:val="24"/>
          <w:szCs w:val="24"/>
        </w:rPr>
      </w:pPr>
    </w:p>
    <w:p w14:paraId="4D3FA467" w14:textId="77777777" w:rsidR="00F14D2C" w:rsidRPr="00CB0284" w:rsidRDefault="00104185" w:rsidP="00ED004F">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00F14D2C" w:rsidRPr="00CB0284">
        <w:rPr>
          <w:rFonts w:ascii="Arial" w:eastAsia="Times New Roman" w:hAnsi="Arial" w:cs="Arial"/>
          <w:sz w:val="24"/>
          <w:szCs w:val="24"/>
        </w:rPr>
        <w:t>.</w:t>
      </w:r>
      <w:r w:rsidRPr="00CB0284">
        <w:rPr>
          <w:rFonts w:ascii="Arial" w:eastAsia="Times New Roman" w:hAnsi="Arial" w:cs="Arial"/>
          <w:sz w:val="24"/>
          <w:szCs w:val="24"/>
        </w:rPr>
        <w:t xml:space="preserve"> </w:t>
      </w:r>
      <w:r w:rsidRPr="00CB0284">
        <w:rPr>
          <w:rFonts w:ascii="Arial" w:eastAsia="Times New Roman" w:hAnsi="Arial" w:cs="Arial"/>
          <w:sz w:val="24"/>
          <w:szCs w:val="24"/>
        </w:rPr>
        <w:tab/>
      </w:r>
      <w:r w:rsidR="003A34A6">
        <w:rPr>
          <w:rFonts w:ascii="Arial" w:eastAsia="Times New Roman" w:hAnsi="Arial" w:cs="Arial"/>
          <w:sz w:val="24"/>
          <w:szCs w:val="24"/>
        </w:rPr>
        <w:t>Presentation and Authorization</w:t>
      </w:r>
      <w:r w:rsidR="00B93D3C">
        <w:rPr>
          <w:rFonts w:ascii="Arial" w:eastAsia="Times New Roman" w:hAnsi="Arial" w:cs="Arial"/>
          <w:sz w:val="24"/>
          <w:szCs w:val="24"/>
        </w:rPr>
        <w:t xml:space="preserve"> – </w:t>
      </w:r>
      <w:r w:rsidR="00F1770B">
        <w:rPr>
          <w:rFonts w:ascii="Arial" w:eastAsia="Times New Roman" w:hAnsi="Arial" w:cs="Arial"/>
          <w:color w:val="222222"/>
          <w:sz w:val="24"/>
          <w:szCs w:val="24"/>
        </w:rPr>
        <w:t>Upo</w:t>
      </w:r>
      <w:r w:rsidR="003A34A6" w:rsidRPr="005C6E82">
        <w:rPr>
          <w:rFonts w:ascii="Arial" w:eastAsia="Times New Roman" w:hAnsi="Arial" w:cs="Arial"/>
          <w:color w:val="222222"/>
          <w:sz w:val="24"/>
          <w:szCs w:val="24"/>
        </w:rPr>
        <w:t>n approval by the president, the</w:t>
      </w:r>
      <w:r w:rsidR="003A34A6" w:rsidRPr="00A91F70">
        <w:rPr>
          <w:rFonts w:ascii="Arial" w:hAnsi="Arial"/>
          <w:color w:val="222222"/>
          <w:sz w:val="24"/>
        </w:rPr>
        <w:t xml:space="preserve"> property acquisition will </w:t>
      </w:r>
      <w:r w:rsidR="002D1167">
        <w:rPr>
          <w:rFonts w:ascii="Arial" w:hAnsi="Arial"/>
          <w:color w:val="222222"/>
          <w:sz w:val="24"/>
        </w:rPr>
        <w:t xml:space="preserve">follow Board of Regents rules regarding delegated authority </w:t>
      </w:r>
      <w:r w:rsidR="003A34A6" w:rsidRPr="00A91F70">
        <w:rPr>
          <w:rFonts w:ascii="Arial" w:hAnsi="Arial"/>
          <w:color w:val="222222"/>
          <w:sz w:val="24"/>
        </w:rPr>
        <w:t>to implement the completion of the proposed acquisition</w:t>
      </w:r>
      <w:r w:rsidRPr="00CB0284">
        <w:rPr>
          <w:rFonts w:ascii="Arial" w:eastAsia="Times New Roman" w:hAnsi="Arial" w:cs="Arial"/>
          <w:sz w:val="24"/>
          <w:szCs w:val="24"/>
        </w:rPr>
        <w:t>.</w:t>
      </w:r>
      <w:r w:rsidR="004F6E17">
        <w:rPr>
          <w:rFonts w:ascii="Arial" w:eastAsia="Times New Roman" w:hAnsi="Arial" w:cs="Arial"/>
          <w:sz w:val="24"/>
          <w:szCs w:val="24"/>
        </w:rPr>
        <w:t xml:space="preserve"> Proposed acquisitions requiring Board of Regents action will be presented as a motion for approval.</w:t>
      </w:r>
    </w:p>
    <w:p w14:paraId="1D92D2EB" w14:textId="77777777" w:rsidR="00D840AE" w:rsidRDefault="00D840AE" w:rsidP="00B93D3C">
      <w:pPr>
        <w:spacing w:after="0" w:line="240" w:lineRule="auto"/>
        <w:ind w:left="720"/>
        <w:rPr>
          <w:rFonts w:ascii="Arial" w:eastAsia="Times New Roman" w:hAnsi="Arial" w:cs="Arial"/>
          <w:sz w:val="24"/>
          <w:szCs w:val="24"/>
        </w:rPr>
      </w:pPr>
    </w:p>
    <w:p w14:paraId="24B2507F" w14:textId="77777777" w:rsidR="00F14D2C" w:rsidRDefault="000E263C" w:rsidP="00B93D3C">
      <w:pPr>
        <w:spacing w:after="0" w:line="240" w:lineRule="auto"/>
        <w:ind w:left="720"/>
        <w:rPr>
          <w:rFonts w:ascii="Arial" w:eastAsia="Times New Roman" w:hAnsi="Arial" w:cs="Arial"/>
          <w:sz w:val="24"/>
          <w:szCs w:val="24"/>
        </w:rPr>
      </w:pPr>
      <w:r>
        <w:rPr>
          <w:rFonts w:ascii="Arial" w:eastAsia="Times New Roman" w:hAnsi="Arial" w:cs="Arial"/>
          <w:sz w:val="24"/>
          <w:szCs w:val="24"/>
        </w:rPr>
        <w:t>06.03</w:t>
      </w:r>
      <w:r w:rsidR="00123999">
        <w:rPr>
          <w:rFonts w:ascii="Arial" w:eastAsia="Times New Roman" w:hAnsi="Arial" w:cs="Arial"/>
          <w:sz w:val="24"/>
          <w:szCs w:val="24"/>
        </w:rPr>
        <w:tab/>
      </w:r>
      <w:r w:rsidR="003A34A6">
        <w:rPr>
          <w:rFonts w:ascii="Arial" w:eastAsia="Times New Roman" w:hAnsi="Arial" w:cs="Arial"/>
          <w:sz w:val="24"/>
          <w:szCs w:val="24"/>
        </w:rPr>
        <w:t>Due Diligence Methodology</w:t>
      </w:r>
      <w:r w:rsidR="00DB5F22" w:rsidRPr="00802166">
        <w:rPr>
          <w:rFonts w:ascii="Arial" w:eastAsia="Times New Roman" w:hAnsi="Arial" w:cs="Arial"/>
          <w:sz w:val="24"/>
          <w:szCs w:val="24"/>
        </w:rPr>
        <w:t xml:space="preserve"> B</w:t>
      </w:r>
    </w:p>
    <w:p w14:paraId="67C6EAC8" w14:textId="77777777" w:rsidR="00D840AE" w:rsidRPr="00CB0284" w:rsidRDefault="00D840AE" w:rsidP="00B93D3C">
      <w:pPr>
        <w:spacing w:after="0" w:line="240" w:lineRule="auto"/>
        <w:ind w:left="720"/>
        <w:rPr>
          <w:rFonts w:ascii="Arial" w:eastAsia="Times New Roman" w:hAnsi="Arial" w:cs="Arial"/>
          <w:sz w:val="24"/>
          <w:szCs w:val="24"/>
        </w:rPr>
      </w:pPr>
    </w:p>
    <w:p w14:paraId="5529E1E8" w14:textId="77777777" w:rsidR="00E47002" w:rsidRPr="00B93D3C" w:rsidRDefault="003A34A6" w:rsidP="00985A2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Information Gathering</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Pr="00B93D3C">
        <w:rPr>
          <w:rFonts w:ascii="Arial" w:eastAsia="Times New Roman" w:hAnsi="Arial" w:cs="Arial"/>
          <w:color w:val="222222"/>
          <w:sz w:val="24"/>
          <w:szCs w:val="24"/>
        </w:rPr>
        <w:t xml:space="preserve">In addition to </w:t>
      </w:r>
      <w:r w:rsidR="00334F2A">
        <w:rPr>
          <w:rFonts w:ascii="Arial" w:eastAsia="Times New Roman" w:hAnsi="Arial" w:cs="Arial"/>
          <w:color w:val="222222"/>
          <w:sz w:val="24"/>
          <w:szCs w:val="24"/>
        </w:rPr>
        <w:t>d</w:t>
      </w:r>
      <w:r w:rsidRPr="00B93D3C">
        <w:rPr>
          <w:rFonts w:ascii="Arial" w:eastAsia="Times New Roman" w:hAnsi="Arial" w:cs="Arial"/>
          <w:color w:val="222222"/>
          <w:sz w:val="24"/>
          <w:szCs w:val="24"/>
        </w:rPr>
        <w:t xml:space="preserve">ue </w:t>
      </w:r>
      <w:r w:rsidR="00334F2A">
        <w:rPr>
          <w:rFonts w:ascii="Arial" w:eastAsia="Times New Roman" w:hAnsi="Arial" w:cs="Arial"/>
          <w:color w:val="222222"/>
          <w:sz w:val="24"/>
          <w:szCs w:val="24"/>
        </w:rPr>
        <w:t>d</w:t>
      </w:r>
      <w:r w:rsidRPr="00B93D3C">
        <w:rPr>
          <w:rFonts w:ascii="Arial" w:eastAsia="Times New Roman" w:hAnsi="Arial" w:cs="Arial"/>
          <w:color w:val="222222"/>
          <w:sz w:val="24"/>
          <w:szCs w:val="24"/>
        </w:rPr>
        <w:t>iligence Methodology A</w:t>
      </w:r>
      <w:r w:rsidR="00B93D3C">
        <w:rPr>
          <w:rFonts w:ascii="Arial" w:eastAsia="Times New Roman" w:hAnsi="Arial" w:cs="Arial"/>
          <w:color w:val="222222"/>
          <w:sz w:val="24"/>
          <w:szCs w:val="24"/>
        </w:rPr>
        <w:t>,</w:t>
      </w:r>
      <w:r w:rsidR="00ED004F">
        <w:rPr>
          <w:rFonts w:ascii="Arial" w:eastAsia="Times New Roman" w:hAnsi="Arial" w:cs="Arial"/>
          <w:color w:val="222222"/>
          <w:sz w:val="24"/>
          <w:szCs w:val="24"/>
        </w:rPr>
        <w:t xml:space="preserve"> described</w:t>
      </w:r>
      <w:r w:rsidRPr="00B93D3C">
        <w:rPr>
          <w:rFonts w:ascii="Arial" w:eastAsia="Times New Roman" w:hAnsi="Arial" w:cs="Arial"/>
          <w:color w:val="222222"/>
          <w:sz w:val="24"/>
          <w:szCs w:val="24"/>
        </w:rPr>
        <w:t xml:space="preserve"> in </w:t>
      </w:r>
      <w:r w:rsidR="00B93D3C">
        <w:rPr>
          <w:rFonts w:ascii="Arial" w:eastAsia="Times New Roman" w:hAnsi="Arial" w:cs="Arial"/>
          <w:color w:val="222222"/>
          <w:sz w:val="24"/>
          <w:szCs w:val="24"/>
        </w:rPr>
        <w:t>Section 0</w:t>
      </w:r>
      <w:r w:rsidR="00ED004F">
        <w:rPr>
          <w:rFonts w:ascii="Arial" w:eastAsia="Times New Roman" w:hAnsi="Arial" w:cs="Arial"/>
          <w:color w:val="222222"/>
          <w:sz w:val="24"/>
          <w:szCs w:val="24"/>
        </w:rPr>
        <w:t xml:space="preserve">6.02 </w:t>
      </w:r>
      <w:r w:rsidRPr="00B93D3C">
        <w:rPr>
          <w:rFonts w:ascii="Arial" w:eastAsia="Times New Roman" w:hAnsi="Arial" w:cs="Arial"/>
          <w:color w:val="222222"/>
          <w:sz w:val="24"/>
          <w:szCs w:val="24"/>
        </w:rPr>
        <w:t>a</w:t>
      </w:r>
      <w:r w:rsidR="00B93D3C">
        <w:rPr>
          <w:rFonts w:ascii="Arial" w:eastAsia="Times New Roman" w:hAnsi="Arial" w:cs="Arial"/>
          <w:color w:val="222222"/>
          <w:sz w:val="24"/>
          <w:szCs w:val="24"/>
        </w:rPr>
        <w:t>.</w:t>
      </w:r>
      <w:r w:rsidRPr="00B93D3C">
        <w:rPr>
          <w:rFonts w:ascii="Arial" w:eastAsia="Times New Roman" w:hAnsi="Arial" w:cs="Arial"/>
          <w:color w:val="222222"/>
          <w:sz w:val="24"/>
          <w:szCs w:val="24"/>
        </w:rPr>
        <w:t>, additional assessments may be performed, comprised of two primary components: a market analysis and a business plan as outlined in</w:t>
      </w:r>
      <w:r w:rsidR="00B93D3C">
        <w:rPr>
          <w:rFonts w:ascii="Arial" w:eastAsia="Times New Roman" w:hAnsi="Arial" w:cs="Arial"/>
          <w:color w:val="222222"/>
          <w:sz w:val="24"/>
          <w:szCs w:val="24"/>
        </w:rPr>
        <w:t xml:space="preserve"> </w:t>
      </w:r>
      <w:r w:rsidRPr="00B93D3C">
        <w:rPr>
          <w:rFonts w:ascii="Arial" w:eastAsia="Times New Roman" w:hAnsi="Arial" w:cs="Arial"/>
          <w:color w:val="222222"/>
          <w:sz w:val="24"/>
          <w:szCs w:val="24"/>
        </w:rPr>
        <w:t>Section 06.03 d., as determined by the VPFSS</w:t>
      </w:r>
      <w:r w:rsidR="00123999" w:rsidRPr="00B93D3C">
        <w:rPr>
          <w:rFonts w:ascii="Arial" w:eastAsia="Times New Roman" w:hAnsi="Arial" w:cs="Arial"/>
          <w:sz w:val="24"/>
          <w:szCs w:val="24"/>
        </w:rPr>
        <w:t>.</w:t>
      </w:r>
    </w:p>
    <w:p w14:paraId="42CC66A9"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r w:rsidR="00F14D2C" w:rsidRPr="00CB0284">
        <w:rPr>
          <w:rFonts w:ascii="Arial" w:eastAsia="Times New Roman" w:hAnsi="Arial" w:cs="Arial"/>
          <w:sz w:val="24"/>
          <w:szCs w:val="24"/>
        </w:rPr>
        <w:t xml:space="preserve"> </w:t>
      </w:r>
    </w:p>
    <w:p w14:paraId="368B3205" w14:textId="77777777" w:rsidR="00E47002" w:rsidRPr="00CB0284" w:rsidRDefault="00F14D2C"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xml:space="preserve"> </w:t>
      </w:r>
      <w:r w:rsidR="00DB5F22" w:rsidRPr="00CB0284">
        <w:rPr>
          <w:rFonts w:ascii="Arial" w:eastAsia="Times New Roman" w:hAnsi="Arial" w:cs="Arial"/>
          <w:sz w:val="24"/>
          <w:szCs w:val="24"/>
        </w:rPr>
        <w:t>b</w:t>
      </w:r>
      <w:r w:rsidRPr="00CB0284">
        <w:rPr>
          <w:rFonts w:ascii="Arial" w:eastAsia="Times New Roman" w:hAnsi="Arial" w:cs="Arial"/>
          <w:sz w:val="24"/>
          <w:szCs w:val="24"/>
        </w:rPr>
        <w:t>.</w:t>
      </w:r>
      <w:r w:rsidR="00E47002" w:rsidRPr="00CB0284">
        <w:rPr>
          <w:rFonts w:ascii="Arial" w:eastAsia="Times New Roman" w:hAnsi="Arial" w:cs="Arial"/>
          <w:sz w:val="24"/>
          <w:szCs w:val="24"/>
        </w:rPr>
        <w:tab/>
      </w:r>
      <w:r w:rsidR="003A34A6">
        <w:rPr>
          <w:rFonts w:ascii="Arial" w:eastAsia="Times New Roman" w:hAnsi="Arial" w:cs="Arial"/>
          <w:sz w:val="24"/>
          <w:szCs w:val="24"/>
        </w:rPr>
        <w:t>Presenting Findings</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003A34A6" w:rsidRPr="005C6E82">
        <w:rPr>
          <w:rFonts w:ascii="Arial" w:eastAsia="Times New Roman" w:hAnsi="Arial" w:cs="Arial"/>
          <w:color w:val="222222"/>
          <w:sz w:val="24"/>
          <w:szCs w:val="24"/>
        </w:rPr>
        <w:t>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provide the AVPFSSP a summary of the due diligence information, studies, and an updated justification of the acquisition. The AVPFSSP will advise the VPFSS of the summary </w:t>
      </w:r>
      <w:r w:rsidR="003A34A6" w:rsidRPr="005C6E82">
        <w:rPr>
          <w:rFonts w:ascii="Arial" w:eastAsia="Times New Roman" w:hAnsi="Arial" w:cs="Arial"/>
          <w:color w:val="222222"/>
          <w:sz w:val="24"/>
          <w:szCs w:val="24"/>
        </w:rPr>
        <w:lastRenderedPageBreak/>
        <w:t xml:space="preserve">who will review the matter with the president. Upon review and approval by the </w:t>
      </w:r>
      <w:r w:rsidR="00B93D3C">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 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prepare or secure a market analysis and business plan. 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present to the AVPFSSP an executive summary consisting of the primary findings and a recommendation as to the ability of Texas State to successfully implement the acquisition. The executive summary will be reviewed with the VPFSS</w:t>
      </w:r>
      <w:r w:rsidR="007E2A85">
        <w:rPr>
          <w:rFonts w:ascii="Arial" w:eastAsia="Times New Roman" w:hAnsi="Arial" w:cs="Arial"/>
          <w:color w:val="222222"/>
          <w:sz w:val="24"/>
          <w:szCs w:val="24"/>
        </w:rPr>
        <w:t xml:space="preserve"> and</w:t>
      </w:r>
      <w:r w:rsidR="003A34A6" w:rsidRPr="005C6E82">
        <w:rPr>
          <w:rFonts w:ascii="Arial" w:eastAsia="Times New Roman" w:hAnsi="Arial" w:cs="Arial"/>
          <w:color w:val="222222"/>
          <w:sz w:val="24"/>
          <w:szCs w:val="24"/>
        </w:rPr>
        <w:t xml:space="preserve"> the president</w:t>
      </w:r>
      <w:r w:rsidR="007E2A85">
        <w:rPr>
          <w:rFonts w:ascii="Arial" w:eastAsia="Times New Roman" w:hAnsi="Arial" w:cs="Arial"/>
          <w:color w:val="222222"/>
          <w:sz w:val="24"/>
          <w:szCs w:val="24"/>
        </w:rPr>
        <w:t>.</w:t>
      </w:r>
      <w:r w:rsidR="003A34A6" w:rsidRPr="005C6E82">
        <w:rPr>
          <w:rFonts w:ascii="Arial" w:eastAsia="Times New Roman" w:hAnsi="Arial" w:cs="Arial"/>
          <w:color w:val="222222"/>
          <w:sz w:val="24"/>
          <w:szCs w:val="24"/>
        </w:rPr>
        <w:t xml:space="preserve"> </w:t>
      </w:r>
    </w:p>
    <w:p w14:paraId="150AAE61" w14:textId="77777777"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55D07A6E" w14:textId="77777777" w:rsidR="00E47002" w:rsidRPr="00CB0284" w:rsidRDefault="00DB5F22"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00F14D2C" w:rsidRPr="00CB0284">
        <w:rPr>
          <w:rFonts w:ascii="Arial" w:eastAsia="Times New Roman" w:hAnsi="Arial" w:cs="Arial"/>
          <w:sz w:val="24"/>
          <w:szCs w:val="24"/>
        </w:rPr>
        <w:t>.</w:t>
      </w:r>
      <w:r w:rsidR="00E47002" w:rsidRPr="00CB0284">
        <w:rPr>
          <w:rFonts w:ascii="Arial" w:eastAsia="Times New Roman" w:hAnsi="Arial" w:cs="Arial"/>
          <w:sz w:val="24"/>
          <w:szCs w:val="24"/>
        </w:rPr>
        <w:tab/>
        <w:t>Conducting the Market Analysis</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003A34A6" w:rsidRPr="00A91F70">
        <w:rPr>
          <w:rFonts w:ascii="Arial" w:hAnsi="Arial"/>
          <w:color w:val="222222"/>
          <w:sz w:val="24"/>
        </w:rPr>
        <w:t>Texas State will use the appraisal value to determine the market value of the property. The market analysis can also consist of a consultant report, to be used to</w:t>
      </w:r>
      <w:r w:rsidR="00ED004F">
        <w:rPr>
          <w:rFonts w:ascii="Arial" w:hAnsi="Arial"/>
          <w:color w:val="222222"/>
          <w:sz w:val="24"/>
        </w:rPr>
        <w:t xml:space="preserve"> compare appraisal values. C</w:t>
      </w:r>
      <w:r w:rsidR="003A34A6" w:rsidRPr="00A91F70">
        <w:rPr>
          <w:rFonts w:ascii="Arial" w:hAnsi="Arial"/>
          <w:color w:val="222222"/>
          <w:sz w:val="24"/>
        </w:rPr>
        <w:t xml:space="preserve">onsideration of the financing terms of the offer will be considered in the context of the business plan and will be referenced back into the market analysis only insofar as it provides a value for the consideration offered by Texas State in the transaction. The market analysis will be used as the basis for negotiations with the property owner </w:t>
      </w:r>
      <w:r w:rsidR="003A34A6" w:rsidRPr="005C6E82">
        <w:rPr>
          <w:rFonts w:ascii="Arial" w:eastAsia="Times New Roman" w:hAnsi="Arial" w:cs="Arial"/>
          <w:color w:val="222222"/>
          <w:sz w:val="24"/>
          <w:szCs w:val="24"/>
        </w:rPr>
        <w:t>unless a contract has been completed where the market analysis will be used as part of the due diligence analysis under a feasibility</w:t>
      </w:r>
      <w:r w:rsidR="00B93D3C">
        <w:rPr>
          <w:rFonts w:ascii="Arial" w:eastAsia="Times New Roman" w:hAnsi="Arial" w:cs="Arial"/>
          <w:color w:val="222222"/>
          <w:sz w:val="24"/>
          <w:szCs w:val="24"/>
        </w:rPr>
        <w:t xml:space="preserve"> or </w:t>
      </w:r>
      <w:r w:rsidR="003A34A6" w:rsidRPr="005C6E82">
        <w:rPr>
          <w:rFonts w:ascii="Arial" w:eastAsia="Times New Roman" w:hAnsi="Arial" w:cs="Arial"/>
          <w:color w:val="222222"/>
          <w:sz w:val="24"/>
          <w:szCs w:val="24"/>
        </w:rPr>
        <w:t>inspection period pursuant to the purchase contract</w:t>
      </w:r>
      <w:r w:rsidR="00E47002" w:rsidRPr="00CB0284">
        <w:rPr>
          <w:rFonts w:ascii="Arial" w:eastAsia="Times New Roman" w:hAnsi="Arial" w:cs="Arial"/>
          <w:sz w:val="24"/>
          <w:szCs w:val="24"/>
        </w:rPr>
        <w:t>.</w:t>
      </w:r>
    </w:p>
    <w:p w14:paraId="39F5BAD5" w14:textId="77777777" w:rsidR="00E47002" w:rsidRPr="00CB0284" w:rsidRDefault="00E47002" w:rsidP="00B93D3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230D544C" w14:textId="77777777" w:rsidR="00E47002" w:rsidRPr="00CB0284" w:rsidRDefault="00DB5F22" w:rsidP="00B45718">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d</w:t>
      </w:r>
      <w:r w:rsidR="00CB0284">
        <w:rPr>
          <w:rFonts w:ascii="Arial" w:eastAsia="Times New Roman" w:hAnsi="Arial" w:cs="Arial"/>
          <w:sz w:val="24"/>
          <w:szCs w:val="24"/>
        </w:rPr>
        <w:t>.</w:t>
      </w:r>
      <w:r w:rsidR="00E47002" w:rsidRPr="00CB0284">
        <w:rPr>
          <w:rFonts w:ascii="Arial" w:eastAsia="Times New Roman" w:hAnsi="Arial" w:cs="Arial"/>
          <w:sz w:val="24"/>
          <w:szCs w:val="24"/>
        </w:rPr>
        <w:tab/>
        <w:t>Writing the Business Plan</w:t>
      </w:r>
    </w:p>
    <w:p w14:paraId="5167B60F"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12C03E1C" w14:textId="77777777" w:rsidR="00E47002" w:rsidRPr="00CB0284" w:rsidRDefault="00CB0284" w:rsidP="00B93D3C">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sidR="00E47002" w:rsidRPr="00CB0284">
        <w:rPr>
          <w:rFonts w:ascii="Arial" w:eastAsia="Times New Roman" w:hAnsi="Arial" w:cs="Arial"/>
          <w:sz w:val="24"/>
          <w:szCs w:val="24"/>
        </w:rPr>
        <w:tab/>
      </w:r>
      <w:r w:rsidR="006217A7" w:rsidRPr="00CB0284">
        <w:rPr>
          <w:rFonts w:ascii="Arial" w:eastAsia="Times New Roman" w:hAnsi="Arial" w:cs="Arial"/>
          <w:sz w:val="24"/>
          <w:szCs w:val="24"/>
        </w:rPr>
        <w:t>If warranted</w:t>
      </w:r>
      <w:r w:rsidR="0029163D">
        <w:rPr>
          <w:rFonts w:ascii="Arial" w:eastAsia="Times New Roman" w:hAnsi="Arial" w:cs="Arial"/>
          <w:sz w:val="24"/>
          <w:szCs w:val="24"/>
        </w:rPr>
        <w:t>,</w:t>
      </w:r>
      <w:r w:rsidR="006217A7" w:rsidRPr="00CB0284">
        <w:rPr>
          <w:rFonts w:ascii="Arial" w:eastAsia="Times New Roman" w:hAnsi="Arial" w:cs="Arial"/>
          <w:sz w:val="24"/>
          <w:szCs w:val="24"/>
        </w:rPr>
        <w:t xml:space="preserve"> as determined by the </w:t>
      </w:r>
      <w:r w:rsidR="00285FB2">
        <w:rPr>
          <w:rFonts w:ascii="Arial" w:eastAsia="Times New Roman" w:hAnsi="Arial" w:cs="Arial"/>
          <w:sz w:val="24"/>
          <w:szCs w:val="24"/>
        </w:rPr>
        <w:t>VPFSS</w:t>
      </w:r>
      <w:r w:rsidR="006217A7" w:rsidRPr="00CB0284">
        <w:rPr>
          <w:rFonts w:ascii="Arial" w:eastAsia="Times New Roman" w:hAnsi="Arial" w:cs="Arial"/>
          <w:sz w:val="24"/>
          <w:szCs w:val="24"/>
        </w:rPr>
        <w:t>, t</w:t>
      </w:r>
      <w:r w:rsidR="00E47002" w:rsidRPr="00CB0284">
        <w:rPr>
          <w:rFonts w:ascii="Arial" w:eastAsia="Times New Roman" w:hAnsi="Arial" w:cs="Arial"/>
          <w:sz w:val="24"/>
          <w:szCs w:val="24"/>
        </w:rPr>
        <w:t>he business plan phase of the study will be comprised of a thorough review of all upfront and subsequent costs of an ongoing concern associated with the proposed acquisition. Texas State will retain as its primary objective during this phase</w:t>
      </w:r>
      <w:r w:rsidR="00123999">
        <w:rPr>
          <w:rFonts w:ascii="Arial" w:eastAsia="Times New Roman" w:hAnsi="Arial" w:cs="Arial"/>
          <w:sz w:val="24"/>
          <w:szCs w:val="24"/>
        </w:rPr>
        <w:t>,</w:t>
      </w:r>
      <w:r w:rsidR="00E47002" w:rsidRPr="00CB0284">
        <w:rPr>
          <w:rFonts w:ascii="Arial" w:eastAsia="Times New Roman" w:hAnsi="Arial" w:cs="Arial"/>
          <w:sz w:val="24"/>
          <w:szCs w:val="24"/>
        </w:rPr>
        <w:t xml:space="preserve"> a determination of the most realistic financial impact that the ongoing concern will have on </w:t>
      </w:r>
      <w:r w:rsidR="00107329">
        <w:rPr>
          <w:rFonts w:ascii="Arial" w:eastAsia="Times New Roman" w:hAnsi="Arial" w:cs="Arial"/>
          <w:sz w:val="24"/>
          <w:szCs w:val="24"/>
        </w:rPr>
        <w:t>Texas State</w:t>
      </w:r>
      <w:r w:rsidR="00E47002" w:rsidRPr="00CB0284">
        <w:rPr>
          <w:rFonts w:ascii="Arial" w:eastAsia="Times New Roman" w:hAnsi="Arial" w:cs="Arial"/>
          <w:sz w:val="24"/>
          <w:szCs w:val="24"/>
        </w:rPr>
        <w:t xml:space="preserve">. It will include references to points at which </w:t>
      </w:r>
      <w:r w:rsidR="00107329">
        <w:rPr>
          <w:rFonts w:ascii="Arial" w:eastAsia="Times New Roman" w:hAnsi="Arial" w:cs="Arial"/>
          <w:sz w:val="24"/>
          <w:szCs w:val="24"/>
        </w:rPr>
        <w:t>Texas State</w:t>
      </w:r>
      <w:r w:rsidR="00E47002" w:rsidRPr="00CB0284">
        <w:rPr>
          <w:rFonts w:ascii="Arial" w:eastAsia="Times New Roman" w:hAnsi="Arial" w:cs="Arial"/>
          <w:sz w:val="24"/>
          <w:szCs w:val="24"/>
        </w:rPr>
        <w:t xml:space="preserve"> will consider a fallback or alternative strategy, as well as methods by which the fallback position can be implemented.</w:t>
      </w:r>
    </w:p>
    <w:p w14:paraId="741B77C8" w14:textId="77777777" w:rsidR="00E47002" w:rsidRPr="00CB0284" w:rsidRDefault="00CB0284"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sidR="00E47002" w:rsidRPr="00CB0284">
        <w:rPr>
          <w:rFonts w:ascii="Arial" w:eastAsia="Times New Roman" w:hAnsi="Arial" w:cs="Arial"/>
          <w:sz w:val="24"/>
          <w:szCs w:val="24"/>
        </w:rPr>
        <w:tab/>
        <w:t>The components of the business plan will consist of a review of upfront and subsequent costs, as well as revenue potential associated with the proposed acquisition. Cost and revenue will be identified and will then be reviewed using an appropriate analysis technique. At a minimum, a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 xml:space="preserve">benefit approach using a worst anticipated and </w:t>
      </w:r>
      <w:r w:rsidR="00334F2A" w:rsidRPr="00CB0284">
        <w:rPr>
          <w:rFonts w:ascii="Arial" w:eastAsia="Times New Roman" w:hAnsi="Arial" w:cs="Arial"/>
          <w:sz w:val="24"/>
          <w:szCs w:val="24"/>
        </w:rPr>
        <w:t>best-case</w:t>
      </w:r>
      <w:r w:rsidR="00E47002" w:rsidRPr="00CB0284">
        <w:rPr>
          <w:rFonts w:ascii="Arial" w:eastAsia="Times New Roman" w:hAnsi="Arial" w:cs="Arial"/>
          <w:sz w:val="24"/>
          <w:szCs w:val="24"/>
        </w:rPr>
        <w:t xml:space="preserve"> scenario will be used. The assumptions behind each scenario must be clearly stated in the analysis, and predictions of future performance must be supported by documentation from third</w:t>
      </w:r>
      <w:r w:rsidR="00C95D70">
        <w:rPr>
          <w:rFonts w:ascii="Arial" w:eastAsia="Times New Roman" w:hAnsi="Arial" w:cs="Arial"/>
          <w:sz w:val="24"/>
          <w:szCs w:val="24"/>
        </w:rPr>
        <w:t>-</w:t>
      </w:r>
      <w:r w:rsidR="00E47002" w:rsidRPr="00CB0284">
        <w:rPr>
          <w:rFonts w:ascii="Arial" w:eastAsia="Times New Roman" w:hAnsi="Arial" w:cs="Arial"/>
          <w:sz w:val="24"/>
          <w:szCs w:val="24"/>
        </w:rPr>
        <w:t xml:space="preserve">party experts. If alternatives to the proposed acquisition can be identified, a comparison of alternatives utilizing a suitable multiple option model is to be used. </w:t>
      </w:r>
    </w:p>
    <w:p w14:paraId="5CCF3C06" w14:textId="77777777" w:rsidR="00E47002" w:rsidRPr="00CB0284" w:rsidRDefault="0039266F"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sidR="00E47002" w:rsidRPr="00CB0284">
        <w:rPr>
          <w:rFonts w:ascii="Arial" w:eastAsia="Times New Roman" w:hAnsi="Arial" w:cs="Arial"/>
          <w:sz w:val="24"/>
          <w:szCs w:val="24"/>
        </w:rPr>
        <w:tab/>
        <w:t>The business plan will specifically address any conditions which would have an impact on tax status or legal liability. The conditions will also be reflected, as appropriate, in the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benefit analysis and the multiple scenario presentation.</w:t>
      </w:r>
    </w:p>
    <w:p w14:paraId="153EA280" w14:textId="77777777" w:rsidR="00E47002" w:rsidRPr="00CB0284" w:rsidRDefault="0039266F"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lastRenderedPageBreak/>
        <w:t>4)</w:t>
      </w:r>
      <w:r w:rsidR="00E47002" w:rsidRPr="00CB0284">
        <w:rPr>
          <w:rFonts w:ascii="Arial" w:eastAsia="Times New Roman" w:hAnsi="Arial" w:cs="Arial"/>
          <w:sz w:val="24"/>
          <w:szCs w:val="24"/>
        </w:rPr>
        <w:tab/>
        <w:t xml:space="preserve">The business plan will address, if appropriate, the issue of a contracted </w:t>
      </w:r>
      <w:r w:rsidR="00C95D70">
        <w:rPr>
          <w:rFonts w:ascii="Arial" w:eastAsia="Times New Roman" w:hAnsi="Arial" w:cs="Arial"/>
          <w:sz w:val="24"/>
          <w:szCs w:val="24"/>
        </w:rPr>
        <w:t xml:space="preserve">approach </w:t>
      </w:r>
      <w:r w:rsidR="00E47002" w:rsidRPr="00CB0284">
        <w:rPr>
          <w:rFonts w:ascii="Arial" w:eastAsia="Times New Roman" w:hAnsi="Arial" w:cs="Arial"/>
          <w:sz w:val="24"/>
          <w:szCs w:val="24"/>
        </w:rPr>
        <w:t>versus a self-operative approach. The</w:t>
      </w:r>
      <w:r w:rsidR="007E2A85">
        <w:rPr>
          <w:rFonts w:ascii="Arial" w:eastAsia="Times New Roman" w:hAnsi="Arial" w:cs="Arial"/>
          <w:sz w:val="24"/>
          <w:szCs w:val="24"/>
        </w:rPr>
        <w:t>se</w:t>
      </w:r>
      <w:r w:rsidR="00E47002" w:rsidRPr="00CB0284">
        <w:rPr>
          <w:rFonts w:ascii="Arial" w:eastAsia="Times New Roman" w:hAnsi="Arial" w:cs="Arial"/>
          <w:sz w:val="24"/>
          <w:szCs w:val="24"/>
        </w:rPr>
        <w:t xml:space="preserve"> conditions will also be reflected in the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benefit analysis and the multiple scenario presentation.</w:t>
      </w:r>
    </w:p>
    <w:p w14:paraId="1EECC6B1" w14:textId="77777777" w:rsidR="00E47002" w:rsidRPr="00CB0284" w:rsidRDefault="00E47002" w:rsidP="00F878E5">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w:t>
      </w:r>
    </w:p>
    <w:p w14:paraId="7C8F44FF"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07.</w:t>
      </w:r>
      <w:r w:rsidRPr="00CB0284">
        <w:rPr>
          <w:rFonts w:ascii="Arial" w:eastAsia="Times New Roman" w:hAnsi="Arial" w:cs="Arial"/>
          <w:b/>
          <w:sz w:val="24"/>
          <w:szCs w:val="24"/>
        </w:rPr>
        <w:tab/>
        <w:t>PROCEDURE</w:t>
      </w:r>
      <w:r w:rsidR="00123999">
        <w:rPr>
          <w:rFonts w:ascii="Arial" w:eastAsia="Times New Roman" w:hAnsi="Arial" w:cs="Arial"/>
          <w:b/>
          <w:sz w:val="24"/>
          <w:szCs w:val="24"/>
        </w:rPr>
        <w:t>S</w:t>
      </w:r>
      <w:r w:rsidRPr="00CB0284">
        <w:rPr>
          <w:rFonts w:ascii="Arial" w:eastAsia="Times New Roman" w:hAnsi="Arial" w:cs="Arial"/>
          <w:b/>
          <w:sz w:val="24"/>
          <w:szCs w:val="24"/>
        </w:rPr>
        <w:t xml:space="preserve"> FOR COMPLETING THE PROPOSED ACQUISITION</w:t>
      </w:r>
    </w:p>
    <w:p w14:paraId="1F56DC88"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6257047A"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07.01</w:t>
      </w:r>
      <w:r w:rsidRPr="00CB0284">
        <w:rPr>
          <w:rFonts w:ascii="Arial" w:eastAsia="Times New Roman" w:hAnsi="Arial" w:cs="Arial"/>
          <w:sz w:val="24"/>
          <w:szCs w:val="24"/>
        </w:rPr>
        <w:tab/>
      </w:r>
      <w:r w:rsidR="00F878E5" w:rsidRPr="005C6E82">
        <w:rPr>
          <w:rFonts w:ascii="Arial" w:eastAsia="Times New Roman" w:hAnsi="Arial" w:cs="Arial"/>
          <w:color w:val="222222"/>
          <w:sz w:val="24"/>
          <w:szCs w:val="24"/>
        </w:rPr>
        <w:t xml:space="preserve">Where applicable, the </w:t>
      </w:r>
      <w:r w:rsidR="00F878E5" w:rsidRPr="00A91F70">
        <w:rPr>
          <w:rFonts w:ascii="Arial" w:hAnsi="Arial"/>
          <w:color w:val="222222"/>
          <w:sz w:val="24"/>
        </w:rPr>
        <w:t xml:space="preserve">VPFSS will follow procedures outlined in </w:t>
      </w:r>
      <w:hyperlink r:id="rId22" w:history="1">
        <w:r w:rsidR="00F878E5" w:rsidRPr="00B93D3C">
          <w:rPr>
            <w:rStyle w:val="Hyperlink"/>
            <w:rFonts w:ascii="Arial" w:hAnsi="Arial"/>
            <w:sz w:val="24"/>
          </w:rPr>
          <w:t xml:space="preserve">Texas Administrative Code, Title 19, Part 1, Chapter 17, Subchapter </w:t>
        </w:r>
        <w:r w:rsidR="00F878E5" w:rsidRPr="00B93D3C">
          <w:rPr>
            <w:rStyle w:val="Hyperlink"/>
            <w:rFonts w:ascii="Arial" w:eastAsia="Times New Roman" w:hAnsi="Arial" w:cs="Arial"/>
            <w:sz w:val="24"/>
            <w:szCs w:val="24"/>
          </w:rPr>
          <w:t>B, Rule</w:t>
        </w:r>
        <w:r w:rsidR="00F878E5" w:rsidRPr="00B93D3C">
          <w:rPr>
            <w:rStyle w:val="Hyperlink"/>
            <w:rFonts w:ascii="Arial" w:hAnsi="Arial"/>
            <w:sz w:val="24"/>
          </w:rPr>
          <w:t xml:space="preserve"> 17.</w:t>
        </w:r>
        <w:r w:rsidR="00F878E5" w:rsidRPr="00B93D3C">
          <w:rPr>
            <w:rStyle w:val="Hyperlink"/>
            <w:rFonts w:ascii="Arial" w:eastAsia="Times New Roman" w:hAnsi="Arial" w:cs="Arial"/>
            <w:sz w:val="24"/>
            <w:szCs w:val="24"/>
          </w:rPr>
          <w:t>10</w:t>
        </w:r>
      </w:hyperlink>
      <w:r w:rsidR="00F878E5" w:rsidRPr="005C6E82">
        <w:rPr>
          <w:rFonts w:ascii="Arial" w:eastAsia="Times New Roman" w:hAnsi="Arial" w:cs="Arial"/>
          <w:color w:val="222222"/>
          <w:sz w:val="24"/>
          <w:szCs w:val="24"/>
        </w:rPr>
        <w:t xml:space="preserve"> and </w:t>
      </w:r>
      <w:hyperlink r:id="rId23" w:history="1">
        <w:r w:rsidR="00F878E5" w:rsidRPr="00B93D3C">
          <w:rPr>
            <w:rStyle w:val="Hyperlink"/>
            <w:rFonts w:ascii="Arial" w:eastAsia="Times New Roman" w:hAnsi="Arial" w:cs="Arial"/>
            <w:sz w:val="24"/>
            <w:szCs w:val="24"/>
          </w:rPr>
          <w:t>Subchapter C, Rule</w:t>
        </w:r>
        <w:r w:rsidR="00F878E5" w:rsidRPr="00B93D3C">
          <w:rPr>
            <w:rStyle w:val="Hyperlink"/>
            <w:rFonts w:ascii="Arial" w:hAnsi="Arial"/>
            <w:sz w:val="24"/>
          </w:rPr>
          <w:t xml:space="preserve"> 17.</w:t>
        </w:r>
        <w:r w:rsidR="00F878E5" w:rsidRPr="00B93D3C">
          <w:rPr>
            <w:rStyle w:val="Hyperlink"/>
            <w:rFonts w:ascii="Arial" w:eastAsia="Times New Roman" w:hAnsi="Arial" w:cs="Arial"/>
            <w:sz w:val="24"/>
            <w:szCs w:val="24"/>
          </w:rPr>
          <w:t>21</w:t>
        </w:r>
      </w:hyperlink>
      <w:r w:rsidR="00F878E5" w:rsidRPr="00A91F70">
        <w:rPr>
          <w:rFonts w:ascii="Arial" w:hAnsi="Arial"/>
          <w:color w:val="222222"/>
          <w:sz w:val="24"/>
        </w:rPr>
        <w:t xml:space="preserve">, to </w:t>
      </w:r>
      <w:r w:rsidR="00F878E5" w:rsidRPr="005C6E82">
        <w:rPr>
          <w:rFonts w:ascii="Arial" w:eastAsia="Times New Roman" w:hAnsi="Arial" w:cs="Arial"/>
          <w:color w:val="222222"/>
          <w:sz w:val="24"/>
          <w:szCs w:val="24"/>
        </w:rPr>
        <w:t xml:space="preserve">submit real property acquisitions </w:t>
      </w:r>
      <w:r w:rsidR="007E2A85">
        <w:rPr>
          <w:rFonts w:ascii="Arial" w:eastAsia="Times New Roman" w:hAnsi="Arial" w:cs="Arial"/>
          <w:color w:val="222222"/>
          <w:sz w:val="24"/>
          <w:szCs w:val="24"/>
        </w:rPr>
        <w:t xml:space="preserve">to </w:t>
      </w:r>
      <w:r w:rsidR="00B93D3C">
        <w:rPr>
          <w:rFonts w:ascii="Arial" w:eastAsia="Times New Roman" w:hAnsi="Arial" w:cs="Arial"/>
          <w:color w:val="222222"/>
          <w:sz w:val="24"/>
          <w:szCs w:val="24"/>
        </w:rPr>
        <w:t>THECB</w:t>
      </w:r>
      <w:r w:rsidR="007E2A85">
        <w:rPr>
          <w:rFonts w:ascii="Arial" w:hAnsi="Arial"/>
          <w:color w:val="222222"/>
          <w:sz w:val="24"/>
        </w:rPr>
        <w:t>.</w:t>
      </w:r>
      <w:r w:rsidR="00F878E5" w:rsidRPr="00A91F70">
        <w:rPr>
          <w:rFonts w:ascii="Arial" w:hAnsi="Arial"/>
          <w:color w:val="222222"/>
          <w:sz w:val="24"/>
        </w:rPr>
        <w:t xml:space="preserve"> The VPFSS will have one year after the </w:t>
      </w:r>
      <w:r w:rsidR="007E2A85">
        <w:rPr>
          <w:rFonts w:ascii="Arial" w:hAnsi="Arial"/>
          <w:color w:val="222222"/>
          <w:sz w:val="24"/>
        </w:rPr>
        <w:t>submittal of</w:t>
      </w:r>
      <w:r w:rsidR="00F878E5" w:rsidRPr="00A91F70">
        <w:rPr>
          <w:rFonts w:ascii="Arial" w:hAnsi="Arial"/>
          <w:color w:val="222222"/>
          <w:sz w:val="24"/>
        </w:rPr>
        <w:t xml:space="preserve"> the acquisition to purchase the approved property. If the acquisition is not completed within one year, the VPFSS will advise the </w:t>
      </w:r>
      <w:r w:rsidR="00EC78FA">
        <w:rPr>
          <w:rFonts w:ascii="Arial" w:eastAsia="Times New Roman" w:hAnsi="Arial" w:cs="Arial"/>
          <w:color w:val="222222"/>
          <w:sz w:val="24"/>
          <w:szCs w:val="24"/>
        </w:rPr>
        <w:t>p</w:t>
      </w:r>
      <w:r w:rsidR="00F878E5" w:rsidRPr="005C6E82">
        <w:rPr>
          <w:rFonts w:ascii="Arial" w:eastAsia="Times New Roman" w:hAnsi="Arial" w:cs="Arial"/>
          <w:color w:val="222222"/>
          <w:sz w:val="24"/>
          <w:szCs w:val="24"/>
        </w:rPr>
        <w:t>resident</w:t>
      </w:r>
      <w:r w:rsidR="00F878E5" w:rsidRPr="00A91F70">
        <w:rPr>
          <w:rFonts w:ascii="Arial" w:hAnsi="Arial"/>
          <w:color w:val="222222"/>
          <w:sz w:val="24"/>
        </w:rPr>
        <w:t xml:space="preserve"> who will request that the Board of Regents provide guidance on the appropriate steps to take </w:t>
      </w:r>
      <w:r w:rsidR="00F878E5" w:rsidRPr="005C6E82">
        <w:rPr>
          <w:rFonts w:ascii="Arial" w:eastAsia="Times New Roman" w:hAnsi="Arial" w:cs="Arial"/>
          <w:color w:val="222222"/>
          <w:sz w:val="24"/>
          <w:szCs w:val="24"/>
        </w:rPr>
        <w:t>regarding</w:t>
      </w:r>
      <w:r w:rsidR="00F878E5" w:rsidRPr="00A91F70">
        <w:rPr>
          <w:rFonts w:ascii="Arial" w:hAnsi="Arial"/>
          <w:color w:val="222222"/>
          <w:sz w:val="24"/>
        </w:rPr>
        <w:t xml:space="preserve"> the acquisition</w:t>
      </w:r>
      <w:r w:rsidRPr="00CB0284">
        <w:rPr>
          <w:rFonts w:ascii="Arial" w:eastAsia="Times New Roman" w:hAnsi="Arial" w:cs="Arial"/>
          <w:sz w:val="24"/>
          <w:szCs w:val="24"/>
        </w:rPr>
        <w:t>.</w:t>
      </w:r>
    </w:p>
    <w:p w14:paraId="3F53A991"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079CF313"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07.02</w:t>
      </w:r>
      <w:r w:rsidRPr="00CB0284">
        <w:rPr>
          <w:rFonts w:ascii="Arial" w:eastAsia="Times New Roman" w:hAnsi="Arial" w:cs="Arial"/>
          <w:sz w:val="24"/>
          <w:szCs w:val="24"/>
        </w:rPr>
        <w:tab/>
      </w:r>
      <w:r w:rsidR="00F878E5" w:rsidRPr="00A91F70">
        <w:rPr>
          <w:rFonts w:ascii="Arial" w:hAnsi="Arial"/>
          <w:color w:val="222222"/>
          <w:sz w:val="24"/>
        </w:rPr>
        <w:t>It is anticipated that preliminary interaction with the appropriate funding agencies, financial advisors, and bond counsels will need to occur during the development of the business plan. After</w:t>
      </w:r>
      <w:r w:rsidR="00F878E5" w:rsidRPr="005C6E82">
        <w:rPr>
          <w:rFonts w:ascii="Arial" w:eastAsia="Times New Roman" w:hAnsi="Arial" w:cs="Arial"/>
          <w:color w:val="222222"/>
          <w:sz w:val="24"/>
          <w:szCs w:val="24"/>
        </w:rPr>
        <w:t xml:space="preserve"> any applicable</w:t>
      </w:r>
      <w:r w:rsidR="00F878E5" w:rsidRPr="00A91F70">
        <w:rPr>
          <w:rFonts w:ascii="Arial" w:hAnsi="Arial"/>
          <w:color w:val="222222"/>
          <w:sz w:val="24"/>
        </w:rPr>
        <w:t xml:space="preserve"> endorsement by </w:t>
      </w:r>
      <w:r w:rsidR="00B93D3C">
        <w:rPr>
          <w:rFonts w:ascii="Arial" w:hAnsi="Arial"/>
          <w:color w:val="222222"/>
          <w:sz w:val="24"/>
        </w:rPr>
        <w:t>THECB</w:t>
      </w:r>
      <w:r w:rsidR="00F878E5" w:rsidRPr="00A91F70">
        <w:rPr>
          <w:rFonts w:ascii="Arial" w:hAnsi="Arial"/>
          <w:color w:val="222222"/>
          <w:sz w:val="24"/>
        </w:rPr>
        <w:t xml:space="preserve"> of the proposed acquisition, the VPFSS will work with the appropriate agencies, financial advisors, and bond counsels</w:t>
      </w:r>
      <w:r w:rsidR="00ED004F">
        <w:rPr>
          <w:rFonts w:ascii="Arial" w:hAnsi="Arial"/>
          <w:color w:val="222222"/>
          <w:sz w:val="24"/>
        </w:rPr>
        <w:t>,</w:t>
      </w:r>
      <w:r w:rsidR="00F878E5" w:rsidRPr="00A91F70">
        <w:rPr>
          <w:rFonts w:ascii="Arial" w:hAnsi="Arial"/>
          <w:color w:val="222222"/>
          <w:sz w:val="24"/>
        </w:rPr>
        <w:t xml:space="preserve"> as necessary</w:t>
      </w:r>
      <w:r w:rsidR="00ED004F">
        <w:rPr>
          <w:rFonts w:ascii="Arial" w:hAnsi="Arial"/>
          <w:color w:val="222222"/>
          <w:sz w:val="24"/>
        </w:rPr>
        <w:t>,</w:t>
      </w:r>
      <w:r w:rsidR="00F878E5" w:rsidRPr="00A91F70">
        <w:rPr>
          <w:rFonts w:ascii="Arial" w:hAnsi="Arial"/>
          <w:color w:val="222222"/>
          <w:sz w:val="24"/>
        </w:rPr>
        <w:t xml:space="preserve"> to finalize the necessary financing</w:t>
      </w:r>
      <w:r w:rsidRPr="00CB0284">
        <w:rPr>
          <w:rFonts w:ascii="Arial" w:eastAsia="Times New Roman" w:hAnsi="Arial" w:cs="Arial"/>
          <w:sz w:val="24"/>
          <w:szCs w:val="24"/>
        </w:rPr>
        <w:t>.</w:t>
      </w:r>
    </w:p>
    <w:p w14:paraId="2B25D9C0" w14:textId="77777777" w:rsidR="00ED004F" w:rsidRPr="00DD7650" w:rsidRDefault="00E47002">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661F56EA" w14:textId="77777777" w:rsidR="00E47002" w:rsidRPr="00CB0284" w:rsidRDefault="00E47002" w:rsidP="00F14D2C">
      <w:pPr>
        <w:spacing w:after="0" w:line="240" w:lineRule="auto"/>
        <w:ind w:left="720" w:hanging="720"/>
        <w:rPr>
          <w:rFonts w:ascii="Arial" w:eastAsia="Times New Roman" w:hAnsi="Arial" w:cs="Arial"/>
          <w:b/>
          <w:caps/>
          <w:sz w:val="24"/>
          <w:szCs w:val="24"/>
        </w:rPr>
      </w:pPr>
      <w:r w:rsidRPr="00CB0284">
        <w:rPr>
          <w:rFonts w:ascii="Arial" w:eastAsia="Times New Roman" w:hAnsi="Arial" w:cs="Arial"/>
          <w:b/>
          <w:sz w:val="24"/>
          <w:szCs w:val="24"/>
        </w:rPr>
        <w:t>08.      PROCEDURE</w:t>
      </w:r>
      <w:r w:rsidR="00B93D3C">
        <w:rPr>
          <w:rFonts w:ascii="Arial" w:eastAsia="Times New Roman" w:hAnsi="Arial" w:cs="Arial"/>
          <w:b/>
          <w:sz w:val="24"/>
          <w:szCs w:val="24"/>
        </w:rPr>
        <w:t>S</w:t>
      </w:r>
      <w:r w:rsidRPr="00CB0284">
        <w:rPr>
          <w:rFonts w:ascii="Arial" w:eastAsia="Times New Roman" w:hAnsi="Arial" w:cs="Arial"/>
          <w:b/>
          <w:sz w:val="24"/>
          <w:szCs w:val="24"/>
        </w:rPr>
        <w:t xml:space="preserve"> FOR MONITORING ONGOING FINANCIAL CONCERNS AFTER ACQUISITION</w:t>
      </w:r>
      <w:r w:rsidR="00DB5F22" w:rsidRPr="00CB0284">
        <w:rPr>
          <w:rFonts w:ascii="Arial" w:eastAsia="Times New Roman" w:hAnsi="Arial" w:cs="Arial"/>
          <w:b/>
          <w:sz w:val="24"/>
          <w:szCs w:val="24"/>
        </w:rPr>
        <w:t xml:space="preserve"> </w:t>
      </w:r>
      <w:r w:rsidR="00967729" w:rsidRPr="00CB0284">
        <w:rPr>
          <w:rFonts w:ascii="Arial" w:eastAsia="Times New Roman" w:hAnsi="Arial" w:cs="Arial"/>
          <w:b/>
          <w:caps/>
          <w:sz w:val="24"/>
          <w:szCs w:val="24"/>
        </w:rPr>
        <w:t xml:space="preserve">where the business plan identified a need for monitoring </w:t>
      </w:r>
    </w:p>
    <w:p w14:paraId="5B5649BD"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1857C5BC"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08.01</w:t>
      </w:r>
      <w:r w:rsidRPr="00CB0284">
        <w:rPr>
          <w:rFonts w:ascii="Arial" w:eastAsia="Times New Roman" w:hAnsi="Arial" w:cs="Arial"/>
          <w:sz w:val="24"/>
          <w:szCs w:val="24"/>
        </w:rPr>
        <w:tab/>
      </w:r>
      <w:r w:rsidR="00967729" w:rsidRPr="00CB0284">
        <w:rPr>
          <w:rFonts w:ascii="Arial" w:eastAsia="Times New Roman" w:hAnsi="Arial" w:cs="Arial"/>
          <w:sz w:val="24"/>
          <w:szCs w:val="24"/>
        </w:rPr>
        <w:t>When recommended and for the duration of financ</w:t>
      </w:r>
      <w:r w:rsidR="00123999">
        <w:rPr>
          <w:rFonts w:ascii="Arial" w:eastAsia="Times New Roman" w:hAnsi="Arial" w:cs="Arial"/>
          <w:sz w:val="24"/>
          <w:szCs w:val="24"/>
        </w:rPr>
        <w:t>ial concerns identified in the business p</w:t>
      </w:r>
      <w:r w:rsidR="00967729" w:rsidRPr="00CB0284">
        <w:rPr>
          <w:rFonts w:ascii="Arial" w:eastAsia="Times New Roman" w:hAnsi="Arial" w:cs="Arial"/>
          <w:sz w:val="24"/>
          <w:szCs w:val="24"/>
        </w:rPr>
        <w:t>lan, t</w:t>
      </w:r>
      <w:r w:rsidRPr="00CB0284">
        <w:rPr>
          <w:rFonts w:ascii="Arial" w:eastAsia="Times New Roman" w:hAnsi="Arial" w:cs="Arial"/>
          <w:sz w:val="24"/>
          <w:szCs w:val="24"/>
        </w:rPr>
        <w:t>he VPFSS will be responsible for assuring oversight of the operations associated with the acquisition.</w:t>
      </w:r>
    </w:p>
    <w:p w14:paraId="7A496A40" w14:textId="77777777" w:rsidR="00E47002" w:rsidRPr="00CB0284" w:rsidRDefault="009C1CE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14:paraId="6D7E18DA" w14:textId="77777777" w:rsidR="00E47002" w:rsidRPr="00CB0284" w:rsidRDefault="009C1CEC" w:rsidP="00802166">
      <w:pPr>
        <w:tabs>
          <w:tab w:val="left" w:pos="1440"/>
        </w:tabs>
        <w:spacing w:after="0" w:line="240" w:lineRule="auto"/>
        <w:ind w:left="1800" w:hanging="1080"/>
        <w:rPr>
          <w:rFonts w:ascii="Arial" w:eastAsia="Times New Roman" w:hAnsi="Arial" w:cs="Arial"/>
          <w:sz w:val="24"/>
          <w:szCs w:val="24"/>
        </w:rPr>
      </w:pPr>
      <w:r w:rsidRPr="00CB0284">
        <w:rPr>
          <w:rFonts w:ascii="Arial" w:eastAsia="Times New Roman" w:hAnsi="Arial" w:cs="Arial"/>
          <w:sz w:val="24"/>
          <w:szCs w:val="24"/>
        </w:rPr>
        <w:t xml:space="preserve"> </w:t>
      </w:r>
      <w:r w:rsidR="0039266F">
        <w:rPr>
          <w:rFonts w:ascii="Arial" w:eastAsia="Times New Roman" w:hAnsi="Arial" w:cs="Arial"/>
          <w:sz w:val="24"/>
          <w:szCs w:val="24"/>
        </w:rPr>
        <w:tab/>
      </w:r>
      <w:r w:rsidR="00967729" w:rsidRPr="00CB0284">
        <w:rPr>
          <w:rFonts w:ascii="Arial" w:eastAsia="Times New Roman" w:hAnsi="Arial" w:cs="Arial"/>
          <w:sz w:val="24"/>
          <w:szCs w:val="24"/>
        </w:rPr>
        <w:t>a</w:t>
      </w:r>
      <w:r w:rsidR="0039266F">
        <w:rPr>
          <w:rFonts w:ascii="Arial" w:eastAsia="Times New Roman" w:hAnsi="Arial" w:cs="Arial"/>
          <w:sz w:val="24"/>
          <w:szCs w:val="24"/>
        </w:rPr>
        <w:t>.</w:t>
      </w:r>
      <w:r w:rsidR="00E47002" w:rsidRPr="00CB0284">
        <w:rPr>
          <w:rFonts w:ascii="Arial" w:eastAsia="Times New Roman" w:hAnsi="Arial" w:cs="Arial"/>
          <w:sz w:val="24"/>
          <w:szCs w:val="24"/>
        </w:rPr>
        <w:tab/>
      </w:r>
      <w:r w:rsidR="00F878E5" w:rsidRPr="00A91F70">
        <w:rPr>
          <w:rFonts w:ascii="Arial" w:hAnsi="Arial"/>
          <w:color w:val="222222"/>
          <w:sz w:val="24"/>
        </w:rPr>
        <w:t>Quarterly financial statements of the operation will</w:t>
      </w:r>
      <w:r w:rsidR="003D617E">
        <w:rPr>
          <w:rFonts w:ascii="Arial" w:hAnsi="Arial"/>
          <w:color w:val="222222"/>
          <w:sz w:val="24"/>
        </w:rPr>
        <w:t xml:space="preserve"> be</w:t>
      </w:r>
      <w:r w:rsidR="00F878E5" w:rsidRPr="00A91F70">
        <w:rPr>
          <w:rFonts w:ascii="Arial" w:hAnsi="Arial"/>
          <w:color w:val="222222"/>
          <w:sz w:val="24"/>
        </w:rPr>
        <w:t xml:space="preserve"> </w:t>
      </w:r>
      <w:r w:rsidR="00F878E5" w:rsidRPr="005C6E82">
        <w:rPr>
          <w:rFonts w:ascii="Arial" w:eastAsia="Times New Roman" w:hAnsi="Arial" w:cs="Arial"/>
          <w:color w:val="222222"/>
          <w:sz w:val="24"/>
          <w:szCs w:val="24"/>
        </w:rPr>
        <w:t>presented by the RE</w:t>
      </w:r>
      <w:r w:rsidR="00EC78FA">
        <w:rPr>
          <w:rFonts w:ascii="Arial" w:eastAsia="Times New Roman" w:hAnsi="Arial" w:cs="Arial"/>
          <w:color w:val="222222"/>
          <w:sz w:val="24"/>
          <w:szCs w:val="24"/>
        </w:rPr>
        <w:t>S</w:t>
      </w:r>
      <w:r w:rsidR="00F878E5" w:rsidRPr="005C6E82">
        <w:rPr>
          <w:rFonts w:ascii="Arial" w:eastAsia="Times New Roman" w:hAnsi="Arial" w:cs="Arial"/>
          <w:color w:val="222222"/>
          <w:sz w:val="24"/>
          <w:szCs w:val="24"/>
        </w:rPr>
        <w:t xml:space="preserve"> to the AVPFFSP who will provide them</w:t>
      </w:r>
      <w:r w:rsidR="00F878E5" w:rsidRPr="00A91F70">
        <w:rPr>
          <w:rFonts w:ascii="Arial" w:hAnsi="Arial"/>
          <w:color w:val="222222"/>
          <w:sz w:val="24"/>
        </w:rPr>
        <w:t xml:space="preserve"> to the VPFSS</w:t>
      </w:r>
      <w:r w:rsidR="00F878E5" w:rsidRPr="005C6E82">
        <w:rPr>
          <w:rFonts w:ascii="Arial" w:eastAsia="Times New Roman" w:hAnsi="Arial" w:cs="Arial"/>
          <w:color w:val="222222"/>
          <w:sz w:val="24"/>
          <w:szCs w:val="24"/>
        </w:rPr>
        <w:t xml:space="preserve">. </w:t>
      </w:r>
      <w:r w:rsidR="00F878E5" w:rsidRPr="00A91F70">
        <w:rPr>
          <w:rFonts w:ascii="Arial" w:hAnsi="Arial"/>
          <w:color w:val="222222"/>
          <w:sz w:val="24"/>
        </w:rPr>
        <w:t xml:space="preserve">An annual report will also be prepared highlighting results of the review and recommendations for future activities of the operation. The report will be forwarded </w:t>
      </w:r>
      <w:r w:rsidR="00F878E5" w:rsidRPr="005C6E82">
        <w:rPr>
          <w:rFonts w:ascii="Arial" w:eastAsia="Times New Roman" w:hAnsi="Arial" w:cs="Arial"/>
          <w:color w:val="222222"/>
          <w:sz w:val="24"/>
          <w:szCs w:val="24"/>
        </w:rPr>
        <w:t xml:space="preserve">by the AVPFFSP </w:t>
      </w:r>
      <w:r w:rsidR="00F878E5" w:rsidRPr="00A91F70">
        <w:rPr>
          <w:rFonts w:ascii="Arial" w:hAnsi="Arial"/>
          <w:color w:val="222222"/>
          <w:sz w:val="24"/>
        </w:rPr>
        <w:t>to the VPFSS</w:t>
      </w:r>
      <w:r w:rsidR="00E47002" w:rsidRPr="00CB0284">
        <w:rPr>
          <w:rFonts w:ascii="Arial" w:eastAsia="Times New Roman" w:hAnsi="Arial" w:cs="Arial"/>
          <w:sz w:val="24"/>
          <w:szCs w:val="24"/>
        </w:rPr>
        <w:t>.</w:t>
      </w:r>
    </w:p>
    <w:p w14:paraId="198C49ED"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14:paraId="35FCBDC6" w14:textId="77777777" w:rsidR="00E47002" w:rsidRPr="00CB0284" w:rsidRDefault="009C1CEC" w:rsidP="00802166">
      <w:pPr>
        <w:tabs>
          <w:tab w:val="left" w:pos="1440"/>
        </w:tabs>
        <w:spacing w:after="0" w:line="240" w:lineRule="auto"/>
        <w:ind w:left="1800" w:hanging="1080"/>
        <w:rPr>
          <w:rFonts w:ascii="Arial" w:eastAsia="Times New Roman" w:hAnsi="Arial" w:cs="Arial"/>
          <w:sz w:val="24"/>
          <w:szCs w:val="24"/>
        </w:rPr>
      </w:pPr>
      <w:r w:rsidRPr="00CB0284">
        <w:rPr>
          <w:rFonts w:ascii="Arial" w:eastAsia="Times New Roman" w:hAnsi="Arial" w:cs="Arial"/>
          <w:sz w:val="24"/>
          <w:szCs w:val="24"/>
        </w:rPr>
        <w:t xml:space="preserve"> </w:t>
      </w:r>
      <w:r w:rsidR="0039266F">
        <w:rPr>
          <w:rFonts w:ascii="Arial" w:eastAsia="Times New Roman" w:hAnsi="Arial" w:cs="Arial"/>
          <w:sz w:val="24"/>
          <w:szCs w:val="24"/>
        </w:rPr>
        <w:tab/>
      </w:r>
      <w:r w:rsidR="00967729" w:rsidRPr="00CB0284">
        <w:rPr>
          <w:rFonts w:ascii="Arial" w:eastAsia="Times New Roman" w:hAnsi="Arial" w:cs="Arial"/>
          <w:sz w:val="24"/>
          <w:szCs w:val="24"/>
        </w:rPr>
        <w:t>b</w:t>
      </w:r>
      <w:r w:rsidR="0039266F">
        <w:rPr>
          <w:rFonts w:ascii="Arial" w:eastAsia="Times New Roman" w:hAnsi="Arial" w:cs="Arial"/>
          <w:sz w:val="24"/>
          <w:szCs w:val="24"/>
        </w:rPr>
        <w:t>.</w:t>
      </w:r>
      <w:r w:rsidR="00E47002" w:rsidRPr="00CB0284">
        <w:rPr>
          <w:rFonts w:ascii="Arial" w:eastAsia="Times New Roman" w:hAnsi="Arial" w:cs="Arial"/>
          <w:sz w:val="24"/>
          <w:szCs w:val="24"/>
        </w:rPr>
        <w:tab/>
      </w:r>
      <w:r w:rsidR="00F878E5" w:rsidRPr="00A91F70">
        <w:rPr>
          <w:rFonts w:ascii="Arial" w:hAnsi="Arial"/>
          <w:color w:val="222222"/>
          <w:sz w:val="24"/>
        </w:rPr>
        <w:t>The VPFSS will present to the president, at least annually, the status of the operations and will discuss any proposed revisions needed. If revisions are needed, the VPFSS will also be prepared to discuss recommendations to correct the status of the operation. The president will approve the recommendation</w:t>
      </w:r>
      <w:r w:rsidR="007E2A85">
        <w:rPr>
          <w:rFonts w:ascii="Arial" w:hAnsi="Arial"/>
          <w:color w:val="222222"/>
          <w:sz w:val="24"/>
        </w:rPr>
        <w:t xml:space="preserve"> </w:t>
      </w:r>
      <w:r w:rsidR="00F878E5" w:rsidRPr="00A91F70">
        <w:rPr>
          <w:rFonts w:ascii="Arial" w:hAnsi="Arial"/>
          <w:color w:val="222222"/>
          <w:sz w:val="24"/>
        </w:rPr>
        <w:t xml:space="preserve">most </w:t>
      </w:r>
      <w:r w:rsidR="00EC78FA">
        <w:rPr>
          <w:rFonts w:ascii="Arial" w:hAnsi="Arial"/>
          <w:color w:val="222222"/>
          <w:sz w:val="24"/>
        </w:rPr>
        <w:t xml:space="preserve">deemed </w:t>
      </w:r>
      <w:r w:rsidR="00F878E5" w:rsidRPr="00A91F70">
        <w:rPr>
          <w:rFonts w:ascii="Arial" w:hAnsi="Arial"/>
          <w:color w:val="222222"/>
          <w:sz w:val="24"/>
        </w:rPr>
        <w:t>appropriate</w:t>
      </w:r>
      <w:r w:rsidR="00EC78FA">
        <w:rPr>
          <w:rFonts w:ascii="Arial" w:hAnsi="Arial"/>
          <w:color w:val="222222"/>
          <w:sz w:val="24"/>
        </w:rPr>
        <w:t>.</w:t>
      </w:r>
    </w:p>
    <w:p w14:paraId="3C092301"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4590C18B"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09.</w:t>
      </w:r>
      <w:r w:rsidRPr="00CB0284">
        <w:rPr>
          <w:rFonts w:ascii="Arial" w:eastAsia="Times New Roman" w:hAnsi="Arial" w:cs="Arial"/>
          <w:b/>
          <w:sz w:val="24"/>
          <w:szCs w:val="24"/>
        </w:rPr>
        <w:tab/>
        <w:t>REVIEWERS OF THIS UPPS</w:t>
      </w:r>
    </w:p>
    <w:p w14:paraId="5D5DC5B7"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7176DD9C" w14:textId="77777777"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09.01</w:t>
      </w:r>
      <w:r w:rsidRPr="00CB0284">
        <w:rPr>
          <w:rFonts w:ascii="Arial" w:eastAsia="Times New Roman" w:hAnsi="Arial" w:cs="Arial"/>
          <w:sz w:val="24"/>
          <w:szCs w:val="24"/>
        </w:rPr>
        <w:tab/>
        <w:t>Reviewers of this UPPS include the following:</w:t>
      </w:r>
    </w:p>
    <w:p w14:paraId="7820AB98"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lastRenderedPageBreak/>
        <w:t> </w:t>
      </w:r>
    </w:p>
    <w:p w14:paraId="1863E53A" w14:textId="77777777"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u w:val="single"/>
        </w:rPr>
        <w:t>Position</w:t>
      </w:r>
      <w:r w:rsidRPr="00CB0284">
        <w:rPr>
          <w:rFonts w:ascii="Arial" w:eastAsia="Times New Roman" w:hAnsi="Arial" w:cs="Arial"/>
          <w:sz w:val="24"/>
          <w:szCs w:val="24"/>
        </w:rPr>
        <w:tab/>
      </w:r>
      <w:r w:rsidRPr="00CB0284">
        <w:rPr>
          <w:rFonts w:ascii="Arial" w:eastAsia="Times New Roman" w:hAnsi="Arial" w:cs="Arial"/>
          <w:sz w:val="24"/>
          <w:szCs w:val="24"/>
          <w:u w:val="single"/>
        </w:rPr>
        <w:t>Date</w:t>
      </w:r>
    </w:p>
    <w:p w14:paraId="4B5D910D" w14:textId="77777777"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w:t>
      </w:r>
    </w:p>
    <w:p w14:paraId="5F92754A" w14:textId="77777777"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xml:space="preserve">Real Estate </w:t>
      </w:r>
      <w:r w:rsidR="00EC78FA">
        <w:rPr>
          <w:rFonts w:ascii="Arial" w:eastAsia="Times New Roman" w:hAnsi="Arial" w:cs="Arial"/>
          <w:sz w:val="24"/>
          <w:szCs w:val="24"/>
        </w:rPr>
        <w:t>Specialist</w:t>
      </w:r>
      <w:r w:rsidRPr="00CB0284">
        <w:rPr>
          <w:rFonts w:ascii="Arial" w:eastAsia="Times New Roman" w:hAnsi="Arial" w:cs="Arial"/>
          <w:sz w:val="24"/>
          <w:szCs w:val="24"/>
        </w:rPr>
        <w:tab/>
        <w:t>November 1 E4Y</w:t>
      </w:r>
    </w:p>
    <w:p w14:paraId="10AA825C" w14:textId="77777777" w:rsidR="00B45718"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w:t>
      </w:r>
    </w:p>
    <w:p w14:paraId="7857BB2A" w14:textId="77777777" w:rsidR="00E47002" w:rsidRPr="00CB0284" w:rsidRDefault="006217A7"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Associate Vice President</w:t>
      </w:r>
      <w:r w:rsidR="00123999">
        <w:rPr>
          <w:rFonts w:ascii="Arial" w:eastAsia="Times New Roman" w:hAnsi="Arial" w:cs="Arial"/>
          <w:sz w:val="24"/>
          <w:szCs w:val="24"/>
        </w:rPr>
        <w:t xml:space="preserve"> for</w:t>
      </w:r>
      <w:r w:rsidRPr="00CB0284">
        <w:rPr>
          <w:rFonts w:ascii="Arial" w:eastAsia="Times New Roman" w:hAnsi="Arial" w:cs="Arial"/>
          <w:sz w:val="24"/>
          <w:szCs w:val="24"/>
        </w:rPr>
        <w:tab/>
        <w:t>November 1 E4Y</w:t>
      </w:r>
    </w:p>
    <w:p w14:paraId="58B43FDB" w14:textId="77777777" w:rsidR="00B93D3C" w:rsidRDefault="002C6479" w:rsidP="00F14D2C">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Finance and</w:t>
      </w:r>
      <w:r w:rsidR="006217A7" w:rsidRPr="00CB0284">
        <w:rPr>
          <w:rFonts w:ascii="Arial" w:eastAsia="Times New Roman" w:hAnsi="Arial" w:cs="Arial"/>
          <w:sz w:val="24"/>
          <w:szCs w:val="24"/>
        </w:rPr>
        <w:t xml:space="preserve"> Support Services </w:t>
      </w:r>
    </w:p>
    <w:p w14:paraId="1602894E" w14:textId="77777777" w:rsidR="006217A7" w:rsidRPr="00CB0284" w:rsidRDefault="006217A7"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Planning</w:t>
      </w:r>
    </w:p>
    <w:p w14:paraId="7A5A3984" w14:textId="77777777" w:rsidR="009C1CEC" w:rsidRPr="00CB0284" w:rsidRDefault="009C1CEC" w:rsidP="00F14D2C">
      <w:pPr>
        <w:tabs>
          <w:tab w:val="left" w:pos="5760"/>
        </w:tabs>
        <w:spacing w:after="0" w:line="240" w:lineRule="auto"/>
        <w:ind w:left="1440"/>
        <w:rPr>
          <w:rFonts w:ascii="Arial" w:eastAsia="Times New Roman" w:hAnsi="Arial" w:cs="Arial"/>
          <w:sz w:val="24"/>
          <w:szCs w:val="24"/>
        </w:rPr>
      </w:pPr>
    </w:p>
    <w:p w14:paraId="725D8864" w14:textId="77777777"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Vice President for Finance and</w:t>
      </w:r>
      <w:r w:rsidRPr="00CB0284">
        <w:rPr>
          <w:rFonts w:ascii="Arial" w:eastAsia="Times New Roman" w:hAnsi="Arial" w:cs="Arial"/>
          <w:sz w:val="24"/>
          <w:szCs w:val="24"/>
        </w:rPr>
        <w:tab/>
        <w:t>November 1 E4Y</w:t>
      </w:r>
    </w:p>
    <w:p w14:paraId="094665E2" w14:textId="77777777"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Support Services</w:t>
      </w:r>
    </w:p>
    <w:p w14:paraId="6CBF44D3"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00C03590" w14:textId="77777777"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10.</w:t>
      </w:r>
      <w:r w:rsidRPr="00CB0284">
        <w:rPr>
          <w:rFonts w:ascii="Arial" w:eastAsia="Times New Roman" w:hAnsi="Arial" w:cs="Arial"/>
          <w:b/>
          <w:sz w:val="24"/>
          <w:szCs w:val="24"/>
        </w:rPr>
        <w:tab/>
        <w:t>CERTIFICATION STATEMENT</w:t>
      </w:r>
    </w:p>
    <w:p w14:paraId="68D37FCB" w14:textId="77777777"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14:paraId="14DA8E94" w14:textId="77777777"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F9C7E10" w14:textId="77777777"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 </w:t>
      </w:r>
    </w:p>
    <w:p w14:paraId="519CEB6D" w14:textId="77777777" w:rsidR="00E47002" w:rsidRPr="00CB0284" w:rsidRDefault="00ED6E9B" w:rsidP="0039266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Real Estate </w:t>
      </w:r>
      <w:r w:rsidR="00EC78FA">
        <w:rPr>
          <w:rFonts w:ascii="Arial" w:eastAsia="Times New Roman" w:hAnsi="Arial" w:cs="Arial"/>
          <w:sz w:val="24"/>
          <w:szCs w:val="24"/>
        </w:rPr>
        <w:t>Specialist</w:t>
      </w:r>
      <w:r w:rsidR="00E47002" w:rsidRPr="00CB0284">
        <w:rPr>
          <w:rFonts w:ascii="Arial" w:eastAsia="Times New Roman" w:hAnsi="Arial" w:cs="Arial"/>
          <w:sz w:val="24"/>
          <w:szCs w:val="24"/>
        </w:rPr>
        <w:t>; senior reviewer of this UPPS</w:t>
      </w:r>
    </w:p>
    <w:p w14:paraId="0C00969B" w14:textId="77777777" w:rsidR="009C1CEC" w:rsidRPr="00CB0284" w:rsidRDefault="009C1CEC" w:rsidP="0039266F">
      <w:pPr>
        <w:spacing w:after="0" w:line="240" w:lineRule="auto"/>
        <w:ind w:left="720"/>
        <w:rPr>
          <w:rFonts w:ascii="Arial" w:eastAsia="Times New Roman" w:hAnsi="Arial" w:cs="Arial"/>
          <w:sz w:val="24"/>
          <w:szCs w:val="24"/>
        </w:rPr>
      </w:pPr>
    </w:p>
    <w:p w14:paraId="0D9E8244" w14:textId="77777777" w:rsidR="009C1CEC" w:rsidRPr="00CB0284" w:rsidRDefault="006217A7" w:rsidP="00ED004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Associate Vice President for Finance and Support Services Planning</w:t>
      </w:r>
      <w:r w:rsidR="00E47002" w:rsidRPr="00CB0284">
        <w:rPr>
          <w:rFonts w:ascii="Arial" w:eastAsia="Times New Roman" w:hAnsi="Arial" w:cs="Arial"/>
          <w:sz w:val="24"/>
          <w:szCs w:val="24"/>
        </w:rPr>
        <w:t> </w:t>
      </w:r>
    </w:p>
    <w:p w14:paraId="14F828E6" w14:textId="77777777" w:rsidR="00DD7650" w:rsidRDefault="00DD7650" w:rsidP="0039266F">
      <w:pPr>
        <w:spacing w:after="0" w:line="240" w:lineRule="auto"/>
        <w:ind w:left="720"/>
        <w:rPr>
          <w:rFonts w:ascii="Arial" w:eastAsia="Times New Roman" w:hAnsi="Arial" w:cs="Arial"/>
          <w:sz w:val="24"/>
          <w:szCs w:val="24"/>
        </w:rPr>
      </w:pPr>
    </w:p>
    <w:p w14:paraId="0F45A9E4" w14:textId="77777777"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Vice President for Finance and Support Services</w:t>
      </w:r>
    </w:p>
    <w:p w14:paraId="7E935B5A" w14:textId="77777777" w:rsidR="009C1CEC" w:rsidRPr="00CB0284" w:rsidRDefault="009C1CEC" w:rsidP="0039266F">
      <w:pPr>
        <w:spacing w:after="0" w:line="240" w:lineRule="auto"/>
        <w:ind w:left="720"/>
        <w:rPr>
          <w:rFonts w:ascii="Arial" w:eastAsia="Times New Roman" w:hAnsi="Arial" w:cs="Arial"/>
          <w:sz w:val="24"/>
          <w:szCs w:val="24"/>
        </w:rPr>
      </w:pPr>
    </w:p>
    <w:p w14:paraId="76248F7E" w14:textId="77777777"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President</w:t>
      </w:r>
    </w:p>
    <w:p w14:paraId="73A1C217" w14:textId="77777777" w:rsidR="006B320F" w:rsidRPr="00CB0284" w:rsidRDefault="006B320F" w:rsidP="00F14D2C">
      <w:pPr>
        <w:spacing w:after="0" w:line="240" w:lineRule="auto"/>
        <w:rPr>
          <w:rFonts w:ascii="Arial" w:hAnsi="Arial" w:cs="Arial"/>
          <w:sz w:val="24"/>
          <w:szCs w:val="24"/>
        </w:rPr>
      </w:pPr>
    </w:p>
    <w:sectPr w:rsidR="006B320F" w:rsidRPr="00CB0284" w:rsidSect="008021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D2DF4" w14:textId="77777777" w:rsidR="00A67EFA" w:rsidRDefault="00A67EFA" w:rsidP="00CB0284">
      <w:pPr>
        <w:spacing w:after="0" w:line="240" w:lineRule="auto"/>
      </w:pPr>
      <w:r>
        <w:separator/>
      </w:r>
    </w:p>
  </w:endnote>
  <w:endnote w:type="continuationSeparator" w:id="0">
    <w:p w14:paraId="6DF6B4E5" w14:textId="77777777" w:rsidR="00A67EFA" w:rsidRDefault="00A67EFA" w:rsidP="00CB0284">
      <w:pPr>
        <w:spacing w:after="0" w:line="240" w:lineRule="auto"/>
      </w:pPr>
      <w:r>
        <w:continuationSeparator/>
      </w:r>
    </w:p>
  </w:endnote>
  <w:endnote w:type="continuationNotice" w:id="1">
    <w:p w14:paraId="469C18DB" w14:textId="77777777" w:rsidR="00A67EFA" w:rsidRDefault="00A67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9FAA9" w14:textId="77777777" w:rsidR="00A67EFA" w:rsidRDefault="00A67EFA" w:rsidP="00CB0284">
      <w:pPr>
        <w:spacing w:after="0" w:line="240" w:lineRule="auto"/>
      </w:pPr>
      <w:r>
        <w:separator/>
      </w:r>
    </w:p>
  </w:footnote>
  <w:footnote w:type="continuationSeparator" w:id="0">
    <w:p w14:paraId="1BA27DE9" w14:textId="77777777" w:rsidR="00A67EFA" w:rsidRDefault="00A67EFA" w:rsidP="00CB0284">
      <w:pPr>
        <w:spacing w:after="0" w:line="240" w:lineRule="auto"/>
      </w:pPr>
      <w:r>
        <w:continuationSeparator/>
      </w:r>
    </w:p>
  </w:footnote>
  <w:footnote w:type="continuationNotice" w:id="1">
    <w:p w14:paraId="782AC7E1" w14:textId="77777777" w:rsidR="00A67EFA" w:rsidRDefault="00A67E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C6A47"/>
    <w:multiLevelType w:val="multilevel"/>
    <w:tmpl w:val="C21C5620"/>
    <w:lvl w:ilvl="0">
      <w:start w:val="6"/>
      <w:numFmt w:val="decimal"/>
      <w:lvlText w:val="%1"/>
      <w:lvlJc w:val="left"/>
      <w:pPr>
        <w:ind w:left="465" w:hanging="465"/>
      </w:pPr>
      <w:rPr>
        <w:rFonts w:hint="default"/>
      </w:rPr>
    </w:lvl>
    <w:lvl w:ilvl="1">
      <w:start w:val="3"/>
      <w:numFmt w:val="decimalZero"/>
      <w:lvlText w:val="%1.%2"/>
      <w:lvlJc w:val="left"/>
      <w:pPr>
        <w:ind w:left="1185" w:hanging="465"/>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C537D8"/>
    <w:multiLevelType w:val="hybridMultilevel"/>
    <w:tmpl w:val="C754664E"/>
    <w:lvl w:ilvl="0" w:tplc="5BF4239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3A1D3ACD"/>
    <w:multiLevelType w:val="hybridMultilevel"/>
    <w:tmpl w:val="ADA2A9C0"/>
    <w:lvl w:ilvl="0" w:tplc="FF5CF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22AF5"/>
    <w:multiLevelType w:val="hybridMultilevel"/>
    <w:tmpl w:val="31C832E6"/>
    <w:lvl w:ilvl="0" w:tplc="D12C24E0">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A5730A"/>
    <w:multiLevelType w:val="hybridMultilevel"/>
    <w:tmpl w:val="5B762DAC"/>
    <w:lvl w:ilvl="0" w:tplc="75BE7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0A4184"/>
    <w:multiLevelType w:val="hybridMultilevel"/>
    <w:tmpl w:val="392A724A"/>
    <w:lvl w:ilvl="0" w:tplc="D076D6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572F70"/>
    <w:multiLevelType w:val="hybridMultilevel"/>
    <w:tmpl w:val="FB80EEEA"/>
    <w:lvl w:ilvl="0" w:tplc="D88C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B85254"/>
    <w:multiLevelType w:val="hybridMultilevel"/>
    <w:tmpl w:val="BD420556"/>
    <w:lvl w:ilvl="0" w:tplc="E90ACB96">
      <w:start w:val="3"/>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270F9"/>
    <w:multiLevelType w:val="hybridMultilevel"/>
    <w:tmpl w:val="488CAE4A"/>
    <w:lvl w:ilvl="0" w:tplc="FA86AAEC">
      <w:start w:val="1"/>
      <w:numFmt w:val="lowerLetter"/>
      <w:lvlText w:val="%1."/>
      <w:lvlJc w:val="left"/>
      <w:pPr>
        <w:ind w:left="2280" w:hanging="360"/>
      </w:pPr>
      <w:rPr>
        <w:rFonts w:ascii="Arial" w:eastAsia="Calibri" w:hAnsi="Arial"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16cid:durableId="1694265490">
    <w:abstractNumId w:val="4"/>
  </w:num>
  <w:num w:numId="2" w16cid:durableId="1077900455">
    <w:abstractNumId w:val="5"/>
  </w:num>
  <w:num w:numId="3" w16cid:durableId="251277923">
    <w:abstractNumId w:val="1"/>
  </w:num>
  <w:num w:numId="4" w16cid:durableId="728723627">
    <w:abstractNumId w:val="3"/>
  </w:num>
  <w:num w:numId="5" w16cid:durableId="464474030">
    <w:abstractNumId w:val="0"/>
  </w:num>
  <w:num w:numId="6" w16cid:durableId="594095072">
    <w:abstractNumId w:val="6"/>
  </w:num>
  <w:num w:numId="7" w16cid:durableId="1815902419">
    <w:abstractNumId w:val="2"/>
  </w:num>
  <w:num w:numId="8" w16cid:durableId="533540200">
    <w:abstractNumId w:val="7"/>
  </w:num>
  <w:num w:numId="9" w16cid:durableId="1647002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02"/>
    <w:rsid w:val="000178D0"/>
    <w:rsid w:val="00017B90"/>
    <w:rsid w:val="00022EE5"/>
    <w:rsid w:val="000429B5"/>
    <w:rsid w:val="00045CFA"/>
    <w:rsid w:val="0007249F"/>
    <w:rsid w:val="00080E03"/>
    <w:rsid w:val="000848EB"/>
    <w:rsid w:val="000A3E8D"/>
    <w:rsid w:val="000B540F"/>
    <w:rsid w:val="000C2D55"/>
    <w:rsid w:val="000D4DD3"/>
    <w:rsid w:val="000E263C"/>
    <w:rsid w:val="00101635"/>
    <w:rsid w:val="00104185"/>
    <w:rsid w:val="00107329"/>
    <w:rsid w:val="00123999"/>
    <w:rsid w:val="00126E6D"/>
    <w:rsid w:val="00150464"/>
    <w:rsid w:val="001569CC"/>
    <w:rsid w:val="00165692"/>
    <w:rsid w:val="00170F16"/>
    <w:rsid w:val="001D0D63"/>
    <w:rsid w:val="001F42F7"/>
    <w:rsid w:val="0020597E"/>
    <w:rsid w:val="00210AC1"/>
    <w:rsid w:val="00245231"/>
    <w:rsid w:val="00285FB2"/>
    <w:rsid w:val="0029163D"/>
    <w:rsid w:val="002C6479"/>
    <w:rsid w:val="002D1167"/>
    <w:rsid w:val="002D6662"/>
    <w:rsid w:val="002E24DF"/>
    <w:rsid w:val="00314B49"/>
    <w:rsid w:val="00315E0B"/>
    <w:rsid w:val="00334F2A"/>
    <w:rsid w:val="00346147"/>
    <w:rsid w:val="00352194"/>
    <w:rsid w:val="003537C3"/>
    <w:rsid w:val="003663BD"/>
    <w:rsid w:val="0037067E"/>
    <w:rsid w:val="00374922"/>
    <w:rsid w:val="00377ACB"/>
    <w:rsid w:val="0039266F"/>
    <w:rsid w:val="00395352"/>
    <w:rsid w:val="003A34A6"/>
    <w:rsid w:val="003C79A0"/>
    <w:rsid w:val="003D617E"/>
    <w:rsid w:val="003F31A9"/>
    <w:rsid w:val="0040089D"/>
    <w:rsid w:val="004014D0"/>
    <w:rsid w:val="00407340"/>
    <w:rsid w:val="004410B1"/>
    <w:rsid w:val="00444296"/>
    <w:rsid w:val="004635D0"/>
    <w:rsid w:val="00467A8C"/>
    <w:rsid w:val="00483417"/>
    <w:rsid w:val="0048388D"/>
    <w:rsid w:val="0049580E"/>
    <w:rsid w:val="004E44EF"/>
    <w:rsid w:val="004F6E17"/>
    <w:rsid w:val="00502770"/>
    <w:rsid w:val="00503DFD"/>
    <w:rsid w:val="00514BD4"/>
    <w:rsid w:val="005678FB"/>
    <w:rsid w:val="00581593"/>
    <w:rsid w:val="00591018"/>
    <w:rsid w:val="005923E2"/>
    <w:rsid w:val="00593E08"/>
    <w:rsid w:val="005A39C1"/>
    <w:rsid w:val="005B6EC7"/>
    <w:rsid w:val="005D5B0C"/>
    <w:rsid w:val="005F4D32"/>
    <w:rsid w:val="005F7F58"/>
    <w:rsid w:val="00610582"/>
    <w:rsid w:val="006217A7"/>
    <w:rsid w:val="0065257F"/>
    <w:rsid w:val="00653B63"/>
    <w:rsid w:val="006761DD"/>
    <w:rsid w:val="00684C9D"/>
    <w:rsid w:val="006A2BBE"/>
    <w:rsid w:val="006B320F"/>
    <w:rsid w:val="006F7CAE"/>
    <w:rsid w:val="00710D1D"/>
    <w:rsid w:val="007111EA"/>
    <w:rsid w:val="0071720E"/>
    <w:rsid w:val="0072183D"/>
    <w:rsid w:val="00722512"/>
    <w:rsid w:val="00726071"/>
    <w:rsid w:val="00757181"/>
    <w:rsid w:val="0077736C"/>
    <w:rsid w:val="007873C7"/>
    <w:rsid w:val="00793373"/>
    <w:rsid w:val="00796F34"/>
    <w:rsid w:val="007B01A0"/>
    <w:rsid w:val="007C4DC6"/>
    <w:rsid w:val="007D6ABA"/>
    <w:rsid w:val="007E2A85"/>
    <w:rsid w:val="007E4B47"/>
    <w:rsid w:val="007E507F"/>
    <w:rsid w:val="007F7CAF"/>
    <w:rsid w:val="00802166"/>
    <w:rsid w:val="008062DF"/>
    <w:rsid w:val="008247AC"/>
    <w:rsid w:val="0085147D"/>
    <w:rsid w:val="00870AB0"/>
    <w:rsid w:val="00873742"/>
    <w:rsid w:val="00873898"/>
    <w:rsid w:val="008A5E57"/>
    <w:rsid w:val="008B5396"/>
    <w:rsid w:val="008D0BE7"/>
    <w:rsid w:val="008D5390"/>
    <w:rsid w:val="0093248A"/>
    <w:rsid w:val="00945DCC"/>
    <w:rsid w:val="009507C1"/>
    <w:rsid w:val="00967729"/>
    <w:rsid w:val="00971021"/>
    <w:rsid w:val="009744D9"/>
    <w:rsid w:val="0098133A"/>
    <w:rsid w:val="00985A24"/>
    <w:rsid w:val="00992A55"/>
    <w:rsid w:val="009A2A78"/>
    <w:rsid w:val="009B546E"/>
    <w:rsid w:val="009C1CEC"/>
    <w:rsid w:val="009C6F4E"/>
    <w:rsid w:val="009D1686"/>
    <w:rsid w:val="009E1A7C"/>
    <w:rsid w:val="00A0388D"/>
    <w:rsid w:val="00A63034"/>
    <w:rsid w:val="00A67EFA"/>
    <w:rsid w:val="00A70332"/>
    <w:rsid w:val="00A84089"/>
    <w:rsid w:val="00A85317"/>
    <w:rsid w:val="00A91F70"/>
    <w:rsid w:val="00A9481F"/>
    <w:rsid w:val="00A9799A"/>
    <w:rsid w:val="00AA4568"/>
    <w:rsid w:val="00AB4E38"/>
    <w:rsid w:val="00AB6046"/>
    <w:rsid w:val="00AB643D"/>
    <w:rsid w:val="00AC432A"/>
    <w:rsid w:val="00AD235F"/>
    <w:rsid w:val="00B157CE"/>
    <w:rsid w:val="00B4566D"/>
    <w:rsid w:val="00B45718"/>
    <w:rsid w:val="00B47C3E"/>
    <w:rsid w:val="00B84029"/>
    <w:rsid w:val="00B86347"/>
    <w:rsid w:val="00B92B3A"/>
    <w:rsid w:val="00B93D3C"/>
    <w:rsid w:val="00BA066D"/>
    <w:rsid w:val="00BA0BEA"/>
    <w:rsid w:val="00BC18AB"/>
    <w:rsid w:val="00BC2E81"/>
    <w:rsid w:val="00BE52D2"/>
    <w:rsid w:val="00BE7A7C"/>
    <w:rsid w:val="00BF49F9"/>
    <w:rsid w:val="00BF6C38"/>
    <w:rsid w:val="00BF7252"/>
    <w:rsid w:val="00C1013B"/>
    <w:rsid w:val="00C36746"/>
    <w:rsid w:val="00C550A1"/>
    <w:rsid w:val="00C551BB"/>
    <w:rsid w:val="00C8400E"/>
    <w:rsid w:val="00C95D70"/>
    <w:rsid w:val="00CB0284"/>
    <w:rsid w:val="00CC7B6D"/>
    <w:rsid w:val="00CC7F55"/>
    <w:rsid w:val="00CD0E32"/>
    <w:rsid w:val="00CE03C5"/>
    <w:rsid w:val="00CF406B"/>
    <w:rsid w:val="00CF6492"/>
    <w:rsid w:val="00D13075"/>
    <w:rsid w:val="00D160E6"/>
    <w:rsid w:val="00D3200C"/>
    <w:rsid w:val="00D5254A"/>
    <w:rsid w:val="00D6098C"/>
    <w:rsid w:val="00D70E86"/>
    <w:rsid w:val="00D840AE"/>
    <w:rsid w:val="00D85537"/>
    <w:rsid w:val="00D92441"/>
    <w:rsid w:val="00D93AD0"/>
    <w:rsid w:val="00DA02D4"/>
    <w:rsid w:val="00DB54AA"/>
    <w:rsid w:val="00DB5F22"/>
    <w:rsid w:val="00DC1E35"/>
    <w:rsid w:val="00DD16EF"/>
    <w:rsid w:val="00DD7650"/>
    <w:rsid w:val="00DF31FB"/>
    <w:rsid w:val="00E00AC8"/>
    <w:rsid w:val="00E20C55"/>
    <w:rsid w:val="00E324F7"/>
    <w:rsid w:val="00E343A2"/>
    <w:rsid w:val="00E47002"/>
    <w:rsid w:val="00E62A33"/>
    <w:rsid w:val="00E667BE"/>
    <w:rsid w:val="00E748C6"/>
    <w:rsid w:val="00E8639E"/>
    <w:rsid w:val="00EB3A19"/>
    <w:rsid w:val="00EC78FA"/>
    <w:rsid w:val="00ED004F"/>
    <w:rsid w:val="00ED4766"/>
    <w:rsid w:val="00ED6E9B"/>
    <w:rsid w:val="00EE059D"/>
    <w:rsid w:val="00EE6CB6"/>
    <w:rsid w:val="00EF14E6"/>
    <w:rsid w:val="00EF2EC0"/>
    <w:rsid w:val="00F14D2C"/>
    <w:rsid w:val="00F16765"/>
    <w:rsid w:val="00F1770B"/>
    <w:rsid w:val="00F25FEF"/>
    <w:rsid w:val="00F402CD"/>
    <w:rsid w:val="00F5059A"/>
    <w:rsid w:val="00F51F7F"/>
    <w:rsid w:val="00F54A2D"/>
    <w:rsid w:val="00F624E4"/>
    <w:rsid w:val="00F715B8"/>
    <w:rsid w:val="00F83D9B"/>
    <w:rsid w:val="00F878E5"/>
    <w:rsid w:val="00FA5327"/>
    <w:rsid w:val="00FB5E60"/>
    <w:rsid w:val="00FB6A7D"/>
    <w:rsid w:val="00FC3377"/>
    <w:rsid w:val="00FD66E8"/>
    <w:rsid w:val="00FF0EDB"/>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7E0E8"/>
  <w15:chartTrackingRefBased/>
  <w15:docId w15:val="{493BF74E-7080-4F92-BB38-9305562C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7002"/>
    <w:rPr>
      <w:rFonts w:ascii="Tahoma" w:hAnsi="Tahoma" w:cs="Tahoma"/>
      <w:sz w:val="16"/>
      <w:szCs w:val="16"/>
    </w:rPr>
  </w:style>
  <w:style w:type="paragraph" w:styleId="ListParagraph">
    <w:name w:val="List Paragraph"/>
    <w:basedOn w:val="Normal"/>
    <w:uiPriority w:val="34"/>
    <w:qFormat/>
    <w:rsid w:val="00E47002"/>
    <w:pPr>
      <w:ind w:left="720"/>
      <w:contextualSpacing/>
    </w:pPr>
  </w:style>
  <w:style w:type="character" w:styleId="CommentReference">
    <w:name w:val="annotation reference"/>
    <w:uiPriority w:val="99"/>
    <w:semiHidden/>
    <w:unhideWhenUsed/>
    <w:rsid w:val="00F402CD"/>
    <w:rPr>
      <w:sz w:val="16"/>
      <w:szCs w:val="16"/>
    </w:rPr>
  </w:style>
  <w:style w:type="paragraph" w:styleId="CommentText">
    <w:name w:val="annotation text"/>
    <w:basedOn w:val="Normal"/>
    <w:link w:val="CommentTextChar"/>
    <w:uiPriority w:val="99"/>
    <w:semiHidden/>
    <w:unhideWhenUsed/>
    <w:rsid w:val="00F402CD"/>
    <w:pPr>
      <w:spacing w:line="240" w:lineRule="auto"/>
    </w:pPr>
    <w:rPr>
      <w:sz w:val="20"/>
      <w:szCs w:val="20"/>
    </w:rPr>
  </w:style>
  <w:style w:type="character" w:customStyle="1" w:styleId="CommentTextChar">
    <w:name w:val="Comment Text Char"/>
    <w:link w:val="CommentText"/>
    <w:uiPriority w:val="99"/>
    <w:semiHidden/>
    <w:rsid w:val="00F402CD"/>
    <w:rPr>
      <w:sz w:val="20"/>
      <w:szCs w:val="20"/>
    </w:rPr>
  </w:style>
  <w:style w:type="paragraph" w:styleId="CommentSubject">
    <w:name w:val="annotation subject"/>
    <w:basedOn w:val="CommentText"/>
    <w:next w:val="CommentText"/>
    <w:link w:val="CommentSubjectChar"/>
    <w:uiPriority w:val="99"/>
    <w:semiHidden/>
    <w:unhideWhenUsed/>
    <w:rsid w:val="00F402CD"/>
    <w:rPr>
      <w:b/>
      <w:bCs/>
    </w:rPr>
  </w:style>
  <w:style w:type="character" w:customStyle="1" w:styleId="CommentSubjectChar">
    <w:name w:val="Comment Subject Char"/>
    <w:link w:val="CommentSubject"/>
    <w:uiPriority w:val="99"/>
    <w:semiHidden/>
    <w:rsid w:val="00F402CD"/>
    <w:rPr>
      <w:b/>
      <w:bCs/>
      <w:sz w:val="20"/>
      <w:szCs w:val="20"/>
    </w:rPr>
  </w:style>
  <w:style w:type="paragraph" w:styleId="Header">
    <w:name w:val="header"/>
    <w:basedOn w:val="Normal"/>
    <w:link w:val="HeaderChar"/>
    <w:uiPriority w:val="99"/>
    <w:unhideWhenUsed/>
    <w:rsid w:val="00CB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84"/>
  </w:style>
  <w:style w:type="paragraph" w:styleId="Footer">
    <w:name w:val="footer"/>
    <w:basedOn w:val="Normal"/>
    <w:link w:val="FooterChar"/>
    <w:uiPriority w:val="99"/>
    <w:unhideWhenUsed/>
    <w:rsid w:val="00CB0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84"/>
  </w:style>
  <w:style w:type="paragraph" w:styleId="Revision">
    <w:name w:val="Revision"/>
    <w:hidden/>
    <w:uiPriority w:val="99"/>
    <w:semiHidden/>
    <w:rsid w:val="00A91F70"/>
    <w:rPr>
      <w:sz w:val="22"/>
      <w:szCs w:val="22"/>
    </w:rPr>
  </w:style>
  <w:style w:type="character" w:styleId="Hyperlink">
    <w:name w:val="Hyperlink"/>
    <w:basedOn w:val="DefaultParagraphFont"/>
    <w:uiPriority w:val="99"/>
    <w:unhideWhenUsed/>
    <w:rsid w:val="008B5396"/>
    <w:rPr>
      <w:color w:val="0563C1" w:themeColor="hyperlink"/>
      <w:u w:val="single"/>
    </w:rPr>
  </w:style>
  <w:style w:type="character" w:customStyle="1" w:styleId="UnresolvedMention1">
    <w:name w:val="Unresolved Mention1"/>
    <w:basedOn w:val="DefaultParagraphFont"/>
    <w:uiPriority w:val="99"/>
    <w:semiHidden/>
    <w:unhideWhenUsed/>
    <w:rsid w:val="008B5396"/>
    <w:rPr>
      <w:color w:val="605E5C"/>
      <w:shd w:val="clear" w:color="auto" w:fill="E1DFDD"/>
    </w:rPr>
  </w:style>
  <w:style w:type="character" w:styleId="FollowedHyperlink">
    <w:name w:val="FollowedHyperlink"/>
    <w:basedOn w:val="DefaultParagraphFont"/>
    <w:uiPriority w:val="99"/>
    <w:semiHidden/>
    <w:unhideWhenUsed/>
    <w:rsid w:val="00DD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19&amp;pt=1&amp;ch=17" TargetMode="External"/><Relationship Id="rId13" Type="http://schemas.openxmlformats.org/officeDocument/2006/relationships/hyperlink" Target="https://statutes.capitol.texas.gov/Docs/ED/htm/ED.95.htm" TargetMode="External"/><Relationship Id="rId18" Type="http://schemas.openxmlformats.org/officeDocument/2006/relationships/hyperlink" Target="https://masterplan.fss.txstate.edu/" TargetMode="External"/><Relationship Id="rId3" Type="http://schemas.openxmlformats.org/officeDocument/2006/relationships/styles" Target="styles.xml"/><Relationship Id="rId21" Type="http://schemas.openxmlformats.org/officeDocument/2006/relationships/hyperlink" Target="https://www.federalregister.gov/documents/2015/07/24/2015-18159/uniform-relocation-and-real-property-acquisition-for-federal-and-federally-assisted-programs-fixed" TargetMode="Externa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19&amp;pt=1&amp;ch=17&amp;rl=10" TargetMode="External"/><Relationship Id="rId17" Type="http://schemas.openxmlformats.org/officeDocument/2006/relationships/hyperlink" Target="https://gato-docs.its.txstate.edu/jcr:34a3f1a1-48af-4b2b-9abb-42921fb9ae23/Rules%20and%20Regulations%20May%20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gister.gov/documents/2015/07/24/2015-18159/uniform-relocation-and-real-property-acquisition-for-federal-and-federally-assisted-programs-fixed" TargetMode="External"/><Relationship Id="rId20" Type="http://schemas.openxmlformats.org/officeDocument/2006/relationships/hyperlink" Target="https://masterplan.fss.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ED/htm/ED.6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ED/htm/ED.51.htm" TargetMode="External"/><Relationship Id="rId23" Type="http://schemas.openxmlformats.org/officeDocument/2006/relationships/hyperlink" Target="https://texreg.sos.state.tx.us/public/readtac$ext.TacPage?sl=R&amp;app=9&amp;p_dir=&amp;p_rloc=&amp;p_tloc=&amp;p_ploc=&amp;pg=1&amp;p_tac=&amp;ti=19&amp;pt=1&amp;ch=17&amp;rl=21" TargetMode="External"/><Relationship Id="rId10" Type="http://schemas.openxmlformats.org/officeDocument/2006/relationships/hyperlink" Target="https://texreg.sos.state.tx.us/public/readtac$ext.ViewTAC?tac_view=5&amp;ti=19&amp;pt=1&amp;ch=17&amp;sch=F&amp;rl=Y" TargetMode="External"/><Relationship Id="rId19" Type="http://schemas.openxmlformats.org/officeDocument/2006/relationships/hyperlink" Target="https://masterplan.fss.txstate.edu/" TargetMode="External"/><Relationship Id="rId4" Type="http://schemas.openxmlformats.org/officeDocument/2006/relationships/settings" Target="settings.xml"/><Relationship Id="rId9" Type="http://schemas.openxmlformats.org/officeDocument/2006/relationships/hyperlink" Target="https://gato-docs.its.txstate.edu/jcr:cadb6c26-5fbc-4e8d-87df-da945380ffdd/Rules%20Regs%20May%202017.pdf" TargetMode="External"/><Relationship Id="rId14" Type="http://schemas.openxmlformats.org/officeDocument/2006/relationships/hyperlink" Target="https://statutes.capitol.texas.gov/Docs/ED/htm/ED.95.htm" TargetMode="External"/><Relationship Id="rId22" Type="http://schemas.openxmlformats.org/officeDocument/2006/relationships/hyperlink" Target="https://texreg.sos.state.tx.us/public/readtac$ext.ViewTAC?tac_view=5&amp;ti=19&amp;pt=1&amp;ch=17&amp;sch=B&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A502-7C96-4E53-A497-DF73C8B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4</cp:revision>
  <cp:lastPrinted>2019-01-11T18:48:00Z</cp:lastPrinted>
  <dcterms:created xsi:type="dcterms:W3CDTF">2019-01-17T16:31:00Z</dcterms:created>
  <dcterms:modified xsi:type="dcterms:W3CDTF">2024-04-24T16:55:00Z</dcterms:modified>
</cp:coreProperties>
</file>