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9290" w14:textId="77777777" w:rsidR="006C20BC" w:rsidRPr="006113BD" w:rsidRDefault="006C20BC" w:rsidP="006C20BC">
      <w:pPr>
        <w:tabs>
          <w:tab w:val="left" w:pos="5760"/>
        </w:tabs>
        <w:spacing w:after="0" w:line="240" w:lineRule="auto"/>
        <w:rPr>
          <w:rFonts w:ascii="Arial" w:eastAsia="MS Mincho" w:hAnsi="Arial" w:cs="Arial"/>
          <w:sz w:val="24"/>
          <w:szCs w:val="24"/>
        </w:rPr>
      </w:pPr>
    </w:p>
    <w:p w14:paraId="5F653DF7" w14:textId="77777777" w:rsidR="00AC4DEF" w:rsidRDefault="00AC4DEF" w:rsidP="006C20BC">
      <w:pPr>
        <w:tabs>
          <w:tab w:val="left" w:pos="5760"/>
        </w:tabs>
        <w:spacing w:after="0" w:line="240" w:lineRule="auto"/>
        <w:rPr>
          <w:rFonts w:ascii="Arial" w:eastAsia="MS Mincho" w:hAnsi="Arial" w:cs="Arial"/>
          <w:b/>
          <w:sz w:val="24"/>
          <w:szCs w:val="24"/>
        </w:rPr>
      </w:pPr>
    </w:p>
    <w:p w14:paraId="213F5B88" w14:textId="77777777" w:rsidR="006C20BC" w:rsidRPr="006113BD" w:rsidRDefault="006C20BC" w:rsidP="00950C7D">
      <w:pPr>
        <w:tabs>
          <w:tab w:val="left" w:pos="5040"/>
        </w:tabs>
        <w:spacing w:after="0" w:line="240" w:lineRule="auto"/>
        <w:rPr>
          <w:rFonts w:ascii="Arial" w:eastAsia="MS Mincho" w:hAnsi="Arial" w:cs="Arial"/>
          <w:b/>
          <w:sz w:val="24"/>
          <w:szCs w:val="24"/>
        </w:rPr>
      </w:pPr>
      <w:r w:rsidRPr="006113BD">
        <w:rPr>
          <w:rFonts w:ascii="Arial" w:eastAsia="MS Mincho" w:hAnsi="Arial" w:cs="Arial"/>
          <w:b/>
          <w:sz w:val="24"/>
          <w:szCs w:val="24"/>
        </w:rPr>
        <w:t>Pay Above Base Annual</w:t>
      </w:r>
      <w:r w:rsidRPr="006113BD">
        <w:rPr>
          <w:rFonts w:ascii="Arial" w:eastAsia="MS Mincho" w:hAnsi="Arial" w:cs="Arial"/>
          <w:b/>
          <w:sz w:val="24"/>
          <w:szCs w:val="24"/>
        </w:rPr>
        <w:tab/>
        <w:t>UPPS No. 04.04.12</w:t>
      </w:r>
    </w:p>
    <w:p w14:paraId="16A7333F" w14:textId="3B21D147" w:rsidR="006C20BC" w:rsidRPr="006113BD" w:rsidRDefault="006C20BC" w:rsidP="00950C7D">
      <w:pPr>
        <w:spacing w:after="0" w:line="240" w:lineRule="auto"/>
        <w:ind w:left="5040" w:hanging="5040"/>
        <w:rPr>
          <w:rFonts w:ascii="Arial" w:eastAsia="MS Mincho" w:hAnsi="Arial" w:cs="Arial"/>
          <w:b/>
          <w:sz w:val="24"/>
          <w:szCs w:val="24"/>
        </w:rPr>
      </w:pPr>
      <w:r w:rsidRPr="006113BD">
        <w:rPr>
          <w:rFonts w:ascii="Arial" w:eastAsia="MS Mincho" w:hAnsi="Arial" w:cs="Arial"/>
          <w:b/>
          <w:sz w:val="24"/>
          <w:szCs w:val="24"/>
        </w:rPr>
        <w:t>Salary for Staff</w:t>
      </w:r>
      <w:r w:rsidRPr="006113BD">
        <w:rPr>
          <w:rFonts w:ascii="Arial" w:eastAsia="MS Mincho" w:hAnsi="Arial" w:cs="Arial"/>
          <w:b/>
          <w:sz w:val="24"/>
          <w:szCs w:val="24"/>
        </w:rPr>
        <w:tab/>
        <w:t xml:space="preserve">Issue No. </w:t>
      </w:r>
      <w:r w:rsidR="00E71FDC">
        <w:rPr>
          <w:rFonts w:ascii="Arial" w:eastAsia="MS Mincho" w:hAnsi="Arial" w:cs="Arial"/>
          <w:b/>
          <w:sz w:val="24"/>
          <w:szCs w:val="24"/>
        </w:rPr>
        <w:t>9</w:t>
      </w:r>
    </w:p>
    <w:p w14:paraId="2765AC43" w14:textId="6839854D" w:rsidR="006C20BC" w:rsidRPr="006113BD" w:rsidRDefault="006C20BC" w:rsidP="00950C7D">
      <w:pPr>
        <w:spacing w:after="0" w:line="240" w:lineRule="auto"/>
        <w:ind w:left="5040"/>
        <w:rPr>
          <w:rFonts w:ascii="Arial" w:eastAsia="MS Mincho" w:hAnsi="Arial" w:cs="Arial"/>
          <w:b/>
          <w:sz w:val="24"/>
          <w:szCs w:val="24"/>
        </w:rPr>
      </w:pPr>
      <w:r w:rsidRPr="006113BD">
        <w:rPr>
          <w:rFonts w:ascii="Arial" w:eastAsia="MS Mincho" w:hAnsi="Arial" w:cs="Arial"/>
          <w:b/>
          <w:sz w:val="24"/>
          <w:szCs w:val="24"/>
        </w:rPr>
        <w:t xml:space="preserve">Effective Date: </w:t>
      </w:r>
      <w:r w:rsidR="009D3A9D">
        <w:rPr>
          <w:rFonts w:ascii="Arial" w:eastAsia="MS Mincho" w:hAnsi="Arial" w:cs="Arial"/>
          <w:b/>
          <w:sz w:val="24"/>
          <w:szCs w:val="24"/>
        </w:rPr>
        <w:t>04/01/2022</w:t>
      </w:r>
    </w:p>
    <w:p w14:paraId="028E5EE9" w14:textId="1CF4149F" w:rsidR="006C20BC" w:rsidRDefault="00950C7D" w:rsidP="4C759367">
      <w:pPr>
        <w:spacing w:after="0" w:line="240" w:lineRule="auto"/>
        <w:ind w:left="5040"/>
        <w:rPr>
          <w:rFonts w:ascii="Arial" w:eastAsia="MS Mincho" w:hAnsi="Arial" w:cs="Arial"/>
          <w:b/>
          <w:bCs/>
          <w:sz w:val="24"/>
          <w:szCs w:val="24"/>
        </w:rPr>
      </w:pPr>
      <w:r w:rsidRPr="4C759367">
        <w:rPr>
          <w:rFonts w:ascii="Arial" w:eastAsia="MS Mincho" w:hAnsi="Arial" w:cs="Arial"/>
          <w:b/>
          <w:bCs/>
          <w:sz w:val="24"/>
          <w:szCs w:val="24"/>
        </w:rPr>
        <w:t>Next Review Date: 10/01/202</w:t>
      </w:r>
      <w:r w:rsidR="009D3A9D">
        <w:rPr>
          <w:rFonts w:ascii="Arial" w:eastAsia="MS Mincho" w:hAnsi="Arial" w:cs="Arial"/>
          <w:b/>
          <w:bCs/>
          <w:sz w:val="24"/>
          <w:szCs w:val="24"/>
        </w:rPr>
        <w:t>7</w:t>
      </w:r>
      <w:r w:rsidRPr="4C759367">
        <w:rPr>
          <w:rFonts w:ascii="Arial" w:eastAsia="MS Mincho" w:hAnsi="Arial" w:cs="Arial"/>
          <w:b/>
          <w:bCs/>
          <w:sz w:val="24"/>
          <w:szCs w:val="24"/>
        </w:rPr>
        <w:t xml:space="preserve"> (E5Y)</w:t>
      </w:r>
    </w:p>
    <w:p w14:paraId="059DF6E8" w14:textId="0BB000DE" w:rsidR="009D3A9D" w:rsidRPr="00520813" w:rsidRDefault="00950C7D" w:rsidP="00520813">
      <w:pPr>
        <w:spacing w:after="0" w:line="240" w:lineRule="auto"/>
        <w:ind w:left="5040"/>
        <w:rPr>
          <w:rFonts w:ascii="Arial" w:eastAsia="MS Mincho" w:hAnsi="Arial" w:cs="Arial"/>
          <w:b/>
          <w:sz w:val="24"/>
          <w:szCs w:val="24"/>
        </w:rPr>
      </w:pPr>
      <w:r>
        <w:rPr>
          <w:rFonts w:ascii="Arial" w:eastAsia="MS Mincho" w:hAnsi="Arial" w:cs="Arial"/>
          <w:b/>
          <w:sz w:val="24"/>
          <w:szCs w:val="24"/>
        </w:rPr>
        <w:t>Sr. Reviewer: Assistant Vice President for Human Resources</w:t>
      </w:r>
    </w:p>
    <w:p w14:paraId="7F05C26F" w14:textId="7A1E00F6" w:rsidR="009D3A9D" w:rsidRPr="00520813" w:rsidRDefault="009D3A9D" w:rsidP="00950C7D">
      <w:pPr>
        <w:spacing w:after="0" w:line="240" w:lineRule="auto"/>
        <w:ind w:left="5040"/>
        <w:rPr>
          <w:rFonts w:ascii="Arial" w:eastAsia="MS Mincho" w:hAnsi="Arial" w:cs="Arial"/>
          <w:b/>
          <w:sz w:val="28"/>
          <w:szCs w:val="28"/>
        </w:rPr>
      </w:pPr>
    </w:p>
    <w:p w14:paraId="6C17E609" w14:textId="77777777" w:rsidR="00520813" w:rsidRDefault="00520813" w:rsidP="00950C7D">
      <w:pPr>
        <w:spacing w:after="0" w:line="240" w:lineRule="auto"/>
        <w:ind w:left="5040"/>
        <w:rPr>
          <w:rFonts w:ascii="Arial" w:eastAsia="MS Mincho" w:hAnsi="Arial" w:cs="Arial"/>
          <w:b/>
          <w:i/>
          <w:iCs/>
          <w:sz w:val="28"/>
          <w:szCs w:val="28"/>
        </w:rPr>
      </w:pPr>
    </w:p>
    <w:p w14:paraId="04B4879B" w14:textId="01B502EC" w:rsidR="009D3A9D" w:rsidRDefault="009D3A9D" w:rsidP="009D3A9D">
      <w:pPr>
        <w:spacing w:after="0" w:line="240" w:lineRule="auto"/>
        <w:ind w:left="5040" w:hanging="5040"/>
        <w:rPr>
          <w:rFonts w:ascii="Arial" w:eastAsia="MS Mincho" w:hAnsi="Arial" w:cs="Arial"/>
          <w:b/>
          <w:sz w:val="24"/>
          <w:szCs w:val="24"/>
        </w:rPr>
      </w:pPr>
      <w:r w:rsidRPr="009D3A9D">
        <w:rPr>
          <w:rFonts w:ascii="Arial" w:eastAsia="MS Mincho" w:hAnsi="Arial" w:cs="Arial"/>
          <w:b/>
          <w:sz w:val="24"/>
          <w:szCs w:val="24"/>
        </w:rPr>
        <w:t>POLICY STATEMENT</w:t>
      </w:r>
    </w:p>
    <w:p w14:paraId="183DD6C0" w14:textId="77777777" w:rsidR="009D3A9D" w:rsidRPr="009D3A9D" w:rsidRDefault="009D3A9D" w:rsidP="009D3A9D">
      <w:pPr>
        <w:spacing w:after="0" w:line="240" w:lineRule="auto"/>
        <w:ind w:left="5040" w:hanging="5040"/>
        <w:rPr>
          <w:rFonts w:ascii="Arial" w:eastAsia="MS Mincho" w:hAnsi="Arial" w:cs="Arial"/>
          <w:b/>
          <w:sz w:val="24"/>
          <w:szCs w:val="24"/>
        </w:rPr>
      </w:pPr>
    </w:p>
    <w:p w14:paraId="456684F6" w14:textId="77777777" w:rsidR="009D3A9D" w:rsidRDefault="009D3A9D" w:rsidP="009D3A9D">
      <w:pPr>
        <w:spacing w:after="0" w:line="240" w:lineRule="auto"/>
        <w:ind w:left="3600" w:hanging="3690"/>
        <w:rPr>
          <w:rStyle w:val="Emphasis"/>
          <w:rFonts w:ascii="Arial" w:hAnsi="Arial" w:cs="Arial"/>
          <w:sz w:val="24"/>
          <w:szCs w:val="24"/>
        </w:rPr>
      </w:pPr>
      <w:r w:rsidRPr="009D3A9D">
        <w:rPr>
          <w:rStyle w:val="Emphasis"/>
          <w:rFonts w:ascii="Arial" w:hAnsi="Arial" w:cs="Arial"/>
          <w:sz w:val="24"/>
          <w:szCs w:val="24"/>
        </w:rPr>
        <w:t>Texas State University is committed to adhering to fair, equitable, and competitive staff</w:t>
      </w:r>
    </w:p>
    <w:p w14:paraId="16ED39B7" w14:textId="33CAE44C" w:rsidR="009D3A9D" w:rsidRPr="009D3A9D" w:rsidRDefault="009D3A9D" w:rsidP="008B64CB">
      <w:pPr>
        <w:spacing w:after="0" w:line="240" w:lineRule="auto"/>
        <w:ind w:left="3600" w:hanging="3690"/>
        <w:rPr>
          <w:rFonts w:ascii="Arial" w:hAnsi="Arial" w:cs="Arial"/>
          <w:i/>
          <w:iCs/>
          <w:sz w:val="24"/>
          <w:szCs w:val="24"/>
        </w:rPr>
      </w:pPr>
      <w:r w:rsidRPr="009D3A9D">
        <w:rPr>
          <w:rStyle w:val="Emphasis"/>
          <w:rFonts w:ascii="Arial" w:hAnsi="Arial" w:cs="Arial"/>
          <w:sz w:val="24"/>
          <w:szCs w:val="24"/>
        </w:rPr>
        <w:t>compensation policies, programs, and practices.</w:t>
      </w:r>
    </w:p>
    <w:p w14:paraId="4A44FEDA" w14:textId="77777777" w:rsidR="006C20BC" w:rsidRPr="006113BD" w:rsidRDefault="006C20BC" w:rsidP="006C20BC">
      <w:pPr>
        <w:spacing w:after="0" w:line="240" w:lineRule="auto"/>
        <w:rPr>
          <w:rFonts w:ascii="Arial" w:eastAsia="MS Mincho" w:hAnsi="Arial" w:cs="Arial"/>
          <w:b/>
          <w:sz w:val="24"/>
          <w:szCs w:val="24"/>
        </w:rPr>
      </w:pPr>
    </w:p>
    <w:p w14:paraId="53F1D00E" w14:textId="3843C22E" w:rsidR="006C20BC" w:rsidRPr="006113BD" w:rsidRDefault="006C20BC" w:rsidP="006C20BC">
      <w:pPr>
        <w:tabs>
          <w:tab w:val="left" w:pos="720"/>
          <w:tab w:val="center" w:pos="4320"/>
          <w:tab w:val="right" w:pos="8640"/>
        </w:tabs>
        <w:spacing w:after="0" w:line="240" w:lineRule="auto"/>
        <w:rPr>
          <w:rFonts w:ascii="Arial" w:eastAsia="MS Mincho" w:hAnsi="Arial" w:cs="Arial"/>
          <w:b/>
          <w:sz w:val="24"/>
          <w:szCs w:val="24"/>
        </w:rPr>
      </w:pPr>
      <w:r w:rsidRPr="006113BD">
        <w:rPr>
          <w:rFonts w:ascii="Arial" w:eastAsia="MS Mincho" w:hAnsi="Arial" w:cs="Arial"/>
          <w:b/>
          <w:sz w:val="24"/>
          <w:szCs w:val="24"/>
        </w:rPr>
        <w:t>01.</w:t>
      </w:r>
      <w:r w:rsidRPr="006113BD">
        <w:rPr>
          <w:rFonts w:ascii="Arial" w:eastAsia="MS Mincho" w:hAnsi="Arial" w:cs="Arial"/>
          <w:b/>
          <w:sz w:val="24"/>
          <w:szCs w:val="24"/>
        </w:rPr>
        <w:tab/>
      </w:r>
      <w:r w:rsidR="009D3A9D">
        <w:rPr>
          <w:rFonts w:ascii="Arial" w:eastAsia="MS Mincho" w:hAnsi="Arial" w:cs="Arial"/>
          <w:b/>
          <w:sz w:val="24"/>
          <w:szCs w:val="24"/>
        </w:rPr>
        <w:t xml:space="preserve">BACKGROUND INFORMATION </w:t>
      </w:r>
    </w:p>
    <w:p w14:paraId="7EC78146" w14:textId="77777777" w:rsidR="006C20BC" w:rsidRPr="006113BD" w:rsidRDefault="006C20BC" w:rsidP="006C20BC">
      <w:pPr>
        <w:spacing w:after="0" w:line="240" w:lineRule="auto"/>
        <w:rPr>
          <w:rFonts w:ascii="Arial" w:eastAsia="MS Mincho" w:hAnsi="Arial" w:cs="Arial"/>
          <w:sz w:val="24"/>
          <w:szCs w:val="24"/>
        </w:rPr>
      </w:pPr>
    </w:p>
    <w:p w14:paraId="46B7529D" w14:textId="0709F0DE" w:rsidR="006C20BC" w:rsidRPr="006113BD" w:rsidRDefault="006C20BC" w:rsidP="006C20BC">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01.01</w:t>
      </w:r>
      <w:r w:rsidRPr="006113BD">
        <w:rPr>
          <w:rFonts w:ascii="Arial" w:eastAsia="MS Mincho" w:hAnsi="Arial" w:cs="Arial"/>
          <w:sz w:val="24"/>
          <w:szCs w:val="24"/>
        </w:rPr>
        <w:tab/>
        <w:t xml:space="preserve">This </w:t>
      </w:r>
      <w:r w:rsidR="00E4008D" w:rsidRPr="006113BD">
        <w:rPr>
          <w:rFonts w:ascii="Arial" w:eastAsia="MS Mincho" w:hAnsi="Arial" w:cs="Arial"/>
          <w:sz w:val="24"/>
          <w:szCs w:val="24"/>
        </w:rPr>
        <w:t>policy</w:t>
      </w:r>
      <w:r w:rsidRPr="006113BD">
        <w:rPr>
          <w:rFonts w:ascii="Arial" w:eastAsia="MS Mincho" w:hAnsi="Arial" w:cs="Arial"/>
          <w:sz w:val="24"/>
          <w:szCs w:val="24"/>
        </w:rPr>
        <w:t xml:space="preserve"> establishes procedures for pay above base annual salary from all funds, including grants and contracts, administered by </w:t>
      </w:r>
      <w:r w:rsidR="00E4008D" w:rsidRPr="006113BD">
        <w:rPr>
          <w:rFonts w:ascii="Arial" w:eastAsia="MS Mincho" w:hAnsi="Arial" w:cs="Arial"/>
          <w:sz w:val="24"/>
          <w:szCs w:val="24"/>
        </w:rPr>
        <w:t>Texas State</w:t>
      </w:r>
      <w:r w:rsidRPr="006113BD">
        <w:rPr>
          <w:rFonts w:ascii="Arial" w:eastAsia="MS Mincho" w:hAnsi="Arial" w:cs="Arial"/>
          <w:sz w:val="24"/>
          <w:szCs w:val="24"/>
        </w:rPr>
        <w:t xml:space="preserve"> </w:t>
      </w:r>
      <w:r w:rsidR="00E4008D" w:rsidRPr="006113BD">
        <w:rPr>
          <w:rFonts w:ascii="Arial" w:eastAsia="MS Mincho" w:hAnsi="Arial" w:cs="Arial"/>
          <w:sz w:val="24"/>
          <w:szCs w:val="24"/>
        </w:rPr>
        <w:t>U</w:t>
      </w:r>
      <w:r w:rsidRPr="006113BD">
        <w:rPr>
          <w:rFonts w:ascii="Arial" w:eastAsia="MS Mincho" w:hAnsi="Arial" w:cs="Arial"/>
          <w:sz w:val="24"/>
          <w:szCs w:val="24"/>
        </w:rPr>
        <w:t xml:space="preserve">niversity for staff positions. </w:t>
      </w:r>
    </w:p>
    <w:p w14:paraId="01E9385E" w14:textId="77777777" w:rsidR="006C20BC" w:rsidRPr="006113BD" w:rsidRDefault="006C20BC" w:rsidP="006C20BC">
      <w:pPr>
        <w:spacing w:after="0" w:line="240" w:lineRule="auto"/>
        <w:ind w:left="1440" w:hanging="720"/>
        <w:rPr>
          <w:rFonts w:ascii="Arial" w:eastAsia="MS Mincho" w:hAnsi="Arial" w:cs="Arial"/>
          <w:sz w:val="24"/>
          <w:szCs w:val="24"/>
        </w:rPr>
      </w:pPr>
    </w:p>
    <w:p w14:paraId="6B240DC4" w14:textId="4A871DC2" w:rsidR="006C20BC" w:rsidRPr="006113BD" w:rsidRDefault="006C20BC" w:rsidP="006C20BC">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01.02</w:t>
      </w:r>
      <w:r w:rsidRPr="006113BD">
        <w:rPr>
          <w:rFonts w:ascii="Arial" w:eastAsia="MS Mincho" w:hAnsi="Arial" w:cs="Arial"/>
          <w:sz w:val="24"/>
          <w:szCs w:val="24"/>
        </w:rPr>
        <w:tab/>
        <w:t xml:space="preserve">The standard applied to the expenditure of all sponsored program funds must coincide with the requirements of </w:t>
      </w:r>
      <w:r w:rsidR="00822808" w:rsidRPr="006113BD">
        <w:rPr>
          <w:rFonts w:ascii="Arial" w:eastAsia="MS Mincho" w:hAnsi="Arial" w:cs="Arial"/>
          <w:sz w:val="24"/>
          <w:szCs w:val="24"/>
        </w:rPr>
        <w:t>U.S. Office of Management and Budget (</w:t>
      </w:r>
      <w:r w:rsidRPr="006113BD">
        <w:rPr>
          <w:rFonts w:ascii="Arial" w:eastAsia="MS Mincho" w:hAnsi="Arial" w:cs="Arial"/>
          <w:sz w:val="24"/>
          <w:szCs w:val="24"/>
        </w:rPr>
        <w:t>OMB</w:t>
      </w:r>
      <w:r w:rsidR="00822808" w:rsidRPr="006113BD">
        <w:rPr>
          <w:rFonts w:ascii="Arial" w:eastAsia="MS Mincho" w:hAnsi="Arial" w:cs="Arial"/>
          <w:sz w:val="24"/>
          <w:szCs w:val="24"/>
        </w:rPr>
        <w:t>)</w:t>
      </w:r>
      <w:r w:rsidR="00AC4DEF">
        <w:rPr>
          <w:rFonts w:ascii="Arial" w:eastAsia="MS Mincho" w:hAnsi="Arial" w:cs="Arial"/>
          <w:sz w:val="24"/>
          <w:szCs w:val="24"/>
        </w:rPr>
        <w:t xml:space="preserve"> c</w:t>
      </w:r>
      <w:r w:rsidRPr="006113BD">
        <w:rPr>
          <w:rFonts w:ascii="Arial" w:eastAsia="MS Mincho" w:hAnsi="Arial" w:cs="Arial"/>
          <w:sz w:val="24"/>
          <w:szCs w:val="24"/>
        </w:rPr>
        <w:t>irculars.</w:t>
      </w:r>
    </w:p>
    <w:p w14:paraId="61310B12" w14:textId="77777777" w:rsidR="006C20BC" w:rsidRPr="006113BD" w:rsidRDefault="006C20BC" w:rsidP="006C20BC">
      <w:pPr>
        <w:spacing w:after="0" w:line="240" w:lineRule="auto"/>
        <w:ind w:left="1440" w:hanging="720"/>
        <w:rPr>
          <w:rFonts w:ascii="Arial" w:eastAsia="MS Mincho" w:hAnsi="Arial" w:cs="Arial"/>
          <w:sz w:val="24"/>
          <w:szCs w:val="24"/>
        </w:rPr>
      </w:pPr>
    </w:p>
    <w:p w14:paraId="31828D7A" w14:textId="236A38E9" w:rsidR="006C20BC" w:rsidRPr="006113BD" w:rsidRDefault="006C20BC" w:rsidP="006C20BC">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01.03</w:t>
      </w:r>
      <w:r w:rsidRPr="006113BD">
        <w:rPr>
          <w:rFonts w:ascii="Arial" w:eastAsia="MS Mincho" w:hAnsi="Arial" w:cs="Arial"/>
          <w:sz w:val="24"/>
          <w:szCs w:val="24"/>
        </w:rPr>
        <w:tab/>
        <w:t xml:space="preserve">Additional information and requirements that apply to pay above base annual salary for staff positions are contained in </w:t>
      </w:r>
      <w:hyperlink r:id="rId10" w:history="1">
        <w:r w:rsidR="00E960C0" w:rsidRPr="006113BD">
          <w:rPr>
            <w:rFonts w:ascii="Arial" w:eastAsia="MS Mincho" w:hAnsi="Arial" w:cs="Arial"/>
            <w:color w:val="0000FF"/>
            <w:sz w:val="24"/>
            <w:szCs w:val="24"/>
            <w:u w:val="single"/>
          </w:rPr>
          <w:t>UPPS No. 04.04.</w:t>
        </w:r>
        <w:r w:rsidR="00E960C0" w:rsidRPr="006113BD">
          <w:rPr>
            <w:rFonts w:ascii="Arial" w:eastAsia="MS Mincho" w:hAnsi="Arial" w:cs="Arial"/>
            <w:color w:val="0000FF"/>
            <w:sz w:val="24"/>
            <w:szCs w:val="24"/>
            <w:u w:val="single"/>
          </w:rPr>
          <w:t>1</w:t>
        </w:r>
        <w:r w:rsidR="00E960C0" w:rsidRPr="006113BD">
          <w:rPr>
            <w:rFonts w:ascii="Arial" w:eastAsia="MS Mincho" w:hAnsi="Arial" w:cs="Arial"/>
            <w:color w:val="0000FF"/>
            <w:sz w:val="24"/>
            <w:szCs w:val="24"/>
            <w:u w:val="single"/>
          </w:rPr>
          <w:t>1</w:t>
        </w:r>
      </w:hyperlink>
      <w:r w:rsidRPr="006113BD">
        <w:rPr>
          <w:rFonts w:ascii="Arial" w:eastAsia="MS Mincho" w:hAnsi="Arial" w:cs="Arial"/>
          <w:color w:val="0000FF"/>
          <w:sz w:val="24"/>
          <w:szCs w:val="24"/>
        </w:rPr>
        <w:t>,</w:t>
      </w:r>
      <w:r w:rsidRPr="006113BD">
        <w:rPr>
          <w:rFonts w:ascii="Arial" w:eastAsia="MS Mincho" w:hAnsi="Arial" w:cs="Arial"/>
          <w:sz w:val="24"/>
          <w:szCs w:val="24"/>
        </w:rPr>
        <w:t xml:space="preserve"> University Classification and Compensation.</w:t>
      </w:r>
    </w:p>
    <w:p w14:paraId="787A5649" w14:textId="77777777" w:rsidR="006C20BC" w:rsidRPr="006113BD" w:rsidRDefault="006C20BC" w:rsidP="006C20BC">
      <w:pPr>
        <w:spacing w:after="0" w:line="240" w:lineRule="auto"/>
        <w:ind w:left="1440" w:hanging="720"/>
        <w:rPr>
          <w:rFonts w:ascii="Arial" w:eastAsia="MS Mincho" w:hAnsi="Arial" w:cs="Arial"/>
          <w:sz w:val="24"/>
          <w:szCs w:val="24"/>
        </w:rPr>
      </w:pPr>
    </w:p>
    <w:p w14:paraId="084D2DFA" w14:textId="7FEA4082" w:rsidR="006C20BC" w:rsidRPr="006113BD" w:rsidRDefault="006C20BC" w:rsidP="006C20BC">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01.04</w:t>
      </w:r>
      <w:r w:rsidRPr="006113BD">
        <w:rPr>
          <w:rFonts w:ascii="Arial" w:eastAsia="MS Mincho" w:hAnsi="Arial" w:cs="Arial"/>
          <w:sz w:val="24"/>
          <w:szCs w:val="24"/>
        </w:rPr>
        <w:tab/>
        <w:t>Pay above base annual salary for intra-departmental services is prohibited</w:t>
      </w:r>
      <w:r w:rsidR="008B64CB">
        <w:rPr>
          <w:rFonts w:ascii="Arial" w:eastAsia="MS Mincho" w:hAnsi="Arial" w:cs="Arial"/>
          <w:sz w:val="24"/>
          <w:szCs w:val="24"/>
        </w:rPr>
        <w:t>.</w:t>
      </w:r>
    </w:p>
    <w:p w14:paraId="13E98240" w14:textId="77777777" w:rsidR="006C20BC" w:rsidRPr="006113BD" w:rsidRDefault="006C20BC" w:rsidP="006C20BC">
      <w:pPr>
        <w:spacing w:after="0" w:line="240" w:lineRule="auto"/>
        <w:ind w:left="1440" w:hanging="720"/>
        <w:rPr>
          <w:rFonts w:ascii="Arial" w:eastAsia="MS Mincho" w:hAnsi="Arial" w:cs="Arial"/>
          <w:sz w:val="24"/>
          <w:szCs w:val="24"/>
        </w:rPr>
      </w:pPr>
    </w:p>
    <w:p w14:paraId="00368E19" w14:textId="585EE26E" w:rsidR="006C20BC" w:rsidRPr="006113BD" w:rsidRDefault="00DC6B50" w:rsidP="00DC6B50">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01.05</w:t>
      </w:r>
      <w:r w:rsidRPr="006113BD">
        <w:rPr>
          <w:rFonts w:ascii="Arial" w:eastAsia="MS Mincho" w:hAnsi="Arial" w:cs="Arial"/>
          <w:sz w:val="24"/>
          <w:szCs w:val="24"/>
        </w:rPr>
        <w:tab/>
      </w:r>
      <w:r w:rsidR="006C20BC" w:rsidRPr="006113BD">
        <w:rPr>
          <w:rFonts w:ascii="Arial" w:eastAsia="MS Mincho" w:hAnsi="Arial" w:cs="Arial"/>
          <w:sz w:val="24"/>
          <w:szCs w:val="24"/>
        </w:rPr>
        <w:t xml:space="preserve">Pay above base annual salary may be paid for inter-departmental services. </w:t>
      </w:r>
    </w:p>
    <w:p w14:paraId="47F5F514" w14:textId="77777777" w:rsidR="006C20BC" w:rsidRPr="006113BD" w:rsidRDefault="006C20BC" w:rsidP="006C20BC">
      <w:pPr>
        <w:spacing w:after="0" w:line="240" w:lineRule="auto"/>
        <w:ind w:left="1440" w:hanging="720"/>
        <w:rPr>
          <w:rFonts w:ascii="Arial" w:eastAsia="MS Mincho" w:hAnsi="Arial" w:cs="Arial"/>
          <w:sz w:val="24"/>
          <w:szCs w:val="24"/>
        </w:rPr>
      </w:pPr>
    </w:p>
    <w:p w14:paraId="41C7C93F" w14:textId="4CB82DE2" w:rsidR="006C20BC" w:rsidRPr="006113BD" w:rsidRDefault="00DC6B50" w:rsidP="00DC6B50">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01.06</w:t>
      </w:r>
      <w:r w:rsidRPr="006113BD">
        <w:rPr>
          <w:rFonts w:ascii="Arial" w:eastAsia="MS Mincho" w:hAnsi="Arial" w:cs="Arial"/>
          <w:sz w:val="24"/>
          <w:szCs w:val="24"/>
        </w:rPr>
        <w:tab/>
      </w:r>
      <w:r w:rsidR="006C20BC" w:rsidRPr="006113BD">
        <w:rPr>
          <w:rFonts w:ascii="Arial" w:eastAsia="MS Mincho" w:hAnsi="Arial" w:cs="Arial"/>
          <w:sz w:val="24"/>
          <w:szCs w:val="24"/>
        </w:rPr>
        <w:t xml:space="preserve">A written agreement delineating the consulting terms must document pay above base annual salary from non-sponsored programs. </w:t>
      </w:r>
    </w:p>
    <w:p w14:paraId="28805AF7" w14:textId="77777777" w:rsidR="006C20BC" w:rsidRPr="006113BD" w:rsidRDefault="006C20BC" w:rsidP="006C20BC">
      <w:pPr>
        <w:spacing w:after="0" w:line="240" w:lineRule="auto"/>
        <w:ind w:left="1440" w:hanging="720"/>
        <w:rPr>
          <w:rFonts w:ascii="Arial" w:eastAsia="MS Mincho" w:hAnsi="Arial" w:cs="Arial"/>
          <w:sz w:val="24"/>
          <w:szCs w:val="24"/>
        </w:rPr>
      </w:pPr>
    </w:p>
    <w:p w14:paraId="5F2E90D7" w14:textId="5EB11A1F" w:rsidR="006C20BC" w:rsidRPr="006113BD" w:rsidRDefault="006C20BC" w:rsidP="006C20BC">
      <w:pPr>
        <w:tabs>
          <w:tab w:val="left" w:pos="720"/>
          <w:tab w:val="center" w:pos="4320"/>
          <w:tab w:val="right" w:pos="8640"/>
        </w:tabs>
        <w:spacing w:after="0" w:line="240" w:lineRule="auto"/>
        <w:rPr>
          <w:rFonts w:ascii="Arial" w:eastAsia="MS Mincho" w:hAnsi="Arial" w:cs="Arial"/>
          <w:b/>
          <w:i/>
          <w:sz w:val="24"/>
          <w:szCs w:val="24"/>
        </w:rPr>
      </w:pPr>
      <w:r w:rsidRPr="006113BD">
        <w:rPr>
          <w:rFonts w:ascii="Arial" w:eastAsia="MS Mincho" w:hAnsi="Arial" w:cs="Arial"/>
          <w:b/>
          <w:sz w:val="24"/>
          <w:szCs w:val="24"/>
        </w:rPr>
        <w:t>02.</w:t>
      </w:r>
      <w:r w:rsidRPr="006113BD">
        <w:rPr>
          <w:rFonts w:ascii="Arial" w:eastAsia="MS Mincho" w:hAnsi="Arial" w:cs="Arial"/>
          <w:b/>
          <w:sz w:val="24"/>
          <w:szCs w:val="24"/>
        </w:rPr>
        <w:tab/>
        <w:t>DEFINITIO</w:t>
      </w:r>
      <w:r w:rsidR="008B64CB">
        <w:rPr>
          <w:rFonts w:ascii="Arial" w:eastAsia="MS Mincho" w:hAnsi="Arial" w:cs="Arial"/>
          <w:b/>
          <w:sz w:val="24"/>
          <w:szCs w:val="24"/>
        </w:rPr>
        <w:t>NS</w:t>
      </w:r>
      <w:r w:rsidRPr="006113BD">
        <w:rPr>
          <w:rFonts w:ascii="Arial" w:eastAsia="MS Mincho" w:hAnsi="Arial" w:cs="Arial"/>
          <w:b/>
          <w:sz w:val="24"/>
          <w:szCs w:val="24"/>
        </w:rPr>
        <w:t xml:space="preserve"> </w:t>
      </w:r>
    </w:p>
    <w:p w14:paraId="18778384" w14:textId="77777777" w:rsidR="006C20BC" w:rsidRPr="006113BD" w:rsidRDefault="006C20BC" w:rsidP="006C20BC">
      <w:pPr>
        <w:spacing w:after="0" w:line="240" w:lineRule="auto"/>
        <w:rPr>
          <w:rFonts w:ascii="Arial" w:eastAsia="MS Mincho" w:hAnsi="Arial" w:cs="Arial"/>
          <w:sz w:val="24"/>
          <w:szCs w:val="24"/>
        </w:rPr>
      </w:pPr>
    </w:p>
    <w:p w14:paraId="02335E72" w14:textId="11E0B43C" w:rsidR="006C20BC" w:rsidRPr="005A0EB4" w:rsidRDefault="006C20BC" w:rsidP="00207335">
      <w:pPr>
        <w:tabs>
          <w:tab w:val="left" w:pos="1800"/>
        </w:tabs>
        <w:spacing w:after="0" w:line="240" w:lineRule="auto"/>
        <w:ind w:left="1440" w:hanging="720"/>
        <w:rPr>
          <w:rFonts w:ascii="Arial" w:eastAsia="Arial" w:hAnsi="Arial" w:cs="Arial"/>
          <w:sz w:val="24"/>
          <w:szCs w:val="24"/>
        </w:rPr>
      </w:pPr>
      <w:r w:rsidRPr="4C759367">
        <w:rPr>
          <w:rFonts w:ascii="Arial" w:eastAsia="MS Mincho" w:hAnsi="Arial" w:cs="Arial"/>
          <w:sz w:val="24"/>
          <w:szCs w:val="24"/>
        </w:rPr>
        <w:t>02.01</w:t>
      </w:r>
      <w:r>
        <w:tab/>
      </w:r>
      <w:r w:rsidRPr="4C759367">
        <w:rPr>
          <w:rFonts w:ascii="Arial" w:eastAsia="MS Mincho" w:hAnsi="Arial" w:cs="Arial"/>
          <w:sz w:val="24"/>
          <w:szCs w:val="24"/>
        </w:rPr>
        <w:t xml:space="preserve">Base Annual Salary – </w:t>
      </w:r>
      <w:r w:rsidR="005A0EB4">
        <w:rPr>
          <w:rFonts w:ascii="Arial" w:eastAsia="MS Mincho" w:hAnsi="Arial" w:cs="Arial"/>
          <w:sz w:val="24"/>
          <w:szCs w:val="24"/>
        </w:rPr>
        <w:t>a</w:t>
      </w:r>
      <w:r w:rsidR="61F162AB" w:rsidRPr="005A0EB4">
        <w:rPr>
          <w:rFonts w:ascii="Arial" w:eastAsia="Arial" w:hAnsi="Arial" w:cs="Arial"/>
          <w:sz w:val="24"/>
          <w:szCs w:val="24"/>
        </w:rPr>
        <w:t>n employee’s current rate of pay on an annualized basis, not including benefits or any of the exclusions listed in 02.02.</w:t>
      </w:r>
      <w:r w:rsidR="005A0EB4">
        <w:rPr>
          <w:rFonts w:ascii="Arial" w:eastAsia="Arial" w:hAnsi="Arial" w:cs="Arial"/>
          <w:sz w:val="24"/>
          <w:szCs w:val="24"/>
        </w:rPr>
        <w:br/>
      </w:r>
    </w:p>
    <w:p w14:paraId="6D09902A" w14:textId="6BFC454E" w:rsidR="006C20BC" w:rsidRPr="006113BD" w:rsidRDefault="006C20BC" w:rsidP="00207335">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02.02</w:t>
      </w:r>
      <w:r w:rsidRPr="006113BD">
        <w:rPr>
          <w:rFonts w:ascii="Arial" w:eastAsia="MS Mincho" w:hAnsi="Arial" w:cs="Arial"/>
          <w:sz w:val="24"/>
          <w:szCs w:val="24"/>
        </w:rPr>
        <w:tab/>
        <w:t xml:space="preserve">Pay Above Base Annual Salary – </w:t>
      </w:r>
      <w:r w:rsidR="00822808" w:rsidRPr="006113BD">
        <w:rPr>
          <w:rFonts w:ascii="Arial" w:eastAsia="MS Mincho" w:hAnsi="Arial" w:cs="Arial"/>
          <w:sz w:val="24"/>
          <w:szCs w:val="24"/>
        </w:rPr>
        <w:t>a</w:t>
      </w:r>
      <w:r w:rsidRPr="006113BD">
        <w:rPr>
          <w:rFonts w:ascii="Arial" w:eastAsia="MS Mincho" w:hAnsi="Arial" w:cs="Arial"/>
          <w:sz w:val="24"/>
          <w:szCs w:val="24"/>
        </w:rPr>
        <w:t xml:space="preserve">ny compensation from funds administered by the university received by the employee above the employee’s base </w:t>
      </w:r>
      <w:r w:rsidR="006113BD">
        <w:rPr>
          <w:rFonts w:ascii="Arial" w:eastAsia="MS Mincho" w:hAnsi="Arial" w:cs="Arial"/>
          <w:sz w:val="24"/>
          <w:szCs w:val="24"/>
        </w:rPr>
        <w:t xml:space="preserve">annual </w:t>
      </w:r>
      <w:r w:rsidRPr="006113BD">
        <w:rPr>
          <w:rFonts w:ascii="Arial" w:eastAsia="MS Mincho" w:hAnsi="Arial" w:cs="Arial"/>
          <w:sz w:val="24"/>
          <w:szCs w:val="24"/>
        </w:rPr>
        <w:t>salary excluding: teaching appointments,</w:t>
      </w:r>
      <w:r w:rsidRPr="006113BD">
        <w:rPr>
          <w:rFonts w:ascii="Arial" w:eastAsia="MS Mincho" w:hAnsi="Arial" w:cs="Arial"/>
          <w:color w:val="FF0000"/>
          <w:sz w:val="24"/>
          <w:szCs w:val="24"/>
        </w:rPr>
        <w:t xml:space="preserve"> </w:t>
      </w:r>
      <w:r w:rsidRPr="006113BD">
        <w:rPr>
          <w:rFonts w:ascii="Arial" w:eastAsia="MS Mincho" w:hAnsi="Arial" w:cs="Arial"/>
          <w:sz w:val="24"/>
          <w:szCs w:val="24"/>
        </w:rPr>
        <w:lastRenderedPageBreak/>
        <w:t>overtime, state compensatory time, state longevity, hazardous duty, and performance awards (bonuses).</w:t>
      </w:r>
      <w:r w:rsidR="005A0EB4">
        <w:rPr>
          <w:rFonts w:ascii="Arial" w:eastAsia="MS Mincho" w:hAnsi="Arial" w:cs="Arial"/>
          <w:sz w:val="24"/>
          <w:szCs w:val="24"/>
        </w:rPr>
        <w:br/>
      </w:r>
    </w:p>
    <w:p w14:paraId="67407034" w14:textId="77777777" w:rsidR="006C20BC" w:rsidRPr="006113BD" w:rsidRDefault="006C20BC" w:rsidP="00207335">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02.03</w:t>
      </w:r>
      <w:r w:rsidRPr="006113BD">
        <w:rPr>
          <w:rFonts w:ascii="Arial" w:eastAsia="MS Mincho" w:hAnsi="Arial" w:cs="Arial"/>
          <w:sz w:val="24"/>
          <w:szCs w:val="24"/>
        </w:rPr>
        <w:tab/>
        <w:t>Regularly Assigned Duties:</w:t>
      </w:r>
    </w:p>
    <w:p w14:paraId="2E1D5DF2" w14:textId="77777777" w:rsidR="006C20BC" w:rsidRPr="006113BD" w:rsidRDefault="006C20BC" w:rsidP="00207335">
      <w:pPr>
        <w:spacing w:after="0" w:line="240" w:lineRule="auto"/>
        <w:rPr>
          <w:rFonts w:ascii="Arial" w:eastAsia="MS Mincho" w:hAnsi="Arial" w:cs="Arial"/>
          <w:sz w:val="24"/>
          <w:szCs w:val="24"/>
        </w:rPr>
      </w:pPr>
    </w:p>
    <w:p w14:paraId="37A9EBB3" w14:textId="5E9B1058" w:rsidR="006C20BC" w:rsidRPr="006113BD" w:rsidRDefault="006C20BC" w:rsidP="00207335">
      <w:pPr>
        <w:numPr>
          <w:ilvl w:val="0"/>
          <w:numId w:val="2"/>
        </w:numPr>
        <w:spacing w:after="0" w:line="240" w:lineRule="auto"/>
        <w:rPr>
          <w:rFonts w:ascii="Arial" w:eastAsia="MS Mincho" w:hAnsi="Arial" w:cs="Arial"/>
          <w:sz w:val="24"/>
          <w:szCs w:val="24"/>
        </w:rPr>
      </w:pPr>
      <w:r w:rsidRPr="006113BD">
        <w:rPr>
          <w:rFonts w:ascii="Arial" w:eastAsia="MS Mincho" w:hAnsi="Arial" w:cs="Arial"/>
          <w:sz w:val="24"/>
          <w:szCs w:val="24"/>
        </w:rPr>
        <w:t xml:space="preserve">Academic Staff Administrators – </w:t>
      </w:r>
      <w:r w:rsidR="003D391E" w:rsidRPr="006113BD">
        <w:rPr>
          <w:rFonts w:ascii="Arial" w:eastAsia="MS Mincho" w:hAnsi="Arial" w:cs="Arial"/>
          <w:sz w:val="24"/>
          <w:szCs w:val="24"/>
        </w:rPr>
        <w:t>r</w:t>
      </w:r>
      <w:r w:rsidRPr="006113BD">
        <w:rPr>
          <w:rFonts w:ascii="Arial" w:eastAsia="MS Mincho" w:hAnsi="Arial" w:cs="Arial"/>
          <w:sz w:val="24"/>
          <w:szCs w:val="24"/>
        </w:rPr>
        <w:t xml:space="preserve">egular duties assigned by the Academic Affairs Division as the regular workload. Refer to </w:t>
      </w:r>
      <w:hyperlink r:id="rId11" w:history="1">
        <w:r w:rsidR="004448DE">
          <w:rPr>
            <w:rFonts w:ascii="Arial" w:eastAsia="MS Mincho" w:hAnsi="Arial" w:cs="Arial"/>
            <w:color w:val="0000FF"/>
            <w:sz w:val="24"/>
            <w:szCs w:val="24"/>
            <w:u w:val="single"/>
          </w:rPr>
          <w:t xml:space="preserve">AA/PPS No. 01.02.20, </w:t>
        </w:r>
        <w:r w:rsidR="004448DE">
          <w:rPr>
            <w:rFonts w:ascii="Arial" w:eastAsia="MS Mincho" w:hAnsi="Arial" w:cs="Arial"/>
            <w:color w:val="0000FF"/>
            <w:sz w:val="24"/>
            <w:szCs w:val="24"/>
            <w:u w:val="single"/>
          </w:rPr>
          <w:t>D</w:t>
        </w:r>
        <w:r w:rsidR="004448DE">
          <w:rPr>
            <w:rFonts w:ascii="Arial" w:eastAsia="MS Mincho" w:hAnsi="Arial" w:cs="Arial"/>
            <w:color w:val="0000FF"/>
            <w:sz w:val="24"/>
            <w:szCs w:val="24"/>
            <w:u w:val="single"/>
          </w:rPr>
          <w:t>ean and Chair Workloads</w:t>
        </w:r>
      </w:hyperlink>
      <w:r w:rsidRPr="006113BD">
        <w:rPr>
          <w:rFonts w:ascii="Arial" w:eastAsia="MS Mincho" w:hAnsi="Arial" w:cs="Arial"/>
          <w:sz w:val="24"/>
          <w:szCs w:val="24"/>
        </w:rPr>
        <w:t xml:space="preserve"> for a detailed definition.</w:t>
      </w:r>
    </w:p>
    <w:p w14:paraId="0CC40341" w14:textId="77777777" w:rsidR="006C20BC" w:rsidRPr="006113BD" w:rsidRDefault="006C20BC" w:rsidP="00207335">
      <w:pPr>
        <w:spacing w:after="0" w:line="240" w:lineRule="auto"/>
        <w:ind w:left="1440"/>
        <w:rPr>
          <w:rFonts w:ascii="Arial" w:eastAsia="MS Mincho" w:hAnsi="Arial" w:cs="Arial"/>
          <w:sz w:val="24"/>
          <w:szCs w:val="24"/>
        </w:rPr>
      </w:pPr>
    </w:p>
    <w:p w14:paraId="56BD8431" w14:textId="5C550F98" w:rsidR="006C20BC" w:rsidRPr="006113BD" w:rsidRDefault="006C20BC" w:rsidP="00207335">
      <w:pPr>
        <w:numPr>
          <w:ilvl w:val="0"/>
          <w:numId w:val="2"/>
        </w:numPr>
        <w:spacing w:after="0" w:line="240" w:lineRule="auto"/>
        <w:rPr>
          <w:rFonts w:ascii="Arial" w:eastAsia="Times New Roman" w:hAnsi="Arial" w:cs="Arial"/>
          <w:sz w:val="24"/>
          <w:szCs w:val="24"/>
        </w:rPr>
      </w:pPr>
      <w:r w:rsidRPr="4C759367">
        <w:rPr>
          <w:rFonts w:ascii="Arial" w:eastAsia="Times New Roman" w:hAnsi="Arial" w:cs="Arial"/>
          <w:sz w:val="24"/>
          <w:szCs w:val="24"/>
        </w:rPr>
        <w:t xml:space="preserve">Other Staff – </w:t>
      </w:r>
      <w:r w:rsidR="003D391E" w:rsidRPr="4C759367">
        <w:rPr>
          <w:rFonts w:ascii="Arial" w:eastAsia="Times New Roman" w:hAnsi="Arial" w:cs="Arial"/>
          <w:sz w:val="24"/>
          <w:szCs w:val="24"/>
        </w:rPr>
        <w:t>r</w:t>
      </w:r>
      <w:r w:rsidRPr="4C759367">
        <w:rPr>
          <w:rFonts w:ascii="Arial" w:eastAsia="Times New Roman" w:hAnsi="Arial" w:cs="Arial"/>
          <w:sz w:val="24"/>
          <w:szCs w:val="24"/>
        </w:rPr>
        <w:t xml:space="preserve">egular duties assigned by the staff employee’s supervisor. See employee’s </w:t>
      </w:r>
      <w:r w:rsidR="2ED5AA89" w:rsidRPr="4C759367">
        <w:rPr>
          <w:rFonts w:ascii="Arial" w:eastAsia="Times New Roman" w:hAnsi="Arial" w:cs="Arial"/>
          <w:sz w:val="24"/>
          <w:szCs w:val="24"/>
        </w:rPr>
        <w:t>Job Analysis Form (JAF) or job description</w:t>
      </w:r>
      <w:r w:rsidRPr="4C759367">
        <w:rPr>
          <w:rFonts w:ascii="Arial" w:eastAsia="Times New Roman" w:hAnsi="Arial" w:cs="Arial"/>
          <w:sz w:val="24"/>
          <w:szCs w:val="24"/>
        </w:rPr>
        <w:t>.</w:t>
      </w:r>
    </w:p>
    <w:p w14:paraId="3F8532C1" w14:textId="77777777" w:rsidR="006C20BC" w:rsidRPr="006113BD" w:rsidRDefault="006C20BC" w:rsidP="00207335">
      <w:pPr>
        <w:spacing w:after="0" w:line="240" w:lineRule="auto"/>
        <w:ind w:left="1800"/>
        <w:rPr>
          <w:rFonts w:ascii="Arial" w:eastAsia="Times New Roman" w:hAnsi="Arial" w:cs="Arial"/>
          <w:sz w:val="24"/>
          <w:szCs w:val="24"/>
        </w:rPr>
      </w:pPr>
    </w:p>
    <w:p w14:paraId="73F8DF9D" w14:textId="500510B2" w:rsidR="006C20BC" w:rsidRPr="006113BD" w:rsidRDefault="006C20BC" w:rsidP="00207335">
      <w:pPr>
        <w:numPr>
          <w:ilvl w:val="0"/>
          <w:numId w:val="2"/>
        </w:numPr>
        <w:tabs>
          <w:tab w:val="clear" w:pos="1800"/>
        </w:tabs>
        <w:spacing w:after="0" w:line="240" w:lineRule="auto"/>
        <w:rPr>
          <w:rFonts w:ascii="Arial" w:eastAsia="MS Mincho" w:hAnsi="Arial" w:cs="Arial"/>
          <w:sz w:val="24"/>
          <w:szCs w:val="24"/>
        </w:rPr>
      </w:pPr>
      <w:r w:rsidRPr="006113BD">
        <w:rPr>
          <w:rFonts w:ascii="Arial" w:eastAsia="Times New Roman" w:hAnsi="Arial" w:cs="Arial"/>
          <w:sz w:val="24"/>
          <w:szCs w:val="24"/>
        </w:rPr>
        <w:t xml:space="preserve">Principal Investigator (PI) – </w:t>
      </w:r>
      <w:r w:rsidR="003D391E" w:rsidRPr="006113BD">
        <w:rPr>
          <w:rFonts w:ascii="Arial" w:eastAsia="Times New Roman" w:hAnsi="Arial" w:cs="Arial"/>
          <w:sz w:val="24"/>
          <w:szCs w:val="24"/>
        </w:rPr>
        <w:t>i</w:t>
      </w:r>
      <w:r w:rsidRPr="006113BD">
        <w:rPr>
          <w:rFonts w:ascii="Arial" w:eastAsia="Times New Roman" w:hAnsi="Arial" w:cs="Arial"/>
          <w:sz w:val="24"/>
          <w:szCs w:val="24"/>
        </w:rPr>
        <w:t>f named PI or Co-PI by a sponsor and if the award is accepted by the university, work under a sponsored program, whether compensated or not, is considered a part of the regular duties of that individual and</w:t>
      </w:r>
      <w:r w:rsidR="00102234" w:rsidRPr="006113BD">
        <w:rPr>
          <w:rFonts w:ascii="Arial" w:eastAsia="Times New Roman" w:hAnsi="Arial" w:cs="Arial"/>
          <w:sz w:val="24"/>
          <w:szCs w:val="24"/>
        </w:rPr>
        <w:t>,</w:t>
      </w:r>
      <w:r w:rsidRPr="006113BD">
        <w:rPr>
          <w:rFonts w:ascii="Arial" w:eastAsia="Times New Roman" w:hAnsi="Arial" w:cs="Arial"/>
          <w:sz w:val="24"/>
          <w:szCs w:val="24"/>
        </w:rPr>
        <w:t xml:space="preserve"> thus</w:t>
      </w:r>
      <w:r w:rsidR="00102234" w:rsidRPr="006113BD">
        <w:rPr>
          <w:rFonts w:ascii="Arial" w:eastAsia="Times New Roman" w:hAnsi="Arial" w:cs="Arial"/>
          <w:sz w:val="24"/>
          <w:szCs w:val="24"/>
        </w:rPr>
        <w:t>,</w:t>
      </w:r>
      <w:r w:rsidRPr="006113BD">
        <w:rPr>
          <w:rFonts w:ascii="Arial" w:eastAsia="Times New Roman" w:hAnsi="Arial" w:cs="Arial"/>
          <w:sz w:val="24"/>
          <w:szCs w:val="24"/>
        </w:rPr>
        <w:t xml:space="preserve"> they are not eligible for pay above base</w:t>
      </w:r>
      <w:r w:rsidR="006113BD">
        <w:rPr>
          <w:rFonts w:ascii="Arial" w:eastAsia="Times New Roman" w:hAnsi="Arial" w:cs="Arial"/>
          <w:sz w:val="24"/>
          <w:szCs w:val="24"/>
        </w:rPr>
        <w:t xml:space="preserve"> annual salary</w:t>
      </w:r>
      <w:r w:rsidRPr="006113BD">
        <w:rPr>
          <w:rFonts w:ascii="Arial" w:eastAsia="Times New Roman" w:hAnsi="Arial" w:cs="Arial"/>
          <w:sz w:val="24"/>
          <w:szCs w:val="24"/>
        </w:rPr>
        <w:t xml:space="preserve"> unless specifically approved in advance by the sponsored agency as an exception to the compensation rules as found in OMB circulars.</w:t>
      </w:r>
    </w:p>
    <w:p w14:paraId="2DA79182" w14:textId="77777777" w:rsidR="006C20BC" w:rsidRPr="006113BD" w:rsidRDefault="006C20BC" w:rsidP="00207335">
      <w:pPr>
        <w:spacing w:after="0" w:line="240" w:lineRule="auto"/>
        <w:rPr>
          <w:rFonts w:ascii="Arial" w:eastAsia="MS Mincho" w:hAnsi="Arial" w:cs="Arial"/>
          <w:sz w:val="24"/>
          <w:szCs w:val="24"/>
        </w:rPr>
      </w:pPr>
    </w:p>
    <w:p w14:paraId="1085EB4A" w14:textId="591D8E08" w:rsidR="006C20BC" w:rsidRPr="006113BD" w:rsidRDefault="006C20BC" w:rsidP="00207335">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02.04</w:t>
      </w:r>
      <w:r w:rsidRPr="006113BD">
        <w:rPr>
          <w:rFonts w:ascii="Arial" w:eastAsia="MS Mincho" w:hAnsi="Arial" w:cs="Arial"/>
          <w:color w:val="00FF00"/>
          <w:sz w:val="24"/>
          <w:szCs w:val="24"/>
        </w:rPr>
        <w:tab/>
      </w:r>
      <w:r w:rsidRPr="006113BD">
        <w:rPr>
          <w:rFonts w:ascii="Arial" w:eastAsia="MS Mincho" w:hAnsi="Arial" w:cs="Arial"/>
          <w:sz w:val="24"/>
          <w:szCs w:val="24"/>
        </w:rPr>
        <w:t xml:space="preserve">Additional Duties – </w:t>
      </w:r>
      <w:r w:rsidR="00102234" w:rsidRPr="006113BD">
        <w:rPr>
          <w:rFonts w:ascii="Arial" w:eastAsia="MS Mincho" w:hAnsi="Arial" w:cs="Arial"/>
          <w:sz w:val="24"/>
          <w:szCs w:val="24"/>
        </w:rPr>
        <w:t>d</w:t>
      </w:r>
      <w:r w:rsidRPr="006113BD">
        <w:rPr>
          <w:rFonts w:ascii="Arial" w:eastAsia="MS Mincho" w:hAnsi="Arial" w:cs="Arial"/>
          <w:sz w:val="24"/>
          <w:szCs w:val="24"/>
        </w:rPr>
        <w:t xml:space="preserve">uties performed outside the </w:t>
      </w:r>
      <w:proofErr w:type="gramStart"/>
      <w:r w:rsidRPr="006113BD">
        <w:rPr>
          <w:rFonts w:ascii="Arial" w:eastAsia="MS Mincho" w:hAnsi="Arial" w:cs="Arial"/>
          <w:sz w:val="24"/>
          <w:szCs w:val="24"/>
        </w:rPr>
        <w:t>time period</w:t>
      </w:r>
      <w:proofErr w:type="gramEnd"/>
      <w:r w:rsidRPr="006113BD">
        <w:rPr>
          <w:rFonts w:ascii="Arial" w:eastAsia="MS Mincho" w:hAnsi="Arial" w:cs="Arial"/>
          <w:sz w:val="24"/>
          <w:szCs w:val="24"/>
        </w:rPr>
        <w:t xml:space="preserve"> specified for “regularly assigned responsibilities” and in addition to “regularly assigned responsibilities</w:t>
      </w:r>
      <w:r w:rsidR="00102234" w:rsidRPr="006113BD">
        <w:rPr>
          <w:rFonts w:ascii="Arial" w:eastAsia="MS Mincho" w:hAnsi="Arial" w:cs="Arial"/>
          <w:sz w:val="24"/>
          <w:szCs w:val="24"/>
        </w:rPr>
        <w:t>,</w:t>
      </w:r>
      <w:r w:rsidRPr="006113BD">
        <w:rPr>
          <w:rFonts w:ascii="Arial" w:eastAsia="MS Mincho" w:hAnsi="Arial" w:cs="Arial"/>
          <w:sz w:val="24"/>
          <w:szCs w:val="24"/>
        </w:rPr>
        <w:t xml:space="preserve">” </w:t>
      </w:r>
      <w:r w:rsidR="000213DA" w:rsidRPr="006113BD">
        <w:rPr>
          <w:rFonts w:ascii="Arial" w:eastAsia="MS Mincho" w:hAnsi="Arial" w:cs="Arial"/>
          <w:sz w:val="24"/>
          <w:szCs w:val="24"/>
        </w:rPr>
        <w:t xml:space="preserve">as </w:t>
      </w:r>
      <w:r w:rsidRPr="006113BD">
        <w:rPr>
          <w:rFonts w:ascii="Arial" w:eastAsia="MS Mincho" w:hAnsi="Arial" w:cs="Arial"/>
          <w:sz w:val="24"/>
          <w:szCs w:val="24"/>
        </w:rPr>
        <w:t>defined in Section 02.03. These may include:</w:t>
      </w:r>
    </w:p>
    <w:p w14:paraId="7CA03F29" w14:textId="77777777" w:rsidR="006C20BC" w:rsidRPr="006113BD" w:rsidRDefault="006C20BC" w:rsidP="00207335">
      <w:pPr>
        <w:spacing w:after="0" w:line="240" w:lineRule="auto"/>
        <w:ind w:left="1800" w:hanging="360"/>
        <w:rPr>
          <w:rFonts w:ascii="Arial" w:eastAsia="MS Mincho" w:hAnsi="Arial" w:cs="Arial"/>
          <w:sz w:val="24"/>
          <w:szCs w:val="24"/>
        </w:rPr>
      </w:pPr>
    </w:p>
    <w:p w14:paraId="2AA3FA76" w14:textId="13529292" w:rsidR="006C20BC" w:rsidRPr="006113BD" w:rsidRDefault="006C20BC" w:rsidP="00207335">
      <w:pPr>
        <w:spacing w:after="0" w:line="240" w:lineRule="auto"/>
        <w:ind w:left="1800" w:hanging="360"/>
        <w:rPr>
          <w:rFonts w:ascii="Arial" w:eastAsia="MS Mincho" w:hAnsi="Arial" w:cs="Arial"/>
          <w:sz w:val="24"/>
          <w:szCs w:val="24"/>
        </w:rPr>
      </w:pPr>
      <w:r w:rsidRPr="006113BD">
        <w:rPr>
          <w:rFonts w:ascii="Arial" w:eastAsia="MS Mincho" w:hAnsi="Arial" w:cs="Arial"/>
          <w:sz w:val="24"/>
          <w:szCs w:val="24"/>
        </w:rPr>
        <w:t>a.</w:t>
      </w:r>
      <w:r w:rsidRPr="006113BD">
        <w:rPr>
          <w:rFonts w:ascii="Arial" w:eastAsia="MS Mincho" w:hAnsi="Arial" w:cs="Arial"/>
          <w:sz w:val="24"/>
          <w:szCs w:val="24"/>
        </w:rPr>
        <w:tab/>
        <w:t>special projects as assigned by university administrators</w:t>
      </w:r>
      <w:r w:rsidRPr="00AC4DEF">
        <w:rPr>
          <w:rFonts w:ascii="Arial" w:eastAsia="MS Mincho" w:hAnsi="Arial" w:cs="Arial"/>
          <w:sz w:val="24"/>
          <w:szCs w:val="24"/>
        </w:rPr>
        <w:t>;</w:t>
      </w:r>
      <w:r w:rsidRPr="00AC4DEF">
        <w:rPr>
          <w:rFonts w:ascii="Arial" w:eastAsia="MS Mincho" w:hAnsi="Arial" w:cs="Arial"/>
          <w:i/>
          <w:sz w:val="24"/>
          <w:szCs w:val="24"/>
        </w:rPr>
        <w:t xml:space="preserve"> </w:t>
      </w:r>
      <w:r w:rsidR="000213DA" w:rsidRPr="00AC4DEF">
        <w:rPr>
          <w:rFonts w:ascii="Arial" w:eastAsia="MS Mincho" w:hAnsi="Arial" w:cs="Arial"/>
          <w:sz w:val="24"/>
          <w:szCs w:val="24"/>
        </w:rPr>
        <w:t>and</w:t>
      </w:r>
    </w:p>
    <w:p w14:paraId="6FCC505D" w14:textId="77777777" w:rsidR="006C20BC" w:rsidRPr="006113BD" w:rsidRDefault="006C20BC" w:rsidP="00207335">
      <w:pPr>
        <w:spacing w:after="0" w:line="240" w:lineRule="auto"/>
        <w:ind w:left="1800" w:hanging="360"/>
        <w:rPr>
          <w:rFonts w:ascii="Arial" w:eastAsia="MS Mincho" w:hAnsi="Arial" w:cs="Arial"/>
          <w:sz w:val="24"/>
          <w:szCs w:val="24"/>
        </w:rPr>
      </w:pPr>
    </w:p>
    <w:p w14:paraId="0C33F547" w14:textId="77777777" w:rsidR="006C20BC" w:rsidRPr="006113BD" w:rsidRDefault="006C20BC" w:rsidP="00207335">
      <w:pPr>
        <w:spacing w:after="0" w:line="240" w:lineRule="auto"/>
        <w:ind w:left="1800" w:hanging="360"/>
        <w:rPr>
          <w:rFonts w:ascii="Arial" w:eastAsia="MS Mincho" w:hAnsi="Arial" w:cs="Arial"/>
          <w:sz w:val="24"/>
          <w:szCs w:val="24"/>
        </w:rPr>
      </w:pPr>
      <w:r w:rsidRPr="006113BD">
        <w:rPr>
          <w:rFonts w:ascii="Arial" w:eastAsia="MS Mincho" w:hAnsi="Arial" w:cs="Arial"/>
          <w:sz w:val="24"/>
          <w:szCs w:val="24"/>
        </w:rPr>
        <w:t xml:space="preserve">b. </w:t>
      </w:r>
      <w:r w:rsidRPr="006113BD">
        <w:rPr>
          <w:rFonts w:ascii="Arial" w:eastAsia="MS Mincho" w:hAnsi="Arial" w:cs="Arial"/>
          <w:sz w:val="24"/>
          <w:szCs w:val="24"/>
        </w:rPr>
        <w:tab/>
        <w:t>teaching duties for staff employees.</w:t>
      </w:r>
    </w:p>
    <w:p w14:paraId="40555113" w14:textId="77777777" w:rsidR="006C20BC" w:rsidRPr="006113BD" w:rsidRDefault="006C20BC" w:rsidP="00207335">
      <w:pPr>
        <w:spacing w:after="0" w:line="240" w:lineRule="auto"/>
        <w:ind w:left="1800" w:hanging="360"/>
        <w:rPr>
          <w:rFonts w:ascii="Arial" w:eastAsia="MS Mincho" w:hAnsi="Arial" w:cs="Arial"/>
          <w:sz w:val="24"/>
          <w:szCs w:val="24"/>
        </w:rPr>
      </w:pPr>
    </w:p>
    <w:p w14:paraId="24142D28" w14:textId="62FAF926" w:rsidR="006C20BC" w:rsidRPr="006113BD" w:rsidRDefault="006C20BC" w:rsidP="00207335">
      <w:pPr>
        <w:spacing w:after="0" w:line="240" w:lineRule="auto"/>
        <w:ind w:left="1440"/>
        <w:rPr>
          <w:rFonts w:ascii="Arial" w:eastAsia="MS Mincho" w:hAnsi="Arial" w:cs="Arial"/>
          <w:sz w:val="24"/>
          <w:szCs w:val="24"/>
        </w:rPr>
      </w:pPr>
      <w:r w:rsidRPr="006113BD">
        <w:rPr>
          <w:rFonts w:ascii="Arial" w:eastAsia="MS Mincho" w:hAnsi="Arial" w:cs="Arial"/>
          <w:sz w:val="24"/>
          <w:szCs w:val="24"/>
        </w:rPr>
        <w:t xml:space="preserve">NOTE: The university will not compensate an employee for pay above base annual salary until the department head of the department in which the employee is regularly employed and the department head of the department from which the employee will receive the compensation above base annual salary receive a detailed description of </w:t>
      </w:r>
      <w:r w:rsidR="00207335">
        <w:rPr>
          <w:rFonts w:ascii="Arial" w:eastAsia="MS Mincho" w:hAnsi="Arial" w:cs="Arial"/>
          <w:sz w:val="24"/>
          <w:szCs w:val="24"/>
        </w:rPr>
        <w:t>their</w:t>
      </w:r>
      <w:r w:rsidRPr="006113BD">
        <w:rPr>
          <w:rFonts w:ascii="Arial" w:eastAsia="MS Mincho" w:hAnsi="Arial" w:cs="Arial"/>
          <w:sz w:val="24"/>
          <w:szCs w:val="24"/>
        </w:rPr>
        <w:t xml:space="preserve"> duties and responsibilities. </w:t>
      </w:r>
    </w:p>
    <w:p w14:paraId="3515168C" w14:textId="77777777" w:rsidR="006C20BC" w:rsidRPr="006113BD" w:rsidRDefault="006C20BC" w:rsidP="00207335">
      <w:pPr>
        <w:spacing w:after="0" w:line="240" w:lineRule="auto"/>
        <w:rPr>
          <w:rFonts w:ascii="Arial" w:eastAsia="MS Mincho" w:hAnsi="Arial" w:cs="Arial"/>
          <w:sz w:val="24"/>
          <w:szCs w:val="24"/>
        </w:rPr>
      </w:pPr>
    </w:p>
    <w:p w14:paraId="050EC97C" w14:textId="7CD0644B" w:rsidR="006C20BC" w:rsidRPr="006113BD" w:rsidRDefault="00DC6B50" w:rsidP="00207335">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02.05</w:t>
      </w:r>
      <w:r w:rsidRPr="006113BD">
        <w:rPr>
          <w:rFonts w:ascii="Arial" w:eastAsia="MS Mincho" w:hAnsi="Arial" w:cs="Arial"/>
          <w:sz w:val="24"/>
          <w:szCs w:val="24"/>
        </w:rPr>
        <w:tab/>
      </w:r>
      <w:r w:rsidR="006C20BC" w:rsidRPr="006113BD">
        <w:rPr>
          <w:rFonts w:ascii="Arial" w:eastAsia="MS Mincho" w:hAnsi="Arial" w:cs="Arial"/>
          <w:sz w:val="24"/>
          <w:szCs w:val="24"/>
        </w:rPr>
        <w:t>Intra-</w:t>
      </w:r>
      <w:r w:rsidR="00207335">
        <w:rPr>
          <w:rFonts w:ascii="Arial" w:eastAsia="MS Mincho" w:hAnsi="Arial" w:cs="Arial"/>
          <w:sz w:val="24"/>
          <w:szCs w:val="24"/>
        </w:rPr>
        <w:t>D</w:t>
      </w:r>
      <w:r w:rsidR="006C20BC" w:rsidRPr="006113BD">
        <w:rPr>
          <w:rFonts w:ascii="Arial" w:eastAsia="MS Mincho" w:hAnsi="Arial" w:cs="Arial"/>
          <w:sz w:val="24"/>
          <w:szCs w:val="24"/>
        </w:rPr>
        <w:t xml:space="preserve">epartmental Services – </w:t>
      </w:r>
      <w:r w:rsidR="000213DA" w:rsidRPr="006113BD">
        <w:rPr>
          <w:rFonts w:ascii="Arial" w:eastAsia="MS Mincho" w:hAnsi="Arial" w:cs="Arial"/>
          <w:sz w:val="24"/>
          <w:szCs w:val="24"/>
        </w:rPr>
        <w:t>s</w:t>
      </w:r>
      <w:r w:rsidR="006C20BC" w:rsidRPr="006113BD">
        <w:rPr>
          <w:rFonts w:ascii="Arial" w:eastAsia="MS Mincho" w:hAnsi="Arial" w:cs="Arial"/>
          <w:sz w:val="24"/>
          <w:szCs w:val="24"/>
        </w:rPr>
        <w:t>ervice or work provided or performed for the same department in which the employee is regularly employed.</w:t>
      </w:r>
    </w:p>
    <w:p w14:paraId="23545E9C" w14:textId="77777777" w:rsidR="006C20BC" w:rsidRPr="006113BD" w:rsidRDefault="006C20BC" w:rsidP="00207335">
      <w:pPr>
        <w:spacing w:after="0" w:line="240" w:lineRule="auto"/>
        <w:ind w:left="1440" w:hanging="720"/>
        <w:rPr>
          <w:rFonts w:ascii="Arial" w:eastAsia="MS Mincho" w:hAnsi="Arial" w:cs="Arial"/>
          <w:strike/>
          <w:sz w:val="24"/>
          <w:szCs w:val="24"/>
        </w:rPr>
      </w:pPr>
    </w:p>
    <w:p w14:paraId="76BE41DD" w14:textId="0355648B" w:rsidR="006C20BC" w:rsidRPr="006113BD" w:rsidRDefault="00DC6B50" w:rsidP="00207335">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02.06</w:t>
      </w:r>
      <w:r w:rsidRPr="006113BD">
        <w:rPr>
          <w:rFonts w:ascii="Arial" w:eastAsia="MS Mincho" w:hAnsi="Arial" w:cs="Arial"/>
          <w:sz w:val="24"/>
          <w:szCs w:val="24"/>
        </w:rPr>
        <w:tab/>
      </w:r>
      <w:r w:rsidR="006C20BC" w:rsidRPr="006113BD">
        <w:rPr>
          <w:rFonts w:ascii="Arial" w:eastAsia="MS Mincho" w:hAnsi="Arial" w:cs="Arial"/>
          <w:sz w:val="24"/>
          <w:szCs w:val="24"/>
        </w:rPr>
        <w:t>Inter-</w:t>
      </w:r>
      <w:r w:rsidR="00207335">
        <w:rPr>
          <w:rFonts w:ascii="Arial" w:eastAsia="MS Mincho" w:hAnsi="Arial" w:cs="Arial"/>
          <w:sz w:val="24"/>
          <w:szCs w:val="24"/>
        </w:rPr>
        <w:t>D</w:t>
      </w:r>
      <w:r w:rsidR="006C20BC" w:rsidRPr="006113BD">
        <w:rPr>
          <w:rFonts w:ascii="Arial" w:eastAsia="MS Mincho" w:hAnsi="Arial" w:cs="Arial"/>
          <w:sz w:val="24"/>
          <w:szCs w:val="24"/>
        </w:rPr>
        <w:t xml:space="preserve">epartmental Services – </w:t>
      </w:r>
      <w:r w:rsidR="000213DA" w:rsidRPr="006113BD">
        <w:rPr>
          <w:rFonts w:ascii="Arial" w:eastAsia="MS Mincho" w:hAnsi="Arial" w:cs="Arial"/>
          <w:sz w:val="24"/>
          <w:szCs w:val="24"/>
        </w:rPr>
        <w:t>s</w:t>
      </w:r>
      <w:r w:rsidR="006C20BC" w:rsidRPr="006113BD">
        <w:rPr>
          <w:rFonts w:ascii="Arial" w:eastAsia="MS Mincho" w:hAnsi="Arial" w:cs="Arial"/>
          <w:sz w:val="24"/>
          <w:szCs w:val="24"/>
        </w:rPr>
        <w:t>ervice or work performed for a department other than the one in which the employee is regularly employed.</w:t>
      </w:r>
    </w:p>
    <w:p w14:paraId="7BF1A827" w14:textId="77777777" w:rsidR="006C20BC" w:rsidRPr="006113BD" w:rsidRDefault="006C20BC" w:rsidP="00207335">
      <w:pPr>
        <w:spacing w:after="0" w:line="240" w:lineRule="auto"/>
        <w:ind w:left="1440" w:hanging="720"/>
        <w:rPr>
          <w:rFonts w:ascii="Arial" w:eastAsia="MS Mincho" w:hAnsi="Arial" w:cs="Arial"/>
          <w:sz w:val="24"/>
          <w:szCs w:val="24"/>
        </w:rPr>
      </w:pPr>
    </w:p>
    <w:p w14:paraId="00CCDD87" w14:textId="00F4E84F" w:rsidR="006C20BC" w:rsidRPr="006113BD" w:rsidRDefault="006C20BC" w:rsidP="00207335">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02.07</w:t>
      </w:r>
      <w:r w:rsidRPr="006113BD">
        <w:rPr>
          <w:rFonts w:ascii="Arial" w:eastAsia="MS Mincho" w:hAnsi="Arial" w:cs="Arial"/>
          <w:sz w:val="24"/>
          <w:szCs w:val="24"/>
        </w:rPr>
        <w:tab/>
        <w:t>Incidental Activities – a required, but not major</w:t>
      </w:r>
      <w:r w:rsidR="000213DA" w:rsidRPr="006113BD">
        <w:rPr>
          <w:rFonts w:ascii="Arial" w:eastAsia="MS Mincho" w:hAnsi="Arial" w:cs="Arial"/>
          <w:sz w:val="24"/>
          <w:szCs w:val="24"/>
        </w:rPr>
        <w:t>,</w:t>
      </w:r>
      <w:r w:rsidRPr="006113BD">
        <w:rPr>
          <w:rFonts w:ascii="Arial" w:eastAsia="MS Mincho" w:hAnsi="Arial" w:cs="Arial"/>
          <w:sz w:val="24"/>
          <w:szCs w:val="24"/>
        </w:rPr>
        <w:t xml:space="preserve"> activity associated with the requirements of a sponsored program.   </w:t>
      </w:r>
    </w:p>
    <w:p w14:paraId="4E5B332C" w14:textId="77777777" w:rsidR="006C20BC" w:rsidRPr="006113BD" w:rsidRDefault="006C20BC" w:rsidP="00207335">
      <w:pPr>
        <w:spacing w:after="0" w:line="240" w:lineRule="auto"/>
        <w:rPr>
          <w:rFonts w:ascii="Arial" w:eastAsia="MS Mincho" w:hAnsi="Arial" w:cs="Arial"/>
          <w:sz w:val="24"/>
          <w:szCs w:val="24"/>
        </w:rPr>
      </w:pPr>
    </w:p>
    <w:p w14:paraId="1BC7027E" w14:textId="77777777" w:rsidR="006C20BC" w:rsidRPr="006113BD" w:rsidRDefault="006C20BC" w:rsidP="00286D07">
      <w:pPr>
        <w:tabs>
          <w:tab w:val="left" w:pos="720"/>
          <w:tab w:val="left" w:pos="1440"/>
          <w:tab w:val="left" w:pos="1800"/>
          <w:tab w:val="center" w:pos="4320"/>
          <w:tab w:val="right" w:pos="8640"/>
        </w:tabs>
        <w:spacing w:after="0" w:line="240" w:lineRule="auto"/>
        <w:rPr>
          <w:rFonts w:ascii="Arial" w:eastAsia="MS Mincho" w:hAnsi="Arial" w:cs="Arial"/>
          <w:b/>
          <w:sz w:val="24"/>
          <w:szCs w:val="24"/>
        </w:rPr>
      </w:pPr>
      <w:r w:rsidRPr="006113BD">
        <w:rPr>
          <w:rFonts w:ascii="Arial" w:eastAsia="MS Mincho" w:hAnsi="Arial" w:cs="Arial"/>
          <w:b/>
          <w:sz w:val="24"/>
          <w:szCs w:val="24"/>
        </w:rPr>
        <w:t>03.</w:t>
      </w:r>
      <w:r w:rsidRPr="006113BD">
        <w:rPr>
          <w:rFonts w:ascii="Arial" w:eastAsia="MS Mincho" w:hAnsi="Arial" w:cs="Arial"/>
          <w:b/>
          <w:sz w:val="24"/>
          <w:szCs w:val="24"/>
        </w:rPr>
        <w:tab/>
        <w:t>PROCEDURES</w:t>
      </w:r>
    </w:p>
    <w:p w14:paraId="3CB7631B" w14:textId="77777777" w:rsidR="006C20BC" w:rsidRPr="006113BD" w:rsidRDefault="006C20BC" w:rsidP="00207335">
      <w:pPr>
        <w:tabs>
          <w:tab w:val="left" w:pos="1440"/>
        </w:tabs>
        <w:spacing w:after="0" w:line="240" w:lineRule="auto"/>
        <w:ind w:left="1440" w:hanging="720"/>
        <w:rPr>
          <w:rFonts w:ascii="Arial" w:eastAsia="MS Mincho" w:hAnsi="Arial" w:cs="Arial"/>
          <w:sz w:val="24"/>
          <w:szCs w:val="24"/>
        </w:rPr>
      </w:pPr>
    </w:p>
    <w:p w14:paraId="6261D9A6" w14:textId="697EA087" w:rsidR="006C20BC" w:rsidRPr="006113BD" w:rsidRDefault="006C20BC" w:rsidP="00207335">
      <w:pPr>
        <w:tabs>
          <w:tab w:val="left" w:pos="1440"/>
        </w:tabs>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03.01</w:t>
      </w:r>
      <w:r w:rsidRPr="006113BD">
        <w:rPr>
          <w:rFonts w:ascii="Arial" w:eastAsia="MS Mincho" w:hAnsi="Arial" w:cs="Arial"/>
          <w:sz w:val="24"/>
          <w:szCs w:val="24"/>
        </w:rPr>
        <w:tab/>
        <w:t>Eligibility and Limitations</w:t>
      </w:r>
      <w:r w:rsidR="00672A1A">
        <w:rPr>
          <w:rFonts w:ascii="Arial" w:eastAsia="MS Mincho" w:hAnsi="Arial" w:cs="Arial"/>
          <w:sz w:val="24"/>
          <w:szCs w:val="24"/>
        </w:rPr>
        <w:br/>
      </w:r>
    </w:p>
    <w:p w14:paraId="776ACD95" w14:textId="27684027" w:rsidR="006C20BC" w:rsidRPr="006113BD" w:rsidRDefault="006C20BC" w:rsidP="00207335">
      <w:pPr>
        <w:spacing w:after="0" w:line="240" w:lineRule="auto"/>
        <w:ind w:left="1800" w:hanging="360"/>
        <w:contextualSpacing/>
        <w:rPr>
          <w:rFonts w:ascii="Arial" w:eastAsia="MS Mincho" w:hAnsi="Arial" w:cs="Arial"/>
          <w:i/>
          <w:strike/>
          <w:color w:val="FF00FF"/>
          <w:sz w:val="24"/>
          <w:szCs w:val="24"/>
        </w:rPr>
      </w:pPr>
      <w:r w:rsidRPr="006113BD">
        <w:rPr>
          <w:rFonts w:ascii="Arial" w:eastAsia="MS Mincho" w:hAnsi="Arial" w:cs="Arial"/>
          <w:sz w:val="24"/>
          <w:szCs w:val="24"/>
        </w:rPr>
        <w:t>a.</w:t>
      </w:r>
      <w:r w:rsidRPr="006113BD">
        <w:rPr>
          <w:rFonts w:ascii="Arial" w:eastAsia="MS Mincho" w:hAnsi="Arial" w:cs="Arial"/>
          <w:sz w:val="24"/>
          <w:szCs w:val="24"/>
        </w:rPr>
        <w:tab/>
        <w:t>Each employee is accountable to the university for 100</w:t>
      </w:r>
      <w:r w:rsidR="00E4008D" w:rsidRPr="006113BD">
        <w:rPr>
          <w:rFonts w:ascii="Arial" w:eastAsia="MS Mincho" w:hAnsi="Arial" w:cs="Arial"/>
          <w:sz w:val="24"/>
          <w:szCs w:val="24"/>
        </w:rPr>
        <w:t xml:space="preserve"> percent</w:t>
      </w:r>
      <w:r w:rsidRPr="006113BD">
        <w:rPr>
          <w:rFonts w:ascii="Arial" w:eastAsia="MS Mincho" w:hAnsi="Arial" w:cs="Arial"/>
          <w:sz w:val="24"/>
          <w:szCs w:val="24"/>
        </w:rPr>
        <w:t xml:space="preserve"> of the employee’s regularly assigned duties</w:t>
      </w:r>
      <w:r w:rsidRPr="006113BD">
        <w:rPr>
          <w:rFonts w:ascii="Arial" w:eastAsia="MS Mincho" w:hAnsi="Arial" w:cs="Arial"/>
          <w:color w:val="FF0000"/>
          <w:sz w:val="24"/>
          <w:szCs w:val="24"/>
        </w:rPr>
        <w:t xml:space="preserve"> </w:t>
      </w:r>
      <w:r w:rsidRPr="006113BD">
        <w:rPr>
          <w:rFonts w:ascii="Arial" w:eastAsia="MS Mincho" w:hAnsi="Arial" w:cs="Arial"/>
          <w:sz w:val="24"/>
          <w:szCs w:val="24"/>
        </w:rPr>
        <w:t>and may not receive compensation for more than 100</w:t>
      </w:r>
      <w:r w:rsidR="00E4008D" w:rsidRPr="006113BD">
        <w:rPr>
          <w:rFonts w:ascii="Arial" w:eastAsia="MS Mincho" w:hAnsi="Arial" w:cs="Arial"/>
          <w:sz w:val="24"/>
          <w:szCs w:val="24"/>
        </w:rPr>
        <w:t xml:space="preserve"> percent</w:t>
      </w:r>
      <w:r w:rsidRPr="006113BD">
        <w:rPr>
          <w:rFonts w:ascii="Arial" w:eastAsia="MS Mincho" w:hAnsi="Arial" w:cs="Arial"/>
          <w:sz w:val="24"/>
          <w:szCs w:val="24"/>
        </w:rPr>
        <w:t xml:space="preserve"> time for performing those</w:t>
      </w:r>
      <w:r w:rsidRPr="006113BD">
        <w:rPr>
          <w:rFonts w:ascii="Arial" w:eastAsia="MS Mincho" w:hAnsi="Arial" w:cs="Arial"/>
          <w:color w:val="FF0000"/>
          <w:sz w:val="24"/>
          <w:szCs w:val="24"/>
        </w:rPr>
        <w:t xml:space="preserve"> </w:t>
      </w:r>
      <w:r w:rsidRPr="006113BD">
        <w:rPr>
          <w:rFonts w:ascii="Arial" w:eastAsia="MS Mincho" w:hAnsi="Arial" w:cs="Arial"/>
          <w:sz w:val="24"/>
          <w:szCs w:val="24"/>
        </w:rPr>
        <w:t xml:space="preserve">duties. </w:t>
      </w:r>
    </w:p>
    <w:p w14:paraId="575DB2BB" w14:textId="77777777" w:rsidR="006C20BC" w:rsidRPr="006113BD" w:rsidRDefault="006C20BC" w:rsidP="00207335">
      <w:pPr>
        <w:spacing w:after="0" w:line="240" w:lineRule="auto"/>
        <w:ind w:left="1800" w:hanging="360"/>
        <w:rPr>
          <w:rFonts w:ascii="Arial" w:eastAsia="MS Mincho" w:hAnsi="Arial" w:cs="Arial"/>
          <w:sz w:val="24"/>
          <w:szCs w:val="24"/>
        </w:rPr>
      </w:pPr>
    </w:p>
    <w:p w14:paraId="409E9576" w14:textId="77777777" w:rsidR="006C20BC" w:rsidRPr="006113BD" w:rsidRDefault="006C20BC" w:rsidP="00207335">
      <w:pPr>
        <w:spacing w:after="0" w:line="240" w:lineRule="auto"/>
        <w:ind w:left="1800" w:hanging="360"/>
        <w:contextualSpacing/>
        <w:rPr>
          <w:rFonts w:ascii="Arial" w:eastAsia="MS Mincho" w:hAnsi="Arial" w:cs="Arial"/>
          <w:sz w:val="24"/>
          <w:szCs w:val="24"/>
        </w:rPr>
      </w:pPr>
      <w:r w:rsidRPr="006113BD">
        <w:rPr>
          <w:rFonts w:ascii="Arial" w:eastAsia="MS Mincho" w:hAnsi="Arial" w:cs="Arial"/>
          <w:sz w:val="24"/>
          <w:szCs w:val="24"/>
        </w:rPr>
        <w:t>b.</w:t>
      </w:r>
      <w:r w:rsidRPr="006113BD">
        <w:rPr>
          <w:rFonts w:ascii="Arial" w:eastAsia="MS Mincho" w:hAnsi="Arial" w:cs="Arial"/>
          <w:sz w:val="24"/>
          <w:szCs w:val="24"/>
        </w:rPr>
        <w:tab/>
        <w:t>Pay above base annual salary from sponsored program funding sources is not permitted unless the activity meets the compliance requirements as noted in each sponsored program agreement and sponsor guidance.</w:t>
      </w:r>
    </w:p>
    <w:p w14:paraId="1ED8AE6E" w14:textId="77777777" w:rsidR="006C20BC" w:rsidRPr="006113BD" w:rsidRDefault="006C20BC" w:rsidP="00207335">
      <w:pPr>
        <w:spacing w:after="0" w:line="240" w:lineRule="auto"/>
        <w:ind w:left="1800" w:hanging="360"/>
        <w:rPr>
          <w:rFonts w:ascii="Arial" w:eastAsia="MS Mincho" w:hAnsi="Arial" w:cs="Arial"/>
          <w:sz w:val="24"/>
          <w:szCs w:val="24"/>
        </w:rPr>
      </w:pPr>
    </w:p>
    <w:p w14:paraId="79A86E46" w14:textId="0042EDB4" w:rsidR="006C20BC" w:rsidRPr="00AC4DEF" w:rsidRDefault="006C20BC" w:rsidP="00207335">
      <w:pPr>
        <w:pStyle w:val="ListParagraph"/>
        <w:numPr>
          <w:ilvl w:val="0"/>
          <w:numId w:val="6"/>
        </w:numPr>
        <w:spacing w:after="0" w:line="240" w:lineRule="auto"/>
        <w:rPr>
          <w:rFonts w:ascii="Arial" w:eastAsia="MS Mincho" w:hAnsi="Arial" w:cs="Arial"/>
          <w:sz w:val="24"/>
          <w:szCs w:val="24"/>
        </w:rPr>
      </w:pPr>
      <w:r w:rsidRPr="00AC4DEF">
        <w:rPr>
          <w:rFonts w:ascii="Arial" w:eastAsia="MS Mincho" w:hAnsi="Arial" w:cs="Arial"/>
          <w:sz w:val="24"/>
          <w:szCs w:val="24"/>
        </w:rPr>
        <w:t>A</w:t>
      </w:r>
      <w:r w:rsidR="00AC4DEF">
        <w:rPr>
          <w:rFonts w:ascii="Arial" w:eastAsia="MS Mincho" w:hAnsi="Arial" w:cs="Arial"/>
          <w:sz w:val="24"/>
          <w:szCs w:val="24"/>
        </w:rPr>
        <w:t>n</w:t>
      </w:r>
      <w:r w:rsidRPr="00AC4DEF">
        <w:rPr>
          <w:rFonts w:ascii="Arial" w:eastAsia="MS Mincho" w:hAnsi="Arial" w:cs="Arial"/>
          <w:sz w:val="24"/>
          <w:szCs w:val="24"/>
        </w:rPr>
        <w:t xml:space="preserve"> employee may not receive more than 25</w:t>
      </w:r>
      <w:r w:rsidR="00E4008D" w:rsidRPr="00AC4DEF">
        <w:rPr>
          <w:rFonts w:ascii="Arial" w:eastAsia="MS Mincho" w:hAnsi="Arial" w:cs="Arial"/>
          <w:sz w:val="24"/>
          <w:szCs w:val="24"/>
        </w:rPr>
        <w:t xml:space="preserve"> percent</w:t>
      </w:r>
      <w:r w:rsidRPr="00AC4DEF">
        <w:rPr>
          <w:rFonts w:ascii="Arial" w:eastAsia="MS Mincho" w:hAnsi="Arial" w:cs="Arial"/>
          <w:sz w:val="24"/>
          <w:szCs w:val="24"/>
        </w:rPr>
        <w:t xml:space="preserve"> of their base annual salary each fiscal year as pay above base</w:t>
      </w:r>
      <w:r w:rsidR="006113BD" w:rsidRPr="00AC4DEF">
        <w:rPr>
          <w:rFonts w:ascii="Arial" w:eastAsia="MS Mincho" w:hAnsi="Arial" w:cs="Arial"/>
          <w:sz w:val="24"/>
          <w:szCs w:val="24"/>
        </w:rPr>
        <w:t xml:space="preserve"> annual salary</w:t>
      </w:r>
      <w:r w:rsidRPr="00AC4DEF">
        <w:rPr>
          <w:rFonts w:ascii="Arial" w:eastAsia="MS Mincho" w:hAnsi="Arial" w:cs="Arial"/>
          <w:sz w:val="24"/>
          <w:szCs w:val="24"/>
        </w:rPr>
        <w:t xml:space="preserve">. </w:t>
      </w:r>
    </w:p>
    <w:p w14:paraId="4D9B7C19" w14:textId="77777777" w:rsidR="006C20BC" w:rsidRPr="006113BD" w:rsidRDefault="006C20BC" w:rsidP="00207335">
      <w:pPr>
        <w:spacing w:after="0" w:line="240" w:lineRule="auto"/>
        <w:ind w:left="1800" w:hanging="360"/>
        <w:contextualSpacing/>
        <w:rPr>
          <w:rFonts w:ascii="Arial" w:eastAsia="MS Mincho" w:hAnsi="Arial" w:cs="Arial"/>
          <w:sz w:val="24"/>
          <w:szCs w:val="24"/>
        </w:rPr>
      </w:pPr>
    </w:p>
    <w:p w14:paraId="60F4B0E8" w14:textId="10593461" w:rsidR="006C20BC" w:rsidRPr="006113BD" w:rsidRDefault="006C20BC" w:rsidP="00207335">
      <w:pPr>
        <w:spacing w:after="0" w:line="240" w:lineRule="auto"/>
        <w:ind w:left="1800"/>
        <w:contextualSpacing/>
        <w:rPr>
          <w:rFonts w:ascii="Arial" w:eastAsia="MS Mincho" w:hAnsi="Arial" w:cs="Arial"/>
          <w:sz w:val="24"/>
          <w:szCs w:val="24"/>
        </w:rPr>
      </w:pPr>
      <w:r w:rsidRPr="006113BD">
        <w:rPr>
          <w:rFonts w:ascii="Arial" w:eastAsia="MS Mincho" w:hAnsi="Arial" w:cs="Arial"/>
          <w:sz w:val="24"/>
          <w:szCs w:val="24"/>
        </w:rPr>
        <w:t>This does not include teaching assignments for staff positions. Staff may exceed the 25</w:t>
      </w:r>
      <w:r w:rsidR="00E4008D" w:rsidRPr="006113BD">
        <w:rPr>
          <w:rFonts w:ascii="Arial" w:eastAsia="MS Mincho" w:hAnsi="Arial" w:cs="Arial"/>
          <w:sz w:val="24"/>
          <w:szCs w:val="24"/>
        </w:rPr>
        <w:t xml:space="preserve"> percent</w:t>
      </w:r>
      <w:r w:rsidRPr="006113BD">
        <w:rPr>
          <w:rFonts w:ascii="Arial" w:eastAsia="MS Mincho" w:hAnsi="Arial" w:cs="Arial"/>
          <w:sz w:val="24"/>
          <w:szCs w:val="24"/>
        </w:rPr>
        <w:t xml:space="preserve"> limit for teaching an academic class.</w:t>
      </w:r>
    </w:p>
    <w:p w14:paraId="2633AEB7" w14:textId="77777777" w:rsidR="006C20BC" w:rsidRPr="006113BD" w:rsidRDefault="006C20BC" w:rsidP="00207335">
      <w:pPr>
        <w:tabs>
          <w:tab w:val="left" w:pos="720"/>
          <w:tab w:val="center" w:pos="4320"/>
          <w:tab w:val="right" w:pos="8640"/>
        </w:tabs>
        <w:spacing w:after="0" w:line="240" w:lineRule="auto"/>
        <w:ind w:left="1440"/>
        <w:rPr>
          <w:rFonts w:ascii="Arial" w:eastAsia="MS Mincho" w:hAnsi="Arial" w:cs="Arial"/>
          <w:sz w:val="24"/>
          <w:szCs w:val="24"/>
        </w:rPr>
      </w:pPr>
    </w:p>
    <w:p w14:paraId="27C274AE" w14:textId="002EA3BC" w:rsidR="006C20BC" w:rsidRPr="006113BD" w:rsidRDefault="006C20BC" w:rsidP="00207335">
      <w:pPr>
        <w:spacing w:after="0" w:line="240" w:lineRule="auto"/>
        <w:ind w:left="1800"/>
        <w:rPr>
          <w:rFonts w:ascii="Arial" w:eastAsia="MS Mincho" w:hAnsi="Arial" w:cs="Arial"/>
          <w:sz w:val="24"/>
          <w:szCs w:val="24"/>
        </w:rPr>
      </w:pPr>
      <w:r w:rsidRPr="006113BD">
        <w:rPr>
          <w:rFonts w:ascii="Arial" w:eastAsia="MS Mincho" w:hAnsi="Arial" w:cs="Arial"/>
          <w:sz w:val="24"/>
          <w:szCs w:val="24"/>
        </w:rPr>
        <w:t xml:space="preserve">Example: If the </w:t>
      </w:r>
      <w:r w:rsidR="00286D07">
        <w:rPr>
          <w:rFonts w:ascii="Arial" w:eastAsia="MS Mincho" w:hAnsi="Arial" w:cs="Arial"/>
          <w:sz w:val="24"/>
          <w:szCs w:val="24"/>
        </w:rPr>
        <w:t>12</w:t>
      </w:r>
      <w:r w:rsidRPr="006113BD">
        <w:rPr>
          <w:rFonts w:ascii="Arial" w:eastAsia="MS Mincho" w:hAnsi="Arial" w:cs="Arial"/>
          <w:sz w:val="24"/>
          <w:szCs w:val="24"/>
        </w:rPr>
        <w:t xml:space="preserve">-month base salary for a staff member is $36,000, the compensation </w:t>
      </w:r>
      <w:proofErr w:type="gramStart"/>
      <w:r w:rsidRPr="006113BD">
        <w:rPr>
          <w:rFonts w:ascii="Arial" w:eastAsia="MS Mincho" w:hAnsi="Arial" w:cs="Arial"/>
          <w:sz w:val="24"/>
          <w:szCs w:val="24"/>
        </w:rPr>
        <w:t>in excess of</w:t>
      </w:r>
      <w:proofErr w:type="gramEnd"/>
      <w:r w:rsidRPr="006113BD">
        <w:rPr>
          <w:rFonts w:ascii="Arial" w:eastAsia="MS Mincho" w:hAnsi="Arial" w:cs="Arial"/>
          <w:sz w:val="24"/>
          <w:szCs w:val="24"/>
        </w:rPr>
        <w:t xml:space="preserve"> base annual salary limit for the fiscal year is 25</w:t>
      </w:r>
      <w:r w:rsidR="00E4008D" w:rsidRPr="006113BD">
        <w:rPr>
          <w:rFonts w:ascii="Arial" w:eastAsia="MS Mincho" w:hAnsi="Arial" w:cs="Arial"/>
          <w:sz w:val="24"/>
          <w:szCs w:val="24"/>
        </w:rPr>
        <w:t xml:space="preserve"> percent</w:t>
      </w:r>
      <w:r w:rsidR="00BD508F" w:rsidRPr="006113BD">
        <w:rPr>
          <w:rFonts w:ascii="Arial" w:eastAsia="MS Mincho" w:hAnsi="Arial" w:cs="Arial"/>
          <w:sz w:val="24"/>
          <w:szCs w:val="24"/>
        </w:rPr>
        <w:t>,</w:t>
      </w:r>
      <w:r w:rsidRPr="006113BD">
        <w:rPr>
          <w:rFonts w:ascii="Arial" w:eastAsia="MS Mincho" w:hAnsi="Arial" w:cs="Arial"/>
          <w:sz w:val="24"/>
          <w:szCs w:val="24"/>
        </w:rPr>
        <w:t xml:space="preserve"> or $9,000. The staff member may earn this amount in addition to any of the exclusions identified in Section 02.02.</w:t>
      </w:r>
    </w:p>
    <w:p w14:paraId="6A02F4A6" w14:textId="77777777" w:rsidR="006C20BC" w:rsidRPr="006113BD" w:rsidRDefault="006C20BC" w:rsidP="00207335">
      <w:pPr>
        <w:spacing w:after="0" w:line="240" w:lineRule="auto"/>
        <w:ind w:left="1440"/>
        <w:rPr>
          <w:rFonts w:ascii="Arial" w:eastAsia="MS Mincho" w:hAnsi="Arial" w:cs="Arial"/>
          <w:color w:val="FF0000"/>
          <w:sz w:val="24"/>
          <w:szCs w:val="24"/>
          <w:u w:val="single"/>
        </w:rPr>
      </w:pPr>
    </w:p>
    <w:p w14:paraId="0E70826A" w14:textId="77777777" w:rsidR="006C20BC" w:rsidRPr="006113BD" w:rsidRDefault="006C20BC" w:rsidP="00207335">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03.02</w:t>
      </w:r>
      <w:r w:rsidRPr="006113BD">
        <w:rPr>
          <w:rFonts w:ascii="Arial" w:eastAsia="MS Mincho" w:hAnsi="Arial" w:cs="Arial"/>
          <w:sz w:val="24"/>
          <w:szCs w:val="24"/>
        </w:rPr>
        <w:tab/>
        <w:t>Compensation and Work Periods</w:t>
      </w:r>
    </w:p>
    <w:p w14:paraId="0D47C486" w14:textId="77777777" w:rsidR="006C20BC" w:rsidRPr="006113BD" w:rsidRDefault="006C20BC" w:rsidP="00207335">
      <w:pPr>
        <w:spacing w:after="0" w:line="240" w:lineRule="auto"/>
        <w:rPr>
          <w:rFonts w:ascii="Arial" w:eastAsia="MS Mincho" w:hAnsi="Arial" w:cs="Arial"/>
          <w:sz w:val="24"/>
          <w:szCs w:val="24"/>
        </w:rPr>
      </w:pPr>
    </w:p>
    <w:p w14:paraId="77293C7F" w14:textId="63676213" w:rsidR="006C20BC" w:rsidRPr="00286D07" w:rsidRDefault="006C20BC" w:rsidP="00286D07">
      <w:pPr>
        <w:numPr>
          <w:ilvl w:val="0"/>
          <w:numId w:val="3"/>
        </w:numPr>
        <w:spacing w:after="0" w:line="240" w:lineRule="auto"/>
        <w:contextualSpacing/>
        <w:rPr>
          <w:rFonts w:ascii="Arial" w:eastAsia="MS Mincho" w:hAnsi="Arial" w:cs="Arial"/>
          <w:sz w:val="24"/>
          <w:szCs w:val="24"/>
        </w:rPr>
      </w:pPr>
      <w:r w:rsidRPr="006113BD">
        <w:rPr>
          <w:rFonts w:ascii="Arial" w:eastAsia="MS Mincho" w:hAnsi="Arial" w:cs="Arial"/>
          <w:sz w:val="24"/>
          <w:szCs w:val="24"/>
        </w:rPr>
        <w:t xml:space="preserve">Pay periods for pay above base annual salary must correspond, on a semester basis, to the time periods during which the services were performed. For example, during the fall semester the employee must receive pay for work performed during that semester and may not shift that pay to a subsequent </w:t>
      </w:r>
      <w:proofErr w:type="gramStart"/>
      <w:r w:rsidRPr="006113BD">
        <w:rPr>
          <w:rFonts w:ascii="Arial" w:eastAsia="MS Mincho" w:hAnsi="Arial" w:cs="Arial"/>
          <w:sz w:val="24"/>
          <w:szCs w:val="24"/>
        </w:rPr>
        <w:t>time period</w:t>
      </w:r>
      <w:proofErr w:type="gramEnd"/>
      <w:r w:rsidRPr="006113BD">
        <w:rPr>
          <w:rFonts w:ascii="Arial" w:eastAsia="MS Mincho" w:hAnsi="Arial" w:cs="Arial"/>
          <w:sz w:val="24"/>
          <w:szCs w:val="24"/>
        </w:rPr>
        <w:t xml:space="preserve">. </w:t>
      </w:r>
      <w:r w:rsidRPr="00286D07">
        <w:rPr>
          <w:rFonts w:ascii="Arial" w:eastAsia="MS Mincho" w:hAnsi="Arial" w:cs="Arial"/>
          <w:sz w:val="24"/>
          <w:szCs w:val="24"/>
        </w:rPr>
        <w:t xml:space="preserve">All payments must be submitted via PCR with appropriate documentation and approvals. </w:t>
      </w:r>
    </w:p>
    <w:p w14:paraId="0402C80E" w14:textId="77777777" w:rsidR="006C20BC" w:rsidRPr="006113BD" w:rsidRDefault="006C20BC" w:rsidP="00207335">
      <w:pPr>
        <w:spacing w:after="0" w:line="240" w:lineRule="auto"/>
        <w:ind w:left="1440" w:hanging="720"/>
        <w:rPr>
          <w:rFonts w:ascii="Arial" w:eastAsia="MS Mincho" w:hAnsi="Arial" w:cs="Arial"/>
          <w:sz w:val="24"/>
          <w:szCs w:val="24"/>
        </w:rPr>
      </w:pPr>
    </w:p>
    <w:p w14:paraId="79C1748F" w14:textId="77777777" w:rsidR="006C20BC" w:rsidRPr="006113BD" w:rsidRDefault="006C20BC" w:rsidP="00207335">
      <w:pPr>
        <w:tabs>
          <w:tab w:val="center" w:pos="4320"/>
          <w:tab w:val="right" w:pos="8640"/>
        </w:tabs>
        <w:spacing w:after="0" w:line="240" w:lineRule="auto"/>
        <w:ind w:left="1440" w:hanging="720"/>
        <w:rPr>
          <w:rFonts w:ascii="Arial" w:eastAsia="MS Mincho" w:hAnsi="Arial" w:cs="Arial"/>
          <w:strike/>
          <w:sz w:val="24"/>
          <w:szCs w:val="24"/>
        </w:rPr>
      </w:pPr>
      <w:r w:rsidRPr="006113BD">
        <w:rPr>
          <w:rFonts w:ascii="Arial" w:eastAsia="MS Mincho" w:hAnsi="Arial" w:cs="Arial"/>
          <w:sz w:val="24"/>
          <w:szCs w:val="24"/>
        </w:rPr>
        <w:t>03.03</w:t>
      </w:r>
      <w:r w:rsidRPr="006113BD">
        <w:rPr>
          <w:rFonts w:ascii="Arial" w:eastAsia="MS Mincho" w:hAnsi="Arial" w:cs="Arial"/>
          <w:sz w:val="24"/>
          <w:szCs w:val="24"/>
        </w:rPr>
        <w:tab/>
        <w:t>Responsibility for Compliance</w:t>
      </w:r>
      <w:r w:rsidRPr="006113BD">
        <w:rPr>
          <w:rFonts w:ascii="Arial" w:eastAsia="MS Mincho" w:hAnsi="Arial" w:cs="Arial"/>
          <w:strike/>
          <w:sz w:val="24"/>
          <w:szCs w:val="24"/>
        </w:rPr>
        <w:t xml:space="preserve"> </w:t>
      </w:r>
    </w:p>
    <w:p w14:paraId="0DA189FD" w14:textId="77777777" w:rsidR="006C20BC" w:rsidRPr="006113BD" w:rsidRDefault="006C20BC" w:rsidP="00207335">
      <w:pPr>
        <w:spacing w:after="0" w:line="240" w:lineRule="auto"/>
        <w:rPr>
          <w:rFonts w:ascii="Arial" w:eastAsia="MS Mincho" w:hAnsi="Arial" w:cs="Arial"/>
          <w:color w:val="00FF00"/>
          <w:sz w:val="24"/>
          <w:szCs w:val="24"/>
        </w:rPr>
      </w:pPr>
    </w:p>
    <w:p w14:paraId="09376217" w14:textId="1CDDAE08" w:rsidR="006C20BC" w:rsidRPr="006113BD" w:rsidRDefault="006C20BC" w:rsidP="00207335">
      <w:pPr>
        <w:spacing w:after="0" w:line="240" w:lineRule="auto"/>
        <w:ind w:left="1440"/>
        <w:rPr>
          <w:rFonts w:ascii="Arial" w:eastAsia="MS Mincho" w:hAnsi="Arial" w:cs="Arial"/>
          <w:sz w:val="24"/>
          <w:szCs w:val="24"/>
        </w:rPr>
      </w:pPr>
      <w:r w:rsidRPr="006113BD">
        <w:rPr>
          <w:rFonts w:ascii="Arial" w:eastAsia="MS Mincho" w:hAnsi="Arial" w:cs="Arial"/>
          <w:sz w:val="24"/>
          <w:szCs w:val="24"/>
        </w:rPr>
        <w:t xml:space="preserve">For purposes of this policy, responsibilities are assigned as </w:t>
      </w:r>
      <w:r w:rsidR="00161465">
        <w:rPr>
          <w:rFonts w:ascii="Arial" w:eastAsia="MS Mincho" w:hAnsi="Arial" w:cs="Arial"/>
          <w:sz w:val="24"/>
          <w:szCs w:val="24"/>
        </w:rPr>
        <w:t>follows:</w:t>
      </w:r>
    </w:p>
    <w:p w14:paraId="2CBAC228" w14:textId="77777777" w:rsidR="006C20BC" w:rsidRPr="006113BD" w:rsidRDefault="006C20BC" w:rsidP="00207335">
      <w:pPr>
        <w:spacing w:after="0" w:line="240" w:lineRule="auto"/>
        <w:ind w:left="720"/>
        <w:rPr>
          <w:rFonts w:ascii="Arial" w:eastAsia="MS Mincho" w:hAnsi="Arial" w:cs="Arial"/>
          <w:sz w:val="24"/>
          <w:szCs w:val="24"/>
        </w:rPr>
      </w:pPr>
    </w:p>
    <w:p w14:paraId="6ABBAD28" w14:textId="2A8830B1" w:rsidR="00161465" w:rsidRDefault="00161465" w:rsidP="00161465">
      <w:pPr>
        <w:tabs>
          <w:tab w:val="left" w:pos="1800"/>
        </w:tabs>
        <w:spacing w:after="0" w:line="240" w:lineRule="auto"/>
        <w:ind w:left="1440"/>
        <w:contextualSpacing/>
        <w:rPr>
          <w:rFonts w:ascii="Arial" w:eastAsia="MS Mincho" w:hAnsi="Arial" w:cs="Arial"/>
          <w:sz w:val="24"/>
          <w:szCs w:val="24"/>
        </w:rPr>
      </w:pPr>
      <w:r>
        <w:rPr>
          <w:rFonts w:ascii="Arial" w:eastAsia="MS Mincho" w:hAnsi="Arial" w:cs="Arial"/>
          <w:sz w:val="24"/>
          <w:szCs w:val="24"/>
        </w:rPr>
        <w:t xml:space="preserve">a. </w:t>
      </w:r>
      <w:r>
        <w:rPr>
          <w:rFonts w:ascii="Arial" w:eastAsia="MS Mincho" w:hAnsi="Arial" w:cs="Arial"/>
          <w:sz w:val="24"/>
          <w:szCs w:val="24"/>
        </w:rPr>
        <w:tab/>
      </w:r>
      <w:r w:rsidR="006C20BC" w:rsidRPr="006113BD">
        <w:rPr>
          <w:rFonts w:ascii="Arial" w:eastAsia="MS Mincho" w:hAnsi="Arial" w:cs="Arial"/>
          <w:sz w:val="24"/>
          <w:szCs w:val="24"/>
        </w:rPr>
        <w:t xml:space="preserve">Human Resources is responsible for assuring compliance with staff </w:t>
      </w:r>
    </w:p>
    <w:p w14:paraId="77873EB8" w14:textId="60BDC0FB" w:rsidR="006C20BC" w:rsidRPr="006113BD" w:rsidRDefault="006C20BC" w:rsidP="00161465">
      <w:pPr>
        <w:spacing w:after="0" w:line="240" w:lineRule="auto"/>
        <w:ind w:left="1800"/>
        <w:contextualSpacing/>
        <w:rPr>
          <w:rFonts w:ascii="Arial" w:eastAsia="MS Mincho" w:hAnsi="Arial" w:cs="Arial"/>
          <w:sz w:val="24"/>
          <w:szCs w:val="24"/>
        </w:rPr>
      </w:pPr>
      <w:r w:rsidRPr="006113BD">
        <w:rPr>
          <w:rFonts w:ascii="Arial" w:eastAsia="MS Mincho" w:hAnsi="Arial" w:cs="Arial"/>
          <w:sz w:val="24"/>
          <w:szCs w:val="24"/>
        </w:rPr>
        <w:t xml:space="preserve">compensation policies. Exceptions to this policy must be approved according to </w:t>
      </w:r>
      <w:r w:rsidR="00E4008D" w:rsidRPr="006113BD">
        <w:rPr>
          <w:rFonts w:ascii="Arial" w:eastAsia="MS Mincho" w:hAnsi="Arial" w:cs="Arial"/>
          <w:sz w:val="24"/>
          <w:szCs w:val="24"/>
        </w:rPr>
        <w:t>S</w:t>
      </w:r>
      <w:r w:rsidRPr="006113BD">
        <w:rPr>
          <w:rFonts w:ascii="Arial" w:eastAsia="MS Mincho" w:hAnsi="Arial" w:cs="Arial"/>
          <w:sz w:val="24"/>
          <w:szCs w:val="24"/>
        </w:rPr>
        <w:t xml:space="preserve">ection 03.05. </w:t>
      </w:r>
    </w:p>
    <w:p w14:paraId="62378AB7" w14:textId="77777777" w:rsidR="00161465" w:rsidRDefault="00161465" w:rsidP="00161465">
      <w:pPr>
        <w:spacing w:after="0" w:line="240" w:lineRule="auto"/>
        <w:ind w:left="1800" w:hanging="360"/>
        <w:contextualSpacing/>
        <w:rPr>
          <w:rFonts w:ascii="Arial" w:eastAsia="MS Mincho" w:hAnsi="Arial" w:cs="Arial"/>
          <w:sz w:val="24"/>
          <w:szCs w:val="24"/>
        </w:rPr>
      </w:pPr>
      <w:r>
        <w:rPr>
          <w:rFonts w:ascii="Arial" w:eastAsia="MS Mincho" w:hAnsi="Arial" w:cs="Arial"/>
          <w:sz w:val="24"/>
          <w:szCs w:val="24"/>
        </w:rPr>
        <w:t xml:space="preserve">b. </w:t>
      </w:r>
      <w:r>
        <w:rPr>
          <w:rFonts w:ascii="Arial" w:eastAsia="MS Mincho" w:hAnsi="Arial" w:cs="Arial"/>
          <w:sz w:val="24"/>
          <w:szCs w:val="24"/>
        </w:rPr>
        <w:tab/>
      </w:r>
      <w:r w:rsidR="006C20BC" w:rsidRPr="4C759367">
        <w:rPr>
          <w:rFonts w:ascii="Arial" w:eastAsia="MS Mincho" w:hAnsi="Arial" w:cs="Arial"/>
          <w:sz w:val="24"/>
          <w:szCs w:val="24"/>
        </w:rPr>
        <w:t xml:space="preserve">Faculty </w:t>
      </w:r>
      <w:r w:rsidR="780D793C" w:rsidRPr="4C759367">
        <w:rPr>
          <w:rFonts w:ascii="Arial" w:eastAsia="MS Mincho" w:hAnsi="Arial" w:cs="Arial"/>
          <w:sz w:val="24"/>
          <w:szCs w:val="24"/>
        </w:rPr>
        <w:t>and Academic Resources</w:t>
      </w:r>
      <w:r w:rsidR="006C20BC" w:rsidRPr="4C759367">
        <w:rPr>
          <w:rFonts w:ascii="Arial" w:eastAsia="MS Mincho" w:hAnsi="Arial" w:cs="Arial"/>
          <w:sz w:val="24"/>
          <w:szCs w:val="24"/>
        </w:rPr>
        <w:t xml:space="preserve"> is responsible for assuring academic staff administrators’ compliance with compensation policies.</w:t>
      </w:r>
    </w:p>
    <w:p w14:paraId="07E97FF9" w14:textId="77777777" w:rsidR="00161465" w:rsidRDefault="00161465" w:rsidP="00161465">
      <w:pPr>
        <w:spacing w:after="0" w:line="240" w:lineRule="auto"/>
        <w:ind w:left="1800" w:hanging="360"/>
        <w:contextualSpacing/>
        <w:rPr>
          <w:rFonts w:ascii="Arial" w:eastAsia="MS Mincho" w:hAnsi="Arial" w:cs="Arial"/>
          <w:sz w:val="24"/>
          <w:szCs w:val="24"/>
        </w:rPr>
      </w:pPr>
    </w:p>
    <w:p w14:paraId="274AF32B" w14:textId="3F5ACF65" w:rsidR="006C20BC" w:rsidRPr="006113BD" w:rsidRDefault="00161465" w:rsidP="00161465">
      <w:pPr>
        <w:spacing w:after="0" w:line="240" w:lineRule="auto"/>
        <w:ind w:left="1800" w:hanging="360"/>
        <w:contextualSpacing/>
        <w:rPr>
          <w:rFonts w:ascii="Arial" w:eastAsia="MS Mincho" w:hAnsi="Arial" w:cs="Arial"/>
          <w:sz w:val="24"/>
          <w:szCs w:val="24"/>
        </w:rPr>
      </w:pPr>
      <w:r>
        <w:rPr>
          <w:rFonts w:ascii="Arial" w:eastAsia="MS Mincho" w:hAnsi="Arial" w:cs="Arial"/>
          <w:sz w:val="24"/>
          <w:szCs w:val="24"/>
        </w:rPr>
        <w:t xml:space="preserve">c. </w:t>
      </w:r>
      <w:r>
        <w:rPr>
          <w:rFonts w:ascii="Arial" w:eastAsia="MS Mincho" w:hAnsi="Arial" w:cs="Arial"/>
          <w:sz w:val="24"/>
          <w:szCs w:val="24"/>
        </w:rPr>
        <w:tab/>
      </w:r>
      <w:r w:rsidR="006C20BC" w:rsidRPr="006113BD">
        <w:rPr>
          <w:rFonts w:ascii="Arial" w:eastAsia="MS Mincho" w:hAnsi="Arial" w:cs="Arial"/>
          <w:sz w:val="24"/>
          <w:szCs w:val="24"/>
        </w:rPr>
        <w:t xml:space="preserve">The Office of Research and </w:t>
      </w:r>
      <w:r w:rsidR="00CA35BE">
        <w:rPr>
          <w:rFonts w:ascii="Arial" w:eastAsia="MS Mincho" w:hAnsi="Arial" w:cs="Arial"/>
          <w:sz w:val="24"/>
          <w:szCs w:val="24"/>
        </w:rPr>
        <w:t>Sponsored Programs</w:t>
      </w:r>
      <w:r w:rsidR="006C20BC" w:rsidRPr="006113BD">
        <w:rPr>
          <w:rFonts w:ascii="Arial" w:eastAsia="MS Mincho" w:hAnsi="Arial" w:cs="Arial"/>
          <w:sz w:val="24"/>
          <w:szCs w:val="24"/>
        </w:rPr>
        <w:t xml:space="preserve"> is responsible for assuring that sponsored program proposals are prepared such that:</w:t>
      </w:r>
    </w:p>
    <w:p w14:paraId="015F82E1" w14:textId="77777777" w:rsidR="006C20BC" w:rsidRPr="006113BD" w:rsidRDefault="006C20BC" w:rsidP="00207335">
      <w:pPr>
        <w:spacing w:after="0" w:line="240" w:lineRule="auto"/>
        <w:ind w:left="1800" w:hanging="360"/>
        <w:rPr>
          <w:rFonts w:ascii="Arial" w:eastAsia="MS Mincho" w:hAnsi="Arial" w:cs="Arial"/>
          <w:sz w:val="24"/>
          <w:szCs w:val="24"/>
        </w:rPr>
      </w:pPr>
    </w:p>
    <w:p w14:paraId="482CA570" w14:textId="4C1FC415" w:rsidR="006C20BC" w:rsidRPr="006113BD" w:rsidRDefault="006C20BC" w:rsidP="00207335">
      <w:pPr>
        <w:spacing w:after="0" w:line="240" w:lineRule="auto"/>
        <w:ind w:left="2160" w:hanging="360"/>
        <w:rPr>
          <w:rFonts w:ascii="Arial" w:eastAsia="MS Mincho" w:hAnsi="Arial" w:cs="Arial"/>
          <w:strike/>
          <w:sz w:val="24"/>
          <w:szCs w:val="24"/>
        </w:rPr>
      </w:pPr>
      <w:r w:rsidRPr="006113BD">
        <w:rPr>
          <w:rFonts w:ascii="Arial" w:eastAsia="MS Mincho" w:hAnsi="Arial" w:cs="Arial"/>
          <w:sz w:val="24"/>
          <w:szCs w:val="24"/>
        </w:rPr>
        <w:lastRenderedPageBreak/>
        <w:t>1)</w:t>
      </w:r>
      <w:r w:rsidRPr="006113BD">
        <w:rPr>
          <w:rFonts w:ascii="Arial" w:eastAsia="MS Mincho" w:hAnsi="Arial" w:cs="Arial"/>
          <w:sz w:val="24"/>
          <w:szCs w:val="24"/>
        </w:rPr>
        <w:tab/>
      </w:r>
      <w:r w:rsidR="00BD508F" w:rsidRPr="006113BD">
        <w:rPr>
          <w:rFonts w:ascii="Arial" w:eastAsia="MS Mincho" w:hAnsi="Arial" w:cs="Arial"/>
          <w:sz w:val="24"/>
          <w:szCs w:val="24"/>
        </w:rPr>
        <w:t>a</w:t>
      </w:r>
      <w:r w:rsidRPr="006113BD">
        <w:rPr>
          <w:rFonts w:ascii="Arial" w:eastAsia="MS Mincho" w:hAnsi="Arial" w:cs="Arial"/>
          <w:sz w:val="24"/>
          <w:szCs w:val="24"/>
        </w:rPr>
        <w:t xml:space="preserve">ppropriate expenditure categories (salaries vs. consultants) are utilized; </w:t>
      </w:r>
      <w:r w:rsidR="006F18B3">
        <w:rPr>
          <w:rFonts w:ascii="Arial" w:eastAsia="MS Mincho" w:hAnsi="Arial" w:cs="Arial"/>
          <w:sz w:val="24"/>
          <w:szCs w:val="24"/>
        </w:rPr>
        <w:br/>
      </w:r>
    </w:p>
    <w:p w14:paraId="73D3A043" w14:textId="79B23291" w:rsidR="006C20BC" w:rsidRPr="006113BD" w:rsidRDefault="006C20BC" w:rsidP="00207335">
      <w:pPr>
        <w:spacing w:after="0" w:line="240" w:lineRule="auto"/>
        <w:ind w:left="2160" w:hanging="360"/>
        <w:rPr>
          <w:rFonts w:ascii="Arial" w:eastAsia="MS Mincho" w:hAnsi="Arial" w:cs="Arial"/>
          <w:sz w:val="24"/>
          <w:szCs w:val="24"/>
        </w:rPr>
      </w:pPr>
      <w:r w:rsidRPr="006113BD">
        <w:rPr>
          <w:rFonts w:ascii="Arial" w:eastAsia="MS Mincho" w:hAnsi="Arial" w:cs="Arial"/>
          <w:sz w:val="24"/>
          <w:szCs w:val="24"/>
        </w:rPr>
        <w:t>2)</w:t>
      </w:r>
      <w:r w:rsidRPr="006113BD">
        <w:rPr>
          <w:rFonts w:ascii="Arial" w:eastAsia="MS Mincho" w:hAnsi="Arial" w:cs="Arial"/>
          <w:sz w:val="24"/>
          <w:szCs w:val="24"/>
        </w:rPr>
        <w:tab/>
      </w:r>
      <w:r w:rsidR="00BD508F" w:rsidRPr="006113BD">
        <w:rPr>
          <w:rFonts w:ascii="Arial" w:eastAsia="MS Mincho" w:hAnsi="Arial" w:cs="Arial"/>
          <w:sz w:val="24"/>
          <w:szCs w:val="24"/>
        </w:rPr>
        <w:t>p</w:t>
      </w:r>
      <w:r w:rsidRPr="006113BD">
        <w:rPr>
          <w:rFonts w:ascii="Arial" w:eastAsia="MS Mincho" w:hAnsi="Arial" w:cs="Arial"/>
          <w:sz w:val="24"/>
          <w:szCs w:val="24"/>
        </w:rPr>
        <w:t>ay above base annual salary provisions are clearly presented to the potential funding agency; and</w:t>
      </w:r>
      <w:r w:rsidR="006F18B3">
        <w:rPr>
          <w:rFonts w:ascii="Arial" w:eastAsia="MS Mincho" w:hAnsi="Arial" w:cs="Arial"/>
          <w:sz w:val="24"/>
          <w:szCs w:val="24"/>
        </w:rPr>
        <w:br/>
      </w:r>
    </w:p>
    <w:p w14:paraId="18B82932" w14:textId="12F29DED" w:rsidR="006C20BC" w:rsidRPr="006113BD" w:rsidRDefault="006C20BC" w:rsidP="00207335">
      <w:pPr>
        <w:spacing w:after="0" w:line="240" w:lineRule="auto"/>
        <w:ind w:left="2160" w:hanging="360"/>
        <w:rPr>
          <w:rFonts w:ascii="Arial" w:eastAsia="MS Mincho" w:hAnsi="Arial" w:cs="Arial"/>
          <w:sz w:val="24"/>
          <w:szCs w:val="24"/>
        </w:rPr>
      </w:pPr>
      <w:r w:rsidRPr="006113BD">
        <w:rPr>
          <w:rFonts w:ascii="Arial" w:eastAsia="MS Mincho" w:hAnsi="Arial" w:cs="Arial"/>
          <w:sz w:val="24"/>
          <w:szCs w:val="24"/>
        </w:rPr>
        <w:t>3)</w:t>
      </w:r>
      <w:r w:rsidRPr="006113BD">
        <w:rPr>
          <w:rFonts w:ascii="Arial" w:eastAsia="MS Mincho" w:hAnsi="Arial" w:cs="Arial"/>
          <w:sz w:val="24"/>
          <w:szCs w:val="24"/>
        </w:rPr>
        <w:tab/>
      </w:r>
      <w:r w:rsidR="00BD508F" w:rsidRPr="006113BD">
        <w:rPr>
          <w:rFonts w:ascii="Arial" w:eastAsia="MS Mincho" w:hAnsi="Arial" w:cs="Arial"/>
          <w:sz w:val="24"/>
          <w:szCs w:val="24"/>
        </w:rPr>
        <w:t>p</w:t>
      </w:r>
      <w:r w:rsidRPr="006113BD">
        <w:rPr>
          <w:rFonts w:ascii="Arial" w:eastAsia="MS Mincho" w:hAnsi="Arial" w:cs="Arial"/>
          <w:sz w:val="24"/>
          <w:szCs w:val="24"/>
        </w:rPr>
        <w:t xml:space="preserve">ay above base annual salary </w:t>
      </w:r>
      <w:proofErr w:type="gramStart"/>
      <w:r w:rsidRPr="006113BD">
        <w:rPr>
          <w:rFonts w:ascii="Arial" w:eastAsia="MS Mincho" w:hAnsi="Arial" w:cs="Arial"/>
          <w:sz w:val="24"/>
          <w:szCs w:val="24"/>
        </w:rPr>
        <w:t>is in compliance with</w:t>
      </w:r>
      <w:proofErr w:type="gramEnd"/>
      <w:r w:rsidRPr="006113BD">
        <w:rPr>
          <w:rFonts w:ascii="Arial" w:eastAsia="MS Mincho" w:hAnsi="Arial" w:cs="Arial"/>
          <w:sz w:val="24"/>
          <w:szCs w:val="24"/>
        </w:rPr>
        <w:t xml:space="preserve"> Texas State policies and procedures, funding agency guidelines, and any other applicable rules and regulations. </w:t>
      </w:r>
    </w:p>
    <w:p w14:paraId="6C112A92" w14:textId="77777777" w:rsidR="006C20BC" w:rsidRPr="006113BD" w:rsidRDefault="006C20BC" w:rsidP="00207335">
      <w:pPr>
        <w:spacing w:after="0" w:line="240" w:lineRule="auto"/>
        <w:ind w:left="1440" w:hanging="720"/>
        <w:rPr>
          <w:rFonts w:ascii="Arial" w:eastAsia="MS Mincho" w:hAnsi="Arial" w:cs="Arial"/>
          <w:color w:val="FF0000"/>
          <w:sz w:val="24"/>
          <w:szCs w:val="24"/>
        </w:rPr>
      </w:pPr>
    </w:p>
    <w:p w14:paraId="699B00D9" w14:textId="08A74DA4" w:rsidR="006C20BC" w:rsidRPr="006113BD" w:rsidRDefault="00161465" w:rsidP="00161465">
      <w:pPr>
        <w:tabs>
          <w:tab w:val="left" w:pos="1800"/>
        </w:tabs>
        <w:spacing w:after="0" w:line="240" w:lineRule="auto"/>
        <w:ind w:left="1800" w:hanging="360"/>
        <w:contextualSpacing/>
        <w:rPr>
          <w:rFonts w:ascii="Arial" w:eastAsia="MS Mincho" w:hAnsi="Arial" w:cs="Arial"/>
          <w:sz w:val="24"/>
          <w:szCs w:val="24"/>
        </w:rPr>
      </w:pPr>
      <w:r>
        <w:rPr>
          <w:rFonts w:ascii="Arial" w:eastAsia="MS Mincho" w:hAnsi="Arial" w:cs="Arial"/>
          <w:sz w:val="24"/>
          <w:szCs w:val="24"/>
        </w:rPr>
        <w:t>d.</w:t>
      </w:r>
      <w:r>
        <w:rPr>
          <w:rFonts w:ascii="Arial" w:eastAsia="MS Mincho" w:hAnsi="Arial" w:cs="Arial"/>
          <w:sz w:val="24"/>
          <w:szCs w:val="24"/>
        </w:rPr>
        <w:tab/>
      </w:r>
      <w:r w:rsidR="006C20BC" w:rsidRPr="4C759367">
        <w:rPr>
          <w:rFonts w:ascii="Arial" w:eastAsia="MS Mincho" w:hAnsi="Arial" w:cs="Arial"/>
          <w:sz w:val="24"/>
          <w:szCs w:val="24"/>
        </w:rPr>
        <w:t xml:space="preserve">The Office of Research and </w:t>
      </w:r>
      <w:r w:rsidR="00CA35BE">
        <w:rPr>
          <w:rFonts w:ascii="Arial" w:eastAsia="MS Mincho" w:hAnsi="Arial" w:cs="Arial"/>
          <w:sz w:val="24"/>
          <w:szCs w:val="24"/>
        </w:rPr>
        <w:t>Sponsored Programs</w:t>
      </w:r>
      <w:r w:rsidR="006C20BC" w:rsidRPr="4C759367">
        <w:rPr>
          <w:rFonts w:ascii="Arial" w:eastAsia="MS Mincho" w:hAnsi="Arial" w:cs="Arial"/>
          <w:sz w:val="24"/>
          <w:szCs w:val="24"/>
        </w:rPr>
        <w:t xml:space="preserve"> has primary responsibility for determining if pay above base annual salary funded from sponsored programs </w:t>
      </w:r>
      <w:proofErr w:type="gramStart"/>
      <w:r w:rsidR="006C20BC" w:rsidRPr="4C759367">
        <w:rPr>
          <w:rFonts w:ascii="Arial" w:eastAsia="MS Mincho" w:hAnsi="Arial" w:cs="Arial"/>
          <w:sz w:val="24"/>
          <w:szCs w:val="24"/>
        </w:rPr>
        <w:t>is in compliance with</w:t>
      </w:r>
      <w:proofErr w:type="gramEnd"/>
      <w:r w:rsidR="006C20BC" w:rsidRPr="4C759367">
        <w:rPr>
          <w:rFonts w:ascii="Arial" w:eastAsia="MS Mincho" w:hAnsi="Arial" w:cs="Arial"/>
          <w:sz w:val="24"/>
          <w:szCs w:val="24"/>
        </w:rPr>
        <w:t xml:space="preserve"> funding agency guidelines and other applicable rules and regulations. The Office of Research and </w:t>
      </w:r>
      <w:r w:rsidR="00CA35BE">
        <w:rPr>
          <w:rFonts w:ascii="Arial" w:eastAsia="MS Mincho" w:hAnsi="Arial" w:cs="Arial"/>
          <w:sz w:val="24"/>
          <w:szCs w:val="24"/>
        </w:rPr>
        <w:t>Sponsored Programs</w:t>
      </w:r>
      <w:r w:rsidR="006C20BC" w:rsidRPr="4C759367">
        <w:rPr>
          <w:rFonts w:ascii="Arial" w:eastAsia="MS Mincho" w:hAnsi="Arial" w:cs="Arial"/>
          <w:sz w:val="24"/>
          <w:szCs w:val="24"/>
        </w:rPr>
        <w:t xml:space="preserve"> will notify divisional vice presidents, Human Resources, Faculty </w:t>
      </w:r>
      <w:r w:rsidR="342E66C6" w:rsidRPr="4C759367">
        <w:rPr>
          <w:rFonts w:ascii="Arial" w:eastAsia="MS Mincho" w:hAnsi="Arial" w:cs="Arial"/>
          <w:sz w:val="24"/>
          <w:szCs w:val="24"/>
        </w:rPr>
        <w:t>and Academic Resources</w:t>
      </w:r>
      <w:r w:rsidR="006C20BC" w:rsidRPr="4C759367">
        <w:rPr>
          <w:rFonts w:ascii="Arial" w:eastAsia="MS Mincho" w:hAnsi="Arial" w:cs="Arial"/>
          <w:sz w:val="24"/>
          <w:szCs w:val="24"/>
        </w:rPr>
        <w:t xml:space="preserve">, and other administrators of non-compliance so that they may take corrective action where necessary. </w:t>
      </w:r>
    </w:p>
    <w:p w14:paraId="7A7C6E8D" w14:textId="77777777" w:rsidR="006C20BC" w:rsidRPr="006113BD" w:rsidRDefault="006C20BC" w:rsidP="00207335">
      <w:pPr>
        <w:spacing w:after="0" w:line="240" w:lineRule="auto"/>
        <w:ind w:left="1440" w:hanging="720"/>
        <w:rPr>
          <w:rFonts w:ascii="Arial" w:eastAsia="MS Mincho" w:hAnsi="Arial" w:cs="Arial"/>
          <w:sz w:val="24"/>
          <w:szCs w:val="24"/>
        </w:rPr>
      </w:pPr>
    </w:p>
    <w:p w14:paraId="12AA22BE" w14:textId="22A5B1B6" w:rsidR="006C20BC" w:rsidRPr="006113BD" w:rsidRDefault="006C20BC" w:rsidP="00161465">
      <w:pPr>
        <w:spacing w:after="0" w:line="240" w:lineRule="auto"/>
        <w:ind w:left="1800"/>
        <w:contextualSpacing/>
        <w:rPr>
          <w:rFonts w:ascii="Arial" w:eastAsia="MS Mincho" w:hAnsi="Arial" w:cs="Arial"/>
          <w:sz w:val="24"/>
          <w:szCs w:val="24"/>
        </w:rPr>
      </w:pPr>
      <w:r w:rsidRPr="006113BD">
        <w:rPr>
          <w:rFonts w:ascii="Arial" w:eastAsia="MS Mincho" w:hAnsi="Arial" w:cs="Arial"/>
          <w:sz w:val="24"/>
          <w:szCs w:val="24"/>
        </w:rPr>
        <w:t>For non-sponsored programs</w:t>
      </w:r>
      <w:r w:rsidR="00AC4DEF">
        <w:rPr>
          <w:rFonts w:ascii="Arial" w:eastAsia="MS Mincho" w:hAnsi="Arial" w:cs="Arial"/>
          <w:sz w:val="24"/>
          <w:szCs w:val="24"/>
        </w:rPr>
        <w:t>,</w:t>
      </w:r>
      <w:r w:rsidRPr="006113BD">
        <w:rPr>
          <w:rFonts w:ascii="Arial" w:eastAsia="MS Mincho" w:hAnsi="Arial" w:cs="Arial"/>
          <w:color w:val="FF0000"/>
          <w:sz w:val="24"/>
          <w:szCs w:val="24"/>
        </w:rPr>
        <w:t xml:space="preserve"> </w:t>
      </w:r>
      <w:r w:rsidRPr="006113BD">
        <w:rPr>
          <w:rFonts w:ascii="Arial" w:eastAsia="MS Mincho" w:hAnsi="Arial" w:cs="Arial"/>
          <w:sz w:val="24"/>
          <w:szCs w:val="24"/>
        </w:rPr>
        <w:t xml:space="preserve">account managers have primary responsibility for assuring that payments made for pay above base annual salary are reasonable, appropriate, and in accordance with this policy and other applicable policies and regulations. </w:t>
      </w:r>
    </w:p>
    <w:p w14:paraId="24038EE5" w14:textId="77777777" w:rsidR="006C20BC" w:rsidRPr="006113BD" w:rsidRDefault="006C20BC" w:rsidP="00207335">
      <w:pPr>
        <w:spacing w:after="0" w:line="240" w:lineRule="auto"/>
        <w:ind w:left="1800" w:hanging="360"/>
        <w:rPr>
          <w:rFonts w:ascii="Arial" w:eastAsia="MS Mincho" w:hAnsi="Arial" w:cs="Arial"/>
          <w:sz w:val="24"/>
          <w:szCs w:val="24"/>
        </w:rPr>
      </w:pPr>
    </w:p>
    <w:p w14:paraId="378D9FB0" w14:textId="31317241" w:rsidR="006C20BC" w:rsidRPr="006113BD" w:rsidRDefault="006C20BC" w:rsidP="00207335">
      <w:pPr>
        <w:spacing w:after="0" w:line="240" w:lineRule="auto"/>
        <w:ind w:left="1800"/>
        <w:rPr>
          <w:rFonts w:ascii="Arial" w:eastAsia="MS Mincho" w:hAnsi="Arial" w:cs="Arial"/>
          <w:sz w:val="24"/>
          <w:szCs w:val="24"/>
        </w:rPr>
      </w:pPr>
      <w:r w:rsidRPr="006113BD">
        <w:rPr>
          <w:rFonts w:ascii="Arial" w:eastAsia="MS Mincho" w:hAnsi="Arial" w:cs="Arial"/>
          <w:sz w:val="24"/>
          <w:szCs w:val="24"/>
        </w:rPr>
        <w:t>For sponsored programs, the PI has primary responsibility for assuring that pay above base annual salary payments are in accordance with funding agency guidelines and other applicable rules and regulations.</w:t>
      </w:r>
    </w:p>
    <w:p w14:paraId="4F33FB21" w14:textId="77777777" w:rsidR="006C20BC" w:rsidRPr="006113BD" w:rsidRDefault="006C20BC" w:rsidP="00207335">
      <w:pPr>
        <w:spacing w:after="0" w:line="240" w:lineRule="auto"/>
        <w:ind w:left="1800" w:hanging="360"/>
        <w:rPr>
          <w:rFonts w:ascii="Arial" w:eastAsia="MS Mincho" w:hAnsi="Arial" w:cs="Arial"/>
          <w:sz w:val="24"/>
          <w:szCs w:val="24"/>
        </w:rPr>
      </w:pPr>
    </w:p>
    <w:p w14:paraId="1835F2D0" w14:textId="46054042" w:rsidR="006C20BC" w:rsidRPr="006113BD" w:rsidRDefault="00161465" w:rsidP="00161465">
      <w:pPr>
        <w:spacing w:after="0" w:line="240" w:lineRule="auto"/>
        <w:ind w:left="1800" w:hanging="360"/>
        <w:contextualSpacing/>
        <w:rPr>
          <w:rFonts w:ascii="Arial" w:eastAsia="MS Mincho" w:hAnsi="Arial" w:cs="Arial"/>
          <w:sz w:val="24"/>
          <w:szCs w:val="24"/>
        </w:rPr>
      </w:pPr>
      <w:r>
        <w:rPr>
          <w:rFonts w:ascii="Arial" w:eastAsia="MS Mincho" w:hAnsi="Arial" w:cs="Arial"/>
          <w:sz w:val="24"/>
          <w:szCs w:val="24"/>
        </w:rPr>
        <w:t xml:space="preserve">e. </w:t>
      </w:r>
      <w:r>
        <w:rPr>
          <w:rFonts w:ascii="Arial" w:eastAsia="MS Mincho" w:hAnsi="Arial" w:cs="Arial"/>
          <w:sz w:val="24"/>
          <w:szCs w:val="24"/>
        </w:rPr>
        <w:tab/>
      </w:r>
      <w:r w:rsidR="006C20BC" w:rsidRPr="006113BD">
        <w:rPr>
          <w:rFonts w:ascii="Arial" w:eastAsia="MS Mincho" w:hAnsi="Arial" w:cs="Arial"/>
          <w:sz w:val="24"/>
          <w:szCs w:val="24"/>
        </w:rPr>
        <w:t>The administrative chain of command up through the divisional vice president of each account manager has secondary responsibility for assuring that payments made for pay above base annual salary are reasonable, appropriate, and in accordance with this policy and other applicable regulations, including those of external funding sources.</w:t>
      </w:r>
    </w:p>
    <w:p w14:paraId="68B0D686" w14:textId="77777777" w:rsidR="006C20BC" w:rsidRPr="006113BD" w:rsidRDefault="006C20BC" w:rsidP="00207335">
      <w:pPr>
        <w:spacing w:after="0" w:line="240" w:lineRule="auto"/>
        <w:ind w:left="1800"/>
        <w:contextualSpacing/>
        <w:rPr>
          <w:rFonts w:ascii="Arial" w:eastAsia="MS Mincho" w:hAnsi="Arial" w:cs="Arial"/>
          <w:sz w:val="24"/>
          <w:szCs w:val="24"/>
        </w:rPr>
      </w:pPr>
    </w:p>
    <w:p w14:paraId="6322BF06" w14:textId="70C55D37" w:rsidR="006C20BC" w:rsidRPr="006113BD" w:rsidRDefault="00161465" w:rsidP="00161465">
      <w:pPr>
        <w:spacing w:after="0" w:line="240" w:lineRule="auto"/>
        <w:ind w:left="1800" w:hanging="360"/>
        <w:contextualSpacing/>
        <w:rPr>
          <w:rFonts w:ascii="Arial" w:eastAsia="MS Mincho" w:hAnsi="Arial" w:cs="Arial"/>
          <w:sz w:val="24"/>
          <w:szCs w:val="24"/>
        </w:rPr>
      </w:pPr>
      <w:r>
        <w:rPr>
          <w:rFonts w:ascii="Arial" w:eastAsia="MS Mincho" w:hAnsi="Arial" w:cs="Arial"/>
          <w:sz w:val="24"/>
          <w:szCs w:val="24"/>
        </w:rPr>
        <w:t xml:space="preserve">f. </w:t>
      </w:r>
      <w:r>
        <w:rPr>
          <w:rFonts w:ascii="Arial" w:eastAsia="MS Mincho" w:hAnsi="Arial" w:cs="Arial"/>
          <w:sz w:val="24"/>
          <w:szCs w:val="24"/>
        </w:rPr>
        <w:tab/>
      </w:r>
      <w:r w:rsidR="006C20BC" w:rsidRPr="006113BD">
        <w:rPr>
          <w:rFonts w:ascii="Arial" w:eastAsia="MS Mincho" w:hAnsi="Arial" w:cs="Arial"/>
          <w:sz w:val="24"/>
          <w:szCs w:val="24"/>
        </w:rPr>
        <w:t xml:space="preserve">Employees who receive pay above base annual salary have responsibility for knowing the rules, regulations, and policies under which they can be paid such amounts.      </w:t>
      </w:r>
    </w:p>
    <w:p w14:paraId="47073C0B" w14:textId="77777777" w:rsidR="006C20BC" w:rsidRPr="006113BD" w:rsidRDefault="006C20BC" w:rsidP="00207335">
      <w:pPr>
        <w:tabs>
          <w:tab w:val="left" w:pos="720"/>
        </w:tabs>
        <w:spacing w:after="0" w:line="240" w:lineRule="auto"/>
        <w:rPr>
          <w:rFonts w:ascii="Arial" w:eastAsia="MS Mincho" w:hAnsi="Arial" w:cs="Arial"/>
          <w:sz w:val="24"/>
          <w:szCs w:val="24"/>
        </w:rPr>
      </w:pPr>
      <w:r w:rsidRPr="006113BD">
        <w:rPr>
          <w:rFonts w:ascii="Arial" w:eastAsia="MS Mincho" w:hAnsi="Arial" w:cs="Arial"/>
          <w:sz w:val="24"/>
          <w:szCs w:val="24"/>
        </w:rPr>
        <w:tab/>
      </w:r>
    </w:p>
    <w:p w14:paraId="7B975D4A" w14:textId="624437C1" w:rsidR="006C20BC" w:rsidRPr="006113BD" w:rsidRDefault="006C20BC" w:rsidP="00520813">
      <w:pPr>
        <w:tabs>
          <w:tab w:val="left" w:pos="720"/>
          <w:tab w:val="left" w:pos="1440"/>
          <w:tab w:val="left" w:pos="1530"/>
        </w:tabs>
        <w:spacing w:after="0" w:line="240" w:lineRule="auto"/>
        <w:ind w:left="720"/>
        <w:rPr>
          <w:rFonts w:ascii="Arial" w:eastAsia="MS Mincho" w:hAnsi="Arial" w:cs="Arial"/>
          <w:sz w:val="24"/>
          <w:szCs w:val="24"/>
        </w:rPr>
      </w:pPr>
      <w:r w:rsidRPr="006113BD">
        <w:rPr>
          <w:rFonts w:ascii="Arial" w:eastAsia="MS Mincho" w:hAnsi="Arial" w:cs="Arial"/>
          <w:sz w:val="24"/>
          <w:szCs w:val="24"/>
        </w:rPr>
        <w:t xml:space="preserve">03.04 </w:t>
      </w:r>
      <w:r w:rsidR="00520813">
        <w:rPr>
          <w:rFonts w:ascii="Arial" w:eastAsia="MS Mincho" w:hAnsi="Arial" w:cs="Arial"/>
          <w:sz w:val="24"/>
          <w:szCs w:val="24"/>
        </w:rPr>
        <w:tab/>
      </w:r>
      <w:r w:rsidRPr="006113BD">
        <w:rPr>
          <w:rFonts w:ascii="Arial" w:eastAsia="MS Mincho" w:hAnsi="Arial" w:cs="Arial"/>
          <w:sz w:val="24"/>
          <w:szCs w:val="24"/>
        </w:rPr>
        <w:t>Non-Compliance</w:t>
      </w:r>
      <w:r w:rsidRPr="006113BD">
        <w:rPr>
          <w:rFonts w:ascii="Arial" w:eastAsia="MS Mincho" w:hAnsi="Arial" w:cs="Arial"/>
          <w:strike/>
          <w:sz w:val="24"/>
          <w:szCs w:val="24"/>
        </w:rPr>
        <w:t xml:space="preserve"> </w:t>
      </w:r>
    </w:p>
    <w:p w14:paraId="78E2E447" w14:textId="77777777" w:rsidR="006C20BC" w:rsidRPr="006113BD" w:rsidRDefault="006C20BC" w:rsidP="00207335">
      <w:pPr>
        <w:tabs>
          <w:tab w:val="left" w:pos="720"/>
          <w:tab w:val="center" w:pos="4320"/>
          <w:tab w:val="right" w:pos="8640"/>
        </w:tabs>
        <w:spacing w:after="0" w:line="240" w:lineRule="auto"/>
        <w:rPr>
          <w:rFonts w:ascii="Arial" w:eastAsia="MS Mincho" w:hAnsi="Arial" w:cs="Arial"/>
          <w:sz w:val="24"/>
          <w:szCs w:val="24"/>
          <w:u w:val="single"/>
        </w:rPr>
      </w:pPr>
    </w:p>
    <w:p w14:paraId="335C767F" w14:textId="5E34488D" w:rsidR="006C20BC" w:rsidRPr="006113BD" w:rsidRDefault="00DC6B50" w:rsidP="008B78E3">
      <w:pPr>
        <w:tabs>
          <w:tab w:val="left" w:pos="2160"/>
        </w:tabs>
        <w:spacing w:after="0" w:line="240" w:lineRule="auto"/>
        <w:ind w:left="1800" w:hanging="360"/>
        <w:rPr>
          <w:rFonts w:ascii="Arial" w:eastAsia="MS Mincho" w:hAnsi="Arial" w:cs="Arial"/>
          <w:sz w:val="24"/>
          <w:szCs w:val="24"/>
        </w:rPr>
      </w:pPr>
      <w:r w:rsidRPr="006113BD">
        <w:rPr>
          <w:rFonts w:ascii="Arial" w:eastAsia="MS Mincho" w:hAnsi="Arial" w:cs="Arial"/>
          <w:sz w:val="24"/>
          <w:szCs w:val="24"/>
        </w:rPr>
        <w:t>a.</w:t>
      </w:r>
      <w:r w:rsidRPr="006113BD">
        <w:rPr>
          <w:rFonts w:ascii="Arial" w:eastAsia="MS Mincho" w:hAnsi="Arial" w:cs="Arial"/>
          <w:sz w:val="24"/>
          <w:szCs w:val="24"/>
        </w:rPr>
        <w:tab/>
      </w:r>
      <w:r w:rsidR="006C20BC" w:rsidRPr="006113BD">
        <w:rPr>
          <w:rFonts w:ascii="Arial" w:eastAsia="MS Mincho" w:hAnsi="Arial" w:cs="Arial"/>
          <w:sz w:val="24"/>
          <w:szCs w:val="24"/>
        </w:rPr>
        <w:t xml:space="preserve">Consequences of non-compliance with pay above base annual salary policies of the funding source, the university, and other federal and state rules and regulations may include: </w:t>
      </w:r>
    </w:p>
    <w:p w14:paraId="7D3AC5F7" w14:textId="77777777" w:rsidR="006C20BC" w:rsidRPr="006113BD" w:rsidRDefault="006C20BC" w:rsidP="00207335">
      <w:pPr>
        <w:spacing w:after="0" w:line="240" w:lineRule="auto"/>
        <w:ind w:left="2520" w:hanging="360"/>
        <w:rPr>
          <w:rFonts w:ascii="Arial" w:eastAsia="MS Mincho" w:hAnsi="Arial" w:cs="Arial"/>
          <w:sz w:val="24"/>
          <w:szCs w:val="24"/>
        </w:rPr>
      </w:pPr>
    </w:p>
    <w:p w14:paraId="52C9A125" w14:textId="37313173" w:rsidR="006C20BC" w:rsidRPr="006113BD" w:rsidRDefault="006C20BC" w:rsidP="00207335">
      <w:pPr>
        <w:spacing w:after="0" w:line="240" w:lineRule="auto"/>
        <w:ind w:left="2160" w:hanging="360"/>
        <w:rPr>
          <w:rFonts w:ascii="Arial" w:eastAsia="MS Mincho" w:hAnsi="Arial" w:cs="Arial"/>
          <w:sz w:val="24"/>
          <w:szCs w:val="24"/>
        </w:rPr>
      </w:pPr>
      <w:r w:rsidRPr="006113BD">
        <w:rPr>
          <w:rFonts w:ascii="Arial" w:eastAsia="MS Mincho" w:hAnsi="Arial" w:cs="Arial"/>
          <w:sz w:val="24"/>
          <w:szCs w:val="24"/>
        </w:rPr>
        <w:t>1)</w:t>
      </w:r>
      <w:r w:rsidRPr="006113BD">
        <w:rPr>
          <w:rFonts w:ascii="Arial" w:eastAsia="MS Mincho" w:hAnsi="Arial" w:cs="Arial"/>
          <w:sz w:val="24"/>
          <w:szCs w:val="24"/>
        </w:rPr>
        <w:tab/>
        <w:t>loss of funding for the specific sponsored program in question;</w:t>
      </w:r>
      <w:r w:rsidR="00E71FDC">
        <w:rPr>
          <w:rFonts w:ascii="Arial" w:eastAsia="MS Mincho" w:hAnsi="Arial" w:cs="Arial"/>
          <w:sz w:val="24"/>
          <w:szCs w:val="24"/>
        </w:rPr>
        <w:br/>
      </w:r>
    </w:p>
    <w:p w14:paraId="1C37F191" w14:textId="3DF0D6B5" w:rsidR="006C20BC" w:rsidRPr="006113BD" w:rsidRDefault="006C20BC" w:rsidP="00207335">
      <w:pPr>
        <w:spacing w:after="0" w:line="240" w:lineRule="auto"/>
        <w:ind w:left="2160" w:hanging="360"/>
        <w:rPr>
          <w:rFonts w:ascii="Arial" w:eastAsia="MS Mincho" w:hAnsi="Arial" w:cs="Arial"/>
          <w:sz w:val="24"/>
          <w:szCs w:val="24"/>
        </w:rPr>
      </w:pPr>
      <w:r w:rsidRPr="006113BD">
        <w:rPr>
          <w:rFonts w:ascii="Arial" w:eastAsia="MS Mincho" w:hAnsi="Arial" w:cs="Arial"/>
          <w:sz w:val="24"/>
          <w:szCs w:val="24"/>
        </w:rPr>
        <w:lastRenderedPageBreak/>
        <w:t>2)</w:t>
      </w:r>
      <w:r w:rsidRPr="006113BD">
        <w:rPr>
          <w:rFonts w:ascii="Arial" w:eastAsia="MS Mincho" w:hAnsi="Arial" w:cs="Arial"/>
          <w:sz w:val="24"/>
          <w:szCs w:val="24"/>
        </w:rPr>
        <w:tab/>
        <w:t>repayment of funds expended on pay</w:t>
      </w:r>
      <w:r w:rsidR="00BD508F" w:rsidRPr="006113BD">
        <w:rPr>
          <w:rFonts w:ascii="Arial" w:eastAsia="MS Mincho" w:hAnsi="Arial" w:cs="Arial"/>
          <w:sz w:val="24"/>
          <w:szCs w:val="24"/>
        </w:rPr>
        <w:t xml:space="preserve"> </w:t>
      </w:r>
      <w:r w:rsidRPr="006113BD">
        <w:rPr>
          <w:rFonts w:ascii="Arial" w:eastAsia="MS Mincho" w:hAnsi="Arial" w:cs="Arial"/>
          <w:sz w:val="24"/>
          <w:szCs w:val="24"/>
        </w:rPr>
        <w:t>above</w:t>
      </w:r>
      <w:r w:rsidR="00BD508F" w:rsidRPr="006113BD">
        <w:rPr>
          <w:rFonts w:ascii="Arial" w:eastAsia="MS Mincho" w:hAnsi="Arial" w:cs="Arial"/>
          <w:sz w:val="24"/>
          <w:szCs w:val="24"/>
        </w:rPr>
        <w:t xml:space="preserve"> </w:t>
      </w:r>
      <w:r w:rsidRPr="006113BD">
        <w:rPr>
          <w:rFonts w:ascii="Arial" w:eastAsia="MS Mincho" w:hAnsi="Arial" w:cs="Arial"/>
          <w:sz w:val="24"/>
          <w:szCs w:val="24"/>
        </w:rPr>
        <w:t>base</w:t>
      </w:r>
      <w:r w:rsidR="006113BD">
        <w:rPr>
          <w:rFonts w:ascii="Arial" w:eastAsia="MS Mincho" w:hAnsi="Arial" w:cs="Arial"/>
          <w:sz w:val="24"/>
          <w:szCs w:val="24"/>
        </w:rPr>
        <w:t xml:space="preserve"> annual salary</w:t>
      </w:r>
      <w:r w:rsidRPr="006113BD">
        <w:rPr>
          <w:rFonts w:ascii="Arial" w:eastAsia="MS Mincho" w:hAnsi="Arial" w:cs="Arial"/>
          <w:sz w:val="24"/>
          <w:szCs w:val="24"/>
        </w:rPr>
        <w:t>;</w:t>
      </w:r>
      <w:r w:rsidR="00E71FDC">
        <w:rPr>
          <w:rFonts w:ascii="Arial" w:eastAsia="MS Mincho" w:hAnsi="Arial" w:cs="Arial"/>
          <w:sz w:val="24"/>
          <w:szCs w:val="24"/>
        </w:rPr>
        <w:br/>
      </w:r>
    </w:p>
    <w:p w14:paraId="293B1B73" w14:textId="241AA825" w:rsidR="006C20BC" w:rsidRPr="006113BD" w:rsidRDefault="006C20BC" w:rsidP="00207335">
      <w:pPr>
        <w:spacing w:after="0" w:line="240" w:lineRule="auto"/>
        <w:ind w:left="2160" w:hanging="360"/>
        <w:rPr>
          <w:rFonts w:ascii="Arial" w:eastAsia="MS Mincho" w:hAnsi="Arial" w:cs="Arial"/>
          <w:sz w:val="24"/>
          <w:szCs w:val="24"/>
        </w:rPr>
      </w:pPr>
      <w:r w:rsidRPr="006113BD">
        <w:rPr>
          <w:rFonts w:ascii="Arial" w:eastAsia="MS Mincho" w:hAnsi="Arial" w:cs="Arial"/>
          <w:sz w:val="24"/>
          <w:szCs w:val="24"/>
        </w:rPr>
        <w:t>3)</w:t>
      </w:r>
      <w:r w:rsidRPr="006113BD">
        <w:rPr>
          <w:rFonts w:ascii="Arial" w:eastAsia="MS Mincho" w:hAnsi="Arial" w:cs="Arial"/>
          <w:sz w:val="24"/>
          <w:szCs w:val="24"/>
        </w:rPr>
        <w:tab/>
        <w:t>jeopardizing future projects with the sponsor in question (and other federal and state sources, where applicable);</w:t>
      </w:r>
      <w:r w:rsidR="00E71FDC">
        <w:rPr>
          <w:rFonts w:ascii="Arial" w:eastAsia="MS Mincho" w:hAnsi="Arial" w:cs="Arial"/>
          <w:sz w:val="24"/>
          <w:szCs w:val="24"/>
        </w:rPr>
        <w:br/>
      </w:r>
    </w:p>
    <w:p w14:paraId="5B98C119" w14:textId="3499F5E1" w:rsidR="006C20BC" w:rsidRPr="006113BD" w:rsidRDefault="006C20BC" w:rsidP="00207335">
      <w:pPr>
        <w:spacing w:after="0" w:line="240" w:lineRule="auto"/>
        <w:ind w:left="2160" w:hanging="360"/>
        <w:rPr>
          <w:rFonts w:ascii="Arial" w:eastAsia="MS Mincho" w:hAnsi="Arial" w:cs="Arial"/>
          <w:sz w:val="24"/>
          <w:szCs w:val="24"/>
        </w:rPr>
      </w:pPr>
      <w:r w:rsidRPr="006113BD">
        <w:rPr>
          <w:rFonts w:ascii="Arial" w:eastAsia="MS Mincho" w:hAnsi="Arial" w:cs="Arial"/>
          <w:strike/>
          <w:sz w:val="24"/>
          <w:szCs w:val="24"/>
        </w:rPr>
        <w:t>4</w:t>
      </w:r>
      <w:r w:rsidRPr="006113BD">
        <w:rPr>
          <w:rFonts w:ascii="Arial" w:eastAsia="MS Mincho" w:hAnsi="Arial" w:cs="Arial"/>
          <w:sz w:val="24"/>
          <w:szCs w:val="24"/>
        </w:rPr>
        <w:t>)</w:t>
      </w:r>
      <w:r w:rsidRPr="006113BD">
        <w:rPr>
          <w:rFonts w:ascii="Arial" w:eastAsia="MS Mincho" w:hAnsi="Arial" w:cs="Arial"/>
          <w:sz w:val="24"/>
          <w:szCs w:val="24"/>
        </w:rPr>
        <w:tab/>
        <w:t>suspension of the PI from future privileges for applying for grant and other sponsored program funding;</w:t>
      </w:r>
      <w:r w:rsidR="00BD508F" w:rsidRPr="006113BD">
        <w:rPr>
          <w:rFonts w:ascii="Arial" w:eastAsia="MS Mincho" w:hAnsi="Arial" w:cs="Arial"/>
          <w:sz w:val="24"/>
          <w:szCs w:val="24"/>
        </w:rPr>
        <w:t xml:space="preserve"> and</w:t>
      </w:r>
      <w:r w:rsidR="00E71FDC">
        <w:rPr>
          <w:rFonts w:ascii="Arial" w:eastAsia="MS Mincho" w:hAnsi="Arial" w:cs="Arial"/>
          <w:sz w:val="24"/>
          <w:szCs w:val="24"/>
        </w:rPr>
        <w:br/>
      </w:r>
    </w:p>
    <w:p w14:paraId="0E34D060" w14:textId="77777777" w:rsidR="006C20BC" w:rsidRPr="006113BD" w:rsidRDefault="006C20BC" w:rsidP="00207335">
      <w:pPr>
        <w:spacing w:after="0" w:line="240" w:lineRule="auto"/>
        <w:ind w:left="2160" w:hanging="360"/>
        <w:rPr>
          <w:rFonts w:ascii="Arial" w:eastAsia="MS Mincho" w:hAnsi="Arial" w:cs="Arial"/>
          <w:color w:val="000000"/>
          <w:sz w:val="24"/>
          <w:szCs w:val="24"/>
          <w:u w:val="single"/>
        </w:rPr>
      </w:pPr>
      <w:r w:rsidRPr="006113BD">
        <w:rPr>
          <w:rFonts w:ascii="Arial" w:eastAsia="MS Mincho" w:hAnsi="Arial" w:cs="Arial"/>
          <w:sz w:val="24"/>
          <w:szCs w:val="24"/>
        </w:rPr>
        <w:t>5)</w:t>
      </w:r>
      <w:r w:rsidRPr="006113BD">
        <w:rPr>
          <w:rFonts w:ascii="Arial" w:eastAsia="MS Mincho" w:hAnsi="Arial" w:cs="Arial"/>
          <w:sz w:val="24"/>
          <w:szCs w:val="24"/>
        </w:rPr>
        <w:tab/>
        <w:t>disciplinary</w:t>
      </w:r>
      <w:r w:rsidRPr="006113BD">
        <w:rPr>
          <w:rFonts w:ascii="Arial" w:eastAsia="MS Mincho" w:hAnsi="Arial" w:cs="Arial"/>
          <w:color w:val="000000"/>
          <w:sz w:val="24"/>
          <w:szCs w:val="24"/>
        </w:rPr>
        <w:t xml:space="preserve"> action against responsible individuals, including those in the supervisory chain of command.</w:t>
      </w:r>
    </w:p>
    <w:p w14:paraId="1B2AA2C2" w14:textId="77777777" w:rsidR="006C20BC" w:rsidRPr="006113BD" w:rsidRDefault="006C20BC" w:rsidP="00207335">
      <w:pPr>
        <w:spacing w:after="0" w:line="240" w:lineRule="auto"/>
        <w:ind w:left="720"/>
        <w:rPr>
          <w:rFonts w:ascii="Arial" w:eastAsia="MS Mincho" w:hAnsi="Arial" w:cs="Arial"/>
          <w:color w:val="000000"/>
          <w:sz w:val="24"/>
          <w:szCs w:val="24"/>
          <w:u w:val="single"/>
        </w:rPr>
      </w:pPr>
    </w:p>
    <w:p w14:paraId="4DB2A293" w14:textId="77777777" w:rsidR="006C20BC" w:rsidRPr="006113BD" w:rsidRDefault="006C20BC" w:rsidP="00207335">
      <w:pPr>
        <w:numPr>
          <w:ilvl w:val="0"/>
          <w:numId w:val="5"/>
        </w:numPr>
        <w:spacing w:after="0" w:line="240" w:lineRule="auto"/>
        <w:ind w:left="1800"/>
        <w:contextualSpacing/>
        <w:rPr>
          <w:rFonts w:ascii="Arial" w:eastAsia="MS Mincho" w:hAnsi="Arial" w:cs="Arial"/>
          <w:strike/>
          <w:sz w:val="24"/>
          <w:szCs w:val="24"/>
        </w:rPr>
      </w:pPr>
      <w:r w:rsidRPr="679EF890">
        <w:rPr>
          <w:rFonts w:ascii="Arial" w:eastAsia="MS Mincho" w:hAnsi="Arial" w:cs="Arial"/>
          <w:sz w:val="24"/>
          <w:szCs w:val="24"/>
        </w:rPr>
        <w:t>In the event a funding source requires repayment because of a policy violation regarding pay above base annual salary, the college or staff department that has managerial oversight for the sponsored program must identify funds within their college or staff department to make the repayment.</w:t>
      </w:r>
      <w:r w:rsidRPr="679EF890">
        <w:rPr>
          <w:rFonts w:ascii="Arial" w:eastAsia="MS Mincho" w:hAnsi="Arial" w:cs="Arial"/>
          <w:strike/>
          <w:sz w:val="24"/>
          <w:szCs w:val="24"/>
        </w:rPr>
        <w:t xml:space="preserve"> </w:t>
      </w:r>
    </w:p>
    <w:p w14:paraId="5913C0C9" w14:textId="77777777" w:rsidR="006C20BC" w:rsidRPr="006113BD" w:rsidRDefault="006C20BC" w:rsidP="00207335">
      <w:pPr>
        <w:spacing w:after="0" w:line="240" w:lineRule="auto"/>
        <w:ind w:left="1800" w:hanging="360"/>
        <w:rPr>
          <w:rFonts w:ascii="Arial" w:eastAsia="MS Mincho" w:hAnsi="Arial" w:cs="Arial"/>
          <w:color w:val="FF0000"/>
          <w:sz w:val="24"/>
          <w:szCs w:val="24"/>
          <w:u w:val="single"/>
        </w:rPr>
      </w:pPr>
    </w:p>
    <w:p w14:paraId="65D7C1A0" w14:textId="77777777" w:rsidR="006C20BC" w:rsidRPr="006113BD" w:rsidRDefault="006C20BC" w:rsidP="00207335">
      <w:pPr>
        <w:numPr>
          <w:ilvl w:val="0"/>
          <w:numId w:val="5"/>
        </w:numPr>
        <w:spacing w:after="0" w:line="240" w:lineRule="auto"/>
        <w:ind w:left="1800"/>
        <w:contextualSpacing/>
        <w:rPr>
          <w:rFonts w:ascii="Arial" w:eastAsia="MS Mincho" w:hAnsi="Arial" w:cs="Arial"/>
          <w:sz w:val="24"/>
          <w:szCs w:val="24"/>
        </w:rPr>
      </w:pPr>
      <w:r w:rsidRPr="006113BD">
        <w:rPr>
          <w:rFonts w:ascii="Arial" w:eastAsia="MS Mincho" w:hAnsi="Arial" w:cs="Arial"/>
          <w:sz w:val="24"/>
          <w:szCs w:val="24"/>
        </w:rPr>
        <w:t xml:space="preserve">Employees who receive pay above base annual salary in amounts that violate this policy must repay those amounts. </w:t>
      </w:r>
    </w:p>
    <w:p w14:paraId="212BF277" w14:textId="77777777" w:rsidR="006C20BC" w:rsidRPr="006113BD" w:rsidRDefault="006C20BC" w:rsidP="00207335">
      <w:pPr>
        <w:tabs>
          <w:tab w:val="left" w:pos="720"/>
        </w:tabs>
        <w:spacing w:after="0" w:line="240" w:lineRule="auto"/>
        <w:rPr>
          <w:rFonts w:ascii="Arial" w:eastAsia="MS Mincho" w:hAnsi="Arial" w:cs="Arial"/>
          <w:sz w:val="24"/>
          <w:szCs w:val="24"/>
        </w:rPr>
      </w:pPr>
      <w:r w:rsidRPr="006113BD">
        <w:rPr>
          <w:rFonts w:ascii="Arial" w:eastAsia="MS Mincho" w:hAnsi="Arial" w:cs="Arial"/>
          <w:sz w:val="24"/>
          <w:szCs w:val="24"/>
        </w:rPr>
        <w:tab/>
      </w:r>
    </w:p>
    <w:p w14:paraId="2E0182D1" w14:textId="77777777" w:rsidR="006C20BC" w:rsidRPr="006113BD" w:rsidRDefault="006C20BC" w:rsidP="00207335">
      <w:pPr>
        <w:tabs>
          <w:tab w:val="left" w:pos="720"/>
        </w:tabs>
        <w:spacing w:after="0" w:line="240" w:lineRule="auto"/>
        <w:ind w:left="720"/>
        <w:rPr>
          <w:rFonts w:ascii="Arial" w:eastAsia="MS Mincho" w:hAnsi="Arial" w:cs="Arial"/>
          <w:sz w:val="24"/>
          <w:szCs w:val="24"/>
        </w:rPr>
      </w:pPr>
      <w:r w:rsidRPr="006113BD">
        <w:rPr>
          <w:rFonts w:ascii="Arial" w:eastAsia="MS Mincho" w:hAnsi="Arial" w:cs="Arial"/>
          <w:sz w:val="24"/>
          <w:szCs w:val="24"/>
        </w:rPr>
        <w:t>03.05</w:t>
      </w:r>
      <w:r w:rsidRPr="006113BD">
        <w:rPr>
          <w:rFonts w:ascii="Arial" w:eastAsia="MS Mincho" w:hAnsi="Arial" w:cs="Arial"/>
          <w:sz w:val="24"/>
          <w:szCs w:val="24"/>
        </w:rPr>
        <w:tab/>
        <w:t>Exceptions</w:t>
      </w:r>
    </w:p>
    <w:p w14:paraId="0B045FA0" w14:textId="77777777" w:rsidR="006C20BC" w:rsidRPr="006113BD" w:rsidRDefault="006C20BC" w:rsidP="00207335">
      <w:pPr>
        <w:spacing w:after="0" w:line="240" w:lineRule="auto"/>
        <w:rPr>
          <w:rFonts w:ascii="Arial" w:eastAsia="MS Mincho" w:hAnsi="Arial" w:cs="Arial"/>
          <w:sz w:val="24"/>
          <w:szCs w:val="24"/>
        </w:rPr>
      </w:pPr>
    </w:p>
    <w:p w14:paraId="41D52C7B" w14:textId="0953D8C9" w:rsidR="006C20BC" w:rsidRPr="006113BD" w:rsidRDefault="00DC6B50" w:rsidP="00207335">
      <w:pPr>
        <w:spacing w:after="0" w:line="240" w:lineRule="auto"/>
        <w:ind w:left="1800" w:hanging="360"/>
        <w:rPr>
          <w:rFonts w:ascii="Arial" w:eastAsia="MS Mincho" w:hAnsi="Arial" w:cs="Arial"/>
          <w:sz w:val="24"/>
          <w:szCs w:val="24"/>
        </w:rPr>
      </w:pPr>
      <w:r w:rsidRPr="006113BD">
        <w:rPr>
          <w:rFonts w:ascii="Arial" w:eastAsia="MS Mincho" w:hAnsi="Arial" w:cs="Arial"/>
          <w:sz w:val="24"/>
          <w:szCs w:val="24"/>
        </w:rPr>
        <w:t>a.</w:t>
      </w:r>
      <w:r w:rsidRPr="006113BD">
        <w:rPr>
          <w:rFonts w:ascii="Arial" w:eastAsia="MS Mincho" w:hAnsi="Arial" w:cs="Arial"/>
          <w:sz w:val="24"/>
          <w:szCs w:val="24"/>
        </w:rPr>
        <w:tab/>
      </w:r>
      <w:r w:rsidR="006C20BC" w:rsidRPr="006113BD">
        <w:rPr>
          <w:rFonts w:ascii="Arial" w:eastAsia="MS Mincho" w:hAnsi="Arial" w:cs="Arial"/>
          <w:sz w:val="24"/>
          <w:szCs w:val="24"/>
        </w:rPr>
        <w:t xml:space="preserve">The vice president for Finance and Support Services, in writing, may approve exceptions to this policy for extraordinary circumstances, prior to commencement of the work for which this exception is proposed. </w:t>
      </w:r>
    </w:p>
    <w:p w14:paraId="2A183CBB" w14:textId="77777777" w:rsidR="006C20BC" w:rsidRPr="006113BD" w:rsidRDefault="006C20BC" w:rsidP="00207335">
      <w:pPr>
        <w:spacing w:after="0" w:line="240" w:lineRule="auto"/>
        <w:ind w:left="720"/>
        <w:rPr>
          <w:rFonts w:ascii="Arial" w:eastAsia="MS Mincho" w:hAnsi="Arial" w:cs="Arial"/>
          <w:sz w:val="24"/>
          <w:szCs w:val="24"/>
        </w:rPr>
      </w:pPr>
    </w:p>
    <w:p w14:paraId="7EDEA7CC" w14:textId="0C40FC12" w:rsidR="006C20BC" w:rsidRPr="006113BD" w:rsidRDefault="006C20BC" w:rsidP="008B78E3">
      <w:pPr>
        <w:spacing w:after="0" w:line="240" w:lineRule="auto"/>
        <w:ind w:left="1800" w:hanging="360"/>
        <w:rPr>
          <w:rFonts w:ascii="Arial" w:eastAsia="MS Mincho" w:hAnsi="Arial" w:cs="Arial"/>
          <w:sz w:val="24"/>
          <w:szCs w:val="24"/>
        </w:rPr>
      </w:pPr>
      <w:r w:rsidRPr="006113BD">
        <w:rPr>
          <w:rFonts w:ascii="Arial" w:eastAsia="MS Mincho" w:hAnsi="Arial" w:cs="Arial"/>
          <w:sz w:val="24"/>
          <w:szCs w:val="24"/>
        </w:rPr>
        <w:t>b.</w:t>
      </w:r>
      <w:r w:rsidRPr="006113BD">
        <w:rPr>
          <w:rFonts w:ascii="Arial" w:eastAsia="MS Mincho" w:hAnsi="Arial" w:cs="Arial"/>
          <w:sz w:val="24"/>
          <w:szCs w:val="24"/>
        </w:rPr>
        <w:tab/>
        <w:t xml:space="preserve">The vice president requesting the exception must provide copies of any exceptions to the Office of Research and </w:t>
      </w:r>
      <w:r w:rsidR="00CA35BE">
        <w:rPr>
          <w:rFonts w:ascii="Arial" w:eastAsia="MS Mincho" w:hAnsi="Arial" w:cs="Arial"/>
          <w:sz w:val="24"/>
          <w:szCs w:val="24"/>
        </w:rPr>
        <w:t>Sponsored Programs</w:t>
      </w:r>
      <w:r w:rsidRPr="006113BD">
        <w:rPr>
          <w:rFonts w:ascii="Arial" w:eastAsia="MS Mincho" w:hAnsi="Arial" w:cs="Arial"/>
          <w:sz w:val="24"/>
          <w:szCs w:val="24"/>
        </w:rPr>
        <w:t xml:space="preserve">, Human Resources, the employee, and any appropriate office in the employee’s chain of command. </w:t>
      </w:r>
    </w:p>
    <w:p w14:paraId="3ED84375" w14:textId="77777777" w:rsidR="006C20BC" w:rsidRPr="006113BD" w:rsidRDefault="006C20BC" w:rsidP="008B78E3">
      <w:pPr>
        <w:spacing w:after="0" w:line="240" w:lineRule="auto"/>
        <w:ind w:left="1800" w:hanging="360"/>
        <w:rPr>
          <w:rFonts w:ascii="Arial" w:eastAsia="MS Mincho" w:hAnsi="Arial" w:cs="Arial"/>
          <w:sz w:val="24"/>
          <w:szCs w:val="24"/>
        </w:rPr>
      </w:pPr>
    </w:p>
    <w:p w14:paraId="61F572F7" w14:textId="39B20338" w:rsidR="008B78E3" w:rsidRDefault="00DC6B50" w:rsidP="00520813">
      <w:pPr>
        <w:spacing w:after="0" w:line="240" w:lineRule="auto"/>
        <w:ind w:left="1800" w:hanging="360"/>
        <w:rPr>
          <w:rFonts w:ascii="Arial" w:eastAsia="MS Mincho" w:hAnsi="Arial" w:cs="Arial"/>
          <w:sz w:val="24"/>
          <w:szCs w:val="24"/>
        </w:rPr>
      </w:pPr>
      <w:r w:rsidRPr="006113BD">
        <w:rPr>
          <w:rFonts w:ascii="Arial" w:eastAsia="MS Mincho" w:hAnsi="Arial" w:cs="Arial"/>
          <w:sz w:val="24"/>
          <w:szCs w:val="24"/>
        </w:rPr>
        <w:t>c.</w:t>
      </w:r>
      <w:r w:rsidRPr="006113BD">
        <w:rPr>
          <w:rFonts w:ascii="Arial" w:eastAsia="MS Mincho" w:hAnsi="Arial" w:cs="Arial"/>
          <w:sz w:val="24"/>
          <w:szCs w:val="24"/>
        </w:rPr>
        <w:tab/>
      </w:r>
      <w:r w:rsidR="006C20BC" w:rsidRPr="006113BD">
        <w:rPr>
          <w:rFonts w:ascii="Arial" w:eastAsia="MS Mincho" w:hAnsi="Arial" w:cs="Arial"/>
          <w:sz w:val="24"/>
          <w:szCs w:val="24"/>
        </w:rPr>
        <w:t>The univer</w:t>
      </w:r>
      <w:r w:rsidR="00AC4DEF">
        <w:rPr>
          <w:rFonts w:ascii="Arial" w:eastAsia="MS Mincho" w:hAnsi="Arial" w:cs="Arial"/>
          <w:sz w:val="24"/>
          <w:szCs w:val="24"/>
        </w:rPr>
        <w:t>sity will not make exceptions that</w:t>
      </w:r>
      <w:r w:rsidR="006C20BC" w:rsidRPr="006113BD">
        <w:rPr>
          <w:rFonts w:ascii="Arial" w:eastAsia="MS Mincho" w:hAnsi="Arial" w:cs="Arial"/>
          <w:sz w:val="24"/>
          <w:szCs w:val="24"/>
        </w:rPr>
        <w:t xml:space="preserve"> contradict federal or state regulations or funding source guidelines. </w:t>
      </w:r>
    </w:p>
    <w:p w14:paraId="7D324B4A" w14:textId="77777777" w:rsidR="00520813" w:rsidRPr="006113BD" w:rsidRDefault="00520813" w:rsidP="00520813">
      <w:pPr>
        <w:tabs>
          <w:tab w:val="left" w:pos="1440"/>
        </w:tabs>
        <w:spacing w:after="0" w:line="240" w:lineRule="auto"/>
        <w:rPr>
          <w:rFonts w:ascii="Arial" w:eastAsia="MS Mincho" w:hAnsi="Arial" w:cs="Arial"/>
          <w:sz w:val="24"/>
          <w:szCs w:val="24"/>
        </w:rPr>
      </w:pPr>
    </w:p>
    <w:p w14:paraId="45F508AE" w14:textId="77777777" w:rsidR="006C20BC" w:rsidRPr="006113BD" w:rsidRDefault="006C20BC" w:rsidP="008B78E3">
      <w:pPr>
        <w:tabs>
          <w:tab w:val="left" w:pos="720"/>
        </w:tabs>
        <w:spacing w:after="0" w:line="240" w:lineRule="auto"/>
        <w:rPr>
          <w:rFonts w:ascii="Arial" w:eastAsia="MS Mincho" w:hAnsi="Arial" w:cs="Arial"/>
          <w:b/>
          <w:sz w:val="24"/>
          <w:szCs w:val="24"/>
        </w:rPr>
      </w:pPr>
      <w:r w:rsidRPr="006113BD">
        <w:rPr>
          <w:rFonts w:ascii="Arial" w:eastAsia="MS Mincho" w:hAnsi="Arial" w:cs="Arial"/>
          <w:b/>
          <w:sz w:val="24"/>
          <w:szCs w:val="24"/>
        </w:rPr>
        <w:t>04.</w:t>
      </w:r>
      <w:r w:rsidRPr="006113BD">
        <w:rPr>
          <w:rFonts w:ascii="Arial" w:eastAsia="MS Mincho" w:hAnsi="Arial" w:cs="Arial"/>
          <w:b/>
          <w:sz w:val="24"/>
          <w:szCs w:val="24"/>
        </w:rPr>
        <w:tab/>
        <w:t>REVIEWERS OF THIS UPPS</w:t>
      </w:r>
    </w:p>
    <w:p w14:paraId="645AD98B" w14:textId="77777777" w:rsidR="006C20BC" w:rsidRPr="006113BD" w:rsidRDefault="006C20BC" w:rsidP="00207335">
      <w:pPr>
        <w:spacing w:after="0" w:line="240" w:lineRule="auto"/>
        <w:rPr>
          <w:rFonts w:ascii="Arial" w:eastAsia="MS Mincho" w:hAnsi="Arial" w:cs="Arial"/>
          <w:sz w:val="24"/>
          <w:szCs w:val="24"/>
        </w:rPr>
      </w:pPr>
      <w:r w:rsidRPr="006113BD">
        <w:rPr>
          <w:rFonts w:ascii="Arial" w:eastAsia="MS Mincho" w:hAnsi="Arial" w:cs="Arial"/>
          <w:sz w:val="24"/>
          <w:szCs w:val="24"/>
        </w:rPr>
        <w:tab/>
      </w:r>
    </w:p>
    <w:p w14:paraId="0C589DA3" w14:textId="77777777" w:rsidR="006C20BC" w:rsidRPr="006113BD" w:rsidRDefault="006C20BC" w:rsidP="00207335">
      <w:pPr>
        <w:spacing w:after="0" w:line="240" w:lineRule="auto"/>
        <w:ind w:left="1440" w:hanging="720"/>
        <w:rPr>
          <w:rFonts w:ascii="Arial" w:eastAsia="MS Mincho" w:hAnsi="Arial" w:cs="Arial"/>
          <w:sz w:val="24"/>
          <w:szCs w:val="24"/>
        </w:rPr>
      </w:pPr>
      <w:r w:rsidRPr="006113BD">
        <w:rPr>
          <w:rFonts w:ascii="Arial" w:eastAsia="MS Mincho" w:hAnsi="Arial" w:cs="Arial"/>
          <w:sz w:val="24"/>
          <w:szCs w:val="24"/>
        </w:rPr>
        <w:t>04.01</w:t>
      </w:r>
      <w:r w:rsidRPr="006113BD">
        <w:rPr>
          <w:rFonts w:ascii="Arial" w:eastAsia="MS Mincho" w:hAnsi="Arial" w:cs="Arial"/>
          <w:sz w:val="24"/>
          <w:szCs w:val="24"/>
        </w:rPr>
        <w:tab/>
        <w:t>Reviewers of this UPPS include the following:</w:t>
      </w:r>
    </w:p>
    <w:p w14:paraId="3EA43E85" w14:textId="77777777" w:rsidR="006C20BC" w:rsidRPr="006113BD" w:rsidRDefault="006C20BC" w:rsidP="00207335">
      <w:pPr>
        <w:spacing w:after="0" w:line="240" w:lineRule="auto"/>
        <w:rPr>
          <w:rFonts w:ascii="Arial" w:eastAsia="MS Mincho" w:hAnsi="Arial" w:cs="Arial"/>
          <w:sz w:val="24"/>
          <w:szCs w:val="24"/>
        </w:rPr>
      </w:pPr>
    </w:p>
    <w:p w14:paraId="3DFF5905" w14:textId="77777777" w:rsidR="006C20BC" w:rsidRPr="006113BD" w:rsidRDefault="006C20BC" w:rsidP="00207335">
      <w:pPr>
        <w:tabs>
          <w:tab w:val="left" w:pos="5760"/>
        </w:tabs>
        <w:spacing w:after="0" w:line="240" w:lineRule="auto"/>
        <w:ind w:left="1440"/>
        <w:rPr>
          <w:rFonts w:ascii="Arial" w:eastAsia="MS Mincho" w:hAnsi="Arial" w:cs="Arial"/>
          <w:sz w:val="24"/>
          <w:szCs w:val="24"/>
          <w:u w:val="single"/>
        </w:rPr>
      </w:pPr>
      <w:r w:rsidRPr="006113BD">
        <w:rPr>
          <w:rFonts w:ascii="Arial" w:eastAsia="MS Mincho" w:hAnsi="Arial" w:cs="Arial"/>
          <w:sz w:val="24"/>
          <w:szCs w:val="24"/>
          <w:u w:val="single"/>
        </w:rPr>
        <w:t>Position</w:t>
      </w:r>
      <w:r w:rsidRPr="006113BD">
        <w:rPr>
          <w:rFonts w:ascii="Arial" w:eastAsia="MS Mincho" w:hAnsi="Arial" w:cs="Arial"/>
          <w:sz w:val="24"/>
          <w:szCs w:val="24"/>
        </w:rPr>
        <w:tab/>
      </w:r>
      <w:r w:rsidRPr="006113BD">
        <w:rPr>
          <w:rFonts w:ascii="Arial" w:eastAsia="MS Mincho" w:hAnsi="Arial" w:cs="Arial"/>
          <w:sz w:val="24"/>
          <w:szCs w:val="24"/>
          <w:u w:val="single"/>
        </w:rPr>
        <w:t>Date</w:t>
      </w:r>
    </w:p>
    <w:p w14:paraId="0806F374" w14:textId="77777777" w:rsidR="006C20BC" w:rsidRPr="006113BD" w:rsidRDefault="006C20BC" w:rsidP="00207335">
      <w:pPr>
        <w:tabs>
          <w:tab w:val="left" w:pos="5760"/>
        </w:tabs>
        <w:spacing w:after="0" w:line="240" w:lineRule="auto"/>
        <w:ind w:left="1440"/>
        <w:rPr>
          <w:rFonts w:ascii="Arial" w:eastAsia="MS Mincho" w:hAnsi="Arial" w:cs="Arial"/>
          <w:sz w:val="24"/>
          <w:szCs w:val="24"/>
        </w:rPr>
      </w:pPr>
    </w:p>
    <w:p w14:paraId="0DB66C6E" w14:textId="1CF77B38" w:rsidR="006C20BC" w:rsidRPr="006113BD" w:rsidRDefault="006C20BC" w:rsidP="00207335">
      <w:pPr>
        <w:tabs>
          <w:tab w:val="left" w:pos="5760"/>
        </w:tabs>
        <w:spacing w:after="0" w:line="240" w:lineRule="auto"/>
        <w:ind w:left="1440"/>
        <w:rPr>
          <w:rFonts w:ascii="Arial" w:eastAsia="MS Mincho" w:hAnsi="Arial" w:cs="Arial"/>
          <w:sz w:val="24"/>
          <w:szCs w:val="24"/>
        </w:rPr>
      </w:pPr>
      <w:r w:rsidRPr="006113BD">
        <w:rPr>
          <w:rFonts w:ascii="Arial" w:eastAsia="MS Mincho" w:hAnsi="Arial" w:cs="Arial"/>
          <w:sz w:val="24"/>
          <w:szCs w:val="24"/>
        </w:rPr>
        <w:t>Assistant Vice President</w:t>
      </w:r>
      <w:r w:rsidR="00DC6B50" w:rsidRPr="006113BD">
        <w:rPr>
          <w:rFonts w:ascii="Arial" w:eastAsia="MS Mincho" w:hAnsi="Arial" w:cs="Arial"/>
          <w:sz w:val="24"/>
          <w:szCs w:val="24"/>
        </w:rPr>
        <w:t xml:space="preserve"> for</w:t>
      </w:r>
      <w:r w:rsidR="00AC4DEF">
        <w:rPr>
          <w:rFonts w:ascii="Arial" w:eastAsia="MS Mincho" w:hAnsi="Arial" w:cs="Arial"/>
          <w:sz w:val="24"/>
          <w:szCs w:val="24"/>
        </w:rPr>
        <w:tab/>
        <w:t>October 1 E5Y</w:t>
      </w:r>
    </w:p>
    <w:p w14:paraId="2A6A6FC9" w14:textId="2FFAFF80" w:rsidR="006C20BC" w:rsidRPr="006113BD" w:rsidRDefault="00AC4DEF" w:rsidP="00207335">
      <w:pPr>
        <w:tabs>
          <w:tab w:val="left" w:pos="5760"/>
        </w:tabs>
        <w:spacing w:after="0" w:line="240" w:lineRule="auto"/>
        <w:ind w:left="1440"/>
        <w:rPr>
          <w:rFonts w:ascii="Arial" w:eastAsia="MS Mincho" w:hAnsi="Arial" w:cs="Arial"/>
          <w:sz w:val="24"/>
          <w:szCs w:val="24"/>
        </w:rPr>
      </w:pPr>
      <w:r>
        <w:rPr>
          <w:rFonts w:ascii="Arial" w:eastAsia="MS Mincho" w:hAnsi="Arial" w:cs="Arial"/>
          <w:sz w:val="24"/>
          <w:szCs w:val="24"/>
        </w:rPr>
        <w:t>Human Resources</w:t>
      </w:r>
    </w:p>
    <w:p w14:paraId="504F31DC" w14:textId="77777777" w:rsidR="006C20BC" w:rsidRPr="006113BD" w:rsidRDefault="006C20BC" w:rsidP="00207335">
      <w:pPr>
        <w:tabs>
          <w:tab w:val="left" w:pos="5760"/>
        </w:tabs>
        <w:spacing w:after="0" w:line="240" w:lineRule="auto"/>
        <w:ind w:left="1440"/>
        <w:rPr>
          <w:rFonts w:ascii="Arial" w:eastAsia="MS Mincho" w:hAnsi="Arial" w:cs="Arial"/>
          <w:sz w:val="24"/>
          <w:szCs w:val="24"/>
        </w:rPr>
      </w:pPr>
    </w:p>
    <w:p w14:paraId="09389579" w14:textId="23084CE3" w:rsidR="006C20BC" w:rsidRPr="006113BD" w:rsidRDefault="006C20BC" w:rsidP="00207335">
      <w:pPr>
        <w:tabs>
          <w:tab w:val="left" w:pos="5760"/>
        </w:tabs>
        <w:spacing w:after="0" w:line="240" w:lineRule="auto"/>
        <w:ind w:left="1440"/>
        <w:rPr>
          <w:rFonts w:ascii="Arial" w:eastAsia="MS Mincho" w:hAnsi="Arial" w:cs="Arial"/>
          <w:sz w:val="24"/>
          <w:szCs w:val="24"/>
        </w:rPr>
      </w:pPr>
      <w:r w:rsidRPr="006113BD">
        <w:rPr>
          <w:rFonts w:ascii="Arial" w:eastAsia="MS Mincho" w:hAnsi="Arial" w:cs="Arial"/>
          <w:sz w:val="24"/>
          <w:szCs w:val="24"/>
        </w:rPr>
        <w:t>Assoc</w:t>
      </w:r>
      <w:r w:rsidR="00DC6B50" w:rsidRPr="006113BD">
        <w:rPr>
          <w:rFonts w:ascii="Arial" w:eastAsia="MS Mincho" w:hAnsi="Arial" w:cs="Arial"/>
          <w:sz w:val="24"/>
          <w:szCs w:val="24"/>
        </w:rPr>
        <w:t>iate</w:t>
      </w:r>
      <w:r w:rsidRPr="006113BD">
        <w:rPr>
          <w:rFonts w:ascii="Arial" w:eastAsia="MS Mincho" w:hAnsi="Arial" w:cs="Arial"/>
          <w:sz w:val="24"/>
          <w:szCs w:val="24"/>
        </w:rPr>
        <w:t xml:space="preserve"> Vice President for Financial</w:t>
      </w:r>
      <w:r w:rsidRPr="006113BD">
        <w:rPr>
          <w:rFonts w:ascii="Arial" w:eastAsia="MS Mincho" w:hAnsi="Arial" w:cs="Arial"/>
          <w:sz w:val="24"/>
          <w:szCs w:val="24"/>
        </w:rPr>
        <w:tab/>
        <w:t>October 1 E5Y</w:t>
      </w:r>
    </w:p>
    <w:p w14:paraId="5ACB008C" w14:textId="77777777" w:rsidR="006C20BC" w:rsidRPr="006113BD" w:rsidRDefault="006C20BC" w:rsidP="00207335">
      <w:pPr>
        <w:tabs>
          <w:tab w:val="left" w:pos="5760"/>
        </w:tabs>
        <w:spacing w:after="0" w:line="240" w:lineRule="auto"/>
        <w:ind w:left="1440"/>
        <w:rPr>
          <w:rFonts w:ascii="Arial" w:eastAsia="MS Mincho" w:hAnsi="Arial" w:cs="Arial"/>
          <w:sz w:val="24"/>
          <w:szCs w:val="24"/>
        </w:rPr>
      </w:pPr>
      <w:r w:rsidRPr="006113BD">
        <w:rPr>
          <w:rFonts w:ascii="Arial" w:eastAsia="MS Mincho" w:hAnsi="Arial" w:cs="Arial"/>
          <w:sz w:val="24"/>
          <w:szCs w:val="24"/>
        </w:rPr>
        <w:lastRenderedPageBreak/>
        <w:t>Services</w:t>
      </w:r>
    </w:p>
    <w:p w14:paraId="38E0E08A" w14:textId="77777777" w:rsidR="006C20BC" w:rsidRPr="006113BD" w:rsidRDefault="006C20BC" w:rsidP="00207335">
      <w:pPr>
        <w:tabs>
          <w:tab w:val="left" w:pos="5760"/>
        </w:tabs>
        <w:spacing w:after="0" w:line="240" w:lineRule="auto"/>
        <w:ind w:left="1440"/>
        <w:rPr>
          <w:rFonts w:ascii="Arial" w:eastAsia="MS Mincho" w:hAnsi="Arial" w:cs="Arial"/>
          <w:sz w:val="24"/>
          <w:szCs w:val="24"/>
        </w:rPr>
      </w:pPr>
    </w:p>
    <w:p w14:paraId="2612D445" w14:textId="7712CC11" w:rsidR="006C20BC" w:rsidRPr="006113BD" w:rsidRDefault="006C20BC" w:rsidP="00207335">
      <w:pPr>
        <w:tabs>
          <w:tab w:val="left" w:pos="5760"/>
        </w:tabs>
        <w:spacing w:after="0" w:line="240" w:lineRule="auto"/>
        <w:ind w:left="1440"/>
        <w:rPr>
          <w:rFonts w:ascii="Arial" w:eastAsia="MS Mincho" w:hAnsi="Arial" w:cs="Arial"/>
          <w:sz w:val="24"/>
          <w:szCs w:val="24"/>
        </w:rPr>
      </w:pPr>
      <w:r w:rsidRPr="679EF890">
        <w:rPr>
          <w:rFonts w:ascii="Arial" w:eastAsia="MS Mincho" w:hAnsi="Arial" w:cs="Arial"/>
          <w:sz w:val="24"/>
          <w:szCs w:val="24"/>
        </w:rPr>
        <w:t xml:space="preserve">Director, Faculty </w:t>
      </w:r>
      <w:r w:rsidR="7A5884D3" w:rsidRPr="679EF890">
        <w:rPr>
          <w:rFonts w:ascii="Arial" w:eastAsia="MS Mincho" w:hAnsi="Arial" w:cs="Arial"/>
          <w:sz w:val="24"/>
          <w:szCs w:val="24"/>
        </w:rPr>
        <w:t>and Academic</w:t>
      </w:r>
      <w:r>
        <w:tab/>
      </w:r>
      <w:r w:rsidRPr="679EF890">
        <w:rPr>
          <w:rFonts w:ascii="Arial" w:eastAsia="MS Mincho" w:hAnsi="Arial" w:cs="Arial"/>
          <w:sz w:val="24"/>
          <w:szCs w:val="24"/>
        </w:rPr>
        <w:t>October 1 E5Y</w:t>
      </w:r>
    </w:p>
    <w:p w14:paraId="3B660F24" w14:textId="4E46C13F" w:rsidR="006C20BC" w:rsidRDefault="008B78E3" w:rsidP="00207335">
      <w:pPr>
        <w:tabs>
          <w:tab w:val="left" w:pos="5760"/>
        </w:tabs>
        <w:spacing w:after="0" w:line="240" w:lineRule="auto"/>
        <w:ind w:left="1440"/>
        <w:rPr>
          <w:rFonts w:ascii="Arial" w:eastAsia="MS Mincho" w:hAnsi="Arial" w:cs="Arial"/>
          <w:sz w:val="24"/>
          <w:szCs w:val="24"/>
        </w:rPr>
      </w:pPr>
      <w:r w:rsidRPr="679EF890">
        <w:rPr>
          <w:rFonts w:ascii="Arial" w:eastAsia="MS Mincho" w:hAnsi="Arial" w:cs="Arial"/>
          <w:sz w:val="24"/>
          <w:szCs w:val="24"/>
        </w:rPr>
        <w:t>Resources</w:t>
      </w:r>
    </w:p>
    <w:p w14:paraId="0B70737E" w14:textId="77777777" w:rsidR="008B78E3" w:rsidRPr="006113BD" w:rsidRDefault="008B78E3" w:rsidP="00207335">
      <w:pPr>
        <w:tabs>
          <w:tab w:val="left" w:pos="5760"/>
        </w:tabs>
        <w:spacing w:after="0" w:line="240" w:lineRule="auto"/>
        <w:ind w:left="1440"/>
        <w:rPr>
          <w:rFonts w:ascii="Arial" w:eastAsia="MS Mincho" w:hAnsi="Arial" w:cs="Arial"/>
          <w:sz w:val="24"/>
          <w:szCs w:val="24"/>
        </w:rPr>
      </w:pPr>
    </w:p>
    <w:p w14:paraId="555FBB22" w14:textId="7869D49F" w:rsidR="006C20BC" w:rsidRPr="006113BD" w:rsidRDefault="006C20BC" w:rsidP="00207335">
      <w:pPr>
        <w:tabs>
          <w:tab w:val="left" w:pos="5760"/>
        </w:tabs>
        <w:spacing w:after="0" w:line="240" w:lineRule="auto"/>
        <w:ind w:left="1440"/>
        <w:rPr>
          <w:rFonts w:ascii="Arial" w:eastAsia="MS Mincho" w:hAnsi="Arial" w:cs="Arial"/>
          <w:sz w:val="24"/>
          <w:szCs w:val="24"/>
        </w:rPr>
      </w:pPr>
      <w:r w:rsidRPr="006113BD">
        <w:rPr>
          <w:rFonts w:ascii="Arial" w:eastAsia="MS Mincho" w:hAnsi="Arial" w:cs="Arial"/>
          <w:sz w:val="24"/>
          <w:szCs w:val="24"/>
        </w:rPr>
        <w:t>Assoc</w:t>
      </w:r>
      <w:r w:rsidR="00DC6B50" w:rsidRPr="006113BD">
        <w:rPr>
          <w:rFonts w:ascii="Arial" w:eastAsia="MS Mincho" w:hAnsi="Arial" w:cs="Arial"/>
          <w:sz w:val="24"/>
          <w:szCs w:val="24"/>
        </w:rPr>
        <w:t>iate</w:t>
      </w:r>
      <w:r w:rsidRPr="006113BD">
        <w:rPr>
          <w:rFonts w:ascii="Arial" w:eastAsia="MS Mincho" w:hAnsi="Arial" w:cs="Arial"/>
          <w:sz w:val="24"/>
          <w:szCs w:val="24"/>
        </w:rPr>
        <w:t xml:space="preserve"> Vice President for</w:t>
      </w:r>
      <w:r w:rsidRPr="006113BD">
        <w:rPr>
          <w:rFonts w:ascii="Arial" w:eastAsia="MS Mincho" w:hAnsi="Arial" w:cs="Arial"/>
          <w:sz w:val="24"/>
          <w:szCs w:val="24"/>
        </w:rPr>
        <w:tab/>
        <w:t>October 1 E5Y</w:t>
      </w:r>
    </w:p>
    <w:p w14:paraId="48630656" w14:textId="77777777" w:rsidR="008B78E3" w:rsidRDefault="008B78E3" w:rsidP="00207335">
      <w:pPr>
        <w:tabs>
          <w:tab w:val="left" w:pos="5760"/>
        </w:tabs>
        <w:spacing w:after="0" w:line="240" w:lineRule="auto"/>
        <w:ind w:left="1440"/>
        <w:rPr>
          <w:rFonts w:ascii="Arial" w:eastAsia="MS Mincho" w:hAnsi="Arial" w:cs="Arial"/>
          <w:sz w:val="24"/>
          <w:szCs w:val="24"/>
        </w:rPr>
      </w:pPr>
      <w:r w:rsidRPr="006113BD">
        <w:rPr>
          <w:rFonts w:ascii="Arial" w:eastAsia="MS Mincho" w:hAnsi="Arial" w:cs="Arial"/>
          <w:sz w:val="24"/>
          <w:szCs w:val="24"/>
        </w:rPr>
        <w:t xml:space="preserve">Research </w:t>
      </w:r>
      <w:r w:rsidR="006C20BC" w:rsidRPr="006113BD">
        <w:rPr>
          <w:rFonts w:ascii="Arial" w:eastAsia="MS Mincho" w:hAnsi="Arial" w:cs="Arial"/>
          <w:sz w:val="24"/>
          <w:szCs w:val="24"/>
        </w:rPr>
        <w:t xml:space="preserve">and </w:t>
      </w:r>
      <w:r w:rsidR="00CA35BE">
        <w:rPr>
          <w:rFonts w:ascii="Arial" w:eastAsia="MS Mincho" w:hAnsi="Arial" w:cs="Arial"/>
          <w:sz w:val="24"/>
          <w:szCs w:val="24"/>
        </w:rPr>
        <w:t xml:space="preserve">Sponsored </w:t>
      </w:r>
    </w:p>
    <w:p w14:paraId="557B9DF0" w14:textId="0F0EDDE3" w:rsidR="006C20BC" w:rsidRPr="006113BD" w:rsidRDefault="00CA35BE" w:rsidP="00207335">
      <w:pPr>
        <w:tabs>
          <w:tab w:val="left" w:pos="5760"/>
        </w:tabs>
        <w:spacing w:after="0" w:line="240" w:lineRule="auto"/>
        <w:ind w:left="1440"/>
        <w:rPr>
          <w:rFonts w:ascii="Arial" w:eastAsia="MS Mincho" w:hAnsi="Arial" w:cs="Arial"/>
          <w:sz w:val="24"/>
          <w:szCs w:val="24"/>
        </w:rPr>
      </w:pPr>
      <w:r>
        <w:rPr>
          <w:rFonts w:ascii="Arial" w:eastAsia="MS Mincho" w:hAnsi="Arial" w:cs="Arial"/>
          <w:sz w:val="24"/>
          <w:szCs w:val="24"/>
        </w:rPr>
        <w:t>Programs</w:t>
      </w:r>
      <w:r w:rsidR="006C20BC" w:rsidRPr="006113BD">
        <w:rPr>
          <w:rFonts w:ascii="Arial" w:eastAsia="MS Mincho" w:hAnsi="Arial" w:cs="Arial"/>
          <w:sz w:val="24"/>
          <w:szCs w:val="24"/>
        </w:rPr>
        <w:tab/>
      </w:r>
    </w:p>
    <w:p w14:paraId="0266D622" w14:textId="77777777" w:rsidR="006C20BC" w:rsidRPr="006113BD" w:rsidRDefault="006C20BC" w:rsidP="00207335">
      <w:pPr>
        <w:spacing w:after="0" w:line="240" w:lineRule="auto"/>
        <w:rPr>
          <w:rFonts w:ascii="Arial" w:eastAsia="MS Mincho" w:hAnsi="Arial" w:cs="Arial"/>
          <w:sz w:val="24"/>
          <w:szCs w:val="24"/>
        </w:rPr>
      </w:pPr>
    </w:p>
    <w:p w14:paraId="3E3196F1" w14:textId="77777777" w:rsidR="006C20BC" w:rsidRPr="006113BD" w:rsidRDefault="006C20BC" w:rsidP="00207335">
      <w:pPr>
        <w:tabs>
          <w:tab w:val="left" w:pos="720"/>
          <w:tab w:val="center" w:pos="4320"/>
          <w:tab w:val="right" w:pos="8640"/>
        </w:tabs>
        <w:spacing w:after="0" w:line="240" w:lineRule="auto"/>
        <w:rPr>
          <w:rFonts w:ascii="Arial" w:eastAsia="MS Mincho" w:hAnsi="Arial" w:cs="Arial"/>
          <w:b/>
          <w:sz w:val="24"/>
          <w:szCs w:val="24"/>
        </w:rPr>
      </w:pPr>
      <w:r w:rsidRPr="006113BD">
        <w:rPr>
          <w:rFonts w:ascii="Arial" w:eastAsia="MS Mincho" w:hAnsi="Arial" w:cs="Arial"/>
          <w:b/>
          <w:sz w:val="24"/>
          <w:szCs w:val="24"/>
        </w:rPr>
        <w:t>05.</w:t>
      </w:r>
      <w:r w:rsidRPr="006113BD">
        <w:rPr>
          <w:rFonts w:ascii="Arial" w:eastAsia="MS Mincho" w:hAnsi="Arial" w:cs="Arial"/>
          <w:b/>
          <w:sz w:val="24"/>
          <w:szCs w:val="24"/>
        </w:rPr>
        <w:tab/>
        <w:t>CERTIFICATION STATEMENT</w:t>
      </w:r>
    </w:p>
    <w:p w14:paraId="0F786510" w14:textId="77777777" w:rsidR="006C20BC" w:rsidRPr="006113BD" w:rsidRDefault="006C20BC" w:rsidP="00207335">
      <w:pPr>
        <w:spacing w:after="0" w:line="240" w:lineRule="auto"/>
        <w:rPr>
          <w:rFonts w:ascii="Arial" w:eastAsia="MS Mincho" w:hAnsi="Arial" w:cs="Arial"/>
          <w:sz w:val="24"/>
          <w:szCs w:val="24"/>
        </w:rPr>
      </w:pPr>
    </w:p>
    <w:p w14:paraId="18C9C233" w14:textId="77777777" w:rsidR="006C20BC" w:rsidRPr="006113BD" w:rsidRDefault="006C20BC" w:rsidP="00207335">
      <w:pPr>
        <w:spacing w:after="0" w:line="240" w:lineRule="auto"/>
        <w:ind w:left="720"/>
        <w:rPr>
          <w:rFonts w:ascii="Arial" w:eastAsia="MS Mincho" w:hAnsi="Arial" w:cs="Arial"/>
          <w:sz w:val="24"/>
          <w:szCs w:val="24"/>
        </w:rPr>
      </w:pPr>
      <w:r w:rsidRPr="006113BD">
        <w:rPr>
          <w:rFonts w:ascii="Arial" w:eastAsia="MS Mincho" w:hAnsi="Arial" w:cs="Arial"/>
          <w:sz w:val="24"/>
          <w:szCs w:val="24"/>
        </w:rPr>
        <w:t>This UPPS has been approved by the following individuals in their official capacities and represents Texas State policy and procedure from the date of this document until superseded.</w:t>
      </w:r>
    </w:p>
    <w:p w14:paraId="0F2BD886" w14:textId="77777777" w:rsidR="006C20BC" w:rsidRPr="006113BD" w:rsidRDefault="006C20BC" w:rsidP="00207335">
      <w:pPr>
        <w:spacing w:after="0" w:line="240" w:lineRule="auto"/>
        <w:ind w:left="720"/>
        <w:rPr>
          <w:rFonts w:ascii="Arial" w:eastAsia="MS Mincho" w:hAnsi="Arial" w:cs="Arial"/>
          <w:sz w:val="24"/>
          <w:szCs w:val="24"/>
        </w:rPr>
      </w:pPr>
    </w:p>
    <w:p w14:paraId="201E56C9" w14:textId="42A21750" w:rsidR="006C20BC" w:rsidRPr="006113BD" w:rsidRDefault="006C20BC" w:rsidP="00207335">
      <w:pPr>
        <w:spacing w:after="0" w:line="240" w:lineRule="auto"/>
        <w:ind w:left="720"/>
        <w:rPr>
          <w:rFonts w:ascii="Arial" w:eastAsia="MS Mincho" w:hAnsi="Arial" w:cs="Arial"/>
          <w:sz w:val="24"/>
          <w:szCs w:val="24"/>
        </w:rPr>
      </w:pPr>
      <w:r w:rsidRPr="006113BD">
        <w:rPr>
          <w:rFonts w:ascii="Arial" w:eastAsia="MS Mincho" w:hAnsi="Arial" w:cs="Arial"/>
          <w:sz w:val="24"/>
          <w:szCs w:val="24"/>
        </w:rPr>
        <w:t>Assistant Vice President</w:t>
      </w:r>
      <w:r w:rsidR="00DC6B50" w:rsidRPr="006113BD">
        <w:rPr>
          <w:rFonts w:ascii="Arial" w:eastAsia="MS Mincho" w:hAnsi="Arial" w:cs="Arial"/>
          <w:sz w:val="24"/>
          <w:szCs w:val="24"/>
        </w:rPr>
        <w:t xml:space="preserve"> for</w:t>
      </w:r>
      <w:r w:rsidRPr="006113BD">
        <w:rPr>
          <w:rFonts w:ascii="Arial" w:eastAsia="MS Mincho" w:hAnsi="Arial" w:cs="Arial"/>
          <w:sz w:val="24"/>
          <w:szCs w:val="24"/>
        </w:rPr>
        <w:t xml:space="preserve"> Human Resources; senior reviewer of this UPPS</w:t>
      </w:r>
    </w:p>
    <w:p w14:paraId="46F42926" w14:textId="77777777" w:rsidR="006C20BC" w:rsidRPr="006113BD" w:rsidRDefault="006C20BC" w:rsidP="00207335">
      <w:pPr>
        <w:spacing w:after="0" w:line="240" w:lineRule="auto"/>
        <w:ind w:left="720"/>
        <w:rPr>
          <w:rFonts w:ascii="Arial" w:eastAsia="MS Mincho" w:hAnsi="Arial" w:cs="Arial"/>
          <w:sz w:val="24"/>
          <w:szCs w:val="24"/>
        </w:rPr>
      </w:pPr>
    </w:p>
    <w:p w14:paraId="1FDB5F43" w14:textId="77777777" w:rsidR="006C20BC" w:rsidRPr="006113BD" w:rsidRDefault="006C20BC" w:rsidP="00207335">
      <w:pPr>
        <w:spacing w:after="0" w:line="240" w:lineRule="auto"/>
        <w:ind w:left="720"/>
        <w:rPr>
          <w:rFonts w:ascii="Arial" w:eastAsia="MS Mincho" w:hAnsi="Arial" w:cs="Arial"/>
          <w:sz w:val="24"/>
          <w:szCs w:val="24"/>
        </w:rPr>
      </w:pPr>
      <w:r w:rsidRPr="006113BD">
        <w:rPr>
          <w:rFonts w:ascii="Arial" w:eastAsia="MS Mincho" w:hAnsi="Arial" w:cs="Arial"/>
          <w:sz w:val="24"/>
          <w:szCs w:val="24"/>
        </w:rPr>
        <w:t>Vice President for Finance and Support Services</w:t>
      </w:r>
    </w:p>
    <w:p w14:paraId="3DE2599E" w14:textId="77777777" w:rsidR="006C20BC" w:rsidRPr="006113BD" w:rsidRDefault="006C20BC" w:rsidP="00207335">
      <w:pPr>
        <w:spacing w:after="0" w:line="240" w:lineRule="auto"/>
        <w:ind w:left="720"/>
        <w:rPr>
          <w:rFonts w:ascii="Arial" w:eastAsia="MS Mincho" w:hAnsi="Arial" w:cs="Arial"/>
          <w:color w:val="0000FF"/>
          <w:sz w:val="24"/>
          <w:szCs w:val="24"/>
        </w:rPr>
      </w:pPr>
    </w:p>
    <w:p w14:paraId="4A2A7ACC" w14:textId="5F6FE229" w:rsidR="007C2074" w:rsidRPr="00520813" w:rsidRDefault="006C20BC" w:rsidP="00520813">
      <w:pPr>
        <w:spacing w:after="0" w:line="240" w:lineRule="auto"/>
        <w:ind w:left="720"/>
        <w:rPr>
          <w:rFonts w:ascii="Arial" w:eastAsia="MS Mincho" w:hAnsi="Arial" w:cs="Arial"/>
          <w:sz w:val="24"/>
          <w:szCs w:val="24"/>
        </w:rPr>
      </w:pPr>
      <w:r w:rsidRPr="006113BD">
        <w:rPr>
          <w:rFonts w:ascii="Arial" w:eastAsia="MS Mincho" w:hAnsi="Arial" w:cs="Arial"/>
          <w:sz w:val="24"/>
          <w:szCs w:val="24"/>
        </w:rPr>
        <w:t>President</w:t>
      </w:r>
    </w:p>
    <w:sectPr w:rsidR="007C2074" w:rsidRPr="00520813" w:rsidSect="00E960C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4681" w14:textId="77777777" w:rsidR="00A04E96" w:rsidRDefault="00A04E96" w:rsidP="00E960C0">
      <w:pPr>
        <w:spacing w:after="0" w:line="240" w:lineRule="auto"/>
      </w:pPr>
      <w:r>
        <w:separator/>
      </w:r>
    </w:p>
  </w:endnote>
  <w:endnote w:type="continuationSeparator" w:id="0">
    <w:p w14:paraId="1A574921" w14:textId="77777777" w:rsidR="00A04E96" w:rsidRDefault="00A04E96" w:rsidP="00E960C0">
      <w:pPr>
        <w:spacing w:after="0" w:line="240" w:lineRule="auto"/>
      </w:pPr>
      <w:r>
        <w:continuationSeparator/>
      </w:r>
    </w:p>
  </w:endnote>
  <w:endnote w:type="continuationNotice" w:id="1">
    <w:p w14:paraId="608E5CA1" w14:textId="77777777" w:rsidR="00A04E96" w:rsidRDefault="00A04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B650" w14:textId="77777777" w:rsidR="00A04E96" w:rsidRDefault="00A04E96" w:rsidP="00E960C0">
      <w:pPr>
        <w:spacing w:after="0" w:line="240" w:lineRule="auto"/>
      </w:pPr>
      <w:r>
        <w:separator/>
      </w:r>
    </w:p>
  </w:footnote>
  <w:footnote w:type="continuationSeparator" w:id="0">
    <w:p w14:paraId="0133B5C2" w14:textId="77777777" w:rsidR="00A04E96" w:rsidRDefault="00A04E96" w:rsidP="00E960C0">
      <w:pPr>
        <w:spacing w:after="0" w:line="240" w:lineRule="auto"/>
      </w:pPr>
      <w:r>
        <w:continuationSeparator/>
      </w:r>
    </w:p>
  </w:footnote>
  <w:footnote w:type="continuationNotice" w:id="1">
    <w:p w14:paraId="6F9C4E3A" w14:textId="77777777" w:rsidR="00A04E96" w:rsidRDefault="00A04E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5AF8"/>
    <w:multiLevelType w:val="hybridMultilevel"/>
    <w:tmpl w:val="5A0040E8"/>
    <w:lvl w:ilvl="0" w:tplc="54583DE0">
      <w:start w:val="2"/>
      <w:numFmt w:val="lowerLetter"/>
      <w:lvlText w:val="%1."/>
      <w:lvlJc w:val="left"/>
      <w:pPr>
        <w:ind w:left="1080" w:hanging="36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F11061"/>
    <w:multiLevelType w:val="hybridMultilevel"/>
    <w:tmpl w:val="B6B49DD2"/>
    <w:lvl w:ilvl="0" w:tplc="DEC49A94">
      <w:start w:val="1"/>
      <w:numFmt w:val="lowerLetter"/>
      <w:lvlText w:val="%1."/>
      <w:lvlJc w:val="left"/>
      <w:pPr>
        <w:ind w:left="1800" w:hanging="36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3781C82"/>
    <w:multiLevelType w:val="hybridMultilevel"/>
    <w:tmpl w:val="69CC372E"/>
    <w:lvl w:ilvl="0" w:tplc="C720BACA">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2D340F1"/>
    <w:multiLevelType w:val="hybridMultilevel"/>
    <w:tmpl w:val="4F640AA6"/>
    <w:lvl w:ilvl="0" w:tplc="AB5C901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EB16A1D"/>
    <w:multiLevelType w:val="multilevel"/>
    <w:tmpl w:val="2E62DC6A"/>
    <w:lvl w:ilvl="0">
      <w:start w:val="1"/>
      <w:numFmt w:val="decimalZero"/>
      <w:lvlText w:val="%1"/>
      <w:lvlJc w:val="left"/>
      <w:pPr>
        <w:tabs>
          <w:tab w:val="num" w:pos="600"/>
        </w:tabs>
        <w:ind w:left="600" w:hanging="600"/>
      </w:pPr>
    </w:lvl>
    <w:lvl w:ilvl="1">
      <w:start w:val="5"/>
      <w:numFmt w:val="decimalZero"/>
      <w:lvlText w:val="%1.%2"/>
      <w:lvlJc w:val="left"/>
      <w:pPr>
        <w:tabs>
          <w:tab w:val="num" w:pos="1320"/>
        </w:tabs>
        <w:ind w:left="1320" w:hanging="60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69C97F6C"/>
    <w:multiLevelType w:val="hybridMultilevel"/>
    <w:tmpl w:val="6584EDD8"/>
    <w:lvl w:ilvl="0" w:tplc="9836E01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BC"/>
    <w:rsid w:val="000213DA"/>
    <w:rsid w:val="00102234"/>
    <w:rsid w:val="00161465"/>
    <w:rsid w:val="00207335"/>
    <w:rsid w:val="00286D07"/>
    <w:rsid w:val="003D391E"/>
    <w:rsid w:val="004448DE"/>
    <w:rsid w:val="00520813"/>
    <w:rsid w:val="005463C9"/>
    <w:rsid w:val="005A0EB4"/>
    <w:rsid w:val="005A48C5"/>
    <w:rsid w:val="006113BD"/>
    <w:rsid w:val="00672A1A"/>
    <w:rsid w:val="006C20BC"/>
    <w:rsid w:val="006F18B3"/>
    <w:rsid w:val="007C2074"/>
    <w:rsid w:val="00822808"/>
    <w:rsid w:val="00844155"/>
    <w:rsid w:val="00861DAA"/>
    <w:rsid w:val="008B64CB"/>
    <w:rsid w:val="008B78E3"/>
    <w:rsid w:val="008F5CBD"/>
    <w:rsid w:val="00950C7D"/>
    <w:rsid w:val="009D3A9D"/>
    <w:rsid w:val="00A04E96"/>
    <w:rsid w:val="00A61E21"/>
    <w:rsid w:val="00AA57A5"/>
    <w:rsid w:val="00AC4DEF"/>
    <w:rsid w:val="00B03B64"/>
    <w:rsid w:val="00B31252"/>
    <w:rsid w:val="00B86B60"/>
    <w:rsid w:val="00BD508F"/>
    <w:rsid w:val="00C51666"/>
    <w:rsid w:val="00C5576A"/>
    <w:rsid w:val="00CA35BE"/>
    <w:rsid w:val="00DC369F"/>
    <w:rsid w:val="00DC6B50"/>
    <w:rsid w:val="00E4008D"/>
    <w:rsid w:val="00E71FDC"/>
    <w:rsid w:val="00E960C0"/>
    <w:rsid w:val="00F15C4F"/>
    <w:rsid w:val="29042EE0"/>
    <w:rsid w:val="2A2C1542"/>
    <w:rsid w:val="2ED5AA89"/>
    <w:rsid w:val="342E66C6"/>
    <w:rsid w:val="4C759367"/>
    <w:rsid w:val="61F162AB"/>
    <w:rsid w:val="64BD3BCE"/>
    <w:rsid w:val="66590C2F"/>
    <w:rsid w:val="679EF890"/>
    <w:rsid w:val="74EF86EA"/>
    <w:rsid w:val="780D793C"/>
    <w:rsid w:val="7A588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D1009"/>
  <w15:chartTrackingRefBased/>
  <w15:docId w15:val="{72C366FA-41D1-4173-9471-23B847AE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BC"/>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6C20BC"/>
    <w:rPr>
      <w:sz w:val="16"/>
      <w:szCs w:val="16"/>
    </w:rPr>
  </w:style>
  <w:style w:type="paragraph" w:styleId="CommentText">
    <w:name w:val="annotation text"/>
    <w:basedOn w:val="Normal"/>
    <w:link w:val="CommentTextChar"/>
    <w:uiPriority w:val="99"/>
    <w:semiHidden/>
    <w:unhideWhenUsed/>
    <w:rsid w:val="006C20BC"/>
    <w:pPr>
      <w:spacing w:line="240" w:lineRule="auto"/>
    </w:pPr>
    <w:rPr>
      <w:sz w:val="20"/>
      <w:szCs w:val="20"/>
    </w:rPr>
  </w:style>
  <w:style w:type="character" w:customStyle="1" w:styleId="CommentTextChar">
    <w:name w:val="Comment Text Char"/>
    <w:basedOn w:val="DefaultParagraphFont"/>
    <w:link w:val="CommentText"/>
    <w:uiPriority w:val="99"/>
    <w:semiHidden/>
    <w:rsid w:val="006C20BC"/>
    <w:rPr>
      <w:sz w:val="20"/>
      <w:szCs w:val="20"/>
    </w:rPr>
  </w:style>
  <w:style w:type="paragraph" w:styleId="Header">
    <w:name w:val="header"/>
    <w:basedOn w:val="Normal"/>
    <w:link w:val="HeaderChar"/>
    <w:uiPriority w:val="99"/>
    <w:unhideWhenUsed/>
    <w:rsid w:val="00E9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C0"/>
  </w:style>
  <w:style w:type="paragraph" w:styleId="Footer">
    <w:name w:val="footer"/>
    <w:basedOn w:val="Normal"/>
    <w:link w:val="FooterChar"/>
    <w:uiPriority w:val="99"/>
    <w:unhideWhenUsed/>
    <w:rsid w:val="00E9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C0"/>
  </w:style>
  <w:style w:type="paragraph" w:styleId="BalloonText">
    <w:name w:val="Balloon Text"/>
    <w:basedOn w:val="Normal"/>
    <w:link w:val="BalloonTextChar"/>
    <w:uiPriority w:val="99"/>
    <w:semiHidden/>
    <w:unhideWhenUsed/>
    <w:rsid w:val="00AC4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DEF"/>
    <w:rPr>
      <w:rFonts w:ascii="Segoe UI" w:hAnsi="Segoe UI" w:cs="Segoe UI"/>
      <w:sz w:val="18"/>
      <w:szCs w:val="18"/>
    </w:rPr>
  </w:style>
  <w:style w:type="paragraph" w:styleId="Revision">
    <w:name w:val="Revision"/>
    <w:hidden/>
    <w:uiPriority w:val="99"/>
    <w:semiHidden/>
    <w:rsid w:val="00E71FDC"/>
    <w:pPr>
      <w:spacing w:after="0" w:line="240" w:lineRule="auto"/>
    </w:pPr>
  </w:style>
  <w:style w:type="character" w:styleId="Emphasis">
    <w:name w:val="Emphasis"/>
    <w:basedOn w:val="DefaultParagraphFont"/>
    <w:uiPriority w:val="20"/>
    <w:qFormat/>
    <w:rsid w:val="009D3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ost.txstate.edu/pps/policy-and-procedure-statements/1-administration-organization/pps1-03.html" TargetMode="External"/><Relationship Id="rId5" Type="http://schemas.openxmlformats.org/officeDocument/2006/relationships/styles" Target="styles.xml"/><Relationship Id="rId10" Type="http://schemas.openxmlformats.org/officeDocument/2006/relationships/hyperlink" Target="http://www.txstate.edu/effective/upps/upps-04-04-11.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E00BE-E853-4FC0-AA10-D647A6792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FF87A-381D-49F4-BE13-A6216AA62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67FE5-F540-4544-A86B-37548571E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2</cp:revision>
  <cp:lastPrinted>2022-04-08T16:04:00Z</cp:lastPrinted>
  <dcterms:created xsi:type="dcterms:W3CDTF">2022-04-11T13:55:00Z</dcterms:created>
  <dcterms:modified xsi:type="dcterms:W3CDTF">2022-04-11T13:55:00Z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