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DF62" w14:textId="77777777" w:rsidR="009D3CE5" w:rsidRDefault="009D3CE5" w:rsidP="00064FAF">
      <w:pPr>
        <w:shd w:val="clear" w:color="auto" w:fill="FFFFFF" w:themeFill="background1"/>
        <w:tabs>
          <w:tab w:val="left" w:pos="5040"/>
        </w:tabs>
        <w:spacing w:after="0" w:line="240" w:lineRule="auto"/>
        <w:ind w:left="5040" w:hanging="5040"/>
        <w:outlineLvl w:val="1"/>
        <w:rPr>
          <w:rFonts w:ascii="Arial" w:eastAsia="Times New Roman" w:hAnsi="Arial" w:cs="Arial"/>
          <w:b/>
          <w:bCs/>
          <w:sz w:val="24"/>
          <w:szCs w:val="24"/>
        </w:rPr>
      </w:pPr>
    </w:p>
    <w:p w14:paraId="6700F1AC" w14:textId="77777777" w:rsidR="009D3CE5" w:rsidRDefault="009D3CE5" w:rsidP="00064FAF">
      <w:pPr>
        <w:shd w:val="clear" w:color="auto" w:fill="FFFFFF" w:themeFill="background1"/>
        <w:tabs>
          <w:tab w:val="left" w:pos="5040"/>
        </w:tabs>
        <w:spacing w:after="0" w:line="240" w:lineRule="auto"/>
        <w:ind w:left="5040" w:hanging="5040"/>
        <w:outlineLvl w:val="1"/>
        <w:rPr>
          <w:rFonts w:ascii="Arial" w:eastAsia="Times New Roman" w:hAnsi="Arial" w:cs="Arial"/>
          <w:b/>
          <w:bCs/>
          <w:sz w:val="24"/>
          <w:szCs w:val="24"/>
        </w:rPr>
      </w:pPr>
    </w:p>
    <w:p w14:paraId="16CA80F6" w14:textId="77777777" w:rsidR="009D3CE5" w:rsidRDefault="009D3CE5" w:rsidP="00064FAF">
      <w:pPr>
        <w:shd w:val="clear" w:color="auto" w:fill="FFFFFF" w:themeFill="background1"/>
        <w:tabs>
          <w:tab w:val="left" w:pos="5040"/>
        </w:tabs>
        <w:spacing w:after="0" w:line="240" w:lineRule="auto"/>
        <w:ind w:left="5040" w:hanging="5040"/>
        <w:outlineLvl w:val="1"/>
        <w:rPr>
          <w:rFonts w:ascii="Arial" w:eastAsia="Times New Roman" w:hAnsi="Arial" w:cs="Arial"/>
          <w:b/>
          <w:bCs/>
          <w:sz w:val="24"/>
          <w:szCs w:val="24"/>
        </w:rPr>
      </w:pPr>
    </w:p>
    <w:p w14:paraId="526008D3" w14:textId="3D93B98C" w:rsidR="0031708E" w:rsidRPr="003012AC" w:rsidRDefault="00E41DA9" w:rsidP="00064FAF">
      <w:pPr>
        <w:shd w:val="clear" w:color="auto" w:fill="FFFFFF" w:themeFill="background1"/>
        <w:tabs>
          <w:tab w:val="left" w:pos="5040"/>
        </w:tabs>
        <w:spacing w:after="0" w:line="240" w:lineRule="auto"/>
        <w:ind w:left="5040" w:hanging="5040"/>
        <w:outlineLvl w:val="1"/>
        <w:rPr>
          <w:rFonts w:ascii="Arial" w:eastAsia="Times New Roman" w:hAnsi="Arial" w:cs="Arial"/>
          <w:b/>
          <w:bCs/>
          <w:sz w:val="24"/>
          <w:szCs w:val="24"/>
        </w:rPr>
      </w:pPr>
      <w:r w:rsidRPr="003012AC">
        <w:rPr>
          <w:rFonts w:ascii="Arial" w:eastAsia="Times New Roman" w:hAnsi="Arial" w:cs="Arial"/>
          <w:b/>
          <w:bCs/>
          <w:sz w:val="24"/>
          <w:szCs w:val="24"/>
        </w:rPr>
        <w:t>Clery Act Compliance</w:t>
      </w:r>
      <w:r w:rsidR="0031708E" w:rsidRPr="003012AC">
        <w:rPr>
          <w:rFonts w:ascii="Arial" w:eastAsia="Times New Roman" w:hAnsi="Arial" w:cs="Arial"/>
          <w:b/>
          <w:bCs/>
          <w:sz w:val="24"/>
          <w:szCs w:val="24"/>
        </w:rPr>
        <w:tab/>
        <w:t xml:space="preserve">UPPS No. </w:t>
      </w:r>
      <w:r w:rsidR="009D3CE5">
        <w:rPr>
          <w:rFonts w:ascii="Arial" w:eastAsia="Times New Roman" w:hAnsi="Arial" w:cs="Arial"/>
          <w:b/>
          <w:bCs/>
          <w:sz w:val="24"/>
          <w:szCs w:val="24"/>
        </w:rPr>
        <w:t>01.04.42</w:t>
      </w:r>
    </w:p>
    <w:p w14:paraId="493F58EC" w14:textId="294FE4E8" w:rsidR="002D64D8" w:rsidRPr="003012AC" w:rsidRDefault="0031708E" w:rsidP="00064FAF">
      <w:pPr>
        <w:shd w:val="clear" w:color="auto" w:fill="FFFFFF" w:themeFill="background1"/>
        <w:tabs>
          <w:tab w:val="left" w:pos="5040"/>
        </w:tabs>
        <w:spacing w:after="0" w:line="240" w:lineRule="auto"/>
        <w:ind w:left="5040" w:hanging="4950"/>
        <w:outlineLvl w:val="1"/>
        <w:rPr>
          <w:rFonts w:ascii="Arial" w:eastAsia="Times New Roman" w:hAnsi="Arial" w:cs="Arial"/>
          <w:b/>
          <w:bCs/>
          <w:sz w:val="24"/>
          <w:szCs w:val="24"/>
        </w:rPr>
      </w:pPr>
      <w:r w:rsidRPr="003012AC">
        <w:rPr>
          <w:rFonts w:ascii="Arial" w:eastAsia="Times New Roman" w:hAnsi="Arial" w:cs="Arial"/>
          <w:b/>
          <w:bCs/>
          <w:sz w:val="24"/>
          <w:szCs w:val="24"/>
        </w:rPr>
        <w:tab/>
      </w:r>
      <w:r w:rsidR="002D64D8" w:rsidRPr="003012AC">
        <w:rPr>
          <w:rFonts w:ascii="Arial" w:eastAsia="Times New Roman" w:hAnsi="Arial" w:cs="Arial"/>
          <w:b/>
          <w:bCs/>
          <w:sz w:val="24"/>
          <w:szCs w:val="24"/>
        </w:rPr>
        <w:t xml:space="preserve">Issue No. </w:t>
      </w:r>
      <w:r w:rsidR="009D3CE5">
        <w:rPr>
          <w:rFonts w:ascii="Arial" w:eastAsia="Times New Roman" w:hAnsi="Arial" w:cs="Arial"/>
          <w:b/>
          <w:bCs/>
          <w:sz w:val="24"/>
          <w:szCs w:val="24"/>
        </w:rPr>
        <w:t>1</w:t>
      </w:r>
      <w:r w:rsidR="002D64D8" w:rsidRPr="003012AC">
        <w:rPr>
          <w:rFonts w:ascii="Arial" w:eastAsia="Times New Roman" w:hAnsi="Arial" w:cs="Arial"/>
          <w:b/>
          <w:bCs/>
          <w:sz w:val="24"/>
          <w:szCs w:val="24"/>
        </w:rPr>
        <w:br/>
        <w:t xml:space="preserve">Effective Date: </w:t>
      </w:r>
      <w:r w:rsidR="009D3CE5">
        <w:rPr>
          <w:rFonts w:ascii="Arial" w:eastAsia="Times New Roman" w:hAnsi="Arial" w:cs="Arial"/>
          <w:b/>
          <w:bCs/>
          <w:sz w:val="24"/>
          <w:szCs w:val="24"/>
        </w:rPr>
        <w:t>06/</w:t>
      </w:r>
      <w:r w:rsidR="008A7BB5">
        <w:rPr>
          <w:rFonts w:ascii="Arial" w:eastAsia="Times New Roman" w:hAnsi="Arial" w:cs="Arial"/>
          <w:b/>
          <w:bCs/>
          <w:sz w:val="24"/>
          <w:szCs w:val="24"/>
        </w:rPr>
        <w:t>2</w:t>
      </w:r>
      <w:r w:rsidR="009D3CE5">
        <w:rPr>
          <w:rFonts w:ascii="Arial" w:eastAsia="Times New Roman" w:hAnsi="Arial" w:cs="Arial"/>
          <w:b/>
          <w:bCs/>
          <w:sz w:val="24"/>
          <w:szCs w:val="24"/>
        </w:rPr>
        <w:t>1</w:t>
      </w:r>
      <w:r w:rsidR="00BC09E2" w:rsidRPr="003012AC">
        <w:rPr>
          <w:rFonts w:ascii="Arial" w:eastAsia="Times New Roman" w:hAnsi="Arial" w:cs="Arial"/>
          <w:b/>
          <w:bCs/>
          <w:sz w:val="24"/>
          <w:szCs w:val="24"/>
        </w:rPr>
        <w:t>/2021</w:t>
      </w:r>
      <w:r w:rsidRPr="003012AC">
        <w:rPr>
          <w:rFonts w:ascii="Arial" w:eastAsia="Times New Roman" w:hAnsi="Arial" w:cs="Arial"/>
          <w:b/>
          <w:bCs/>
          <w:sz w:val="24"/>
          <w:szCs w:val="24"/>
        </w:rPr>
        <w:br/>
        <w:t xml:space="preserve">Next Review Date: </w:t>
      </w:r>
      <w:r w:rsidR="009D3CE5">
        <w:rPr>
          <w:rFonts w:ascii="Arial" w:eastAsia="Times New Roman" w:hAnsi="Arial" w:cs="Arial"/>
          <w:b/>
          <w:bCs/>
          <w:sz w:val="24"/>
          <w:szCs w:val="24"/>
        </w:rPr>
        <w:t>02/01</w:t>
      </w:r>
      <w:r w:rsidR="009D3CE5" w:rsidRPr="003012AC">
        <w:rPr>
          <w:rFonts w:ascii="Arial" w:eastAsia="Times New Roman" w:hAnsi="Arial" w:cs="Arial"/>
          <w:b/>
          <w:bCs/>
          <w:sz w:val="24"/>
          <w:szCs w:val="24"/>
        </w:rPr>
        <w:t>/</w:t>
      </w:r>
      <w:r w:rsidRPr="003012AC">
        <w:rPr>
          <w:rFonts w:ascii="Arial" w:eastAsia="Times New Roman" w:hAnsi="Arial" w:cs="Arial"/>
          <w:b/>
          <w:bCs/>
          <w:sz w:val="24"/>
          <w:szCs w:val="24"/>
        </w:rPr>
        <w:t>20</w:t>
      </w:r>
      <w:r w:rsidR="00073D8F" w:rsidRPr="003012AC">
        <w:rPr>
          <w:rFonts w:ascii="Arial" w:eastAsia="Times New Roman" w:hAnsi="Arial" w:cs="Arial"/>
          <w:b/>
          <w:bCs/>
          <w:sz w:val="24"/>
          <w:szCs w:val="24"/>
        </w:rPr>
        <w:t>2</w:t>
      </w:r>
      <w:r w:rsidR="00BC09E2" w:rsidRPr="003012AC">
        <w:rPr>
          <w:rFonts w:ascii="Arial" w:eastAsia="Times New Roman" w:hAnsi="Arial" w:cs="Arial"/>
          <w:b/>
          <w:bCs/>
          <w:sz w:val="24"/>
          <w:szCs w:val="24"/>
        </w:rPr>
        <w:t>5</w:t>
      </w:r>
      <w:r w:rsidRPr="003012AC">
        <w:rPr>
          <w:rFonts w:ascii="Arial" w:eastAsia="Times New Roman" w:hAnsi="Arial" w:cs="Arial"/>
          <w:b/>
          <w:bCs/>
          <w:sz w:val="24"/>
          <w:szCs w:val="24"/>
        </w:rPr>
        <w:t xml:space="preserve"> (E4Y)</w:t>
      </w:r>
    </w:p>
    <w:p w14:paraId="1D770BFE" w14:textId="019421B1" w:rsidR="008A7BB5" w:rsidRDefault="0031708E" w:rsidP="00064FAF">
      <w:pPr>
        <w:shd w:val="clear" w:color="auto" w:fill="FFFFFF" w:themeFill="background1"/>
        <w:tabs>
          <w:tab w:val="left" w:pos="5040"/>
        </w:tabs>
        <w:spacing w:after="0" w:line="240" w:lineRule="auto"/>
        <w:ind w:left="5040"/>
        <w:outlineLvl w:val="1"/>
        <w:rPr>
          <w:rFonts w:ascii="Arial" w:eastAsia="Times New Roman" w:hAnsi="Arial" w:cs="Arial"/>
          <w:b/>
          <w:bCs/>
          <w:sz w:val="24"/>
          <w:szCs w:val="24"/>
        </w:rPr>
      </w:pPr>
      <w:r w:rsidRPr="003012AC">
        <w:rPr>
          <w:rFonts w:ascii="Arial" w:eastAsia="Times New Roman" w:hAnsi="Arial" w:cs="Arial"/>
          <w:b/>
          <w:bCs/>
          <w:sz w:val="24"/>
          <w:szCs w:val="24"/>
        </w:rPr>
        <w:t xml:space="preserve">Sr. Reviewer: </w:t>
      </w:r>
      <w:proofErr w:type="spellStart"/>
      <w:r w:rsidR="00E41DA9" w:rsidRPr="003012AC">
        <w:rPr>
          <w:rFonts w:ascii="Arial" w:eastAsia="Times New Roman" w:hAnsi="Arial" w:cs="Arial"/>
          <w:b/>
          <w:bCs/>
          <w:sz w:val="24"/>
          <w:szCs w:val="24"/>
        </w:rPr>
        <w:t>Clery</w:t>
      </w:r>
      <w:proofErr w:type="spellEnd"/>
      <w:r w:rsidR="00E41DA9" w:rsidRPr="003012AC">
        <w:rPr>
          <w:rFonts w:ascii="Arial" w:eastAsia="Times New Roman" w:hAnsi="Arial" w:cs="Arial"/>
          <w:b/>
          <w:bCs/>
          <w:sz w:val="24"/>
          <w:szCs w:val="24"/>
        </w:rPr>
        <w:t xml:space="preserve"> Act Compliance Coordinator</w:t>
      </w:r>
    </w:p>
    <w:p w14:paraId="3314B0F1" w14:textId="3BD4CF57" w:rsidR="009D3CE5" w:rsidRDefault="009D3CE5" w:rsidP="00064FAF">
      <w:pPr>
        <w:shd w:val="clear" w:color="auto" w:fill="FFFFFF" w:themeFill="background1"/>
        <w:tabs>
          <w:tab w:val="left" w:pos="5040"/>
        </w:tabs>
        <w:spacing w:after="0" w:line="240" w:lineRule="auto"/>
        <w:ind w:left="5040"/>
        <w:outlineLvl w:val="1"/>
        <w:rPr>
          <w:rFonts w:ascii="Arial" w:eastAsia="Times New Roman" w:hAnsi="Arial" w:cs="Arial"/>
          <w:b/>
          <w:bCs/>
          <w:sz w:val="24"/>
          <w:szCs w:val="24"/>
        </w:rPr>
      </w:pPr>
    </w:p>
    <w:p w14:paraId="6E230283" w14:textId="77777777" w:rsidR="009D3CE5" w:rsidRDefault="009D3CE5" w:rsidP="00064FAF">
      <w:pPr>
        <w:shd w:val="clear" w:color="auto" w:fill="FFFFFF" w:themeFill="background1"/>
        <w:tabs>
          <w:tab w:val="left" w:pos="5040"/>
        </w:tabs>
        <w:spacing w:after="0" w:line="240" w:lineRule="auto"/>
        <w:ind w:left="5040"/>
        <w:outlineLvl w:val="1"/>
        <w:rPr>
          <w:rFonts w:ascii="Arial" w:eastAsia="Times New Roman" w:hAnsi="Arial" w:cs="Arial"/>
          <w:b/>
          <w:bCs/>
          <w:sz w:val="24"/>
          <w:szCs w:val="24"/>
        </w:rPr>
      </w:pPr>
    </w:p>
    <w:p w14:paraId="7E691B7F" w14:textId="1B6F89EC" w:rsidR="009D3CE5" w:rsidRDefault="009D3CE5" w:rsidP="009D3CE5">
      <w:pPr>
        <w:shd w:val="clear" w:color="auto" w:fill="FFFFFF" w:themeFill="background1"/>
        <w:spacing w:after="0" w:line="240" w:lineRule="auto"/>
        <w:ind w:left="720" w:hanging="720"/>
        <w:contextualSpacing/>
        <w:outlineLvl w:val="2"/>
        <w:rPr>
          <w:rFonts w:ascii="Arial" w:eastAsia="Times New Roman" w:hAnsi="Arial" w:cs="Arial"/>
          <w:b/>
          <w:bCs/>
          <w:sz w:val="24"/>
          <w:szCs w:val="24"/>
        </w:rPr>
      </w:pPr>
      <w:r w:rsidRPr="009D3CE5">
        <w:rPr>
          <w:rFonts w:ascii="Arial" w:eastAsia="Times New Roman" w:hAnsi="Arial" w:cs="Arial"/>
          <w:b/>
          <w:bCs/>
          <w:sz w:val="24"/>
          <w:szCs w:val="24"/>
        </w:rPr>
        <w:t>POLICY STATEMENT</w:t>
      </w:r>
    </w:p>
    <w:p w14:paraId="5C21AE66" w14:textId="26AC6C42" w:rsidR="009D3CE5" w:rsidRDefault="009D3CE5" w:rsidP="009D3CE5">
      <w:pPr>
        <w:shd w:val="clear" w:color="auto" w:fill="FFFFFF" w:themeFill="background1"/>
        <w:spacing w:after="0" w:line="240" w:lineRule="auto"/>
        <w:ind w:left="720" w:hanging="720"/>
        <w:contextualSpacing/>
        <w:outlineLvl w:val="2"/>
        <w:rPr>
          <w:rFonts w:ascii="Arial" w:eastAsia="Times New Roman" w:hAnsi="Arial" w:cs="Arial"/>
          <w:b/>
          <w:bCs/>
          <w:sz w:val="24"/>
          <w:szCs w:val="24"/>
        </w:rPr>
      </w:pPr>
    </w:p>
    <w:p w14:paraId="44FDAA58" w14:textId="13C21518" w:rsidR="009D3CE5" w:rsidRPr="00FE50CC" w:rsidRDefault="009D3CE5" w:rsidP="009D3CE5">
      <w:pPr>
        <w:shd w:val="clear" w:color="auto" w:fill="FFFFFF" w:themeFill="background1"/>
        <w:spacing w:after="0" w:line="240" w:lineRule="auto"/>
        <w:outlineLvl w:val="1"/>
        <w:rPr>
          <w:rFonts w:ascii="Arial" w:eastAsia="Times New Roman" w:hAnsi="Arial" w:cs="Arial"/>
          <w:i/>
          <w:iCs/>
          <w:sz w:val="24"/>
          <w:szCs w:val="24"/>
        </w:rPr>
      </w:pPr>
      <w:r w:rsidRPr="00FE50CC">
        <w:rPr>
          <w:rFonts w:ascii="Arial" w:eastAsia="Times New Roman" w:hAnsi="Arial" w:cs="Arial"/>
          <w:i/>
          <w:iCs/>
          <w:sz w:val="24"/>
          <w:szCs w:val="24"/>
        </w:rPr>
        <w:t xml:space="preserve">Texas State University </w:t>
      </w:r>
      <w:r w:rsidR="00724604">
        <w:rPr>
          <w:rFonts w:ascii="Arial" w:eastAsia="Times New Roman" w:hAnsi="Arial" w:cs="Arial"/>
          <w:i/>
          <w:iCs/>
          <w:sz w:val="24"/>
          <w:szCs w:val="24"/>
        </w:rPr>
        <w:t>is committed to maintain</w:t>
      </w:r>
      <w:r w:rsidR="008A7BB5">
        <w:rPr>
          <w:rFonts w:ascii="Arial" w:eastAsia="Times New Roman" w:hAnsi="Arial" w:cs="Arial"/>
          <w:i/>
          <w:iCs/>
          <w:sz w:val="24"/>
          <w:szCs w:val="24"/>
        </w:rPr>
        <w:t>ing</w:t>
      </w:r>
      <w:r w:rsidR="00724604">
        <w:rPr>
          <w:rFonts w:ascii="Arial" w:eastAsia="Times New Roman" w:hAnsi="Arial" w:cs="Arial"/>
          <w:i/>
          <w:iCs/>
          <w:sz w:val="24"/>
          <w:szCs w:val="24"/>
        </w:rPr>
        <w:t xml:space="preserve"> a safe and secure environment for its faculty, staff, students, and visitors </w:t>
      </w:r>
      <w:r w:rsidR="008A7BB5">
        <w:rPr>
          <w:rFonts w:ascii="Arial" w:eastAsia="Times New Roman" w:hAnsi="Arial" w:cs="Arial"/>
          <w:i/>
          <w:iCs/>
          <w:sz w:val="24"/>
          <w:szCs w:val="24"/>
        </w:rPr>
        <w:t>by</w:t>
      </w:r>
      <w:r w:rsidR="00724604">
        <w:rPr>
          <w:rFonts w:ascii="Arial" w:eastAsia="Times New Roman" w:hAnsi="Arial" w:cs="Arial"/>
          <w:i/>
          <w:iCs/>
          <w:sz w:val="24"/>
          <w:szCs w:val="24"/>
        </w:rPr>
        <w:t xml:space="preserve"> maintain</w:t>
      </w:r>
      <w:r w:rsidR="008A7BB5">
        <w:rPr>
          <w:rFonts w:ascii="Arial" w:eastAsia="Times New Roman" w:hAnsi="Arial" w:cs="Arial"/>
          <w:i/>
          <w:iCs/>
          <w:sz w:val="24"/>
          <w:szCs w:val="24"/>
        </w:rPr>
        <w:t>ing</w:t>
      </w:r>
      <w:r w:rsidR="00724604">
        <w:rPr>
          <w:rFonts w:ascii="Arial" w:eastAsia="Times New Roman" w:hAnsi="Arial" w:cs="Arial"/>
          <w:i/>
          <w:iCs/>
          <w:sz w:val="24"/>
          <w:szCs w:val="24"/>
        </w:rPr>
        <w:t xml:space="preserve"> </w:t>
      </w:r>
      <w:proofErr w:type="spellStart"/>
      <w:r w:rsidR="00724604">
        <w:rPr>
          <w:rFonts w:ascii="Arial" w:eastAsia="Times New Roman" w:hAnsi="Arial" w:cs="Arial"/>
          <w:i/>
          <w:iCs/>
          <w:sz w:val="24"/>
          <w:szCs w:val="24"/>
        </w:rPr>
        <w:t>Clery</w:t>
      </w:r>
      <w:proofErr w:type="spellEnd"/>
      <w:r w:rsidR="00724604">
        <w:rPr>
          <w:rFonts w:ascii="Arial" w:eastAsia="Times New Roman" w:hAnsi="Arial" w:cs="Arial"/>
          <w:i/>
          <w:iCs/>
          <w:sz w:val="24"/>
          <w:szCs w:val="24"/>
        </w:rPr>
        <w:t xml:space="preserve"> Act compliance</w:t>
      </w:r>
      <w:r w:rsidRPr="00FE50CC">
        <w:rPr>
          <w:rFonts w:ascii="Arial" w:eastAsia="Times New Roman" w:hAnsi="Arial" w:cs="Arial"/>
          <w:i/>
          <w:iCs/>
          <w:sz w:val="24"/>
          <w:szCs w:val="24"/>
        </w:rPr>
        <w:t xml:space="preserve">. </w:t>
      </w:r>
    </w:p>
    <w:p w14:paraId="7B2F10F8" w14:textId="53BACF93" w:rsidR="009D3CE5" w:rsidRDefault="009D3CE5" w:rsidP="009D3CE5">
      <w:pPr>
        <w:shd w:val="clear" w:color="auto" w:fill="FFFFFF" w:themeFill="background1"/>
        <w:spacing w:after="0" w:line="240" w:lineRule="auto"/>
        <w:ind w:left="720" w:hanging="720"/>
        <w:contextualSpacing/>
        <w:outlineLvl w:val="2"/>
        <w:rPr>
          <w:rFonts w:ascii="Arial" w:eastAsia="Times New Roman" w:hAnsi="Arial" w:cs="Arial"/>
          <w:b/>
          <w:bCs/>
          <w:sz w:val="24"/>
          <w:szCs w:val="24"/>
        </w:rPr>
      </w:pPr>
    </w:p>
    <w:p w14:paraId="40BA0E3F" w14:textId="6E4838AA" w:rsidR="009D3CE5" w:rsidRPr="009D3CE5" w:rsidRDefault="009D3CE5" w:rsidP="009D3CE5">
      <w:pPr>
        <w:shd w:val="clear" w:color="auto" w:fill="FFFFFF" w:themeFill="background1"/>
        <w:spacing w:after="0" w:line="240" w:lineRule="auto"/>
        <w:ind w:left="720" w:hanging="720"/>
        <w:contextualSpacing/>
        <w:outlineLvl w:val="2"/>
        <w:rPr>
          <w:rFonts w:ascii="Arial" w:eastAsia="Times New Roman" w:hAnsi="Arial" w:cs="Arial"/>
          <w:b/>
          <w:bCs/>
          <w:sz w:val="24"/>
          <w:szCs w:val="24"/>
        </w:rPr>
      </w:pPr>
      <w:r>
        <w:rPr>
          <w:rFonts w:ascii="Arial" w:eastAsia="Times New Roman" w:hAnsi="Arial" w:cs="Arial"/>
          <w:b/>
          <w:bCs/>
          <w:sz w:val="24"/>
          <w:szCs w:val="24"/>
        </w:rPr>
        <w:t>01.</w:t>
      </w:r>
      <w:r>
        <w:rPr>
          <w:rFonts w:ascii="Arial" w:eastAsia="Times New Roman" w:hAnsi="Arial" w:cs="Arial"/>
          <w:b/>
          <w:bCs/>
          <w:sz w:val="24"/>
          <w:szCs w:val="24"/>
        </w:rPr>
        <w:tab/>
      </w:r>
      <w:r w:rsidRPr="00083846">
        <w:rPr>
          <w:rFonts w:ascii="Arial" w:eastAsia="Times New Roman" w:hAnsi="Arial" w:cs="Arial"/>
          <w:b/>
          <w:bCs/>
          <w:sz w:val="24"/>
          <w:szCs w:val="24"/>
        </w:rPr>
        <w:t>BACKGROUND INFORMATION</w:t>
      </w:r>
    </w:p>
    <w:p w14:paraId="3B306C1A" w14:textId="77777777" w:rsidR="002D64D8" w:rsidRPr="003012AC" w:rsidRDefault="002D64D8" w:rsidP="00064FAF">
      <w:pPr>
        <w:shd w:val="clear" w:color="auto" w:fill="FFFFFF" w:themeFill="background1"/>
        <w:spacing w:after="0" w:line="240" w:lineRule="auto"/>
        <w:ind w:left="720" w:hanging="720"/>
        <w:rPr>
          <w:rFonts w:ascii="Arial" w:eastAsia="Times New Roman" w:hAnsi="Arial" w:cs="Arial"/>
          <w:sz w:val="24"/>
          <w:szCs w:val="24"/>
        </w:rPr>
      </w:pPr>
    </w:p>
    <w:p w14:paraId="4BB00506" w14:textId="5C8D2CC3" w:rsidR="002D64D8" w:rsidRPr="003012AC" w:rsidRDefault="002D64D8" w:rsidP="00064FAF">
      <w:pPr>
        <w:numPr>
          <w:ilvl w:val="1"/>
          <w:numId w:val="1"/>
        </w:numPr>
        <w:shd w:val="clear" w:color="auto" w:fill="FFFFFF" w:themeFill="background1"/>
        <w:spacing w:after="0" w:line="240" w:lineRule="auto"/>
        <w:ind w:left="1440" w:hanging="720"/>
        <w:contextualSpacing/>
        <w:rPr>
          <w:rFonts w:ascii="Arial" w:eastAsia="Times New Roman" w:hAnsi="Arial" w:cs="Arial"/>
          <w:sz w:val="24"/>
          <w:szCs w:val="24"/>
        </w:rPr>
      </w:pPr>
      <w:r w:rsidRPr="003012AC">
        <w:rPr>
          <w:rFonts w:ascii="Arial" w:eastAsia="Times New Roman" w:hAnsi="Arial" w:cs="Arial"/>
          <w:sz w:val="24"/>
          <w:szCs w:val="24"/>
        </w:rPr>
        <w:t xml:space="preserve">The purpose of this </w:t>
      </w:r>
      <w:r w:rsidR="00FE2ED7" w:rsidRPr="003012AC">
        <w:rPr>
          <w:rFonts w:ascii="Arial" w:eastAsia="Times New Roman" w:hAnsi="Arial" w:cs="Arial"/>
          <w:sz w:val="24"/>
          <w:szCs w:val="24"/>
        </w:rPr>
        <w:t xml:space="preserve">policy </w:t>
      </w:r>
      <w:r w:rsidRPr="003012AC">
        <w:rPr>
          <w:rFonts w:ascii="Arial" w:eastAsia="Times New Roman" w:hAnsi="Arial" w:cs="Arial"/>
          <w:sz w:val="24"/>
          <w:szCs w:val="24"/>
        </w:rPr>
        <w:t xml:space="preserve">is to </w:t>
      </w:r>
      <w:r w:rsidR="00C92282" w:rsidRPr="003012AC">
        <w:rPr>
          <w:rFonts w:ascii="Arial" w:eastAsia="Times New Roman" w:hAnsi="Arial" w:cs="Arial"/>
          <w:sz w:val="24"/>
          <w:szCs w:val="24"/>
        </w:rPr>
        <w:t>describe</w:t>
      </w:r>
      <w:r w:rsidR="00872D99" w:rsidRPr="003012AC">
        <w:rPr>
          <w:rFonts w:ascii="Arial" w:eastAsia="Times New Roman" w:hAnsi="Arial" w:cs="Arial"/>
          <w:sz w:val="24"/>
          <w:szCs w:val="24"/>
        </w:rPr>
        <w:t xml:space="preserve"> the requirements and responsibilities of the university in complying with the </w:t>
      </w:r>
      <w:r w:rsidR="00872D99" w:rsidRPr="008E5212">
        <w:rPr>
          <w:rFonts w:ascii="Arial" w:eastAsia="Times New Roman" w:hAnsi="Arial" w:cs="Arial"/>
          <w:sz w:val="24"/>
          <w:szCs w:val="24"/>
        </w:rPr>
        <w:t>“</w:t>
      </w:r>
      <w:hyperlink r:id="rId7" w:history="1">
        <w:r w:rsidR="00872D99" w:rsidRPr="008E5212">
          <w:rPr>
            <w:rStyle w:val="Hyperlink"/>
            <w:rFonts w:ascii="Arial" w:eastAsia="Times New Roman" w:hAnsi="Arial" w:cs="Arial"/>
            <w:sz w:val="24"/>
            <w:szCs w:val="24"/>
          </w:rPr>
          <w:t xml:space="preserve">Jeanne </w:t>
        </w:r>
        <w:proofErr w:type="spellStart"/>
        <w:r w:rsidR="00872D99" w:rsidRPr="008E5212">
          <w:rPr>
            <w:rStyle w:val="Hyperlink"/>
            <w:rFonts w:ascii="Arial" w:eastAsia="Times New Roman" w:hAnsi="Arial" w:cs="Arial"/>
            <w:sz w:val="24"/>
            <w:szCs w:val="24"/>
          </w:rPr>
          <w:t>Clery</w:t>
        </w:r>
        <w:proofErr w:type="spellEnd"/>
        <w:r w:rsidR="00872D99" w:rsidRPr="008E5212">
          <w:rPr>
            <w:rStyle w:val="Hyperlink"/>
            <w:rFonts w:ascii="Arial" w:eastAsia="Times New Roman" w:hAnsi="Arial" w:cs="Arial"/>
            <w:sz w:val="24"/>
            <w:szCs w:val="24"/>
          </w:rPr>
          <w:t xml:space="preserve"> Disclosure of Campus Security Policy and Crime Statistics Act of 1998,”</w:t>
        </w:r>
      </w:hyperlink>
      <w:r w:rsidR="00872D99" w:rsidRPr="008E5212">
        <w:rPr>
          <w:rFonts w:ascii="Arial" w:eastAsia="Times New Roman" w:hAnsi="Arial" w:cs="Arial"/>
          <w:sz w:val="24"/>
          <w:szCs w:val="24"/>
        </w:rPr>
        <w:t xml:space="preserve"> (commonly referred to as the </w:t>
      </w:r>
      <w:proofErr w:type="spellStart"/>
      <w:r w:rsidR="00872D99" w:rsidRPr="008E5212">
        <w:rPr>
          <w:rFonts w:ascii="Arial" w:eastAsia="Times New Roman" w:hAnsi="Arial" w:cs="Arial"/>
          <w:sz w:val="24"/>
          <w:szCs w:val="24"/>
        </w:rPr>
        <w:t>Clery</w:t>
      </w:r>
      <w:proofErr w:type="spellEnd"/>
      <w:r w:rsidR="00872D99" w:rsidRPr="008E5212">
        <w:rPr>
          <w:rFonts w:ascii="Arial" w:eastAsia="Times New Roman" w:hAnsi="Arial" w:cs="Arial"/>
          <w:sz w:val="24"/>
          <w:szCs w:val="24"/>
        </w:rPr>
        <w:t xml:space="preserve"> Act)</w:t>
      </w:r>
      <w:r w:rsidRPr="003012AC">
        <w:rPr>
          <w:rFonts w:ascii="Arial" w:eastAsia="Times New Roman" w:hAnsi="Arial" w:cs="Arial"/>
          <w:sz w:val="24"/>
          <w:szCs w:val="24"/>
        </w:rPr>
        <w:t>.</w:t>
      </w:r>
      <w:r w:rsidR="005F2D4F" w:rsidRPr="003012AC">
        <w:rPr>
          <w:rFonts w:ascii="Arial" w:eastAsia="Times New Roman" w:hAnsi="Arial" w:cs="Arial"/>
          <w:sz w:val="24"/>
          <w:szCs w:val="24"/>
        </w:rPr>
        <w:t xml:space="preserve"> Establishing requirements and responsibilities will facilitate compliance with the Clery Act and increase overall safety on and near </w:t>
      </w:r>
      <w:r w:rsidR="00811853">
        <w:rPr>
          <w:rFonts w:ascii="Arial" w:eastAsia="Times New Roman" w:hAnsi="Arial" w:cs="Arial"/>
          <w:sz w:val="24"/>
          <w:szCs w:val="24"/>
        </w:rPr>
        <w:t>Texas State</w:t>
      </w:r>
      <w:r w:rsidR="008A7BB5">
        <w:rPr>
          <w:rFonts w:ascii="Arial" w:eastAsia="Times New Roman" w:hAnsi="Arial" w:cs="Arial"/>
          <w:sz w:val="24"/>
          <w:szCs w:val="24"/>
        </w:rPr>
        <w:t xml:space="preserve"> University</w:t>
      </w:r>
      <w:r w:rsidR="00811853">
        <w:rPr>
          <w:rFonts w:ascii="Arial" w:eastAsia="Times New Roman" w:hAnsi="Arial" w:cs="Arial"/>
          <w:sz w:val="24"/>
          <w:szCs w:val="24"/>
        </w:rPr>
        <w:t xml:space="preserve"> San Marcos and Round Rock campuses</w:t>
      </w:r>
      <w:r w:rsidR="005F2D4F" w:rsidRPr="003012AC">
        <w:rPr>
          <w:rFonts w:ascii="Arial" w:eastAsia="Times New Roman" w:hAnsi="Arial" w:cs="Arial"/>
          <w:sz w:val="24"/>
          <w:szCs w:val="24"/>
        </w:rPr>
        <w:t>.</w:t>
      </w:r>
    </w:p>
    <w:p w14:paraId="3ABDA061" w14:textId="77777777" w:rsidR="002D64D8" w:rsidRPr="003012AC" w:rsidRDefault="002D64D8" w:rsidP="00064FAF">
      <w:pPr>
        <w:shd w:val="clear" w:color="auto" w:fill="FFFFFF" w:themeFill="background1"/>
        <w:spacing w:after="0" w:line="240" w:lineRule="auto"/>
        <w:ind w:left="1440" w:hanging="720"/>
        <w:contextualSpacing/>
        <w:rPr>
          <w:rFonts w:ascii="Arial" w:eastAsia="Times New Roman" w:hAnsi="Arial" w:cs="Arial"/>
          <w:sz w:val="24"/>
          <w:szCs w:val="24"/>
        </w:rPr>
      </w:pPr>
      <w:r w:rsidRPr="003012AC">
        <w:rPr>
          <w:rFonts w:ascii="Arial" w:eastAsia="Times New Roman" w:hAnsi="Arial" w:cs="Arial"/>
          <w:sz w:val="24"/>
          <w:szCs w:val="24"/>
        </w:rPr>
        <w:t xml:space="preserve"> </w:t>
      </w:r>
    </w:p>
    <w:p w14:paraId="17BE83FB" w14:textId="0F6AB447" w:rsidR="002D64D8" w:rsidRPr="003012AC" w:rsidRDefault="0080717B" w:rsidP="00064FAF">
      <w:pPr>
        <w:numPr>
          <w:ilvl w:val="1"/>
          <w:numId w:val="1"/>
        </w:numPr>
        <w:shd w:val="clear" w:color="auto" w:fill="FFFFFF" w:themeFill="background1"/>
        <w:spacing w:after="0" w:line="240" w:lineRule="auto"/>
        <w:ind w:left="1440" w:hanging="720"/>
        <w:contextualSpacing/>
        <w:rPr>
          <w:rFonts w:ascii="Arial" w:eastAsia="Times New Roman" w:hAnsi="Arial" w:cs="Arial"/>
          <w:sz w:val="24"/>
          <w:szCs w:val="24"/>
        </w:rPr>
      </w:pPr>
      <w:r w:rsidRPr="003012AC">
        <w:rPr>
          <w:rFonts w:ascii="Arial" w:hAnsi="Arial" w:cs="Arial"/>
          <w:sz w:val="24"/>
          <w:szCs w:val="24"/>
        </w:rPr>
        <w:t xml:space="preserve">To maintain a safe and secure environment for its faculty, staff, students, and visitors and as a recipient of federal financial aid, </w:t>
      </w:r>
      <w:r w:rsidR="00381228" w:rsidRPr="003012AC">
        <w:rPr>
          <w:rFonts w:ascii="Arial" w:hAnsi="Arial" w:cs="Arial"/>
          <w:sz w:val="24"/>
          <w:szCs w:val="24"/>
        </w:rPr>
        <w:t xml:space="preserve">Texas State </w:t>
      </w:r>
      <w:r w:rsidRPr="003012AC">
        <w:rPr>
          <w:rFonts w:ascii="Arial" w:hAnsi="Arial" w:cs="Arial"/>
          <w:sz w:val="24"/>
          <w:szCs w:val="24"/>
        </w:rPr>
        <w:t xml:space="preserve">will comply with the provisions of the </w:t>
      </w:r>
      <w:proofErr w:type="spellStart"/>
      <w:r w:rsidRPr="003012AC">
        <w:rPr>
          <w:rFonts w:ascii="Arial" w:hAnsi="Arial" w:cs="Arial"/>
          <w:sz w:val="24"/>
          <w:szCs w:val="24"/>
        </w:rPr>
        <w:t>Clery</w:t>
      </w:r>
      <w:proofErr w:type="spellEnd"/>
      <w:r w:rsidRPr="003012AC">
        <w:rPr>
          <w:rFonts w:ascii="Arial" w:hAnsi="Arial" w:cs="Arial"/>
          <w:sz w:val="24"/>
          <w:szCs w:val="24"/>
        </w:rPr>
        <w:t xml:space="preserve"> Act</w:t>
      </w:r>
      <w:r w:rsidR="008A7BB5">
        <w:rPr>
          <w:rFonts w:ascii="Arial" w:hAnsi="Arial" w:cs="Arial"/>
          <w:sz w:val="24"/>
          <w:szCs w:val="24"/>
        </w:rPr>
        <w:t>,</w:t>
      </w:r>
      <w:r w:rsidRPr="003012AC">
        <w:rPr>
          <w:rFonts w:ascii="Arial" w:hAnsi="Arial" w:cs="Arial"/>
          <w:sz w:val="24"/>
          <w:szCs w:val="24"/>
        </w:rPr>
        <w:t xml:space="preserve"> as amended. </w:t>
      </w:r>
      <w:r w:rsidR="00FD3F00" w:rsidRPr="003012AC">
        <w:rPr>
          <w:rFonts w:ascii="Arial" w:hAnsi="Arial" w:cs="Arial"/>
          <w:sz w:val="24"/>
          <w:szCs w:val="24"/>
        </w:rPr>
        <w:t xml:space="preserve">The Clery Act requires </w:t>
      </w:r>
      <w:r w:rsidRPr="003012AC">
        <w:rPr>
          <w:rFonts w:ascii="Arial" w:hAnsi="Arial" w:cs="Arial"/>
          <w:sz w:val="24"/>
          <w:szCs w:val="24"/>
        </w:rPr>
        <w:t>Texas State</w:t>
      </w:r>
      <w:r w:rsidR="00FD3F00" w:rsidRPr="003012AC">
        <w:rPr>
          <w:rFonts w:ascii="Arial" w:hAnsi="Arial" w:cs="Arial"/>
          <w:sz w:val="24"/>
          <w:szCs w:val="24"/>
        </w:rPr>
        <w:t xml:space="preserve"> </w:t>
      </w:r>
      <w:r w:rsidR="00202A03">
        <w:rPr>
          <w:rFonts w:ascii="Arial" w:hAnsi="Arial" w:cs="Arial"/>
          <w:sz w:val="24"/>
          <w:szCs w:val="24"/>
        </w:rPr>
        <w:t xml:space="preserve">to </w:t>
      </w:r>
      <w:r w:rsidR="00FD3F00" w:rsidRPr="003012AC">
        <w:rPr>
          <w:rFonts w:ascii="Arial" w:hAnsi="Arial" w:cs="Arial"/>
          <w:sz w:val="24"/>
          <w:szCs w:val="24"/>
        </w:rPr>
        <w:t>report specifi</w:t>
      </w:r>
      <w:r w:rsidR="00D62B47">
        <w:rPr>
          <w:rFonts w:ascii="Arial" w:hAnsi="Arial" w:cs="Arial"/>
          <w:sz w:val="24"/>
          <w:szCs w:val="24"/>
        </w:rPr>
        <w:t>c</w:t>
      </w:r>
      <w:r w:rsidR="00FD3F00" w:rsidRPr="003012AC">
        <w:rPr>
          <w:rFonts w:ascii="Arial" w:hAnsi="Arial" w:cs="Arial"/>
          <w:sz w:val="24"/>
          <w:szCs w:val="24"/>
        </w:rPr>
        <w:t xml:space="preserve"> crime statistics on and near the </w:t>
      </w:r>
      <w:r w:rsidR="00811853">
        <w:rPr>
          <w:rFonts w:ascii="Arial" w:hAnsi="Arial" w:cs="Arial"/>
          <w:sz w:val="24"/>
          <w:szCs w:val="24"/>
        </w:rPr>
        <w:t>c</w:t>
      </w:r>
      <w:r w:rsidR="00FD3F00" w:rsidRPr="003012AC">
        <w:rPr>
          <w:rFonts w:ascii="Arial" w:hAnsi="Arial" w:cs="Arial"/>
          <w:sz w:val="24"/>
          <w:szCs w:val="24"/>
        </w:rPr>
        <w:t xml:space="preserve">ampus and to provide other safety and crime information to the </w:t>
      </w:r>
      <w:r w:rsidR="00811853">
        <w:rPr>
          <w:rFonts w:ascii="Arial" w:hAnsi="Arial" w:cs="Arial"/>
          <w:sz w:val="24"/>
          <w:szCs w:val="24"/>
        </w:rPr>
        <w:t>c</w:t>
      </w:r>
      <w:r w:rsidR="00FD3F00" w:rsidRPr="003012AC">
        <w:rPr>
          <w:rFonts w:ascii="Arial" w:hAnsi="Arial" w:cs="Arial"/>
          <w:sz w:val="24"/>
          <w:szCs w:val="24"/>
        </w:rPr>
        <w:t xml:space="preserve">ampus community. Interpretation of the Clery Act is regularly refined by U.S. Department of Education guidance. </w:t>
      </w:r>
      <w:r w:rsidR="00811853">
        <w:rPr>
          <w:rFonts w:ascii="Arial" w:hAnsi="Arial" w:cs="Arial"/>
          <w:sz w:val="24"/>
          <w:szCs w:val="24"/>
        </w:rPr>
        <w:t>T</w:t>
      </w:r>
      <w:r w:rsidR="00FD3F00" w:rsidRPr="003012AC">
        <w:rPr>
          <w:rFonts w:ascii="Arial" w:hAnsi="Arial" w:cs="Arial"/>
          <w:sz w:val="24"/>
          <w:szCs w:val="24"/>
        </w:rPr>
        <w:t xml:space="preserve">his policy provides guidance to maximize </w:t>
      </w:r>
      <w:r w:rsidRPr="003012AC">
        <w:rPr>
          <w:rFonts w:ascii="Arial" w:hAnsi="Arial" w:cs="Arial"/>
          <w:sz w:val="24"/>
          <w:szCs w:val="24"/>
        </w:rPr>
        <w:t xml:space="preserve">Texas State’s </w:t>
      </w:r>
      <w:r w:rsidR="00FD3F00" w:rsidRPr="003012AC">
        <w:rPr>
          <w:rFonts w:ascii="Arial" w:hAnsi="Arial" w:cs="Arial"/>
          <w:sz w:val="24"/>
          <w:szCs w:val="24"/>
        </w:rPr>
        <w:t xml:space="preserve">efforts to comply with the </w:t>
      </w:r>
      <w:r w:rsidR="00811853">
        <w:rPr>
          <w:rFonts w:ascii="Arial" w:hAnsi="Arial" w:cs="Arial"/>
          <w:sz w:val="24"/>
          <w:szCs w:val="24"/>
        </w:rPr>
        <w:t xml:space="preserve">Clery </w:t>
      </w:r>
      <w:r w:rsidR="00FD3F00" w:rsidRPr="003012AC">
        <w:rPr>
          <w:rFonts w:ascii="Arial" w:hAnsi="Arial" w:cs="Arial"/>
          <w:sz w:val="24"/>
          <w:szCs w:val="24"/>
        </w:rPr>
        <w:t xml:space="preserve">Act. When in the judgement of the Clery Act Compliance Coordinator, </w:t>
      </w:r>
      <w:r w:rsidRPr="003012AC">
        <w:rPr>
          <w:rFonts w:ascii="Arial" w:hAnsi="Arial" w:cs="Arial"/>
          <w:sz w:val="24"/>
          <w:szCs w:val="24"/>
        </w:rPr>
        <w:t xml:space="preserve">Texas State </w:t>
      </w:r>
      <w:r w:rsidR="00FD3F00" w:rsidRPr="003012AC">
        <w:rPr>
          <w:rFonts w:ascii="Arial" w:hAnsi="Arial" w:cs="Arial"/>
          <w:sz w:val="24"/>
          <w:szCs w:val="24"/>
        </w:rPr>
        <w:t xml:space="preserve">is required to deviate from this policy to satisfy new </w:t>
      </w:r>
      <w:r w:rsidR="00811853" w:rsidRPr="003012AC">
        <w:rPr>
          <w:rFonts w:ascii="Arial" w:hAnsi="Arial" w:cs="Arial"/>
          <w:sz w:val="24"/>
          <w:szCs w:val="24"/>
        </w:rPr>
        <w:t>guidance</w:t>
      </w:r>
      <w:r w:rsidR="00811853">
        <w:rPr>
          <w:rFonts w:ascii="Arial" w:hAnsi="Arial" w:cs="Arial"/>
          <w:sz w:val="24"/>
          <w:szCs w:val="24"/>
        </w:rPr>
        <w:t>. The</w:t>
      </w:r>
      <w:r w:rsidR="00FD3F00" w:rsidRPr="003012AC">
        <w:rPr>
          <w:rFonts w:ascii="Arial" w:hAnsi="Arial" w:cs="Arial"/>
          <w:sz w:val="24"/>
          <w:szCs w:val="24"/>
        </w:rPr>
        <w:t xml:space="preserve"> </w:t>
      </w:r>
      <w:r w:rsidR="00F005EF">
        <w:rPr>
          <w:rFonts w:ascii="Arial" w:hAnsi="Arial" w:cs="Arial"/>
          <w:sz w:val="24"/>
          <w:szCs w:val="24"/>
        </w:rPr>
        <w:t xml:space="preserve">Clery Act Compliance </w:t>
      </w:r>
      <w:r w:rsidR="00FD3F00" w:rsidRPr="003012AC">
        <w:rPr>
          <w:rFonts w:ascii="Arial" w:hAnsi="Arial" w:cs="Arial"/>
          <w:sz w:val="24"/>
          <w:szCs w:val="24"/>
        </w:rPr>
        <w:t xml:space="preserve">Coordinator, with the approval of </w:t>
      </w:r>
      <w:r w:rsidR="00776E62" w:rsidRPr="003012AC">
        <w:rPr>
          <w:rFonts w:ascii="Arial" w:hAnsi="Arial" w:cs="Arial"/>
          <w:sz w:val="24"/>
          <w:szCs w:val="24"/>
        </w:rPr>
        <w:t>the President’s Cabinet</w:t>
      </w:r>
      <w:r w:rsidR="00FD3F00" w:rsidRPr="003012AC">
        <w:rPr>
          <w:rFonts w:ascii="Arial" w:hAnsi="Arial" w:cs="Arial"/>
          <w:sz w:val="24"/>
          <w:szCs w:val="24"/>
        </w:rPr>
        <w:t xml:space="preserve">, </w:t>
      </w:r>
      <w:r w:rsidR="00811853">
        <w:rPr>
          <w:rFonts w:ascii="Arial" w:hAnsi="Arial" w:cs="Arial"/>
          <w:sz w:val="24"/>
          <w:szCs w:val="24"/>
        </w:rPr>
        <w:t xml:space="preserve">will be responsible for </w:t>
      </w:r>
      <w:r w:rsidR="00D62B47">
        <w:rPr>
          <w:rFonts w:ascii="Arial" w:hAnsi="Arial" w:cs="Arial"/>
          <w:sz w:val="24"/>
          <w:szCs w:val="24"/>
        </w:rPr>
        <w:t>updating</w:t>
      </w:r>
      <w:r w:rsidR="00811853">
        <w:rPr>
          <w:rFonts w:ascii="Arial" w:hAnsi="Arial" w:cs="Arial"/>
          <w:sz w:val="24"/>
          <w:szCs w:val="24"/>
        </w:rPr>
        <w:t xml:space="preserve"> this policy as needed to ensure compliance. </w:t>
      </w:r>
    </w:p>
    <w:p w14:paraId="18DDC3A5" w14:textId="77777777" w:rsidR="00630783" w:rsidRPr="003012AC" w:rsidRDefault="00630783" w:rsidP="00064FAF">
      <w:pPr>
        <w:shd w:val="clear" w:color="auto" w:fill="FFFFFF" w:themeFill="background1"/>
        <w:spacing w:after="0" w:line="240" w:lineRule="auto"/>
        <w:ind w:left="1440"/>
        <w:contextualSpacing/>
        <w:rPr>
          <w:rFonts w:ascii="Arial" w:eastAsia="Times New Roman" w:hAnsi="Arial" w:cs="Arial"/>
          <w:sz w:val="24"/>
          <w:szCs w:val="24"/>
        </w:rPr>
      </w:pPr>
    </w:p>
    <w:p w14:paraId="74560F0C" w14:textId="1512213A" w:rsidR="00630783" w:rsidRPr="003012AC" w:rsidRDefault="00630783" w:rsidP="00064FAF">
      <w:pPr>
        <w:numPr>
          <w:ilvl w:val="1"/>
          <w:numId w:val="1"/>
        </w:numPr>
        <w:shd w:val="clear" w:color="auto" w:fill="FFFFFF" w:themeFill="background1"/>
        <w:spacing w:after="0" w:line="240" w:lineRule="auto"/>
        <w:ind w:left="1440" w:hanging="720"/>
        <w:contextualSpacing/>
        <w:rPr>
          <w:rFonts w:ascii="Arial" w:eastAsia="Times New Roman" w:hAnsi="Arial" w:cs="Arial"/>
          <w:sz w:val="24"/>
          <w:szCs w:val="24"/>
        </w:rPr>
      </w:pPr>
      <w:r w:rsidRPr="003012AC">
        <w:rPr>
          <w:rFonts w:ascii="Arial" w:eastAsia="Times New Roman" w:hAnsi="Arial" w:cs="Arial"/>
          <w:sz w:val="24"/>
          <w:szCs w:val="24"/>
        </w:rPr>
        <w:t xml:space="preserve">This policy applies to </w:t>
      </w:r>
      <w:r w:rsidR="00811853">
        <w:rPr>
          <w:rFonts w:ascii="Arial" w:eastAsia="Times New Roman" w:hAnsi="Arial" w:cs="Arial"/>
          <w:sz w:val="24"/>
          <w:szCs w:val="24"/>
        </w:rPr>
        <w:t xml:space="preserve">both the San Marcos and Round Rock campuses. </w:t>
      </w:r>
    </w:p>
    <w:p w14:paraId="059B45CB" w14:textId="77777777" w:rsidR="002D64D8" w:rsidRPr="003012AC" w:rsidRDefault="002D64D8" w:rsidP="00064FAF">
      <w:pPr>
        <w:shd w:val="clear" w:color="auto" w:fill="FFFFFF" w:themeFill="background1"/>
        <w:spacing w:after="0" w:line="240" w:lineRule="auto"/>
        <w:rPr>
          <w:rFonts w:ascii="Arial" w:eastAsia="Times New Roman" w:hAnsi="Arial" w:cs="Arial"/>
          <w:sz w:val="24"/>
          <w:szCs w:val="24"/>
        </w:rPr>
      </w:pPr>
    </w:p>
    <w:p w14:paraId="30D13D90" w14:textId="77777777" w:rsidR="002D64D8" w:rsidRPr="003012AC" w:rsidRDefault="002D64D8" w:rsidP="00064FAF">
      <w:pPr>
        <w:shd w:val="clear" w:color="auto" w:fill="FFFFFF" w:themeFill="background1"/>
        <w:spacing w:after="0" w:line="240" w:lineRule="auto"/>
        <w:outlineLvl w:val="2"/>
        <w:rPr>
          <w:rFonts w:ascii="Arial" w:eastAsia="Times New Roman" w:hAnsi="Arial" w:cs="Arial"/>
          <w:b/>
          <w:bCs/>
          <w:sz w:val="24"/>
          <w:szCs w:val="24"/>
        </w:rPr>
      </w:pPr>
      <w:r w:rsidRPr="003012AC">
        <w:rPr>
          <w:rFonts w:ascii="Arial" w:eastAsia="Times New Roman" w:hAnsi="Arial" w:cs="Arial"/>
          <w:b/>
          <w:bCs/>
          <w:sz w:val="24"/>
          <w:szCs w:val="24"/>
        </w:rPr>
        <w:t>02.</w:t>
      </w:r>
      <w:r w:rsidRPr="003012AC">
        <w:rPr>
          <w:rFonts w:ascii="Arial" w:eastAsia="Times New Roman" w:hAnsi="Arial" w:cs="Arial"/>
          <w:b/>
          <w:bCs/>
          <w:sz w:val="24"/>
          <w:szCs w:val="24"/>
        </w:rPr>
        <w:tab/>
        <w:t>DEFINITIONS</w:t>
      </w:r>
    </w:p>
    <w:p w14:paraId="66338C5A" w14:textId="77777777" w:rsidR="002D64D8" w:rsidRPr="003012AC" w:rsidRDefault="002D64D8" w:rsidP="00064FAF">
      <w:pPr>
        <w:shd w:val="clear" w:color="auto" w:fill="FFFFFF" w:themeFill="background1"/>
        <w:spacing w:after="0" w:line="240" w:lineRule="auto"/>
        <w:ind w:left="720" w:hanging="720"/>
        <w:rPr>
          <w:rFonts w:ascii="Arial" w:eastAsia="Times New Roman" w:hAnsi="Arial" w:cs="Arial"/>
          <w:sz w:val="24"/>
          <w:szCs w:val="24"/>
        </w:rPr>
      </w:pPr>
    </w:p>
    <w:p w14:paraId="3A1A0002" w14:textId="7B8DFDF1" w:rsidR="00FD3F00" w:rsidRPr="003012AC" w:rsidRDefault="00ED63C7" w:rsidP="008E5212">
      <w:pPr>
        <w:shd w:val="clear" w:color="auto" w:fill="FFFFFF" w:themeFill="background1"/>
        <w:tabs>
          <w:tab w:val="left" w:pos="1800"/>
          <w:tab w:val="left" w:pos="2160"/>
        </w:tabs>
        <w:spacing w:after="0" w:line="240" w:lineRule="auto"/>
        <w:ind w:left="1440" w:hanging="720"/>
        <w:rPr>
          <w:rFonts w:ascii="Arial" w:hAnsi="Arial" w:cs="Arial"/>
          <w:sz w:val="24"/>
          <w:szCs w:val="24"/>
        </w:rPr>
      </w:pPr>
      <w:r w:rsidRPr="003012AC">
        <w:rPr>
          <w:rFonts w:ascii="Arial" w:eastAsia="Times New Roman" w:hAnsi="Arial" w:cs="Arial"/>
          <w:sz w:val="24"/>
          <w:szCs w:val="24"/>
        </w:rPr>
        <w:t>02.01</w:t>
      </w:r>
      <w:r w:rsidRPr="003012AC">
        <w:rPr>
          <w:rFonts w:ascii="Arial" w:eastAsia="Times New Roman" w:hAnsi="Arial" w:cs="Arial"/>
          <w:sz w:val="24"/>
          <w:szCs w:val="24"/>
        </w:rPr>
        <w:tab/>
      </w:r>
      <w:r w:rsidR="00FD3F00" w:rsidRPr="003012AC">
        <w:rPr>
          <w:rFonts w:ascii="Arial" w:hAnsi="Arial" w:cs="Arial"/>
          <w:bCs/>
          <w:sz w:val="24"/>
          <w:szCs w:val="24"/>
        </w:rPr>
        <w:t xml:space="preserve">Campus Security Authority (CSA) – </w:t>
      </w:r>
      <w:r w:rsidR="00811853" w:rsidRPr="00A04693">
        <w:rPr>
          <w:rFonts w:ascii="Arial" w:hAnsi="Arial" w:cs="Arial"/>
          <w:sz w:val="24"/>
          <w:szCs w:val="24"/>
        </w:rPr>
        <w:t>i</w:t>
      </w:r>
      <w:r w:rsidR="00FD3F00" w:rsidRPr="00A04693">
        <w:rPr>
          <w:rFonts w:ascii="Arial" w:hAnsi="Arial" w:cs="Arial"/>
          <w:sz w:val="24"/>
          <w:szCs w:val="24"/>
        </w:rPr>
        <w:t xml:space="preserve">ndividuals at </w:t>
      </w:r>
      <w:r w:rsidR="0080717B" w:rsidRPr="00A04693">
        <w:rPr>
          <w:rFonts w:ascii="Arial" w:hAnsi="Arial" w:cs="Arial"/>
          <w:sz w:val="24"/>
          <w:szCs w:val="24"/>
        </w:rPr>
        <w:t xml:space="preserve">Texas State </w:t>
      </w:r>
      <w:r w:rsidR="00FD3F00" w:rsidRPr="00A04693">
        <w:rPr>
          <w:rFonts w:ascii="Arial" w:hAnsi="Arial" w:cs="Arial"/>
          <w:sz w:val="24"/>
          <w:szCs w:val="24"/>
        </w:rPr>
        <w:t>who</w:t>
      </w:r>
      <w:r w:rsidR="00A04693">
        <w:rPr>
          <w:rFonts w:ascii="Arial" w:hAnsi="Arial" w:cs="Arial"/>
          <w:sz w:val="24"/>
          <w:szCs w:val="24"/>
        </w:rPr>
        <w:t xml:space="preserve"> </w:t>
      </w:r>
      <w:r w:rsidR="00A04693" w:rsidRPr="003012AC">
        <w:rPr>
          <w:rFonts w:ascii="Arial" w:hAnsi="Arial" w:cs="Arial"/>
          <w:sz w:val="24"/>
          <w:szCs w:val="24"/>
        </w:rPr>
        <w:t xml:space="preserve">due to official job duties, </w:t>
      </w:r>
      <w:r w:rsidR="00A04693" w:rsidRPr="00CF5787">
        <w:rPr>
          <w:rFonts w:ascii="Arial" w:hAnsi="Arial" w:cs="Arial"/>
          <w:i/>
          <w:iCs/>
          <w:sz w:val="24"/>
          <w:szCs w:val="24"/>
        </w:rPr>
        <w:t>ad hoc</w:t>
      </w:r>
      <w:r w:rsidR="00A04693" w:rsidRPr="003012AC">
        <w:rPr>
          <w:rFonts w:ascii="Arial" w:hAnsi="Arial" w:cs="Arial"/>
          <w:sz w:val="24"/>
          <w:szCs w:val="24"/>
        </w:rPr>
        <w:t xml:space="preserve"> responsibilities, or volunteer engagements, are required by federal law</w:t>
      </w:r>
      <w:r w:rsidR="00A04693">
        <w:rPr>
          <w:rFonts w:ascii="Arial" w:hAnsi="Arial" w:cs="Arial"/>
          <w:sz w:val="24"/>
          <w:szCs w:val="24"/>
        </w:rPr>
        <w:t xml:space="preserve"> and under the Clery Act</w:t>
      </w:r>
      <w:r w:rsidR="00A04693" w:rsidRPr="003012AC">
        <w:rPr>
          <w:rFonts w:ascii="Arial" w:hAnsi="Arial" w:cs="Arial"/>
          <w:sz w:val="24"/>
          <w:szCs w:val="24"/>
        </w:rPr>
        <w:t xml:space="preserve"> to report </w:t>
      </w:r>
      <w:r w:rsidR="00A04693">
        <w:rPr>
          <w:rFonts w:ascii="Arial" w:hAnsi="Arial" w:cs="Arial"/>
          <w:sz w:val="24"/>
          <w:szCs w:val="24"/>
        </w:rPr>
        <w:t xml:space="preserve">a </w:t>
      </w:r>
      <w:r w:rsidR="00A04693" w:rsidRPr="003012AC">
        <w:rPr>
          <w:rFonts w:ascii="Arial" w:hAnsi="Arial" w:cs="Arial"/>
          <w:sz w:val="24"/>
          <w:szCs w:val="24"/>
        </w:rPr>
        <w:t xml:space="preserve">crime when it </w:t>
      </w:r>
      <w:r w:rsidR="00A04693" w:rsidRPr="003012AC">
        <w:rPr>
          <w:rFonts w:ascii="Arial" w:hAnsi="Arial" w:cs="Arial"/>
          <w:sz w:val="24"/>
          <w:szCs w:val="24"/>
        </w:rPr>
        <w:lastRenderedPageBreak/>
        <w:t>has been observed by</w:t>
      </w:r>
      <w:r w:rsidR="00693E26">
        <w:rPr>
          <w:rFonts w:ascii="Arial" w:hAnsi="Arial" w:cs="Arial"/>
          <w:sz w:val="24"/>
          <w:szCs w:val="24"/>
        </w:rPr>
        <w:t xml:space="preserve"> them</w:t>
      </w:r>
      <w:r w:rsidR="00A04693" w:rsidRPr="003012AC">
        <w:rPr>
          <w:rFonts w:ascii="Arial" w:hAnsi="Arial" w:cs="Arial"/>
          <w:sz w:val="24"/>
          <w:szCs w:val="24"/>
        </w:rPr>
        <w:t xml:space="preserve"> or reported to them by another individual</w:t>
      </w:r>
      <w:r w:rsidR="00A04693" w:rsidRPr="00A04693">
        <w:rPr>
          <w:rFonts w:ascii="Arial" w:hAnsi="Arial" w:cs="Arial"/>
          <w:sz w:val="24"/>
          <w:szCs w:val="24"/>
        </w:rPr>
        <w:t xml:space="preserve">. </w:t>
      </w:r>
      <w:r w:rsidR="00FD3F00" w:rsidRPr="003012AC">
        <w:rPr>
          <w:rFonts w:ascii="Arial" w:hAnsi="Arial" w:cs="Arial"/>
          <w:sz w:val="24"/>
          <w:szCs w:val="24"/>
        </w:rPr>
        <w:t>These individuals typically fall under one of the following categories:</w:t>
      </w:r>
    </w:p>
    <w:p w14:paraId="434A2B4F" w14:textId="77777777" w:rsidR="00FD3F00" w:rsidRPr="003012AC" w:rsidRDefault="00FD3F00" w:rsidP="00064FAF">
      <w:pPr>
        <w:shd w:val="clear" w:color="auto" w:fill="FFFFFF" w:themeFill="background1"/>
        <w:spacing w:after="0" w:line="240" w:lineRule="auto"/>
        <w:ind w:left="1440" w:hanging="720"/>
        <w:rPr>
          <w:rFonts w:ascii="Arial" w:hAnsi="Arial" w:cs="Arial"/>
          <w:sz w:val="24"/>
          <w:szCs w:val="24"/>
        </w:rPr>
      </w:pPr>
    </w:p>
    <w:p w14:paraId="4987F074" w14:textId="1B92F35F" w:rsidR="00FD3F00" w:rsidRDefault="00A04693" w:rsidP="00064FAF">
      <w:pPr>
        <w:pStyle w:val="ListParagraph"/>
        <w:numPr>
          <w:ilvl w:val="0"/>
          <w:numId w:val="3"/>
        </w:numPr>
        <w:shd w:val="clear" w:color="auto" w:fill="FFFFFF" w:themeFill="background1"/>
        <w:spacing w:after="0" w:line="240" w:lineRule="auto"/>
        <w:rPr>
          <w:rFonts w:ascii="Arial" w:hAnsi="Arial" w:cs="Arial"/>
          <w:sz w:val="24"/>
          <w:szCs w:val="24"/>
        </w:rPr>
      </w:pPr>
      <w:r>
        <w:rPr>
          <w:rFonts w:ascii="Arial" w:hAnsi="Arial" w:cs="Arial"/>
          <w:sz w:val="24"/>
          <w:szCs w:val="24"/>
        </w:rPr>
        <w:t>a</w:t>
      </w:r>
      <w:r w:rsidR="00FD3F00" w:rsidRPr="003012AC">
        <w:rPr>
          <w:rFonts w:ascii="Arial" w:hAnsi="Arial" w:cs="Arial"/>
          <w:sz w:val="24"/>
          <w:szCs w:val="24"/>
        </w:rPr>
        <w:t xml:space="preserve"> member of</w:t>
      </w:r>
      <w:r w:rsidR="001B6F14">
        <w:rPr>
          <w:rFonts w:ascii="Arial" w:hAnsi="Arial" w:cs="Arial"/>
          <w:sz w:val="24"/>
          <w:szCs w:val="24"/>
        </w:rPr>
        <w:t xml:space="preserve"> </w:t>
      </w:r>
      <w:r w:rsidR="00693E26">
        <w:rPr>
          <w:rFonts w:ascii="Arial" w:hAnsi="Arial" w:cs="Arial"/>
          <w:sz w:val="24"/>
          <w:szCs w:val="24"/>
        </w:rPr>
        <w:t>a</w:t>
      </w:r>
      <w:r w:rsidR="00FD3F00" w:rsidRPr="003012AC">
        <w:rPr>
          <w:rFonts w:ascii="Arial" w:hAnsi="Arial" w:cs="Arial"/>
          <w:sz w:val="24"/>
          <w:szCs w:val="24"/>
        </w:rPr>
        <w:t xml:space="preserve"> campus police</w:t>
      </w:r>
      <w:r>
        <w:rPr>
          <w:rFonts w:ascii="Arial" w:hAnsi="Arial" w:cs="Arial"/>
          <w:sz w:val="24"/>
          <w:szCs w:val="24"/>
        </w:rPr>
        <w:t xml:space="preserve"> or </w:t>
      </w:r>
      <w:r w:rsidR="00FD3F00" w:rsidRPr="003012AC">
        <w:rPr>
          <w:rFonts w:ascii="Arial" w:hAnsi="Arial" w:cs="Arial"/>
          <w:sz w:val="24"/>
          <w:szCs w:val="24"/>
        </w:rPr>
        <w:t xml:space="preserve">security </w:t>
      </w:r>
      <w:proofErr w:type="gramStart"/>
      <w:r w:rsidR="00FD3F00" w:rsidRPr="003012AC">
        <w:rPr>
          <w:rFonts w:ascii="Arial" w:hAnsi="Arial" w:cs="Arial"/>
          <w:sz w:val="24"/>
          <w:szCs w:val="24"/>
        </w:rPr>
        <w:t>department</w:t>
      </w:r>
      <w:r>
        <w:rPr>
          <w:rFonts w:ascii="Arial" w:hAnsi="Arial" w:cs="Arial"/>
          <w:sz w:val="24"/>
          <w:szCs w:val="24"/>
        </w:rPr>
        <w:t>;</w:t>
      </w:r>
      <w:proofErr w:type="gramEnd"/>
    </w:p>
    <w:p w14:paraId="0BEAD5B5" w14:textId="77777777" w:rsidR="00811853" w:rsidRPr="003012AC" w:rsidRDefault="00811853" w:rsidP="00811853">
      <w:pPr>
        <w:pStyle w:val="ListParagraph"/>
        <w:shd w:val="clear" w:color="auto" w:fill="FFFFFF" w:themeFill="background1"/>
        <w:spacing w:after="0" w:line="240" w:lineRule="auto"/>
        <w:ind w:left="1800"/>
        <w:rPr>
          <w:rFonts w:ascii="Arial" w:hAnsi="Arial" w:cs="Arial"/>
          <w:sz w:val="24"/>
          <w:szCs w:val="24"/>
        </w:rPr>
      </w:pPr>
    </w:p>
    <w:p w14:paraId="3457A2E5" w14:textId="6F8F363C" w:rsidR="00FD3F00" w:rsidRDefault="00A04693" w:rsidP="00064FAF">
      <w:pPr>
        <w:pStyle w:val="ListParagraph"/>
        <w:numPr>
          <w:ilvl w:val="0"/>
          <w:numId w:val="3"/>
        </w:numPr>
        <w:shd w:val="clear" w:color="auto" w:fill="FFFFFF" w:themeFill="background1"/>
        <w:spacing w:after="0" w:line="240" w:lineRule="auto"/>
        <w:rPr>
          <w:rFonts w:ascii="Arial" w:hAnsi="Arial" w:cs="Arial"/>
          <w:sz w:val="24"/>
          <w:szCs w:val="24"/>
        </w:rPr>
      </w:pPr>
      <w:r>
        <w:rPr>
          <w:rFonts w:ascii="Arial" w:hAnsi="Arial" w:cs="Arial"/>
          <w:sz w:val="24"/>
          <w:szCs w:val="24"/>
        </w:rPr>
        <w:t>i</w:t>
      </w:r>
      <w:r w:rsidR="00FD3F00" w:rsidRPr="003012AC">
        <w:rPr>
          <w:rFonts w:ascii="Arial" w:hAnsi="Arial" w:cs="Arial"/>
          <w:sz w:val="24"/>
          <w:szCs w:val="24"/>
        </w:rPr>
        <w:t xml:space="preserve">ndividuals </w:t>
      </w:r>
      <w:r>
        <w:rPr>
          <w:rFonts w:ascii="Arial" w:hAnsi="Arial" w:cs="Arial"/>
          <w:sz w:val="24"/>
          <w:szCs w:val="24"/>
        </w:rPr>
        <w:t>responsible</w:t>
      </w:r>
      <w:r w:rsidR="00FD3F00" w:rsidRPr="003012AC">
        <w:rPr>
          <w:rFonts w:ascii="Arial" w:hAnsi="Arial" w:cs="Arial"/>
          <w:sz w:val="24"/>
          <w:szCs w:val="24"/>
        </w:rPr>
        <w:t xml:space="preserve"> for campus security in some capacity but </w:t>
      </w:r>
      <w:r w:rsidR="00EC2C52">
        <w:rPr>
          <w:rFonts w:ascii="Arial" w:hAnsi="Arial" w:cs="Arial"/>
          <w:sz w:val="24"/>
          <w:szCs w:val="24"/>
        </w:rPr>
        <w:t xml:space="preserve">who </w:t>
      </w:r>
      <w:r w:rsidR="00FD3F00" w:rsidRPr="003012AC">
        <w:rPr>
          <w:rFonts w:ascii="Arial" w:hAnsi="Arial" w:cs="Arial"/>
          <w:sz w:val="24"/>
          <w:szCs w:val="24"/>
        </w:rPr>
        <w:t>are not members of</w:t>
      </w:r>
      <w:r w:rsidR="001B6F14">
        <w:rPr>
          <w:rFonts w:ascii="Arial" w:hAnsi="Arial" w:cs="Arial"/>
          <w:sz w:val="24"/>
          <w:szCs w:val="24"/>
        </w:rPr>
        <w:t xml:space="preserve"> </w:t>
      </w:r>
      <w:r w:rsidR="00693E26">
        <w:rPr>
          <w:rFonts w:ascii="Arial" w:hAnsi="Arial" w:cs="Arial"/>
          <w:sz w:val="24"/>
          <w:szCs w:val="24"/>
        </w:rPr>
        <w:t>a</w:t>
      </w:r>
      <w:r w:rsidR="00FD3F00" w:rsidRPr="003012AC">
        <w:rPr>
          <w:rFonts w:ascii="Arial" w:hAnsi="Arial" w:cs="Arial"/>
          <w:sz w:val="24"/>
          <w:szCs w:val="24"/>
        </w:rPr>
        <w:t xml:space="preserve"> campus police</w:t>
      </w:r>
      <w:r>
        <w:rPr>
          <w:rFonts w:ascii="Arial" w:hAnsi="Arial" w:cs="Arial"/>
          <w:sz w:val="24"/>
          <w:szCs w:val="24"/>
        </w:rPr>
        <w:t xml:space="preserve"> or </w:t>
      </w:r>
      <w:r w:rsidR="00FD3F00" w:rsidRPr="003012AC">
        <w:rPr>
          <w:rFonts w:ascii="Arial" w:hAnsi="Arial" w:cs="Arial"/>
          <w:sz w:val="24"/>
          <w:szCs w:val="24"/>
        </w:rPr>
        <w:t xml:space="preserve">security department (e.g., an individual who is responsible for monitoring the entrance to </w:t>
      </w:r>
      <w:r w:rsidR="0080717B" w:rsidRPr="003012AC">
        <w:rPr>
          <w:rFonts w:ascii="Arial" w:hAnsi="Arial" w:cs="Arial"/>
          <w:sz w:val="24"/>
          <w:szCs w:val="24"/>
        </w:rPr>
        <w:t>Texas State</w:t>
      </w:r>
      <w:r w:rsidR="00FD3F00" w:rsidRPr="003012AC">
        <w:rPr>
          <w:rFonts w:ascii="Arial" w:hAnsi="Arial" w:cs="Arial"/>
          <w:sz w:val="24"/>
          <w:szCs w:val="24"/>
        </w:rPr>
        <w:t xml:space="preserve"> property</w:t>
      </w:r>
      <w:proofErr w:type="gramStart"/>
      <w:r w:rsidR="00FD3F00" w:rsidRPr="003012AC">
        <w:rPr>
          <w:rFonts w:ascii="Arial" w:hAnsi="Arial" w:cs="Arial"/>
          <w:sz w:val="24"/>
          <w:szCs w:val="24"/>
        </w:rPr>
        <w:t>)</w:t>
      </w:r>
      <w:r>
        <w:rPr>
          <w:rFonts w:ascii="Arial" w:hAnsi="Arial" w:cs="Arial"/>
          <w:sz w:val="24"/>
          <w:szCs w:val="24"/>
        </w:rPr>
        <w:t>;</w:t>
      </w:r>
      <w:proofErr w:type="gramEnd"/>
    </w:p>
    <w:p w14:paraId="5BC4E83C" w14:textId="77777777" w:rsidR="00A04693" w:rsidRPr="003012AC" w:rsidRDefault="00A04693" w:rsidP="00A04693">
      <w:pPr>
        <w:pStyle w:val="ListParagraph"/>
        <w:shd w:val="clear" w:color="auto" w:fill="FFFFFF" w:themeFill="background1"/>
        <w:spacing w:after="0" w:line="240" w:lineRule="auto"/>
        <w:ind w:left="1800"/>
        <w:rPr>
          <w:rFonts w:ascii="Arial" w:hAnsi="Arial" w:cs="Arial"/>
          <w:sz w:val="24"/>
          <w:szCs w:val="24"/>
        </w:rPr>
      </w:pPr>
    </w:p>
    <w:p w14:paraId="0FA2F69C" w14:textId="45A27B14" w:rsidR="00FD3F00" w:rsidRDefault="00A04693" w:rsidP="00064FAF">
      <w:pPr>
        <w:pStyle w:val="ListParagraph"/>
        <w:numPr>
          <w:ilvl w:val="0"/>
          <w:numId w:val="3"/>
        </w:numPr>
        <w:shd w:val="clear" w:color="auto" w:fill="FFFFFF" w:themeFill="background1"/>
        <w:spacing w:after="0" w:line="240" w:lineRule="auto"/>
        <w:rPr>
          <w:rFonts w:ascii="Arial" w:hAnsi="Arial" w:cs="Arial"/>
          <w:sz w:val="24"/>
          <w:szCs w:val="24"/>
        </w:rPr>
      </w:pPr>
      <w:r>
        <w:rPr>
          <w:rFonts w:ascii="Arial" w:hAnsi="Arial" w:cs="Arial"/>
          <w:sz w:val="24"/>
          <w:szCs w:val="24"/>
        </w:rPr>
        <w:t>i</w:t>
      </w:r>
      <w:r w:rsidR="00E757C2">
        <w:rPr>
          <w:rFonts w:ascii="Arial" w:hAnsi="Arial" w:cs="Arial"/>
          <w:sz w:val="24"/>
          <w:szCs w:val="24"/>
        </w:rPr>
        <w:t>ndividuals</w:t>
      </w:r>
      <w:r w:rsidR="00FD3F00" w:rsidRPr="003012AC">
        <w:rPr>
          <w:rFonts w:ascii="Arial" w:hAnsi="Arial" w:cs="Arial"/>
          <w:sz w:val="24"/>
          <w:szCs w:val="24"/>
        </w:rPr>
        <w:t xml:space="preserve"> or offices that are not members of</w:t>
      </w:r>
      <w:r w:rsidR="00202A03">
        <w:rPr>
          <w:rFonts w:ascii="Arial" w:hAnsi="Arial" w:cs="Arial"/>
          <w:sz w:val="24"/>
          <w:szCs w:val="24"/>
        </w:rPr>
        <w:t xml:space="preserve"> </w:t>
      </w:r>
      <w:r w:rsidR="00693E26">
        <w:rPr>
          <w:rFonts w:ascii="Arial" w:hAnsi="Arial" w:cs="Arial"/>
          <w:sz w:val="24"/>
          <w:szCs w:val="24"/>
        </w:rPr>
        <w:t>a</w:t>
      </w:r>
      <w:r w:rsidR="00FD3F00" w:rsidRPr="003012AC">
        <w:rPr>
          <w:rFonts w:ascii="Arial" w:hAnsi="Arial" w:cs="Arial"/>
          <w:sz w:val="24"/>
          <w:szCs w:val="24"/>
        </w:rPr>
        <w:t xml:space="preserve"> campus police</w:t>
      </w:r>
      <w:r>
        <w:rPr>
          <w:rFonts w:ascii="Arial" w:hAnsi="Arial" w:cs="Arial"/>
          <w:sz w:val="24"/>
          <w:szCs w:val="24"/>
        </w:rPr>
        <w:t xml:space="preserve"> or </w:t>
      </w:r>
      <w:r w:rsidR="00FD3F00" w:rsidRPr="003012AC">
        <w:rPr>
          <w:rFonts w:ascii="Arial" w:hAnsi="Arial" w:cs="Arial"/>
          <w:sz w:val="24"/>
          <w:szCs w:val="24"/>
        </w:rPr>
        <w:t xml:space="preserve">security department, but where policy directs </w:t>
      </w:r>
      <w:r w:rsidR="00E757C2">
        <w:rPr>
          <w:rFonts w:ascii="Arial" w:hAnsi="Arial" w:cs="Arial"/>
          <w:sz w:val="24"/>
          <w:szCs w:val="24"/>
        </w:rPr>
        <w:t xml:space="preserve">other </w:t>
      </w:r>
      <w:r w:rsidR="00FD3F00" w:rsidRPr="003012AC">
        <w:rPr>
          <w:rFonts w:ascii="Arial" w:hAnsi="Arial" w:cs="Arial"/>
          <w:sz w:val="24"/>
          <w:szCs w:val="24"/>
        </w:rPr>
        <w:t>individuals to report criminal offenses to them or their office</w:t>
      </w:r>
      <w:r>
        <w:rPr>
          <w:rFonts w:ascii="Arial" w:hAnsi="Arial" w:cs="Arial"/>
          <w:sz w:val="24"/>
          <w:szCs w:val="24"/>
        </w:rPr>
        <w:t xml:space="preserve">; and </w:t>
      </w:r>
    </w:p>
    <w:p w14:paraId="016C702F" w14:textId="77777777" w:rsidR="00A04693" w:rsidRPr="003012AC" w:rsidRDefault="00A04693" w:rsidP="00A04693">
      <w:pPr>
        <w:pStyle w:val="ListParagraph"/>
        <w:shd w:val="clear" w:color="auto" w:fill="FFFFFF" w:themeFill="background1"/>
        <w:spacing w:after="0" w:line="240" w:lineRule="auto"/>
        <w:ind w:left="1800"/>
        <w:rPr>
          <w:rFonts w:ascii="Arial" w:hAnsi="Arial" w:cs="Arial"/>
          <w:sz w:val="24"/>
          <w:szCs w:val="24"/>
        </w:rPr>
      </w:pPr>
    </w:p>
    <w:p w14:paraId="6AAFD448" w14:textId="2C6FDF0E" w:rsidR="00FD3F00" w:rsidRPr="003012AC" w:rsidRDefault="00A04693" w:rsidP="00064FAF">
      <w:pPr>
        <w:pStyle w:val="ListParagraph"/>
        <w:numPr>
          <w:ilvl w:val="0"/>
          <w:numId w:val="3"/>
        </w:numPr>
        <w:shd w:val="clear" w:color="auto" w:fill="FFFFFF" w:themeFill="background1"/>
        <w:spacing w:after="0" w:line="240" w:lineRule="auto"/>
        <w:rPr>
          <w:rFonts w:ascii="Arial" w:hAnsi="Arial" w:cs="Arial"/>
          <w:sz w:val="24"/>
          <w:szCs w:val="24"/>
        </w:rPr>
      </w:pPr>
      <w:r>
        <w:rPr>
          <w:rFonts w:ascii="Arial" w:hAnsi="Arial" w:cs="Arial"/>
          <w:sz w:val="24"/>
          <w:szCs w:val="24"/>
        </w:rPr>
        <w:t>o</w:t>
      </w:r>
      <w:r w:rsidR="00FD3F00" w:rsidRPr="003012AC">
        <w:rPr>
          <w:rFonts w:ascii="Arial" w:hAnsi="Arial" w:cs="Arial"/>
          <w:sz w:val="24"/>
          <w:szCs w:val="24"/>
        </w:rPr>
        <w:t xml:space="preserve">fficials having significant responsibility for student and campus activities, including but not limited to, student housing, student </w:t>
      </w:r>
      <w:r w:rsidR="00E757C2">
        <w:rPr>
          <w:rFonts w:ascii="Arial" w:hAnsi="Arial" w:cs="Arial"/>
          <w:sz w:val="24"/>
          <w:szCs w:val="24"/>
        </w:rPr>
        <w:t>conduct</w:t>
      </w:r>
      <w:r w:rsidR="00EC2C52">
        <w:rPr>
          <w:rFonts w:ascii="Arial" w:hAnsi="Arial" w:cs="Arial"/>
          <w:sz w:val="24"/>
          <w:szCs w:val="24"/>
        </w:rPr>
        <w:t>,</w:t>
      </w:r>
      <w:r w:rsidR="00FD3F00" w:rsidRPr="003012AC">
        <w:rPr>
          <w:rFonts w:ascii="Arial" w:hAnsi="Arial" w:cs="Arial"/>
          <w:sz w:val="24"/>
          <w:szCs w:val="24"/>
        </w:rPr>
        <w:t xml:space="preserve"> and campus judicial proceedings.</w:t>
      </w:r>
    </w:p>
    <w:p w14:paraId="1EA30407" w14:textId="77777777" w:rsidR="002D64D8" w:rsidRPr="003012AC" w:rsidRDefault="002D64D8" w:rsidP="002D64D8">
      <w:pPr>
        <w:spacing w:after="0" w:line="240" w:lineRule="auto"/>
        <w:ind w:left="1440" w:hanging="720"/>
        <w:rPr>
          <w:rFonts w:ascii="Arial" w:eastAsia="Times New Roman" w:hAnsi="Arial" w:cs="Arial"/>
          <w:sz w:val="24"/>
          <w:szCs w:val="24"/>
        </w:rPr>
      </w:pPr>
    </w:p>
    <w:p w14:paraId="6F23C6C5" w14:textId="7F26AEC4" w:rsidR="00FD3F00" w:rsidRDefault="00ED63C7" w:rsidP="00FE15F7">
      <w:pPr>
        <w:shd w:val="clear" w:color="auto" w:fill="FFFFFF" w:themeFill="background1"/>
        <w:spacing w:after="0" w:line="240" w:lineRule="auto"/>
        <w:ind w:left="1440" w:hanging="720"/>
        <w:rPr>
          <w:rFonts w:ascii="Arial" w:eastAsia="Times New Roman" w:hAnsi="Arial" w:cs="Arial"/>
          <w:sz w:val="24"/>
          <w:szCs w:val="24"/>
        </w:rPr>
      </w:pPr>
      <w:r w:rsidRPr="003012AC">
        <w:rPr>
          <w:rFonts w:ascii="Arial" w:eastAsia="Times New Roman" w:hAnsi="Arial" w:cs="Arial"/>
          <w:sz w:val="24"/>
          <w:szCs w:val="24"/>
        </w:rPr>
        <w:t>02.02</w:t>
      </w:r>
      <w:r w:rsidRPr="003012AC">
        <w:rPr>
          <w:rFonts w:ascii="Arial" w:eastAsia="Times New Roman" w:hAnsi="Arial" w:cs="Arial"/>
          <w:sz w:val="24"/>
          <w:szCs w:val="24"/>
        </w:rPr>
        <w:tab/>
      </w:r>
      <w:r w:rsidR="00FD3F00" w:rsidRPr="003012AC">
        <w:rPr>
          <w:rFonts w:ascii="Arial" w:eastAsia="Times New Roman" w:hAnsi="Arial" w:cs="Arial"/>
          <w:sz w:val="24"/>
          <w:szCs w:val="24"/>
        </w:rPr>
        <w:t>Official</w:t>
      </w:r>
      <w:r w:rsidR="00D82BFC" w:rsidRPr="003012AC">
        <w:rPr>
          <w:rFonts w:ascii="Arial" w:eastAsia="Times New Roman" w:hAnsi="Arial" w:cs="Arial"/>
          <w:sz w:val="24"/>
          <w:szCs w:val="24"/>
        </w:rPr>
        <w:t xml:space="preserve"> – </w:t>
      </w:r>
      <w:r w:rsidR="006D4AF8">
        <w:rPr>
          <w:rFonts w:ascii="Arial" w:hAnsi="Arial" w:cs="Arial"/>
          <w:sz w:val="24"/>
          <w:szCs w:val="24"/>
        </w:rPr>
        <w:t>a</w:t>
      </w:r>
      <w:r w:rsidR="00FD3F00" w:rsidRPr="003012AC">
        <w:rPr>
          <w:rFonts w:ascii="Arial" w:hAnsi="Arial" w:cs="Arial"/>
          <w:sz w:val="24"/>
          <w:szCs w:val="24"/>
        </w:rPr>
        <w:t xml:space="preserve">ny person who has the authority and the duty to </w:t>
      </w:r>
      <w:proofErr w:type="gramStart"/>
      <w:r w:rsidR="00FD3F00" w:rsidRPr="003012AC">
        <w:rPr>
          <w:rFonts w:ascii="Arial" w:hAnsi="Arial" w:cs="Arial"/>
          <w:sz w:val="24"/>
          <w:szCs w:val="24"/>
        </w:rPr>
        <w:t>take action</w:t>
      </w:r>
      <w:proofErr w:type="gramEnd"/>
      <w:r w:rsidR="00FD3F00" w:rsidRPr="003012AC">
        <w:rPr>
          <w:rFonts w:ascii="Arial" w:hAnsi="Arial" w:cs="Arial"/>
          <w:sz w:val="24"/>
          <w:szCs w:val="24"/>
        </w:rPr>
        <w:t xml:space="preserve"> or respond to particular issues on behalf of the institution</w:t>
      </w:r>
      <w:r w:rsidR="002D64D8" w:rsidRPr="003012AC">
        <w:rPr>
          <w:rFonts w:ascii="Arial" w:eastAsia="Times New Roman" w:hAnsi="Arial" w:cs="Arial"/>
          <w:sz w:val="24"/>
          <w:szCs w:val="24"/>
        </w:rPr>
        <w:t xml:space="preserve">. </w:t>
      </w:r>
      <w:r w:rsidR="006D4AF8">
        <w:rPr>
          <w:rFonts w:ascii="Arial" w:eastAsia="Times New Roman" w:hAnsi="Arial" w:cs="Arial"/>
          <w:sz w:val="24"/>
          <w:szCs w:val="24"/>
        </w:rPr>
        <w:t xml:space="preserve">These </w:t>
      </w:r>
      <w:r w:rsidR="00FE15F7">
        <w:rPr>
          <w:rFonts w:ascii="Arial" w:eastAsia="Times New Roman" w:hAnsi="Arial" w:cs="Arial"/>
          <w:sz w:val="24"/>
          <w:szCs w:val="24"/>
        </w:rPr>
        <w:t>include</w:t>
      </w:r>
      <w:r w:rsidR="006D4AF8">
        <w:rPr>
          <w:rFonts w:ascii="Arial" w:eastAsia="Times New Roman" w:hAnsi="Arial" w:cs="Arial"/>
          <w:sz w:val="24"/>
          <w:szCs w:val="24"/>
        </w:rPr>
        <w:t>,</w:t>
      </w:r>
      <w:r w:rsidR="00FE15F7">
        <w:rPr>
          <w:rFonts w:ascii="Arial" w:eastAsia="Times New Roman" w:hAnsi="Arial" w:cs="Arial"/>
          <w:sz w:val="24"/>
          <w:szCs w:val="24"/>
        </w:rPr>
        <w:t xml:space="preserve"> but are not limited to:</w:t>
      </w:r>
      <w:r w:rsidR="00FD3F00" w:rsidRPr="003012AC">
        <w:rPr>
          <w:rFonts w:ascii="Arial" w:eastAsia="Times New Roman" w:hAnsi="Arial" w:cs="Arial"/>
          <w:sz w:val="24"/>
          <w:szCs w:val="24"/>
        </w:rPr>
        <w:t xml:space="preserve"> </w:t>
      </w:r>
    </w:p>
    <w:p w14:paraId="1FD3C215" w14:textId="77777777" w:rsidR="006D4AF8" w:rsidRDefault="006D4AF8" w:rsidP="006D4AF8">
      <w:pPr>
        <w:shd w:val="clear" w:color="auto" w:fill="FFFFFF" w:themeFill="background1"/>
        <w:spacing w:after="0" w:line="240" w:lineRule="auto"/>
        <w:ind w:left="1440"/>
        <w:rPr>
          <w:rFonts w:ascii="Arial" w:eastAsia="Times New Roman" w:hAnsi="Arial" w:cs="Arial"/>
          <w:sz w:val="24"/>
          <w:szCs w:val="24"/>
        </w:rPr>
      </w:pPr>
    </w:p>
    <w:p w14:paraId="42E0C534" w14:textId="5B5C4414" w:rsidR="006D4AF8" w:rsidRDefault="006D4AF8" w:rsidP="008E5212">
      <w:pPr>
        <w:shd w:val="clear" w:color="auto" w:fill="FFFFFF" w:themeFill="background1"/>
        <w:tabs>
          <w:tab w:val="left" w:pos="1800"/>
        </w:tabs>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a. </w:t>
      </w:r>
      <w:r w:rsidR="008E5212">
        <w:rPr>
          <w:rFonts w:ascii="Arial" w:eastAsia="Times New Roman" w:hAnsi="Arial" w:cs="Arial"/>
          <w:sz w:val="24"/>
          <w:szCs w:val="24"/>
        </w:rPr>
        <w:tab/>
      </w:r>
      <w:r>
        <w:rPr>
          <w:rFonts w:ascii="Arial" w:eastAsia="Times New Roman" w:hAnsi="Arial" w:cs="Arial"/>
          <w:sz w:val="24"/>
          <w:szCs w:val="24"/>
        </w:rPr>
        <w:t>p</w:t>
      </w:r>
      <w:r w:rsidRPr="003012AC">
        <w:rPr>
          <w:rFonts w:ascii="Arial" w:eastAsia="Times New Roman" w:hAnsi="Arial" w:cs="Arial"/>
          <w:sz w:val="24"/>
          <w:szCs w:val="24"/>
        </w:rPr>
        <w:t xml:space="preserve">olice and </w:t>
      </w:r>
      <w:r>
        <w:rPr>
          <w:rFonts w:ascii="Arial" w:eastAsia="Times New Roman" w:hAnsi="Arial" w:cs="Arial"/>
          <w:sz w:val="24"/>
          <w:szCs w:val="24"/>
        </w:rPr>
        <w:t>s</w:t>
      </w:r>
      <w:r w:rsidRPr="003012AC">
        <w:rPr>
          <w:rFonts w:ascii="Arial" w:eastAsia="Times New Roman" w:hAnsi="Arial" w:cs="Arial"/>
          <w:sz w:val="24"/>
          <w:szCs w:val="24"/>
        </w:rPr>
        <w:t xml:space="preserve">ecurity </w:t>
      </w:r>
      <w:proofErr w:type="gramStart"/>
      <w:r w:rsidRPr="003012AC">
        <w:rPr>
          <w:rFonts w:ascii="Arial" w:eastAsia="Times New Roman" w:hAnsi="Arial" w:cs="Arial"/>
          <w:sz w:val="24"/>
          <w:szCs w:val="24"/>
        </w:rPr>
        <w:t>personnel</w:t>
      </w:r>
      <w:r>
        <w:rPr>
          <w:rFonts w:ascii="Arial" w:eastAsia="Times New Roman" w:hAnsi="Arial" w:cs="Arial"/>
          <w:sz w:val="24"/>
          <w:szCs w:val="24"/>
        </w:rPr>
        <w:t>;</w:t>
      </w:r>
      <w:proofErr w:type="gramEnd"/>
      <w:r>
        <w:rPr>
          <w:rFonts w:ascii="Arial" w:eastAsia="Times New Roman" w:hAnsi="Arial" w:cs="Arial"/>
          <w:sz w:val="24"/>
          <w:szCs w:val="24"/>
        </w:rPr>
        <w:t xml:space="preserve"> </w:t>
      </w:r>
    </w:p>
    <w:p w14:paraId="43FA2D0A" w14:textId="77777777" w:rsidR="006D4AF8" w:rsidRDefault="006D4AF8" w:rsidP="006D4AF8">
      <w:pPr>
        <w:shd w:val="clear" w:color="auto" w:fill="FFFFFF" w:themeFill="background1"/>
        <w:spacing w:after="0" w:line="240" w:lineRule="auto"/>
        <w:ind w:left="1440"/>
        <w:rPr>
          <w:rFonts w:ascii="Arial" w:eastAsia="Times New Roman" w:hAnsi="Arial" w:cs="Arial"/>
          <w:sz w:val="24"/>
          <w:szCs w:val="24"/>
        </w:rPr>
      </w:pPr>
    </w:p>
    <w:p w14:paraId="3490D062" w14:textId="7DACA78D" w:rsidR="006D4AF8" w:rsidRDefault="006D4AF8" w:rsidP="008E5212">
      <w:pPr>
        <w:shd w:val="clear" w:color="auto" w:fill="FFFFFF" w:themeFill="background1"/>
        <w:tabs>
          <w:tab w:val="left" w:pos="1800"/>
        </w:tabs>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b. </w:t>
      </w:r>
      <w:r w:rsidR="008E5212">
        <w:rPr>
          <w:rFonts w:ascii="Arial" w:eastAsia="Times New Roman" w:hAnsi="Arial" w:cs="Arial"/>
          <w:sz w:val="24"/>
          <w:szCs w:val="24"/>
        </w:rPr>
        <w:tab/>
      </w:r>
      <w:r>
        <w:rPr>
          <w:rFonts w:ascii="Arial" w:eastAsia="Times New Roman" w:hAnsi="Arial" w:cs="Arial"/>
          <w:sz w:val="24"/>
          <w:szCs w:val="24"/>
        </w:rPr>
        <w:t>a</w:t>
      </w:r>
      <w:r w:rsidRPr="003012AC">
        <w:rPr>
          <w:rFonts w:ascii="Arial" w:eastAsia="Times New Roman" w:hAnsi="Arial" w:cs="Arial"/>
          <w:sz w:val="24"/>
          <w:szCs w:val="24"/>
        </w:rPr>
        <w:t>thletic</w:t>
      </w:r>
      <w:r>
        <w:rPr>
          <w:rFonts w:ascii="Arial" w:eastAsia="Times New Roman" w:hAnsi="Arial" w:cs="Arial"/>
          <w:sz w:val="24"/>
          <w:szCs w:val="24"/>
        </w:rPr>
        <w:t xml:space="preserve"> d</w:t>
      </w:r>
      <w:r w:rsidRPr="003012AC">
        <w:rPr>
          <w:rFonts w:ascii="Arial" w:eastAsia="Times New Roman" w:hAnsi="Arial" w:cs="Arial"/>
          <w:sz w:val="24"/>
          <w:szCs w:val="24"/>
        </w:rPr>
        <w:t>irector</w:t>
      </w:r>
      <w:r>
        <w:rPr>
          <w:rFonts w:ascii="Arial" w:eastAsia="Times New Roman" w:hAnsi="Arial" w:cs="Arial"/>
          <w:sz w:val="24"/>
          <w:szCs w:val="24"/>
        </w:rPr>
        <w:t>s</w:t>
      </w:r>
      <w:r w:rsidR="00202A03">
        <w:rPr>
          <w:rFonts w:ascii="Arial" w:eastAsia="Times New Roman" w:hAnsi="Arial" w:cs="Arial"/>
          <w:sz w:val="24"/>
          <w:szCs w:val="24"/>
        </w:rPr>
        <w:t xml:space="preserve"> or </w:t>
      </w:r>
      <w:proofErr w:type="gramStart"/>
      <w:r w:rsidR="00B5060F">
        <w:rPr>
          <w:rFonts w:ascii="Arial" w:eastAsia="Times New Roman" w:hAnsi="Arial" w:cs="Arial"/>
          <w:sz w:val="24"/>
          <w:szCs w:val="24"/>
        </w:rPr>
        <w:t>coaches</w:t>
      </w:r>
      <w:r>
        <w:rPr>
          <w:rFonts w:ascii="Arial" w:eastAsia="Times New Roman" w:hAnsi="Arial" w:cs="Arial"/>
          <w:sz w:val="24"/>
          <w:szCs w:val="24"/>
        </w:rPr>
        <w:t>;</w:t>
      </w:r>
      <w:proofErr w:type="gramEnd"/>
    </w:p>
    <w:p w14:paraId="6739B26E" w14:textId="6B746B3E" w:rsidR="006D4AF8" w:rsidRDefault="006D4AF8" w:rsidP="006D4AF8">
      <w:pPr>
        <w:shd w:val="clear" w:color="auto" w:fill="FFFFFF" w:themeFill="background1"/>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 </w:t>
      </w:r>
    </w:p>
    <w:p w14:paraId="2B7F1FDF" w14:textId="0A8AD12B" w:rsidR="006D4AF8" w:rsidRDefault="00B5060F" w:rsidP="008E5212">
      <w:pPr>
        <w:shd w:val="clear" w:color="auto" w:fill="FFFFFF" w:themeFill="background1"/>
        <w:tabs>
          <w:tab w:val="left" w:pos="1800"/>
        </w:tabs>
        <w:spacing w:after="0" w:line="240" w:lineRule="auto"/>
        <w:ind w:left="1440"/>
        <w:rPr>
          <w:rFonts w:ascii="Arial" w:eastAsia="Times New Roman" w:hAnsi="Arial" w:cs="Arial"/>
          <w:sz w:val="24"/>
          <w:szCs w:val="24"/>
        </w:rPr>
      </w:pPr>
      <w:r>
        <w:rPr>
          <w:rFonts w:ascii="Arial" w:eastAsia="Times New Roman" w:hAnsi="Arial" w:cs="Arial"/>
          <w:sz w:val="24"/>
          <w:szCs w:val="24"/>
        </w:rPr>
        <w:t>c</w:t>
      </w:r>
      <w:r w:rsidR="006D4AF8">
        <w:rPr>
          <w:rFonts w:ascii="Arial" w:eastAsia="Times New Roman" w:hAnsi="Arial" w:cs="Arial"/>
          <w:sz w:val="24"/>
          <w:szCs w:val="24"/>
        </w:rPr>
        <w:t xml:space="preserve">. </w:t>
      </w:r>
      <w:r w:rsidR="008E5212">
        <w:rPr>
          <w:rFonts w:ascii="Arial" w:eastAsia="Times New Roman" w:hAnsi="Arial" w:cs="Arial"/>
          <w:sz w:val="24"/>
          <w:szCs w:val="24"/>
        </w:rPr>
        <w:tab/>
      </w:r>
      <w:r w:rsidR="006D4AF8">
        <w:rPr>
          <w:rFonts w:ascii="Arial" w:eastAsia="Times New Roman" w:hAnsi="Arial" w:cs="Arial"/>
          <w:sz w:val="24"/>
          <w:szCs w:val="24"/>
        </w:rPr>
        <w:t>f</w:t>
      </w:r>
      <w:r w:rsidR="006D4AF8" w:rsidRPr="003012AC">
        <w:rPr>
          <w:rFonts w:ascii="Arial" w:eastAsia="Times New Roman" w:hAnsi="Arial" w:cs="Arial"/>
          <w:sz w:val="24"/>
          <w:szCs w:val="24"/>
        </w:rPr>
        <w:t xml:space="preserve">aculty </w:t>
      </w:r>
      <w:r w:rsidR="00CC0EA3">
        <w:rPr>
          <w:rFonts w:ascii="Arial" w:eastAsia="Times New Roman" w:hAnsi="Arial" w:cs="Arial"/>
          <w:sz w:val="24"/>
          <w:szCs w:val="24"/>
        </w:rPr>
        <w:t xml:space="preserve">and staff serving as </w:t>
      </w:r>
      <w:r w:rsidR="006D4AF8" w:rsidRPr="003012AC">
        <w:rPr>
          <w:rFonts w:ascii="Arial" w:eastAsia="Times New Roman" w:hAnsi="Arial" w:cs="Arial"/>
          <w:sz w:val="24"/>
          <w:szCs w:val="24"/>
        </w:rPr>
        <w:t>student organization</w:t>
      </w:r>
      <w:r w:rsidR="00CC0EA3">
        <w:rPr>
          <w:rFonts w:ascii="Arial" w:eastAsia="Times New Roman" w:hAnsi="Arial" w:cs="Arial"/>
          <w:sz w:val="24"/>
          <w:szCs w:val="24"/>
        </w:rPr>
        <w:t xml:space="preserve"> </w:t>
      </w:r>
      <w:proofErr w:type="gramStart"/>
      <w:r w:rsidR="00CC0EA3">
        <w:rPr>
          <w:rFonts w:ascii="Arial" w:eastAsia="Times New Roman" w:hAnsi="Arial" w:cs="Arial"/>
          <w:sz w:val="24"/>
          <w:szCs w:val="24"/>
        </w:rPr>
        <w:t>advisors</w:t>
      </w:r>
      <w:r w:rsidR="006D4AF8">
        <w:rPr>
          <w:rFonts w:ascii="Arial" w:eastAsia="Times New Roman" w:hAnsi="Arial" w:cs="Arial"/>
          <w:sz w:val="24"/>
          <w:szCs w:val="24"/>
        </w:rPr>
        <w:t>;</w:t>
      </w:r>
      <w:proofErr w:type="gramEnd"/>
      <w:r w:rsidR="006D4AF8">
        <w:rPr>
          <w:rFonts w:ascii="Arial" w:eastAsia="Times New Roman" w:hAnsi="Arial" w:cs="Arial"/>
          <w:sz w:val="24"/>
          <w:szCs w:val="24"/>
        </w:rPr>
        <w:t xml:space="preserve"> </w:t>
      </w:r>
    </w:p>
    <w:p w14:paraId="46F675CB" w14:textId="77777777" w:rsidR="006D4AF8" w:rsidRDefault="006D4AF8" w:rsidP="006D4AF8">
      <w:pPr>
        <w:shd w:val="clear" w:color="auto" w:fill="FFFFFF" w:themeFill="background1"/>
        <w:spacing w:after="0" w:line="240" w:lineRule="auto"/>
        <w:ind w:left="1440"/>
        <w:rPr>
          <w:rFonts w:ascii="Arial" w:eastAsia="Times New Roman" w:hAnsi="Arial" w:cs="Arial"/>
          <w:sz w:val="24"/>
          <w:szCs w:val="24"/>
        </w:rPr>
      </w:pPr>
    </w:p>
    <w:p w14:paraId="7811C708" w14:textId="0AED0CF8" w:rsidR="006D4AF8" w:rsidRPr="003012AC" w:rsidRDefault="00B5060F" w:rsidP="008E5212">
      <w:pPr>
        <w:shd w:val="clear" w:color="auto" w:fill="FFFFFF" w:themeFill="background1"/>
        <w:tabs>
          <w:tab w:val="left" w:pos="1800"/>
        </w:tabs>
        <w:spacing w:after="0" w:line="240" w:lineRule="auto"/>
        <w:ind w:left="1710" w:hanging="270"/>
        <w:rPr>
          <w:rFonts w:ascii="Arial" w:eastAsia="Times New Roman" w:hAnsi="Arial" w:cs="Arial"/>
          <w:sz w:val="24"/>
          <w:szCs w:val="24"/>
        </w:rPr>
      </w:pPr>
      <w:r>
        <w:rPr>
          <w:rFonts w:ascii="Arial" w:eastAsia="Times New Roman" w:hAnsi="Arial" w:cs="Arial"/>
          <w:sz w:val="24"/>
          <w:szCs w:val="24"/>
        </w:rPr>
        <w:t>d</w:t>
      </w:r>
      <w:r w:rsidR="006D4AF8">
        <w:rPr>
          <w:rFonts w:ascii="Arial" w:eastAsia="Times New Roman" w:hAnsi="Arial" w:cs="Arial"/>
          <w:sz w:val="24"/>
          <w:szCs w:val="24"/>
        </w:rPr>
        <w:t xml:space="preserve">. </w:t>
      </w:r>
      <w:r w:rsidR="008E5212">
        <w:rPr>
          <w:rFonts w:ascii="Arial" w:eastAsia="Times New Roman" w:hAnsi="Arial" w:cs="Arial"/>
          <w:sz w:val="24"/>
          <w:szCs w:val="24"/>
        </w:rPr>
        <w:tab/>
      </w:r>
      <w:r w:rsidR="008E5212">
        <w:rPr>
          <w:rFonts w:ascii="Arial" w:eastAsia="Times New Roman" w:hAnsi="Arial" w:cs="Arial"/>
          <w:sz w:val="24"/>
          <w:szCs w:val="24"/>
        </w:rPr>
        <w:tab/>
      </w:r>
      <w:r w:rsidR="006D4AF8" w:rsidRPr="003012AC">
        <w:rPr>
          <w:rFonts w:ascii="Arial" w:eastAsia="Times New Roman" w:hAnsi="Arial" w:cs="Arial"/>
          <w:sz w:val="24"/>
          <w:szCs w:val="24"/>
        </w:rPr>
        <w:t xml:space="preserve">Housing </w:t>
      </w:r>
      <w:r w:rsidR="001B6F14">
        <w:rPr>
          <w:rFonts w:ascii="Arial" w:eastAsia="Times New Roman" w:hAnsi="Arial" w:cs="Arial"/>
          <w:sz w:val="24"/>
          <w:szCs w:val="24"/>
        </w:rPr>
        <w:t>and</w:t>
      </w:r>
      <w:r w:rsidR="006D4AF8" w:rsidRPr="003012AC">
        <w:rPr>
          <w:rFonts w:ascii="Arial" w:eastAsia="Times New Roman" w:hAnsi="Arial" w:cs="Arial"/>
          <w:sz w:val="24"/>
          <w:szCs w:val="24"/>
        </w:rPr>
        <w:t xml:space="preserve"> Residence Life Staff (excluding </w:t>
      </w:r>
      <w:r w:rsidR="006D4AF8">
        <w:rPr>
          <w:rFonts w:ascii="Arial" w:eastAsia="Times New Roman" w:hAnsi="Arial" w:cs="Arial"/>
          <w:sz w:val="24"/>
          <w:szCs w:val="24"/>
        </w:rPr>
        <w:t xml:space="preserve">clerical and </w:t>
      </w:r>
      <w:r w:rsidR="006D4AF8" w:rsidRPr="003012AC">
        <w:rPr>
          <w:rFonts w:ascii="Arial" w:eastAsia="Times New Roman" w:hAnsi="Arial" w:cs="Arial"/>
          <w:sz w:val="24"/>
          <w:szCs w:val="24"/>
        </w:rPr>
        <w:t>maintenance</w:t>
      </w:r>
      <w:r w:rsidR="006D4AF8">
        <w:rPr>
          <w:rFonts w:ascii="Arial" w:eastAsia="Times New Roman" w:hAnsi="Arial" w:cs="Arial"/>
          <w:sz w:val="24"/>
          <w:szCs w:val="24"/>
        </w:rPr>
        <w:t xml:space="preserve"> </w:t>
      </w:r>
      <w:r w:rsidR="008E5212">
        <w:rPr>
          <w:rFonts w:ascii="Arial" w:eastAsia="Times New Roman" w:hAnsi="Arial" w:cs="Arial"/>
          <w:sz w:val="24"/>
          <w:szCs w:val="24"/>
        </w:rPr>
        <w:tab/>
      </w:r>
      <w:r w:rsidR="006D4AF8">
        <w:rPr>
          <w:rFonts w:ascii="Arial" w:eastAsia="Times New Roman" w:hAnsi="Arial" w:cs="Arial"/>
          <w:sz w:val="24"/>
          <w:szCs w:val="24"/>
        </w:rPr>
        <w:t>staff</w:t>
      </w:r>
      <w:proofErr w:type="gramStart"/>
      <w:r w:rsidR="006D4AF8" w:rsidRPr="003012AC">
        <w:rPr>
          <w:rFonts w:ascii="Arial" w:eastAsia="Times New Roman" w:hAnsi="Arial" w:cs="Arial"/>
          <w:sz w:val="24"/>
          <w:szCs w:val="24"/>
        </w:rPr>
        <w:t>)</w:t>
      </w:r>
      <w:r w:rsidR="006D4AF8">
        <w:rPr>
          <w:rFonts w:ascii="Arial" w:eastAsia="Times New Roman" w:hAnsi="Arial" w:cs="Arial"/>
          <w:sz w:val="24"/>
          <w:szCs w:val="24"/>
        </w:rPr>
        <w:t>;</w:t>
      </w:r>
      <w:proofErr w:type="gramEnd"/>
      <w:r w:rsidR="006D4AF8">
        <w:rPr>
          <w:rFonts w:ascii="Arial" w:eastAsia="Times New Roman" w:hAnsi="Arial" w:cs="Arial"/>
          <w:sz w:val="24"/>
          <w:szCs w:val="24"/>
        </w:rPr>
        <w:t xml:space="preserve"> </w:t>
      </w:r>
    </w:p>
    <w:p w14:paraId="5B172DBF" w14:textId="77777777" w:rsidR="006D4AF8" w:rsidRDefault="006D4AF8" w:rsidP="006D4AF8">
      <w:pPr>
        <w:pStyle w:val="ListParagraph"/>
        <w:shd w:val="clear" w:color="auto" w:fill="FFFFFF" w:themeFill="background1"/>
        <w:spacing w:after="0" w:line="240" w:lineRule="auto"/>
        <w:ind w:left="2160" w:hanging="720"/>
        <w:rPr>
          <w:rFonts w:ascii="Arial" w:eastAsia="Times New Roman" w:hAnsi="Arial" w:cs="Arial"/>
          <w:sz w:val="24"/>
          <w:szCs w:val="24"/>
        </w:rPr>
      </w:pPr>
    </w:p>
    <w:p w14:paraId="14E2C9AA" w14:textId="43174329" w:rsidR="008F25AC" w:rsidRPr="008F25AC" w:rsidRDefault="00B5060F" w:rsidP="008E5212">
      <w:pPr>
        <w:pStyle w:val="ListParagraph"/>
        <w:shd w:val="clear" w:color="auto" w:fill="FFFFFF" w:themeFill="background1"/>
        <w:spacing w:after="0" w:line="240" w:lineRule="auto"/>
        <w:ind w:left="1800" w:hanging="360"/>
        <w:rPr>
          <w:rFonts w:ascii="Arial" w:eastAsia="Times New Roman" w:hAnsi="Arial" w:cs="Arial"/>
          <w:sz w:val="24"/>
          <w:szCs w:val="24"/>
        </w:rPr>
      </w:pPr>
      <w:r>
        <w:rPr>
          <w:rFonts w:ascii="Arial" w:eastAsia="Times New Roman" w:hAnsi="Arial" w:cs="Arial"/>
          <w:sz w:val="24"/>
          <w:szCs w:val="24"/>
        </w:rPr>
        <w:t>e</w:t>
      </w:r>
      <w:r w:rsidR="006D4AF8">
        <w:rPr>
          <w:rFonts w:ascii="Arial" w:eastAsia="Times New Roman" w:hAnsi="Arial" w:cs="Arial"/>
          <w:sz w:val="24"/>
          <w:szCs w:val="24"/>
        </w:rPr>
        <w:t xml:space="preserve">. </w:t>
      </w:r>
      <w:r w:rsidR="008E5212">
        <w:rPr>
          <w:rFonts w:ascii="Arial" w:eastAsia="Times New Roman" w:hAnsi="Arial" w:cs="Arial"/>
          <w:sz w:val="24"/>
          <w:szCs w:val="24"/>
        </w:rPr>
        <w:tab/>
      </w:r>
      <w:r w:rsidR="006D4AF8">
        <w:rPr>
          <w:rFonts w:ascii="Arial" w:eastAsia="Times New Roman" w:hAnsi="Arial" w:cs="Arial"/>
          <w:sz w:val="24"/>
          <w:szCs w:val="24"/>
        </w:rPr>
        <w:t>d</w:t>
      </w:r>
      <w:r w:rsidR="006D4AF8" w:rsidRPr="003012AC">
        <w:rPr>
          <w:rFonts w:ascii="Arial" w:eastAsia="Times New Roman" w:hAnsi="Arial" w:cs="Arial"/>
          <w:sz w:val="24"/>
          <w:szCs w:val="24"/>
        </w:rPr>
        <w:t xml:space="preserve">irector of </w:t>
      </w:r>
      <w:r w:rsidR="000846B6">
        <w:rPr>
          <w:rFonts w:ascii="Arial" w:eastAsia="Times New Roman" w:hAnsi="Arial" w:cs="Arial"/>
          <w:sz w:val="24"/>
          <w:szCs w:val="24"/>
        </w:rPr>
        <w:t xml:space="preserve">a campus health </w:t>
      </w:r>
      <w:proofErr w:type="gramStart"/>
      <w:r w:rsidR="000846B6">
        <w:rPr>
          <w:rFonts w:ascii="Arial" w:eastAsia="Times New Roman" w:hAnsi="Arial" w:cs="Arial"/>
          <w:sz w:val="24"/>
          <w:szCs w:val="24"/>
        </w:rPr>
        <w:t>center</w:t>
      </w:r>
      <w:r w:rsidR="006D4AF8">
        <w:rPr>
          <w:rFonts w:ascii="Arial" w:eastAsia="Times New Roman" w:hAnsi="Arial" w:cs="Arial"/>
          <w:sz w:val="24"/>
          <w:szCs w:val="24"/>
        </w:rPr>
        <w:t>;</w:t>
      </w:r>
      <w:proofErr w:type="gramEnd"/>
      <w:r w:rsidR="006D4AF8">
        <w:rPr>
          <w:rFonts w:ascii="Arial" w:eastAsia="Times New Roman" w:hAnsi="Arial" w:cs="Arial"/>
          <w:sz w:val="24"/>
          <w:szCs w:val="24"/>
        </w:rPr>
        <w:t xml:space="preserve"> </w:t>
      </w:r>
    </w:p>
    <w:p w14:paraId="5600874F" w14:textId="77777777" w:rsidR="006D4AF8" w:rsidRDefault="006D4AF8" w:rsidP="006D4AF8">
      <w:pPr>
        <w:pStyle w:val="ListParagraph"/>
        <w:shd w:val="clear" w:color="auto" w:fill="FFFFFF" w:themeFill="background1"/>
        <w:spacing w:after="0" w:line="240" w:lineRule="auto"/>
        <w:ind w:left="2160" w:hanging="720"/>
        <w:rPr>
          <w:rFonts w:ascii="Arial" w:eastAsia="Times New Roman" w:hAnsi="Arial" w:cs="Arial"/>
          <w:sz w:val="24"/>
          <w:szCs w:val="24"/>
        </w:rPr>
      </w:pPr>
    </w:p>
    <w:p w14:paraId="6D53CDD1" w14:textId="4EC236CB" w:rsidR="006D4AF8" w:rsidRDefault="00B5060F" w:rsidP="008E5212">
      <w:pPr>
        <w:pStyle w:val="ListParagraph"/>
        <w:shd w:val="clear" w:color="auto" w:fill="FFFFFF" w:themeFill="background1"/>
        <w:spacing w:after="0" w:line="240" w:lineRule="auto"/>
        <w:ind w:left="1800" w:hanging="360"/>
        <w:rPr>
          <w:rFonts w:ascii="Arial" w:eastAsia="Times New Roman" w:hAnsi="Arial" w:cs="Arial"/>
          <w:sz w:val="24"/>
          <w:szCs w:val="24"/>
        </w:rPr>
      </w:pPr>
      <w:r>
        <w:rPr>
          <w:rFonts w:ascii="Arial" w:eastAsia="Times New Roman" w:hAnsi="Arial" w:cs="Arial"/>
          <w:sz w:val="24"/>
          <w:szCs w:val="24"/>
        </w:rPr>
        <w:t>f</w:t>
      </w:r>
      <w:r w:rsidR="006D4AF8">
        <w:rPr>
          <w:rFonts w:ascii="Arial" w:eastAsia="Times New Roman" w:hAnsi="Arial" w:cs="Arial"/>
          <w:sz w:val="24"/>
          <w:szCs w:val="24"/>
        </w:rPr>
        <w:t xml:space="preserve">. </w:t>
      </w:r>
      <w:r w:rsidR="008E5212">
        <w:rPr>
          <w:rFonts w:ascii="Arial" w:eastAsia="Times New Roman" w:hAnsi="Arial" w:cs="Arial"/>
          <w:sz w:val="24"/>
          <w:szCs w:val="24"/>
        </w:rPr>
        <w:tab/>
      </w:r>
      <w:r w:rsidR="00724604">
        <w:rPr>
          <w:rFonts w:ascii="Arial" w:eastAsia="Times New Roman" w:hAnsi="Arial" w:cs="Arial"/>
          <w:sz w:val="24"/>
          <w:szCs w:val="24"/>
        </w:rPr>
        <w:t>c</w:t>
      </w:r>
      <w:r w:rsidR="006D4AF8" w:rsidRPr="003012AC">
        <w:rPr>
          <w:rFonts w:ascii="Arial" w:eastAsia="Times New Roman" w:hAnsi="Arial" w:cs="Arial"/>
          <w:sz w:val="24"/>
          <w:szCs w:val="24"/>
        </w:rPr>
        <w:t xml:space="preserve">oordinators of Fraternity </w:t>
      </w:r>
      <w:r w:rsidR="001B6F14">
        <w:rPr>
          <w:rFonts w:ascii="Arial" w:eastAsia="Times New Roman" w:hAnsi="Arial" w:cs="Arial"/>
          <w:sz w:val="24"/>
          <w:szCs w:val="24"/>
        </w:rPr>
        <w:t>and</w:t>
      </w:r>
      <w:r w:rsidR="006D4AF8" w:rsidRPr="003012AC">
        <w:rPr>
          <w:rFonts w:ascii="Arial" w:eastAsia="Times New Roman" w:hAnsi="Arial" w:cs="Arial"/>
          <w:sz w:val="24"/>
          <w:szCs w:val="24"/>
        </w:rPr>
        <w:t xml:space="preserve"> Sorority Life</w:t>
      </w:r>
      <w:r w:rsidR="00724604">
        <w:rPr>
          <w:rFonts w:ascii="Arial" w:eastAsia="Times New Roman" w:hAnsi="Arial" w:cs="Arial"/>
          <w:sz w:val="24"/>
          <w:szCs w:val="24"/>
        </w:rPr>
        <w:t xml:space="preserve">; and </w:t>
      </w:r>
    </w:p>
    <w:p w14:paraId="430BCF40" w14:textId="77777777" w:rsidR="006D4AF8" w:rsidRDefault="006D4AF8" w:rsidP="006D4AF8">
      <w:pPr>
        <w:pStyle w:val="ListParagraph"/>
        <w:shd w:val="clear" w:color="auto" w:fill="FFFFFF" w:themeFill="background1"/>
        <w:spacing w:after="0" w:line="240" w:lineRule="auto"/>
        <w:ind w:left="2160" w:hanging="720"/>
        <w:rPr>
          <w:rFonts w:ascii="Arial" w:eastAsia="Times New Roman" w:hAnsi="Arial" w:cs="Arial"/>
          <w:sz w:val="24"/>
          <w:szCs w:val="24"/>
        </w:rPr>
      </w:pPr>
    </w:p>
    <w:p w14:paraId="62F8D9A2" w14:textId="3453433B" w:rsidR="006D4AF8" w:rsidRPr="003012AC" w:rsidRDefault="00B5060F" w:rsidP="008E5212">
      <w:pPr>
        <w:pStyle w:val="ListParagraph"/>
        <w:shd w:val="clear" w:color="auto" w:fill="FFFFFF" w:themeFill="background1"/>
        <w:spacing w:after="0" w:line="240" w:lineRule="auto"/>
        <w:ind w:left="1800" w:hanging="360"/>
      </w:pPr>
      <w:r>
        <w:rPr>
          <w:rFonts w:ascii="Arial" w:eastAsia="Times New Roman" w:hAnsi="Arial" w:cs="Arial"/>
          <w:sz w:val="24"/>
          <w:szCs w:val="24"/>
        </w:rPr>
        <w:t>g</w:t>
      </w:r>
      <w:r w:rsidR="006D4AF8">
        <w:rPr>
          <w:rFonts w:ascii="Arial" w:eastAsia="Times New Roman" w:hAnsi="Arial" w:cs="Arial"/>
          <w:sz w:val="24"/>
          <w:szCs w:val="24"/>
        </w:rPr>
        <w:t xml:space="preserve">. </w:t>
      </w:r>
      <w:r w:rsidR="008E5212">
        <w:rPr>
          <w:rFonts w:ascii="Arial" w:eastAsia="Times New Roman" w:hAnsi="Arial" w:cs="Arial"/>
          <w:sz w:val="24"/>
          <w:szCs w:val="24"/>
        </w:rPr>
        <w:tab/>
      </w:r>
      <w:r w:rsidR="006D4AF8" w:rsidRPr="003012AC">
        <w:rPr>
          <w:rFonts w:ascii="Arial" w:eastAsia="Times New Roman" w:hAnsi="Arial" w:cs="Arial"/>
          <w:sz w:val="24"/>
          <w:szCs w:val="24"/>
        </w:rPr>
        <w:t>Title IX Coordinators</w:t>
      </w:r>
      <w:r w:rsidR="00724604">
        <w:rPr>
          <w:rFonts w:ascii="Arial" w:eastAsia="Times New Roman" w:hAnsi="Arial" w:cs="Arial"/>
          <w:sz w:val="24"/>
          <w:szCs w:val="24"/>
        </w:rPr>
        <w:t>.</w:t>
      </w:r>
    </w:p>
    <w:p w14:paraId="18C3E660" w14:textId="62DA24EB" w:rsidR="00FD3F00" w:rsidRPr="003012AC" w:rsidRDefault="00FD3F00" w:rsidP="00064FAF">
      <w:pPr>
        <w:shd w:val="clear" w:color="auto" w:fill="FFFFFF" w:themeFill="background1"/>
        <w:spacing w:after="0" w:line="240" w:lineRule="auto"/>
        <w:rPr>
          <w:rFonts w:ascii="Arial" w:eastAsia="Times New Roman" w:hAnsi="Arial" w:cs="Arial"/>
          <w:sz w:val="24"/>
          <w:szCs w:val="24"/>
        </w:rPr>
      </w:pPr>
    </w:p>
    <w:p w14:paraId="65C7273B" w14:textId="401FCDA5" w:rsidR="00FD3F00" w:rsidRPr="003012AC" w:rsidRDefault="00FD3F00" w:rsidP="00064FAF">
      <w:pPr>
        <w:shd w:val="clear" w:color="auto" w:fill="FFFFFF" w:themeFill="background1"/>
        <w:spacing w:after="0" w:line="240" w:lineRule="auto"/>
        <w:ind w:left="1440"/>
        <w:rPr>
          <w:rFonts w:ascii="Arial" w:eastAsia="Times New Roman" w:hAnsi="Arial" w:cs="Arial"/>
          <w:sz w:val="24"/>
          <w:szCs w:val="24"/>
        </w:rPr>
      </w:pPr>
      <w:r w:rsidRPr="003012AC">
        <w:rPr>
          <w:rFonts w:ascii="Arial" w:hAnsi="Arial" w:cs="Arial"/>
          <w:sz w:val="24"/>
          <w:szCs w:val="24"/>
        </w:rPr>
        <w:t>CSAs are determined b</w:t>
      </w:r>
      <w:r w:rsidR="00C54CE3">
        <w:rPr>
          <w:rFonts w:ascii="Arial" w:hAnsi="Arial" w:cs="Arial"/>
          <w:sz w:val="24"/>
          <w:szCs w:val="24"/>
        </w:rPr>
        <w:t>ased on</w:t>
      </w:r>
      <w:r w:rsidRPr="003012AC">
        <w:rPr>
          <w:rFonts w:ascii="Arial" w:hAnsi="Arial" w:cs="Arial"/>
          <w:sz w:val="24"/>
          <w:szCs w:val="24"/>
        </w:rPr>
        <w:t xml:space="preserve"> criteria established in</w:t>
      </w:r>
      <w:r w:rsidR="00DA622D" w:rsidRPr="003012AC">
        <w:rPr>
          <w:rFonts w:ascii="Arial" w:hAnsi="Arial" w:cs="Arial"/>
          <w:sz w:val="24"/>
          <w:szCs w:val="24"/>
        </w:rPr>
        <w:t xml:space="preserve"> the</w:t>
      </w:r>
      <w:r w:rsidR="00C21267">
        <w:rPr>
          <w:rFonts w:ascii="Arial" w:hAnsi="Arial" w:cs="Arial"/>
          <w:sz w:val="24"/>
          <w:szCs w:val="24"/>
        </w:rPr>
        <w:t xml:space="preserve"> </w:t>
      </w:r>
      <w:hyperlink r:id="rId8" w:history="1">
        <w:r w:rsidR="00C21267" w:rsidRPr="00C21267">
          <w:rPr>
            <w:rStyle w:val="Hyperlink"/>
            <w:rFonts w:ascii="Arial" w:hAnsi="Arial" w:cs="Arial"/>
            <w:sz w:val="24"/>
            <w:szCs w:val="24"/>
          </w:rPr>
          <w:t>Clery Act Appendix for FSA handbook</w:t>
        </w:r>
      </w:hyperlink>
      <w:r w:rsidRPr="003012AC">
        <w:rPr>
          <w:rFonts w:ascii="Arial" w:hAnsi="Arial" w:cs="Arial"/>
          <w:sz w:val="24"/>
          <w:szCs w:val="24"/>
        </w:rPr>
        <w:t xml:space="preserve"> </w:t>
      </w:r>
      <w:r w:rsidR="006E60EC">
        <w:rPr>
          <w:rFonts w:ascii="Arial" w:hAnsi="Arial" w:cs="Arial"/>
          <w:sz w:val="24"/>
          <w:szCs w:val="24"/>
        </w:rPr>
        <w:t xml:space="preserve">and </w:t>
      </w:r>
      <w:hyperlink r:id="rId9" w:history="1">
        <w:r w:rsidR="00B84A9B" w:rsidRPr="00DD3F82">
          <w:rPr>
            <w:rStyle w:val="Hyperlink"/>
            <w:rFonts w:ascii="Arial" w:hAnsi="Arial" w:cs="Arial"/>
            <w:sz w:val="24"/>
            <w:szCs w:val="24"/>
          </w:rPr>
          <w:t>The Handbook for Campus Safety and Security Reporting</w:t>
        </w:r>
      </w:hyperlink>
      <w:r w:rsidR="00DD3F82">
        <w:rPr>
          <w:rFonts w:ascii="Arial" w:hAnsi="Arial" w:cs="Arial"/>
          <w:sz w:val="24"/>
          <w:szCs w:val="24"/>
        </w:rPr>
        <w:t>.</w:t>
      </w:r>
    </w:p>
    <w:p w14:paraId="62D6FFB0" w14:textId="77777777" w:rsidR="00FD3F00" w:rsidRPr="003012AC" w:rsidRDefault="00FD3F00" w:rsidP="00064FAF">
      <w:pPr>
        <w:shd w:val="clear" w:color="auto" w:fill="FFFFFF" w:themeFill="background1"/>
        <w:spacing w:after="0" w:line="240" w:lineRule="auto"/>
        <w:ind w:left="1440" w:hanging="720"/>
        <w:rPr>
          <w:rFonts w:ascii="Arial" w:eastAsia="Times New Roman" w:hAnsi="Arial" w:cs="Arial"/>
          <w:sz w:val="24"/>
          <w:szCs w:val="24"/>
        </w:rPr>
      </w:pPr>
    </w:p>
    <w:p w14:paraId="1EA0D8CE" w14:textId="694A5FF6" w:rsidR="005F2646" w:rsidRDefault="00FD3F00" w:rsidP="00C54CE3">
      <w:pPr>
        <w:shd w:val="clear" w:color="auto" w:fill="FFFFFF" w:themeFill="background1"/>
        <w:tabs>
          <w:tab w:val="left" w:pos="1800"/>
          <w:tab w:val="left" w:pos="2160"/>
        </w:tabs>
        <w:spacing w:after="0" w:line="240" w:lineRule="auto"/>
        <w:ind w:left="1440" w:hanging="720"/>
        <w:rPr>
          <w:rFonts w:ascii="Arial" w:hAnsi="Arial" w:cs="Arial"/>
          <w:sz w:val="24"/>
          <w:szCs w:val="24"/>
        </w:rPr>
      </w:pPr>
      <w:r w:rsidRPr="003012AC">
        <w:rPr>
          <w:rFonts w:ascii="Arial" w:eastAsia="Times New Roman" w:hAnsi="Arial" w:cs="Arial"/>
          <w:sz w:val="24"/>
          <w:szCs w:val="24"/>
        </w:rPr>
        <w:t>02.0</w:t>
      </w:r>
      <w:r w:rsidR="00FE15F7">
        <w:rPr>
          <w:rFonts w:ascii="Arial" w:eastAsia="Times New Roman" w:hAnsi="Arial" w:cs="Arial"/>
          <w:sz w:val="24"/>
          <w:szCs w:val="24"/>
        </w:rPr>
        <w:t>3</w:t>
      </w:r>
      <w:r w:rsidRPr="003012AC">
        <w:rPr>
          <w:rFonts w:ascii="Arial" w:eastAsia="Times New Roman" w:hAnsi="Arial" w:cs="Arial"/>
          <w:sz w:val="24"/>
          <w:szCs w:val="24"/>
        </w:rPr>
        <w:tab/>
        <w:t xml:space="preserve">Clery Act Crimes (Clery Crimes) – </w:t>
      </w:r>
      <w:r w:rsidR="002F1C0C">
        <w:rPr>
          <w:rFonts w:ascii="Arial" w:hAnsi="Arial" w:cs="Arial"/>
          <w:sz w:val="24"/>
          <w:szCs w:val="24"/>
        </w:rPr>
        <w:t>c</w:t>
      </w:r>
      <w:r w:rsidRPr="003012AC">
        <w:rPr>
          <w:rFonts w:ascii="Arial" w:hAnsi="Arial" w:cs="Arial"/>
          <w:sz w:val="24"/>
          <w:szCs w:val="24"/>
        </w:rPr>
        <w:t xml:space="preserve">rimes required by the Clery Act to be reported annually </w:t>
      </w:r>
      <w:r w:rsidR="00EC2C52">
        <w:rPr>
          <w:rFonts w:ascii="Arial" w:hAnsi="Arial" w:cs="Arial"/>
          <w:sz w:val="24"/>
          <w:szCs w:val="24"/>
        </w:rPr>
        <w:t xml:space="preserve">to the </w:t>
      </w:r>
      <w:r w:rsidR="0080717B" w:rsidRPr="003012AC">
        <w:rPr>
          <w:rFonts w:ascii="Arial" w:hAnsi="Arial" w:cs="Arial"/>
          <w:sz w:val="24"/>
          <w:szCs w:val="24"/>
        </w:rPr>
        <w:t xml:space="preserve">Texas State </w:t>
      </w:r>
      <w:r w:rsidRPr="003012AC">
        <w:rPr>
          <w:rFonts w:ascii="Arial" w:hAnsi="Arial" w:cs="Arial"/>
          <w:sz w:val="24"/>
          <w:szCs w:val="24"/>
        </w:rPr>
        <w:t>community includ</w:t>
      </w:r>
      <w:r w:rsidR="00C17353">
        <w:rPr>
          <w:rFonts w:ascii="Arial" w:hAnsi="Arial" w:cs="Arial"/>
          <w:sz w:val="24"/>
          <w:szCs w:val="24"/>
        </w:rPr>
        <w:t>e</w:t>
      </w:r>
      <w:r w:rsidR="005F2646">
        <w:rPr>
          <w:rFonts w:ascii="Arial" w:hAnsi="Arial" w:cs="Arial"/>
          <w:sz w:val="24"/>
          <w:szCs w:val="24"/>
        </w:rPr>
        <w:t xml:space="preserve"> the following</w:t>
      </w:r>
      <w:r w:rsidRPr="003012AC">
        <w:rPr>
          <w:rFonts w:ascii="Arial" w:hAnsi="Arial" w:cs="Arial"/>
          <w:sz w:val="24"/>
          <w:szCs w:val="24"/>
        </w:rPr>
        <w:t xml:space="preserve">: </w:t>
      </w:r>
    </w:p>
    <w:p w14:paraId="0D9AF393" w14:textId="77777777" w:rsidR="00BB0210" w:rsidRDefault="00BB0210" w:rsidP="005F2646">
      <w:pPr>
        <w:shd w:val="clear" w:color="auto" w:fill="FFFFFF" w:themeFill="background1"/>
        <w:spacing w:after="0" w:line="240" w:lineRule="auto"/>
        <w:ind w:left="1800" w:hanging="360"/>
        <w:rPr>
          <w:rFonts w:ascii="Arial" w:hAnsi="Arial" w:cs="Arial"/>
          <w:sz w:val="24"/>
          <w:szCs w:val="24"/>
        </w:rPr>
      </w:pPr>
    </w:p>
    <w:p w14:paraId="44A53256" w14:textId="56C6398E" w:rsidR="005F2646" w:rsidRDefault="005F2646" w:rsidP="005F2646">
      <w:pPr>
        <w:shd w:val="clear" w:color="auto" w:fill="FFFFFF" w:themeFill="background1"/>
        <w:spacing w:after="0" w:line="240" w:lineRule="auto"/>
        <w:ind w:left="1800" w:hanging="360"/>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00FD3F00" w:rsidRPr="003012AC">
        <w:rPr>
          <w:rFonts w:ascii="Arial" w:hAnsi="Arial" w:cs="Arial"/>
          <w:sz w:val="24"/>
          <w:szCs w:val="24"/>
        </w:rPr>
        <w:t>criminal homicide (murder</w:t>
      </w:r>
      <w:r w:rsidR="001B6F14">
        <w:rPr>
          <w:rFonts w:ascii="Arial" w:hAnsi="Arial" w:cs="Arial"/>
          <w:sz w:val="24"/>
          <w:szCs w:val="24"/>
        </w:rPr>
        <w:t xml:space="preserve">, </w:t>
      </w:r>
      <w:r w:rsidR="00FD3F00" w:rsidRPr="003012AC">
        <w:rPr>
          <w:rFonts w:ascii="Arial" w:hAnsi="Arial" w:cs="Arial"/>
          <w:sz w:val="24"/>
          <w:szCs w:val="24"/>
        </w:rPr>
        <w:t>non-negligent manslaughter</w:t>
      </w:r>
      <w:r w:rsidR="001B6F14">
        <w:rPr>
          <w:rFonts w:ascii="Arial" w:hAnsi="Arial" w:cs="Arial"/>
          <w:sz w:val="24"/>
          <w:szCs w:val="24"/>
        </w:rPr>
        <w:t>,</w:t>
      </w:r>
      <w:r w:rsidR="000846B6">
        <w:rPr>
          <w:rFonts w:ascii="Arial" w:hAnsi="Arial" w:cs="Arial"/>
          <w:sz w:val="24"/>
          <w:szCs w:val="24"/>
        </w:rPr>
        <w:t xml:space="preserve"> and manslaughter by negligence</w:t>
      </w:r>
      <w:proofErr w:type="gramStart"/>
      <w:r w:rsidR="00FD3F00" w:rsidRPr="003012AC">
        <w:rPr>
          <w:rFonts w:ascii="Arial" w:hAnsi="Arial" w:cs="Arial"/>
          <w:sz w:val="24"/>
          <w:szCs w:val="24"/>
        </w:rPr>
        <w:t>);</w:t>
      </w:r>
      <w:proofErr w:type="gramEnd"/>
      <w:r w:rsidR="00FD3F00" w:rsidRPr="003012AC">
        <w:rPr>
          <w:rFonts w:ascii="Arial" w:hAnsi="Arial" w:cs="Arial"/>
          <w:sz w:val="24"/>
          <w:szCs w:val="24"/>
        </w:rPr>
        <w:t xml:space="preserve"> </w:t>
      </w:r>
    </w:p>
    <w:p w14:paraId="3244EEAC" w14:textId="77777777" w:rsidR="005F2646" w:rsidRDefault="005F2646" w:rsidP="005F2646">
      <w:pPr>
        <w:shd w:val="clear" w:color="auto" w:fill="FFFFFF" w:themeFill="background1"/>
        <w:spacing w:after="0" w:line="240" w:lineRule="auto"/>
        <w:ind w:left="1800" w:hanging="360"/>
        <w:rPr>
          <w:rFonts w:ascii="Arial" w:hAnsi="Arial" w:cs="Arial"/>
          <w:sz w:val="24"/>
          <w:szCs w:val="24"/>
        </w:rPr>
      </w:pPr>
    </w:p>
    <w:p w14:paraId="300EC1B9" w14:textId="1DC29DE2" w:rsidR="005F2646" w:rsidRDefault="005F2646" w:rsidP="005F2646">
      <w:pPr>
        <w:shd w:val="clear" w:color="auto" w:fill="FFFFFF" w:themeFill="background1"/>
        <w:spacing w:after="0" w:line="240" w:lineRule="auto"/>
        <w:ind w:left="1800" w:hanging="360"/>
        <w:rPr>
          <w:rFonts w:ascii="Arial" w:hAnsi="Arial" w:cs="Arial"/>
          <w:sz w:val="24"/>
          <w:szCs w:val="24"/>
        </w:rPr>
      </w:pPr>
      <w:r>
        <w:rPr>
          <w:rFonts w:ascii="Arial" w:hAnsi="Arial" w:cs="Arial"/>
          <w:sz w:val="24"/>
          <w:szCs w:val="24"/>
        </w:rPr>
        <w:t xml:space="preserve">b. </w:t>
      </w:r>
      <w:r>
        <w:rPr>
          <w:rFonts w:ascii="Arial" w:hAnsi="Arial" w:cs="Arial"/>
          <w:sz w:val="24"/>
          <w:szCs w:val="24"/>
        </w:rPr>
        <w:tab/>
      </w:r>
      <w:r w:rsidR="00FD3F00" w:rsidRPr="003012AC">
        <w:rPr>
          <w:rFonts w:ascii="Arial" w:hAnsi="Arial" w:cs="Arial"/>
          <w:sz w:val="24"/>
          <w:szCs w:val="24"/>
        </w:rPr>
        <w:t>sex offenses (rape, fondling, statutory rape, and incest</w:t>
      </w:r>
      <w:proofErr w:type="gramStart"/>
      <w:r w:rsidR="00FD3F00" w:rsidRPr="003012AC">
        <w:rPr>
          <w:rFonts w:ascii="Arial" w:hAnsi="Arial" w:cs="Arial"/>
          <w:sz w:val="24"/>
          <w:szCs w:val="24"/>
        </w:rPr>
        <w:t>);</w:t>
      </w:r>
      <w:proofErr w:type="gramEnd"/>
      <w:r w:rsidR="00FD3F00" w:rsidRPr="003012AC">
        <w:rPr>
          <w:rFonts w:ascii="Arial" w:hAnsi="Arial" w:cs="Arial"/>
          <w:sz w:val="24"/>
          <w:szCs w:val="24"/>
        </w:rPr>
        <w:t xml:space="preserve"> </w:t>
      </w:r>
    </w:p>
    <w:p w14:paraId="16B2F2A0" w14:textId="77777777" w:rsidR="005F2646" w:rsidRDefault="005F2646" w:rsidP="005F2646">
      <w:pPr>
        <w:shd w:val="clear" w:color="auto" w:fill="FFFFFF" w:themeFill="background1"/>
        <w:spacing w:after="0" w:line="240" w:lineRule="auto"/>
        <w:ind w:left="1800" w:hanging="360"/>
        <w:rPr>
          <w:rFonts w:ascii="Arial" w:hAnsi="Arial" w:cs="Arial"/>
          <w:sz w:val="24"/>
          <w:szCs w:val="24"/>
        </w:rPr>
      </w:pPr>
    </w:p>
    <w:p w14:paraId="60080DEF" w14:textId="730D38A3" w:rsidR="005F2646" w:rsidRDefault="005F2646" w:rsidP="005F2646">
      <w:pPr>
        <w:shd w:val="clear" w:color="auto" w:fill="FFFFFF" w:themeFill="background1"/>
        <w:spacing w:after="0" w:line="240" w:lineRule="auto"/>
        <w:ind w:left="1800" w:hanging="360"/>
        <w:rPr>
          <w:rFonts w:ascii="Arial" w:hAnsi="Arial" w:cs="Arial"/>
          <w:sz w:val="24"/>
          <w:szCs w:val="24"/>
        </w:rPr>
      </w:pPr>
      <w:r>
        <w:rPr>
          <w:rFonts w:ascii="Arial" w:hAnsi="Arial" w:cs="Arial"/>
          <w:sz w:val="24"/>
          <w:szCs w:val="24"/>
        </w:rPr>
        <w:t xml:space="preserve">c. </w:t>
      </w:r>
      <w:r>
        <w:rPr>
          <w:rFonts w:ascii="Arial" w:hAnsi="Arial" w:cs="Arial"/>
          <w:sz w:val="24"/>
          <w:szCs w:val="24"/>
        </w:rPr>
        <w:tab/>
      </w:r>
      <w:proofErr w:type="gramStart"/>
      <w:r w:rsidR="00FD3F00" w:rsidRPr="003012AC">
        <w:rPr>
          <w:rFonts w:ascii="Arial" w:hAnsi="Arial" w:cs="Arial"/>
          <w:sz w:val="24"/>
          <w:szCs w:val="24"/>
        </w:rPr>
        <w:t>robbery;</w:t>
      </w:r>
      <w:proofErr w:type="gramEnd"/>
      <w:r w:rsidR="00FD3F00" w:rsidRPr="003012AC">
        <w:rPr>
          <w:rFonts w:ascii="Arial" w:hAnsi="Arial" w:cs="Arial"/>
          <w:sz w:val="24"/>
          <w:szCs w:val="24"/>
        </w:rPr>
        <w:t xml:space="preserve"> </w:t>
      </w:r>
    </w:p>
    <w:p w14:paraId="7156F34A" w14:textId="77777777" w:rsidR="005F2646" w:rsidRDefault="005F2646" w:rsidP="005F2646">
      <w:pPr>
        <w:shd w:val="clear" w:color="auto" w:fill="FFFFFF" w:themeFill="background1"/>
        <w:spacing w:after="0" w:line="240" w:lineRule="auto"/>
        <w:ind w:left="1800" w:hanging="360"/>
        <w:rPr>
          <w:rFonts w:ascii="Arial" w:hAnsi="Arial" w:cs="Arial"/>
          <w:sz w:val="24"/>
          <w:szCs w:val="24"/>
        </w:rPr>
      </w:pPr>
    </w:p>
    <w:p w14:paraId="17C43CCF" w14:textId="7D740C2E" w:rsidR="005F2646" w:rsidRDefault="005F2646" w:rsidP="005F2646">
      <w:pPr>
        <w:shd w:val="clear" w:color="auto" w:fill="FFFFFF" w:themeFill="background1"/>
        <w:spacing w:after="0" w:line="240" w:lineRule="auto"/>
        <w:ind w:left="1800" w:hanging="360"/>
        <w:rPr>
          <w:rFonts w:ascii="Arial" w:hAnsi="Arial" w:cs="Arial"/>
          <w:sz w:val="24"/>
          <w:szCs w:val="24"/>
        </w:rPr>
      </w:pPr>
      <w:r>
        <w:rPr>
          <w:rFonts w:ascii="Arial" w:hAnsi="Arial" w:cs="Arial"/>
          <w:sz w:val="24"/>
          <w:szCs w:val="24"/>
        </w:rPr>
        <w:t xml:space="preserve">d. </w:t>
      </w:r>
      <w:r>
        <w:rPr>
          <w:rFonts w:ascii="Arial" w:hAnsi="Arial" w:cs="Arial"/>
          <w:sz w:val="24"/>
          <w:szCs w:val="24"/>
        </w:rPr>
        <w:tab/>
      </w:r>
      <w:r w:rsidR="00FD3F00" w:rsidRPr="003012AC">
        <w:rPr>
          <w:rFonts w:ascii="Arial" w:hAnsi="Arial" w:cs="Arial"/>
          <w:sz w:val="24"/>
          <w:szCs w:val="24"/>
        </w:rPr>
        <w:t xml:space="preserve">aggravated </w:t>
      </w:r>
      <w:proofErr w:type="gramStart"/>
      <w:r w:rsidR="00FD3F00" w:rsidRPr="003012AC">
        <w:rPr>
          <w:rFonts w:ascii="Arial" w:hAnsi="Arial" w:cs="Arial"/>
          <w:sz w:val="24"/>
          <w:szCs w:val="24"/>
        </w:rPr>
        <w:t>assault;</w:t>
      </w:r>
      <w:proofErr w:type="gramEnd"/>
      <w:r w:rsidR="00FD3F00" w:rsidRPr="003012AC">
        <w:rPr>
          <w:rFonts w:ascii="Arial" w:hAnsi="Arial" w:cs="Arial"/>
          <w:sz w:val="24"/>
          <w:szCs w:val="24"/>
        </w:rPr>
        <w:t xml:space="preserve"> </w:t>
      </w:r>
    </w:p>
    <w:p w14:paraId="37D2683E" w14:textId="77777777" w:rsidR="005F2646" w:rsidRDefault="005F2646" w:rsidP="005F2646">
      <w:pPr>
        <w:shd w:val="clear" w:color="auto" w:fill="FFFFFF" w:themeFill="background1"/>
        <w:spacing w:after="0" w:line="240" w:lineRule="auto"/>
        <w:ind w:left="1800" w:hanging="360"/>
        <w:rPr>
          <w:rFonts w:ascii="Arial" w:hAnsi="Arial" w:cs="Arial"/>
          <w:sz w:val="24"/>
          <w:szCs w:val="24"/>
        </w:rPr>
      </w:pPr>
    </w:p>
    <w:p w14:paraId="3A2D2F82" w14:textId="27AB2E80" w:rsidR="005F2646" w:rsidRDefault="005F2646" w:rsidP="005F2646">
      <w:pPr>
        <w:shd w:val="clear" w:color="auto" w:fill="FFFFFF" w:themeFill="background1"/>
        <w:spacing w:after="0" w:line="240" w:lineRule="auto"/>
        <w:ind w:left="1800" w:hanging="360"/>
        <w:rPr>
          <w:rFonts w:ascii="Arial" w:hAnsi="Arial" w:cs="Arial"/>
          <w:sz w:val="24"/>
          <w:szCs w:val="24"/>
        </w:rPr>
      </w:pPr>
      <w:r>
        <w:rPr>
          <w:rFonts w:ascii="Arial" w:hAnsi="Arial" w:cs="Arial"/>
          <w:sz w:val="24"/>
          <w:szCs w:val="24"/>
        </w:rPr>
        <w:t xml:space="preserve">e. </w:t>
      </w:r>
      <w:r>
        <w:rPr>
          <w:rFonts w:ascii="Arial" w:hAnsi="Arial" w:cs="Arial"/>
          <w:sz w:val="24"/>
          <w:szCs w:val="24"/>
        </w:rPr>
        <w:tab/>
      </w:r>
      <w:proofErr w:type="gramStart"/>
      <w:r w:rsidR="00FD3F00" w:rsidRPr="003012AC">
        <w:rPr>
          <w:rFonts w:ascii="Arial" w:hAnsi="Arial" w:cs="Arial"/>
          <w:sz w:val="24"/>
          <w:szCs w:val="24"/>
        </w:rPr>
        <w:t>burglary;</w:t>
      </w:r>
      <w:proofErr w:type="gramEnd"/>
      <w:r w:rsidR="00FD3F00" w:rsidRPr="003012AC">
        <w:rPr>
          <w:rFonts w:ascii="Arial" w:hAnsi="Arial" w:cs="Arial"/>
          <w:sz w:val="24"/>
          <w:szCs w:val="24"/>
        </w:rPr>
        <w:t xml:space="preserve"> </w:t>
      </w:r>
    </w:p>
    <w:p w14:paraId="6819AE2C" w14:textId="77777777" w:rsidR="005F2646" w:rsidRDefault="005F2646" w:rsidP="005F2646">
      <w:pPr>
        <w:shd w:val="clear" w:color="auto" w:fill="FFFFFF" w:themeFill="background1"/>
        <w:spacing w:after="0" w:line="240" w:lineRule="auto"/>
        <w:ind w:left="1800" w:hanging="360"/>
        <w:rPr>
          <w:rFonts w:ascii="Arial" w:hAnsi="Arial" w:cs="Arial"/>
          <w:sz w:val="24"/>
          <w:szCs w:val="24"/>
        </w:rPr>
      </w:pPr>
    </w:p>
    <w:p w14:paraId="06DB5F8E" w14:textId="05FCC6A2" w:rsidR="005F2646" w:rsidRDefault="005F2646" w:rsidP="005F2646">
      <w:pPr>
        <w:shd w:val="clear" w:color="auto" w:fill="FFFFFF" w:themeFill="background1"/>
        <w:spacing w:after="0" w:line="240" w:lineRule="auto"/>
        <w:ind w:left="1800" w:hanging="360"/>
        <w:rPr>
          <w:rFonts w:ascii="Arial" w:hAnsi="Arial" w:cs="Arial"/>
          <w:sz w:val="24"/>
          <w:szCs w:val="24"/>
        </w:rPr>
      </w:pPr>
      <w:r>
        <w:rPr>
          <w:rFonts w:ascii="Arial" w:hAnsi="Arial" w:cs="Arial"/>
          <w:sz w:val="24"/>
          <w:szCs w:val="24"/>
        </w:rPr>
        <w:t xml:space="preserve">f. </w:t>
      </w:r>
      <w:r>
        <w:rPr>
          <w:rFonts w:ascii="Arial" w:hAnsi="Arial" w:cs="Arial"/>
          <w:sz w:val="24"/>
          <w:szCs w:val="24"/>
        </w:rPr>
        <w:tab/>
      </w:r>
      <w:r w:rsidR="00FD3F00" w:rsidRPr="003012AC">
        <w:rPr>
          <w:rFonts w:ascii="Arial" w:hAnsi="Arial" w:cs="Arial"/>
          <w:sz w:val="24"/>
          <w:szCs w:val="24"/>
        </w:rPr>
        <w:t xml:space="preserve">motor vehicle </w:t>
      </w:r>
      <w:proofErr w:type="gramStart"/>
      <w:r w:rsidR="00FD3F00" w:rsidRPr="003012AC">
        <w:rPr>
          <w:rFonts w:ascii="Arial" w:hAnsi="Arial" w:cs="Arial"/>
          <w:sz w:val="24"/>
          <w:szCs w:val="24"/>
        </w:rPr>
        <w:t>theft;</w:t>
      </w:r>
      <w:proofErr w:type="gramEnd"/>
      <w:r w:rsidR="00FD3F00" w:rsidRPr="003012AC">
        <w:rPr>
          <w:rFonts w:ascii="Arial" w:hAnsi="Arial" w:cs="Arial"/>
          <w:sz w:val="24"/>
          <w:szCs w:val="24"/>
        </w:rPr>
        <w:t xml:space="preserve"> </w:t>
      </w:r>
    </w:p>
    <w:p w14:paraId="7971895D" w14:textId="77777777" w:rsidR="005F2646" w:rsidRDefault="005F2646" w:rsidP="005F2646">
      <w:pPr>
        <w:shd w:val="clear" w:color="auto" w:fill="FFFFFF" w:themeFill="background1"/>
        <w:spacing w:after="0" w:line="240" w:lineRule="auto"/>
        <w:ind w:left="1800" w:hanging="360"/>
        <w:rPr>
          <w:rFonts w:ascii="Arial" w:hAnsi="Arial" w:cs="Arial"/>
          <w:sz w:val="24"/>
          <w:szCs w:val="24"/>
        </w:rPr>
      </w:pPr>
    </w:p>
    <w:p w14:paraId="103D4191" w14:textId="554CC2DF" w:rsidR="005F2646" w:rsidRDefault="005F2646" w:rsidP="005F2646">
      <w:pPr>
        <w:shd w:val="clear" w:color="auto" w:fill="FFFFFF" w:themeFill="background1"/>
        <w:spacing w:after="0" w:line="240" w:lineRule="auto"/>
        <w:ind w:left="1800" w:hanging="360"/>
        <w:rPr>
          <w:rFonts w:ascii="Arial" w:hAnsi="Arial" w:cs="Arial"/>
          <w:sz w:val="24"/>
          <w:szCs w:val="24"/>
        </w:rPr>
      </w:pPr>
      <w:r>
        <w:rPr>
          <w:rFonts w:ascii="Arial" w:hAnsi="Arial" w:cs="Arial"/>
          <w:sz w:val="24"/>
          <w:szCs w:val="24"/>
        </w:rPr>
        <w:t xml:space="preserve">g. </w:t>
      </w:r>
      <w:r>
        <w:rPr>
          <w:rFonts w:ascii="Arial" w:hAnsi="Arial" w:cs="Arial"/>
          <w:sz w:val="24"/>
          <w:szCs w:val="24"/>
        </w:rPr>
        <w:tab/>
      </w:r>
      <w:proofErr w:type="gramStart"/>
      <w:r w:rsidR="00FD3F00" w:rsidRPr="003012AC">
        <w:rPr>
          <w:rFonts w:ascii="Arial" w:hAnsi="Arial" w:cs="Arial"/>
          <w:sz w:val="24"/>
          <w:szCs w:val="24"/>
        </w:rPr>
        <w:t>arson;</w:t>
      </w:r>
      <w:proofErr w:type="gramEnd"/>
      <w:r w:rsidR="00FD3F00" w:rsidRPr="003012AC">
        <w:rPr>
          <w:rFonts w:ascii="Arial" w:hAnsi="Arial" w:cs="Arial"/>
          <w:sz w:val="24"/>
          <w:szCs w:val="24"/>
        </w:rPr>
        <w:t xml:space="preserve"> </w:t>
      </w:r>
    </w:p>
    <w:p w14:paraId="208850A6" w14:textId="77777777" w:rsidR="005F2646" w:rsidRDefault="005F2646" w:rsidP="005F2646">
      <w:pPr>
        <w:shd w:val="clear" w:color="auto" w:fill="FFFFFF" w:themeFill="background1"/>
        <w:spacing w:after="0" w:line="240" w:lineRule="auto"/>
        <w:ind w:left="1800" w:hanging="360"/>
        <w:rPr>
          <w:rFonts w:ascii="Arial" w:hAnsi="Arial" w:cs="Arial"/>
          <w:sz w:val="24"/>
          <w:szCs w:val="24"/>
        </w:rPr>
      </w:pPr>
    </w:p>
    <w:p w14:paraId="390D5B5A" w14:textId="5E4CCDCD" w:rsidR="005F2646" w:rsidRDefault="005F2646" w:rsidP="005F2646">
      <w:pPr>
        <w:shd w:val="clear" w:color="auto" w:fill="FFFFFF" w:themeFill="background1"/>
        <w:spacing w:after="0" w:line="240" w:lineRule="auto"/>
        <w:ind w:left="1800" w:hanging="360"/>
        <w:rPr>
          <w:rFonts w:ascii="Arial" w:hAnsi="Arial" w:cs="Arial"/>
          <w:sz w:val="24"/>
          <w:szCs w:val="24"/>
        </w:rPr>
      </w:pPr>
      <w:r>
        <w:rPr>
          <w:rFonts w:ascii="Arial" w:hAnsi="Arial" w:cs="Arial"/>
          <w:sz w:val="24"/>
          <w:szCs w:val="24"/>
        </w:rPr>
        <w:t xml:space="preserve">h. </w:t>
      </w:r>
      <w:r>
        <w:rPr>
          <w:rFonts w:ascii="Arial" w:hAnsi="Arial" w:cs="Arial"/>
          <w:sz w:val="24"/>
          <w:szCs w:val="24"/>
        </w:rPr>
        <w:tab/>
      </w:r>
      <w:proofErr w:type="gramStart"/>
      <w:r w:rsidR="00FD3F00" w:rsidRPr="003012AC">
        <w:rPr>
          <w:rFonts w:ascii="Arial" w:hAnsi="Arial" w:cs="Arial"/>
          <w:sz w:val="24"/>
          <w:szCs w:val="24"/>
        </w:rPr>
        <w:t>hate</w:t>
      </w:r>
      <w:proofErr w:type="gramEnd"/>
      <w:r w:rsidR="00FD3F00" w:rsidRPr="003012AC">
        <w:rPr>
          <w:rFonts w:ascii="Arial" w:hAnsi="Arial" w:cs="Arial"/>
          <w:sz w:val="24"/>
          <w:szCs w:val="24"/>
        </w:rPr>
        <w:t xml:space="preserve"> crimes (including larceny-theft, simple assault, intimidation, or destruction</w:t>
      </w:r>
      <w:r>
        <w:rPr>
          <w:rFonts w:ascii="Arial" w:hAnsi="Arial" w:cs="Arial"/>
          <w:sz w:val="24"/>
          <w:szCs w:val="24"/>
        </w:rPr>
        <w:t xml:space="preserve">, </w:t>
      </w:r>
      <w:r w:rsidR="00FD3F00" w:rsidRPr="003012AC">
        <w:rPr>
          <w:rFonts w:ascii="Arial" w:hAnsi="Arial" w:cs="Arial"/>
          <w:sz w:val="24"/>
          <w:szCs w:val="24"/>
        </w:rPr>
        <w:t>damage</w:t>
      </w:r>
      <w:r>
        <w:rPr>
          <w:rFonts w:ascii="Arial" w:hAnsi="Arial" w:cs="Arial"/>
          <w:sz w:val="24"/>
          <w:szCs w:val="24"/>
        </w:rPr>
        <w:t xml:space="preserve">, or </w:t>
      </w:r>
      <w:r w:rsidR="00FD3F00" w:rsidRPr="003012AC">
        <w:rPr>
          <w:rFonts w:ascii="Arial" w:hAnsi="Arial" w:cs="Arial"/>
          <w:sz w:val="24"/>
          <w:szCs w:val="24"/>
        </w:rPr>
        <w:t xml:space="preserve">vandalism of property that </w:t>
      </w:r>
      <w:r>
        <w:rPr>
          <w:rFonts w:ascii="Arial" w:hAnsi="Arial" w:cs="Arial"/>
          <w:sz w:val="24"/>
          <w:szCs w:val="24"/>
        </w:rPr>
        <w:t>is</w:t>
      </w:r>
      <w:r w:rsidRPr="003012AC">
        <w:rPr>
          <w:rFonts w:ascii="Arial" w:hAnsi="Arial" w:cs="Arial"/>
          <w:sz w:val="24"/>
          <w:szCs w:val="24"/>
        </w:rPr>
        <w:t xml:space="preserve"> </w:t>
      </w:r>
      <w:r w:rsidR="00FD3F00" w:rsidRPr="003012AC">
        <w:rPr>
          <w:rFonts w:ascii="Arial" w:hAnsi="Arial" w:cs="Arial"/>
          <w:sz w:val="24"/>
          <w:szCs w:val="24"/>
        </w:rPr>
        <w:t xml:space="preserve">motivated by bias); </w:t>
      </w:r>
    </w:p>
    <w:p w14:paraId="11BD2B26" w14:textId="77777777" w:rsidR="005F2646" w:rsidRDefault="005F2646" w:rsidP="005F2646">
      <w:pPr>
        <w:shd w:val="clear" w:color="auto" w:fill="FFFFFF" w:themeFill="background1"/>
        <w:spacing w:after="0" w:line="240" w:lineRule="auto"/>
        <w:ind w:left="1800" w:hanging="360"/>
        <w:rPr>
          <w:rFonts w:ascii="Arial" w:hAnsi="Arial" w:cs="Arial"/>
          <w:sz w:val="24"/>
          <w:szCs w:val="24"/>
        </w:rPr>
      </w:pPr>
    </w:p>
    <w:p w14:paraId="0FD40B9C" w14:textId="190130A6" w:rsidR="005F2646" w:rsidRDefault="005F2646" w:rsidP="005F2646">
      <w:pPr>
        <w:shd w:val="clear" w:color="auto" w:fill="FFFFFF" w:themeFill="background1"/>
        <w:spacing w:after="0" w:line="240" w:lineRule="auto"/>
        <w:ind w:left="1800" w:hanging="360"/>
        <w:rPr>
          <w:rFonts w:ascii="Arial" w:hAnsi="Arial" w:cs="Arial"/>
          <w:sz w:val="24"/>
          <w:szCs w:val="24"/>
        </w:rPr>
      </w:pPr>
      <w:r>
        <w:rPr>
          <w:rFonts w:ascii="Arial" w:hAnsi="Arial" w:cs="Arial"/>
          <w:sz w:val="24"/>
          <w:szCs w:val="24"/>
        </w:rPr>
        <w:t xml:space="preserve">i. </w:t>
      </w:r>
      <w:r>
        <w:rPr>
          <w:rFonts w:ascii="Arial" w:hAnsi="Arial" w:cs="Arial"/>
          <w:sz w:val="24"/>
          <w:szCs w:val="24"/>
        </w:rPr>
        <w:tab/>
      </w:r>
      <w:r w:rsidR="00FD3F00" w:rsidRPr="003012AC">
        <w:rPr>
          <w:rFonts w:ascii="Arial" w:hAnsi="Arial" w:cs="Arial"/>
          <w:sz w:val="24"/>
          <w:szCs w:val="24"/>
        </w:rPr>
        <w:t xml:space="preserve">dating </w:t>
      </w:r>
      <w:proofErr w:type="gramStart"/>
      <w:r w:rsidR="00FD3F00" w:rsidRPr="003012AC">
        <w:rPr>
          <w:rFonts w:ascii="Arial" w:hAnsi="Arial" w:cs="Arial"/>
          <w:sz w:val="24"/>
          <w:szCs w:val="24"/>
        </w:rPr>
        <w:t>violence;</w:t>
      </w:r>
      <w:proofErr w:type="gramEnd"/>
      <w:r w:rsidR="00FD3F00" w:rsidRPr="003012AC">
        <w:rPr>
          <w:rFonts w:ascii="Arial" w:hAnsi="Arial" w:cs="Arial"/>
          <w:sz w:val="24"/>
          <w:szCs w:val="24"/>
        </w:rPr>
        <w:t xml:space="preserve"> </w:t>
      </w:r>
    </w:p>
    <w:p w14:paraId="7A1881F5" w14:textId="77777777" w:rsidR="005F2646" w:rsidRDefault="005F2646" w:rsidP="005F2646">
      <w:pPr>
        <w:shd w:val="clear" w:color="auto" w:fill="FFFFFF" w:themeFill="background1"/>
        <w:spacing w:after="0" w:line="240" w:lineRule="auto"/>
        <w:ind w:left="1440"/>
        <w:rPr>
          <w:rFonts w:ascii="Arial" w:hAnsi="Arial" w:cs="Arial"/>
          <w:sz w:val="24"/>
          <w:szCs w:val="24"/>
        </w:rPr>
      </w:pPr>
    </w:p>
    <w:p w14:paraId="3F81CDA5" w14:textId="28AB2FE8" w:rsidR="005F2646" w:rsidRDefault="005F2646" w:rsidP="005F2646">
      <w:pPr>
        <w:shd w:val="clear" w:color="auto" w:fill="FFFFFF" w:themeFill="background1"/>
        <w:tabs>
          <w:tab w:val="left" w:pos="1800"/>
        </w:tabs>
        <w:spacing w:after="0" w:line="240" w:lineRule="auto"/>
        <w:ind w:left="1440"/>
        <w:rPr>
          <w:rFonts w:ascii="Arial" w:hAnsi="Arial" w:cs="Arial"/>
          <w:sz w:val="24"/>
          <w:szCs w:val="24"/>
        </w:rPr>
      </w:pPr>
      <w:r>
        <w:rPr>
          <w:rFonts w:ascii="Arial" w:hAnsi="Arial" w:cs="Arial"/>
          <w:sz w:val="24"/>
          <w:szCs w:val="24"/>
        </w:rPr>
        <w:t xml:space="preserve">j. </w:t>
      </w:r>
      <w:r>
        <w:rPr>
          <w:rFonts w:ascii="Arial" w:hAnsi="Arial" w:cs="Arial"/>
          <w:sz w:val="24"/>
          <w:szCs w:val="24"/>
        </w:rPr>
        <w:tab/>
      </w:r>
      <w:r w:rsidR="00FD3F00" w:rsidRPr="003012AC">
        <w:rPr>
          <w:rFonts w:ascii="Arial" w:hAnsi="Arial" w:cs="Arial"/>
          <w:sz w:val="24"/>
          <w:szCs w:val="24"/>
        </w:rPr>
        <w:t xml:space="preserve">domestic </w:t>
      </w:r>
      <w:proofErr w:type="gramStart"/>
      <w:r w:rsidR="00FD3F00" w:rsidRPr="003012AC">
        <w:rPr>
          <w:rFonts w:ascii="Arial" w:hAnsi="Arial" w:cs="Arial"/>
          <w:sz w:val="24"/>
          <w:szCs w:val="24"/>
        </w:rPr>
        <w:t>violence;</w:t>
      </w:r>
      <w:proofErr w:type="gramEnd"/>
      <w:r w:rsidR="00FD3F00" w:rsidRPr="003012AC">
        <w:rPr>
          <w:rFonts w:ascii="Arial" w:hAnsi="Arial" w:cs="Arial"/>
          <w:sz w:val="24"/>
          <w:szCs w:val="24"/>
        </w:rPr>
        <w:t xml:space="preserve"> </w:t>
      </w:r>
    </w:p>
    <w:p w14:paraId="78D171D5" w14:textId="77777777" w:rsidR="005F2646" w:rsidRDefault="005F2646" w:rsidP="005F2646">
      <w:pPr>
        <w:shd w:val="clear" w:color="auto" w:fill="FFFFFF" w:themeFill="background1"/>
        <w:spacing w:after="0" w:line="240" w:lineRule="auto"/>
        <w:ind w:left="1440"/>
        <w:rPr>
          <w:rFonts w:ascii="Arial" w:hAnsi="Arial" w:cs="Arial"/>
          <w:sz w:val="24"/>
          <w:szCs w:val="24"/>
        </w:rPr>
      </w:pPr>
    </w:p>
    <w:p w14:paraId="1BDDB59D" w14:textId="7614C4B8" w:rsidR="005F2646" w:rsidRDefault="005F2646" w:rsidP="005F2646">
      <w:pPr>
        <w:shd w:val="clear" w:color="auto" w:fill="FFFFFF" w:themeFill="background1"/>
        <w:tabs>
          <w:tab w:val="left" w:pos="1800"/>
        </w:tabs>
        <w:spacing w:after="0" w:line="240" w:lineRule="auto"/>
        <w:ind w:left="1440"/>
        <w:rPr>
          <w:rFonts w:ascii="Arial" w:hAnsi="Arial" w:cs="Arial"/>
          <w:sz w:val="24"/>
          <w:szCs w:val="24"/>
        </w:rPr>
      </w:pPr>
      <w:r>
        <w:rPr>
          <w:rFonts w:ascii="Arial" w:hAnsi="Arial" w:cs="Arial"/>
          <w:sz w:val="24"/>
          <w:szCs w:val="24"/>
        </w:rPr>
        <w:t xml:space="preserve">k. </w:t>
      </w:r>
      <w:r>
        <w:rPr>
          <w:rFonts w:ascii="Arial" w:hAnsi="Arial" w:cs="Arial"/>
          <w:sz w:val="24"/>
          <w:szCs w:val="24"/>
        </w:rPr>
        <w:tab/>
      </w:r>
      <w:r w:rsidR="00FD3F00" w:rsidRPr="003012AC">
        <w:rPr>
          <w:rFonts w:ascii="Arial" w:hAnsi="Arial" w:cs="Arial"/>
          <w:sz w:val="24"/>
          <w:szCs w:val="24"/>
        </w:rPr>
        <w:t xml:space="preserve">stalking; </w:t>
      </w:r>
      <w:r w:rsidRPr="003012AC">
        <w:rPr>
          <w:rFonts w:ascii="Arial" w:hAnsi="Arial" w:cs="Arial"/>
          <w:sz w:val="24"/>
          <w:szCs w:val="24"/>
        </w:rPr>
        <w:t>and</w:t>
      </w:r>
    </w:p>
    <w:p w14:paraId="6E3C8FCB" w14:textId="77777777" w:rsidR="005F2646" w:rsidRDefault="005F2646" w:rsidP="00064FAF">
      <w:pPr>
        <w:shd w:val="clear" w:color="auto" w:fill="FFFFFF" w:themeFill="background1"/>
        <w:spacing w:after="0" w:line="240" w:lineRule="auto"/>
        <w:ind w:left="1440" w:hanging="720"/>
        <w:rPr>
          <w:rFonts w:ascii="Arial" w:hAnsi="Arial" w:cs="Arial"/>
          <w:sz w:val="24"/>
          <w:szCs w:val="24"/>
        </w:rPr>
      </w:pPr>
    </w:p>
    <w:p w14:paraId="0915F714" w14:textId="43801700" w:rsidR="005F2646" w:rsidRDefault="005F2646" w:rsidP="005F2646">
      <w:pPr>
        <w:shd w:val="clear" w:color="auto" w:fill="FFFFFF" w:themeFill="background1"/>
        <w:spacing w:after="0" w:line="240" w:lineRule="auto"/>
        <w:ind w:left="1800" w:hanging="360"/>
        <w:rPr>
          <w:rFonts w:ascii="Arial" w:hAnsi="Arial" w:cs="Arial"/>
          <w:sz w:val="24"/>
          <w:szCs w:val="24"/>
        </w:rPr>
      </w:pPr>
      <w:r>
        <w:rPr>
          <w:rFonts w:ascii="Arial" w:hAnsi="Arial" w:cs="Arial"/>
          <w:sz w:val="24"/>
          <w:szCs w:val="24"/>
        </w:rPr>
        <w:t xml:space="preserve">l. </w:t>
      </w:r>
      <w:r>
        <w:rPr>
          <w:rFonts w:ascii="Arial" w:hAnsi="Arial" w:cs="Arial"/>
          <w:sz w:val="24"/>
          <w:szCs w:val="24"/>
        </w:rPr>
        <w:tab/>
      </w:r>
      <w:r w:rsidR="00FD3F00" w:rsidRPr="003012AC">
        <w:rPr>
          <w:rFonts w:ascii="Arial" w:hAnsi="Arial" w:cs="Arial"/>
          <w:sz w:val="24"/>
          <w:szCs w:val="24"/>
        </w:rPr>
        <w:t xml:space="preserve">arrests or referrals for disciplinary action for any of the following: </w:t>
      </w:r>
    </w:p>
    <w:p w14:paraId="2BC8B887" w14:textId="115005A2" w:rsidR="005F2646" w:rsidRDefault="005F2646" w:rsidP="005F2646">
      <w:pPr>
        <w:shd w:val="clear" w:color="auto" w:fill="FFFFFF" w:themeFill="background1"/>
        <w:tabs>
          <w:tab w:val="left" w:pos="2160"/>
        </w:tabs>
        <w:spacing w:after="0" w:line="240" w:lineRule="auto"/>
        <w:ind w:left="1800"/>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00FD3F00" w:rsidRPr="003012AC">
        <w:rPr>
          <w:rFonts w:ascii="Arial" w:hAnsi="Arial" w:cs="Arial"/>
          <w:sz w:val="24"/>
          <w:szCs w:val="24"/>
        </w:rPr>
        <w:t xml:space="preserve">liquor law </w:t>
      </w:r>
      <w:proofErr w:type="gramStart"/>
      <w:r w:rsidR="00FD3F00" w:rsidRPr="003012AC">
        <w:rPr>
          <w:rFonts w:ascii="Arial" w:hAnsi="Arial" w:cs="Arial"/>
          <w:sz w:val="24"/>
          <w:szCs w:val="24"/>
        </w:rPr>
        <w:t>violations</w:t>
      </w:r>
      <w:r>
        <w:rPr>
          <w:rFonts w:ascii="Arial" w:hAnsi="Arial" w:cs="Arial"/>
          <w:sz w:val="24"/>
          <w:szCs w:val="24"/>
        </w:rPr>
        <w:t>;</w:t>
      </w:r>
      <w:proofErr w:type="gramEnd"/>
      <w:r>
        <w:rPr>
          <w:rFonts w:ascii="Arial" w:hAnsi="Arial" w:cs="Arial"/>
          <w:sz w:val="24"/>
          <w:szCs w:val="24"/>
        </w:rPr>
        <w:t xml:space="preserve"> </w:t>
      </w:r>
      <w:r w:rsidR="00FD3F00" w:rsidRPr="003012AC">
        <w:rPr>
          <w:rFonts w:ascii="Arial" w:hAnsi="Arial" w:cs="Arial"/>
          <w:sz w:val="24"/>
          <w:szCs w:val="24"/>
        </w:rPr>
        <w:t xml:space="preserve"> </w:t>
      </w:r>
    </w:p>
    <w:p w14:paraId="3E503F6F" w14:textId="5C6DF892" w:rsidR="005F2646" w:rsidRDefault="005F2646" w:rsidP="005F2646">
      <w:pPr>
        <w:shd w:val="clear" w:color="auto" w:fill="FFFFFF" w:themeFill="background1"/>
        <w:spacing w:after="0" w:line="240" w:lineRule="auto"/>
        <w:ind w:left="1800"/>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00FD3F00" w:rsidRPr="003012AC">
        <w:rPr>
          <w:rFonts w:ascii="Arial" w:hAnsi="Arial" w:cs="Arial"/>
          <w:sz w:val="24"/>
          <w:szCs w:val="24"/>
        </w:rPr>
        <w:t>drug law violations</w:t>
      </w:r>
      <w:r>
        <w:rPr>
          <w:rFonts w:ascii="Arial" w:hAnsi="Arial" w:cs="Arial"/>
          <w:sz w:val="24"/>
          <w:szCs w:val="24"/>
        </w:rPr>
        <w:t>;</w:t>
      </w:r>
      <w:r w:rsidR="00FD3F00" w:rsidRPr="003012AC">
        <w:rPr>
          <w:rFonts w:ascii="Arial" w:hAnsi="Arial" w:cs="Arial"/>
          <w:sz w:val="24"/>
          <w:szCs w:val="24"/>
        </w:rPr>
        <w:t xml:space="preserve"> and </w:t>
      </w:r>
    </w:p>
    <w:p w14:paraId="168ACCCA" w14:textId="6DBA3B27" w:rsidR="00FD3F00" w:rsidRPr="003012AC" w:rsidRDefault="005F2646" w:rsidP="005F2646">
      <w:pPr>
        <w:shd w:val="clear" w:color="auto" w:fill="FFFFFF" w:themeFill="background1"/>
        <w:spacing w:after="0" w:line="240" w:lineRule="auto"/>
        <w:ind w:left="1800"/>
        <w:rPr>
          <w:rFonts w:ascii="Arial" w:eastAsia="Times New Roman" w:hAnsi="Arial" w:cs="Arial"/>
          <w:sz w:val="24"/>
          <w:szCs w:val="24"/>
        </w:rPr>
      </w:pPr>
      <w:r>
        <w:rPr>
          <w:rFonts w:ascii="Arial" w:hAnsi="Arial" w:cs="Arial"/>
          <w:sz w:val="24"/>
          <w:szCs w:val="24"/>
        </w:rPr>
        <w:t>3)</w:t>
      </w:r>
      <w:r>
        <w:rPr>
          <w:rFonts w:ascii="Arial" w:hAnsi="Arial" w:cs="Arial"/>
          <w:sz w:val="24"/>
          <w:szCs w:val="24"/>
        </w:rPr>
        <w:tab/>
      </w:r>
      <w:r w:rsidR="000846B6">
        <w:rPr>
          <w:rFonts w:ascii="Arial" w:hAnsi="Arial" w:cs="Arial"/>
          <w:sz w:val="24"/>
          <w:szCs w:val="24"/>
        </w:rPr>
        <w:t>weapon law violations</w:t>
      </w:r>
      <w:r w:rsidR="00FD3F00" w:rsidRPr="003012AC">
        <w:rPr>
          <w:rFonts w:ascii="Arial" w:hAnsi="Arial" w:cs="Arial"/>
          <w:sz w:val="24"/>
          <w:szCs w:val="24"/>
        </w:rPr>
        <w:t>.</w:t>
      </w:r>
    </w:p>
    <w:p w14:paraId="65D9B773" w14:textId="77777777" w:rsidR="00FD3F00" w:rsidRPr="003012AC" w:rsidRDefault="00FD3F00" w:rsidP="00064FAF">
      <w:pPr>
        <w:shd w:val="clear" w:color="auto" w:fill="FFFFFF" w:themeFill="background1"/>
        <w:spacing w:after="0" w:line="240" w:lineRule="auto"/>
        <w:ind w:left="1440" w:hanging="720"/>
        <w:rPr>
          <w:rFonts w:ascii="Arial" w:eastAsia="Times New Roman" w:hAnsi="Arial" w:cs="Arial"/>
          <w:sz w:val="24"/>
          <w:szCs w:val="24"/>
        </w:rPr>
      </w:pPr>
    </w:p>
    <w:p w14:paraId="1319994F" w14:textId="62898146" w:rsidR="001C5913" w:rsidRDefault="00FD3F00" w:rsidP="00064FAF">
      <w:pPr>
        <w:shd w:val="clear" w:color="auto" w:fill="FFFFFF" w:themeFill="background1"/>
        <w:spacing w:after="0" w:line="240" w:lineRule="auto"/>
        <w:ind w:left="1440" w:hanging="720"/>
        <w:rPr>
          <w:rFonts w:ascii="Arial" w:hAnsi="Arial" w:cs="Arial"/>
          <w:sz w:val="24"/>
          <w:szCs w:val="24"/>
        </w:rPr>
      </w:pPr>
      <w:r w:rsidRPr="003012AC">
        <w:rPr>
          <w:rFonts w:ascii="Arial" w:eastAsia="Times New Roman" w:hAnsi="Arial" w:cs="Arial"/>
          <w:sz w:val="24"/>
          <w:szCs w:val="24"/>
        </w:rPr>
        <w:t>02.0</w:t>
      </w:r>
      <w:r w:rsidR="00FE15F7">
        <w:rPr>
          <w:rFonts w:ascii="Arial" w:eastAsia="Times New Roman" w:hAnsi="Arial" w:cs="Arial"/>
          <w:sz w:val="24"/>
          <w:szCs w:val="24"/>
        </w:rPr>
        <w:t>4</w:t>
      </w:r>
      <w:r w:rsidRPr="003012AC">
        <w:rPr>
          <w:rFonts w:ascii="Arial" w:eastAsia="Times New Roman" w:hAnsi="Arial" w:cs="Arial"/>
          <w:sz w:val="24"/>
          <w:szCs w:val="24"/>
        </w:rPr>
        <w:tab/>
        <w:t xml:space="preserve">Clery </w:t>
      </w:r>
      <w:r w:rsidR="000846B6">
        <w:rPr>
          <w:rFonts w:ascii="Arial" w:eastAsia="Times New Roman" w:hAnsi="Arial" w:cs="Arial"/>
          <w:sz w:val="24"/>
          <w:szCs w:val="24"/>
        </w:rPr>
        <w:t>Act Geography</w:t>
      </w:r>
      <w:r w:rsidRPr="003012AC">
        <w:rPr>
          <w:rFonts w:ascii="Arial" w:eastAsia="Times New Roman" w:hAnsi="Arial" w:cs="Arial"/>
          <w:sz w:val="24"/>
          <w:szCs w:val="24"/>
        </w:rPr>
        <w:t xml:space="preserve"> – </w:t>
      </w:r>
      <w:r w:rsidR="002F1C0C">
        <w:rPr>
          <w:rFonts w:ascii="Arial" w:hAnsi="Arial" w:cs="Arial"/>
          <w:sz w:val="24"/>
          <w:szCs w:val="24"/>
        </w:rPr>
        <w:t>p</w:t>
      </w:r>
      <w:r w:rsidRPr="003012AC">
        <w:rPr>
          <w:rFonts w:ascii="Arial" w:hAnsi="Arial" w:cs="Arial"/>
          <w:sz w:val="24"/>
          <w:szCs w:val="24"/>
        </w:rPr>
        <w:t>roperty that is owned, leased, or controlled by the institution which includes</w:t>
      </w:r>
      <w:r w:rsidR="00724604">
        <w:rPr>
          <w:rFonts w:ascii="Arial" w:hAnsi="Arial" w:cs="Arial"/>
          <w:sz w:val="24"/>
          <w:szCs w:val="24"/>
        </w:rPr>
        <w:t>:</w:t>
      </w:r>
      <w:r w:rsidR="005F2646">
        <w:rPr>
          <w:rFonts w:ascii="Arial" w:hAnsi="Arial" w:cs="Arial"/>
          <w:sz w:val="24"/>
          <w:szCs w:val="24"/>
        </w:rPr>
        <w:t xml:space="preserve"> </w:t>
      </w:r>
    </w:p>
    <w:p w14:paraId="27702604" w14:textId="77777777" w:rsidR="001C5913" w:rsidRDefault="001C5913" w:rsidP="001C5913">
      <w:pPr>
        <w:shd w:val="clear" w:color="auto" w:fill="FFFFFF" w:themeFill="background1"/>
        <w:spacing w:after="0" w:line="240" w:lineRule="auto"/>
        <w:ind w:left="1800" w:hanging="360"/>
        <w:rPr>
          <w:rFonts w:ascii="Arial" w:hAnsi="Arial" w:cs="Arial"/>
          <w:sz w:val="24"/>
          <w:szCs w:val="24"/>
        </w:rPr>
      </w:pPr>
    </w:p>
    <w:p w14:paraId="447B49BF" w14:textId="6C83DC10" w:rsidR="001C5913" w:rsidRDefault="001C5913" w:rsidP="001C5913">
      <w:pPr>
        <w:shd w:val="clear" w:color="auto" w:fill="FFFFFF" w:themeFill="background1"/>
        <w:spacing w:after="0" w:line="240" w:lineRule="auto"/>
        <w:ind w:left="1800" w:hanging="360"/>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00AC3F36">
        <w:rPr>
          <w:rFonts w:ascii="Arial" w:hAnsi="Arial" w:cs="Arial"/>
          <w:sz w:val="24"/>
          <w:szCs w:val="24"/>
        </w:rPr>
        <w:t>O</w:t>
      </w:r>
      <w:r w:rsidR="00FD3F00" w:rsidRPr="003012AC">
        <w:rPr>
          <w:rFonts w:ascii="Arial" w:hAnsi="Arial" w:cs="Arial"/>
          <w:sz w:val="24"/>
          <w:szCs w:val="24"/>
        </w:rPr>
        <w:t>n</w:t>
      </w:r>
      <w:r w:rsidR="00AC3F36">
        <w:rPr>
          <w:rFonts w:ascii="Arial" w:hAnsi="Arial" w:cs="Arial"/>
          <w:sz w:val="24"/>
          <w:szCs w:val="24"/>
        </w:rPr>
        <w:t>-C</w:t>
      </w:r>
      <w:r w:rsidR="00FD3F00" w:rsidRPr="003012AC">
        <w:rPr>
          <w:rFonts w:ascii="Arial" w:hAnsi="Arial" w:cs="Arial"/>
          <w:sz w:val="24"/>
          <w:szCs w:val="24"/>
        </w:rPr>
        <w:t>ampus</w:t>
      </w:r>
      <w:r>
        <w:rPr>
          <w:rFonts w:ascii="Arial" w:hAnsi="Arial" w:cs="Arial"/>
          <w:sz w:val="24"/>
          <w:szCs w:val="24"/>
        </w:rPr>
        <w:t xml:space="preserve"> </w:t>
      </w:r>
      <w:r w:rsidR="00AC3F36">
        <w:rPr>
          <w:rFonts w:ascii="Arial" w:hAnsi="Arial" w:cs="Arial"/>
          <w:sz w:val="24"/>
          <w:szCs w:val="24"/>
        </w:rPr>
        <w:t>B</w:t>
      </w:r>
      <w:r>
        <w:rPr>
          <w:rFonts w:ascii="Arial" w:hAnsi="Arial" w:cs="Arial"/>
          <w:sz w:val="24"/>
          <w:szCs w:val="24"/>
        </w:rPr>
        <w:t xml:space="preserve">uildings or </w:t>
      </w:r>
      <w:r w:rsidR="00AC3F36">
        <w:rPr>
          <w:rFonts w:ascii="Arial" w:hAnsi="Arial" w:cs="Arial"/>
          <w:sz w:val="24"/>
          <w:szCs w:val="24"/>
        </w:rPr>
        <w:t>P</w:t>
      </w:r>
      <w:r>
        <w:rPr>
          <w:rFonts w:ascii="Arial" w:hAnsi="Arial" w:cs="Arial"/>
          <w:sz w:val="24"/>
          <w:szCs w:val="24"/>
        </w:rPr>
        <w:t xml:space="preserve">roperty – any building or property owned or controlled by an institution of higher education within the same reasonably contiguous geographic area of the institution and used by the institution in direct support of, or in a manner related to the institution’s educational purposes, including residence halls and property within the same reasonably contiguous geographic area of the institution that is owned by the institution but controlled by another person, is frequently used by students, and supports institutional purposes, such as food or retail vendors. </w:t>
      </w:r>
    </w:p>
    <w:p w14:paraId="4797B056" w14:textId="42CC65DA" w:rsidR="001C5913" w:rsidRDefault="001C5913" w:rsidP="001C5913">
      <w:pPr>
        <w:shd w:val="clear" w:color="auto" w:fill="FFFFFF" w:themeFill="background1"/>
        <w:spacing w:after="0" w:line="240" w:lineRule="auto"/>
        <w:ind w:left="2160" w:hanging="360"/>
        <w:rPr>
          <w:rFonts w:ascii="Arial" w:hAnsi="Arial" w:cs="Arial"/>
          <w:sz w:val="24"/>
          <w:szCs w:val="24"/>
        </w:rPr>
      </w:pPr>
      <w:r>
        <w:rPr>
          <w:rFonts w:ascii="Arial" w:hAnsi="Arial" w:cs="Arial"/>
          <w:sz w:val="24"/>
          <w:szCs w:val="24"/>
        </w:rPr>
        <w:t xml:space="preserve">1) </w:t>
      </w:r>
      <w:r>
        <w:rPr>
          <w:rFonts w:ascii="Arial" w:hAnsi="Arial" w:cs="Arial"/>
          <w:sz w:val="24"/>
          <w:szCs w:val="24"/>
        </w:rPr>
        <w:tab/>
        <w:t xml:space="preserve">Student Housing Facilities (on-campus subset) – any student housing facility that is owned or controlled by the institution or is located on property that is owned or controlled by the institution and is within the reasonably contiguous geographic area that makes up the campus. </w:t>
      </w:r>
    </w:p>
    <w:p w14:paraId="4A583B17" w14:textId="77777777" w:rsidR="001C5913" w:rsidRDefault="001C5913" w:rsidP="001C5913">
      <w:pPr>
        <w:shd w:val="clear" w:color="auto" w:fill="FFFFFF" w:themeFill="background1"/>
        <w:spacing w:after="0" w:line="240" w:lineRule="auto"/>
        <w:ind w:left="1800" w:hanging="360"/>
        <w:rPr>
          <w:rFonts w:ascii="Arial" w:hAnsi="Arial" w:cs="Arial"/>
          <w:sz w:val="24"/>
          <w:szCs w:val="24"/>
        </w:rPr>
      </w:pPr>
    </w:p>
    <w:p w14:paraId="4D063C75" w14:textId="0EEC4F70" w:rsidR="001C5913" w:rsidRDefault="001C5913" w:rsidP="001C5913">
      <w:pPr>
        <w:shd w:val="clear" w:color="auto" w:fill="FFFFFF" w:themeFill="background1"/>
        <w:spacing w:after="0" w:line="240" w:lineRule="auto"/>
        <w:ind w:left="1800" w:hanging="360"/>
        <w:rPr>
          <w:rFonts w:ascii="Arial" w:hAnsi="Arial" w:cs="Arial"/>
          <w:sz w:val="24"/>
          <w:szCs w:val="24"/>
        </w:rPr>
      </w:pPr>
      <w:r>
        <w:rPr>
          <w:rFonts w:ascii="Arial" w:hAnsi="Arial" w:cs="Arial"/>
          <w:sz w:val="24"/>
          <w:szCs w:val="24"/>
        </w:rPr>
        <w:lastRenderedPageBreak/>
        <w:t xml:space="preserve">b. </w:t>
      </w:r>
      <w:r w:rsidR="00AC3F36">
        <w:rPr>
          <w:rFonts w:ascii="Arial" w:hAnsi="Arial" w:cs="Arial"/>
          <w:sz w:val="24"/>
          <w:szCs w:val="24"/>
        </w:rPr>
        <w:tab/>
        <w:t>P</w:t>
      </w:r>
      <w:r w:rsidR="00FD3F00" w:rsidRPr="003012AC">
        <w:rPr>
          <w:rFonts w:ascii="Arial" w:hAnsi="Arial" w:cs="Arial"/>
          <w:sz w:val="24"/>
          <w:szCs w:val="24"/>
        </w:rPr>
        <w:t xml:space="preserve">ublic </w:t>
      </w:r>
      <w:r w:rsidR="00AC3F36">
        <w:rPr>
          <w:rFonts w:ascii="Arial" w:hAnsi="Arial" w:cs="Arial"/>
          <w:sz w:val="24"/>
          <w:szCs w:val="24"/>
        </w:rPr>
        <w:t>P</w:t>
      </w:r>
      <w:r w:rsidR="00FD3F00" w:rsidRPr="003012AC">
        <w:rPr>
          <w:rFonts w:ascii="Arial" w:hAnsi="Arial" w:cs="Arial"/>
          <w:sz w:val="24"/>
          <w:szCs w:val="24"/>
        </w:rPr>
        <w:t>roperty</w:t>
      </w:r>
      <w:r>
        <w:rPr>
          <w:rFonts w:ascii="Arial" w:hAnsi="Arial" w:cs="Arial"/>
          <w:sz w:val="24"/>
          <w:szCs w:val="24"/>
        </w:rPr>
        <w:t xml:space="preserve"> – all public property, including thoroughfares, streets, sidewalks, and parking facilities that are within the campus, or immediately adjacent </w:t>
      </w:r>
      <w:r w:rsidR="00AC3F36">
        <w:rPr>
          <w:rFonts w:ascii="Arial" w:hAnsi="Arial" w:cs="Arial"/>
          <w:sz w:val="24"/>
          <w:szCs w:val="24"/>
        </w:rPr>
        <w:t>to and accessible from the campus</w:t>
      </w:r>
      <w:r>
        <w:rPr>
          <w:rFonts w:ascii="Arial" w:hAnsi="Arial" w:cs="Arial"/>
          <w:sz w:val="24"/>
          <w:szCs w:val="24"/>
        </w:rPr>
        <w:t>;</w:t>
      </w:r>
      <w:r w:rsidR="00FD3F00" w:rsidRPr="003012AC">
        <w:rPr>
          <w:rFonts w:ascii="Arial" w:hAnsi="Arial" w:cs="Arial"/>
          <w:sz w:val="24"/>
          <w:szCs w:val="24"/>
        </w:rPr>
        <w:t xml:space="preserve"> and</w:t>
      </w:r>
      <w:r w:rsidR="005F2646">
        <w:rPr>
          <w:rFonts w:ascii="Arial" w:hAnsi="Arial" w:cs="Arial"/>
          <w:sz w:val="24"/>
          <w:szCs w:val="24"/>
        </w:rPr>
        <w:t xml:space="preserve"> </w:t>
      </w:r>
    </w:p>
    <w:p w14:paraId="4FE39783" w14:textId="77777777" w:rsidR="001C5913" w:rsidRDefault="001C5913" w:rsidP="001C5913">
      <w:pPr>
        <w:shd w:val="clear" w:color="auto" w:fill="FFFFFF" w:themeFill="background1"/>
        <w:spacing w:after="0" w:line="240" w:lineRule="auto"/>
        <w:ind w:left="1800" w:hanging="360"/>
        <w:rPr>
          <w:rFonts w:ascii="Arial" w:hAnsi="Arial" w:cs="Arial"/>
          <w:sz w:val="24"/>
          <w:szCs w:val="24"/>
        </w:rPr>
      </w:pPr>
    </w:p>
    <w:p w14:paraId="622F0375" w14:textId="1B51E1CA" w:rsidR="00FD3F00" w:rsidRDefault="001C5913" w:rsidP="001C5913">
      <w:pPr>
        <w:shd w:val="clear" w:color="auto" w:fill="FFFFFF" w:themeFill="background1"/>
        <w:spacing w:after="0" w:line="240" w:lineRule="auto"/>
        <w:ind w:left="1800" w:hanging="360"/>
        <w:rPr>
          <w:rFonts w:ascii="Arial" w:hAnsi="Arial" w:cs="Arial"/>
          <w:sz w:val="24"/>
          <w:szCs w:val="24"/>
        </w:rPr>
      </w:pPr>
      <w:r>
        <w:rPr>
          <w:rFonts w:ascii="Arial" w:hAnsi="Arial" w:cs="Arial"/>
          <w:sz w:val="24"/>
          <w:szCs w:val="24"/>
        </w:rPr>
        <w:t xml:space="preserve">c. </w:t>
      </w:r>
      <w:r w:rsidR="00AC3F36">
        <w:rPr>
          <w:rFonts w:ascii="Arial" w:hAnsi="Arial" w:cs="Arial"/>
          <w:sz w:val="24"/>
          <w:szCs w:val="24"/>
        </w:rPr>
        <w:tab/>
        <w:t>N</w:t>
      </w:r>
      <w:r w:rsidR="00FD3F00" w:rsidRPr="003012AC">
        <w:rPr>
          <w:rFonts w:ascii="Arial" w:hAnsi="Arial" w:cs="Arial"/>
          <w:sz w:val="24"/>
          <w:szCs w:val="24"/>
        </w:rPr>
        <w:t>on</w:t>
      </w:r>
      <w:r w:rsidR="005F2646">
        <w:rPr>
          <w:rFonts w:ascii="Arial" w:hAnsi="Arial" w:cs="Arial"/>
          <w:sz w:val="24"/>
          <w:szCs w:val="24"/>
        </w:rPr>
        <w:t>-</w:t>
      </w:r>
      <w:r w:rsidR="00AC3F36">
        <w:rPr>
          <w:rFonts w:ascii="Arial" w:hAnsi="Arial" w:cs="Arial"/>
          <w:sz w:val="24"/>
          <w:szCs w:val="24"/>
        </w:rPr>
        <w:t>C</w:t>
      </w:r>
      <w:r w:rsidR="00FD3F00" w:rsidRPr="003012AC">
        <w:rPr>
          <w:rFonts w:ascii="Arial" w:hAnsi="Arial" w:cs="Arial"/>
          <w:sz w:val="24"/>
          <w:szCs w:val="24"/>
        </w:rPr>
        <w:t xml:space="preserve">ampus </w:t>
      </w:r>
      <w:r w:rsidR="00AC3F36">
        <w:rPr>
          <w:rFonts w:ascii="Arial" w:hAnsi="Arial" w:cs="Arial"/>
          <w:sz w:val="24"/>
          <w:szCs w:val="24"/>
        </w:rPr>
        <w:t>B</w:t>
      </w:r>
      <w:r w:rsidR="00FD3F00" w:rsidRPr="003012AC">
        <w:rPr>
          <w:rFonts w:ascii="Arial" w:hAnsi="Arial" w:cs="Arial"/>
          <w:sz w:val="24"/>
          <w:szCs w:val="24"/>
        </w:rPr>
        <w:t xml:space="preserve">uildings or </w:t>
      </w:r>
      <w:r w:rsidR="00AC3F36">
        <w:rPr>
          <w:rFonts w:ascii="Arial" w:hAnsi="Arial" w:cs="Arial"/>
          <w:sz w:val="24"/>
          <w:szCs w:val="24"/>
        </w:rPr>
        <w:t>P</w:t>
      </w:r>
      <w:r w:rsidR="00FD3F00" w:rsidRPr="003012AC">
        <w:rPr>
          <w:rFonts w:ascii="Arial" w:hAnsi="Arial" w:cs="Arial"/>
          <w:sz w:val="24"/>
          <w:szCs w:val="24"/>
        </w:rPr>
        <w:t>roperty</w:t>
      </w:r>
      <w:r w:rsidR="00AC3F36">
        <w:rPr>
          <w:rFonts w:ascii="Arial" w:hAnsi="Arial" w:cs="Arial"/>
          <w:sz w:val="24"/>
          <w:szCs w:val="24"/>
        </w:rPr>
        <w:t xml:space="preserve"> – any building or property owned or controlled by a student organization that is recognized by the institution; and any building or property (other than a branch campus) owned or controlled by an institution of higher education that is used in direct support of, or in relation to, the institution’s educational purposes, is frequently used by students, and is not within the same reasonably contiguous geographic area of the institution (e.g., school-sponsored trips; short-stay</w:t>
      </w:r>
      <w:r w:rsidR="00C54CE3">
        <w:rPr>
          <w:rFonts w:ascii="Arial" w:hAnsi="Arial" w:cs="Arial"/>
          <w:sz w:val="24"/>
          <w:szCs w:val="24"/>
        </w:rPr>
        <w:t>,</w:t>
      </w:r>
      <w:r w:rsidR="00AC3F36">
        <w:rPr>
          <w:rFonts w:ascii="Arial" w:hAnsi="Arial" w:cs="Arial"/>
          <w:sz w:val="24"/>
          <w:szCs w:val="24"/>
        </w:rPr>
        <w:t xml:space="preserve"> away trips; </w:t>
      </w:r>
      <w:r w:rsidR="00C54CE3">
        <w:rPr>
          <w:rFonts w:ascii="Arial" w:hAnsi="Arial" w:cs="Arial"/>
          <w:sz w:val="24"/>
          <w:szCs w:val="24"/>
        </w:rPr>
        <w:t>E</w:t>
      </w:r>
      <w:r w:rsidR="00AC3F36">
        <w:rPr>
          <w:rFonts w:ascii="Arial" w:hAnsi="Arial" w:cs="Arial"/>
          <w:sz w:val="24"/>
          <w:szCs w:val="24"/>
        </w:rPr>
        <w:t xml:space="preserve">ducation </w:t>
      </w:r>
      <w:r w:rsidR="00C54CE3">
        <w:rPr>
          <w:rFonts w:ascii="Arial" w:hAnsi="Arial" w:cs="Arial"/>
          <w:sz w:val="24"/>
          <w:szCs w:val="24"/>
        </w:rPr>
        <w:t>A</w:t>
      </w:r>
      <w:r w:rsidR="00AC3F36">
        <w:rPr>
          <w:rFonts w:ascii="Arial" w:hAnsi="Arial" w:cs="Arial"/>
          <w:sz w:val="24"/>
          <w:szCs w:val="24"/>
        </w:rPr>
        <w:t xml:space="preserve">broad program locations). </w:t>
      </w:r>
    </w:p>
    <w:p w14:paraId="786013B5" w14:textId="41721422" w:rsidR="00FD3F00" w:rsidRDefault="004415DC" w:rsidP="001C5913">
      <w:pPr>
        <w:shd w:val="clear" w:color="auto" w:fill="FFFFFF" w:themeFill="background1"/>
        <w:spacing w:after="0" w:line="240" w:lineRule="auto"/>
        <w:ind w:left="1800" w:hanging="360"/>
        <w:rPr>
          <w:rFonts w:ascii="Arial" w:hAnsi="Arial" w:cs="Arial"/>
          <w:sz w:val="24"/>
          <w:szCs w:val="24"/>
        </w:rPr>
      </w:pPr>
      <w:r>
        <w:rPr>
          <w:rFonts w:ascii="Arial" w:hAnsi="Arial" w:cs="Arial"/>
          <w:sz w:val="24"/>
          <w:szCs w:val="24"/>
        </w:rPr>
        <w:tab/>
      </w:r>
    </w:p>
    <w:p w14:paraId="507B3404" w14:textId="6C7D5A5A" w:rsidR="004415DC" w:rsidRDefault="004415DC" w:rsidP="00C54CE3">
      <w:pPr>
        <w:shd w:val="clear" w:color="auto" w:fill="FFFFFF" w:themeFill="background1"/>
        <w:tabs>
          <w:tab w:val="left" w:pos="1440"/>
          <w:tab w:val="left" w:pos="2160"/>
        </w:tabs>
        <w:spacing w:after="0" w:line="240" w:lineRule="auto"/>
        <w:ind w:left="1800" w:hanging="360"/>
        <w:rPr>
          <w:rFonts w:ascii="Arial" w:hAnsi="Arial" w:cs="Arial"/>
          <w:sz w:val="24"/>
          <w:szCs w:val="24"/>
        </w:rPr>
      </w:pPr>
      <w:r>
        <w:rPr>
          <w:rFonts w:ascii="Arial" w:hAnsi="Arial" w:cs="Arial"/>
          <w:sz w:val="24"/>
          <w:szCs w:val="24"/>
        </w:rPr>
        <w:tab/>
        <w:t xml:space="preserve">For a better understanding of Clery </w:t>
      </w:r>
      <w:r w:rsidR="00791F54">
        <w:rPr>
          <w:rFonts w:ascii="Arial" w:hAnsi="Arial" w:cs="Arial"/>
          <w:sz w:val="24"/>
          <w:szCs w:val="24"/>
        </w:rPr>
        <w:t xml:space="preserve">Act </w:t>
      </w:r>
      <w:r>
        <w:rPr>
          <w:rFonts w:ascii="Arial" w:hAnsi="Arial" w:cs="Arial"/>
          <w:sz w:val="24"/>
          <w:szCs w:val="24"/>
        </w:rPr>
        <w:t xml:space="preserve">geography categories refer to the </w:t>
      </w:r>
      <w:hyperlink r:id="rId10" w:history="1">
        <w:r w:rsidRPr="005F2646">
          <w:rPr>
            <w:rStyle w:val="Hyperlink"/>
            <w:rFonts w:ascii="Arial" w:hAnsi="Arial" w:cs="Arial"/>
            <w:sz w:val="24"/>
            <w:szCs w:val="24"/>
          </w:rPr>
          <w:t xml:space="preserve">Definitions of </w:t>
        </w:r>
        <w:proofErr w:type="spellStart"/>
        <w:r w:rsidRPr="005F2646">
          <w:rPr>
            <w:rStyle w:val="Hyperlink"/>
            <w:rFonts w:ascii="Arial" w:hAnsi="Arial" w:cs="Arial"/>
            <w:sz w:val="24"/>
            <w:szCs w:val="24"/>
          </w:rPr>
          <w:t>Clery</w:t>
        </w:r>
        <w:proofErr w:type="spellEnd"/>
        <w:r w:rsidRPr="005F2646">
          <w:rPr>
            <w:rStyle w:val="Hyperlink"/>
            <w:rFonts w:ascii="Arial" w:hAnsi="Arial" w:cs="Arial"/>
            <w:sz w:val="24"/>
            <w:szCs w:val="24"/>
          </w:rPr>
          <w:t xml:space="preserve"> Act Geography webpage</w:t>
        </w:r>
      </w:hyperlink>
      <w:r>
        <w:rPr>
          <w:rFonts w:ascii="Arial" w:hAnsi="Arial" w:cs="Arial"/>
          <w:sz w:val="24"/>
          <w:szCs w:val="24"/>
        </w:rPr>
        <w:t>.</w:t>
      </w:r>
    </w:p>
    <w:p w14:paraId="1E20DE01" w14:textId="77777777" w:rsidR="004415DC" w:rsidRPr="004415DC" w:rsidRDefault="004415DC" w:rsidP="004415DC">
      <w:pPr>
        <w:shd w:val="clear" w:color="auto" w:fill="FFFFFF" w:themeFill="background1"/>
        <w:spacing w:after="0" w:line="240" w:lineRule="auto"/>
        <w:ind w:left="1440" w:hanging="720"/>
        <w:rPr>
          <w:rFonts w:ascii="Arial" w:hAnsi="Arial" w:cs="Arial"/>
          <w:sz w:val="24"/>
          <w:szCs w:val="24"/>
        </w:rPr>
      </w:pPr>
    </w:p>
    <w:p w14:paraId="2663B6B1" w14:textId="234E1750" w:rsidR="00FD3F00" w:rsidRDefault="00FD3F00" w:rsidP="00064FAF">
      <w:pPr>
        <w:shd w:val="clear" w:color="auto" w:fill="FFFFFF" w:themeFill="background1"/>
        <w:spacing w:after="0" w:line="240" w:lineRule="auto"/>
        <w:ind w:left="1440" w:hanging="720"/>
        <w:rPr>
          <w:rFonts w:ascii="Arial" w:hAnsi="Arial" w:cs="Arial"/>
          <w:sz w:val="24"/>
          <w:szCs w:val="24"/>
        </w:rPr>
      </w:pPr>
      <w:r w:rsidRPr="003012AC">
        <w:rPr>
          <w:rFonts w:ascii="Arial" w:eastAsia="Times New Roman" w:hAnsi="Arial" w:cs="Arial"/>
          <w:sz w:val="24"/>
          <w:szCs w:val="24"/>
        </w:rPr>
        <w:t>02.0</w:t>
      </w:r>
      <w:r w:rsidR="00FE15F7">
        <w:rPr>
          <w:rFonts w:ascii="Arial" w:eastAsia="Times New Roman" w:hAnsi="Arial" w:cs="Arial"/>
          <w:sz w:val="24"/>
          <w:szCs w:val="24"/>
        </w:rPr>
        <w:t>5</w:t>
      </w:r>
      <w:r w:rsidRPr="003012AC">
        <w:rPr>
          <w:rFonts w:ascii="Arial" w:eastAsia="Times New Roman" w:hAnsi="Arial" w:cs="Arial"/>
          <w:sz w:val="24"/>
          <w:szCs w:val="24"/>
        </w:rPr>
        <w:tab/>
        <w:t xml:space="preserve">Emergency Notification – </w:t>
      </w:r>
      <w:r w:rsidR="002F1C0C">
        <w:rPr>
          <w:rFonts w:ascii="Arial" w:hAnsi="Arial" w:cs="Arial"/>
          <w:sz w:val="24"/>
          <w:szCs w:val="24"/>
        </w:rPr>
        <w:t>a</w:t>
      </w:r>
      <w:r w:rsidRPr="003012AC">
        <w:rPr>
          <w:rFonts w:ascii="Arial" w:hAnsi="Arial" w:cs="Arial"/>
          <w:sz w:val="24"/>
          <w:szCs w:val="24"/>
        </w:rPr>
        <w:t xml:space="preserve">n announcement triggered by a significant emergency event or dangerous situation involving an </w:t>
      </w:r>
      <w:r w:rsidRPr="00C123A7">
        <w:rPr>
          <w:rFonts w:ascii="Arial" w:hAnsi="Arial" w:cs="Arial"/>
          <w:iCs/>
          <w:sz w:val="24"/>
          <w:szCs w:val="24"/>
        </w:rPr>
        <w:t>immediate</w:t>
      </w:r>
      <w:r w:rsidRPr="003012AC">
        <w:rPr>
          <w:rFonts w:ascii="Arial" w:hAnsi="Arial" w:cs="Arial"/>
          <w:sz w:val="24"/>
          <w:szCs w:val="24"/>
        </w:rPr>
        <w:t xml:space="preserve"> threat to the health or safety of </w:t>
      </w:r>
      <w:r w:rsidR="0080717B" w:rsidRPr="003012AC">
        <w:rPr>
          <w:rFonts w:ascii="Arial" w:hAnsi="Arial" w:cs="Arial"/>
          <w:sz w:val="24"/>
          <w:szCs w:val="24"/>
        </w:rPr>
        <w:t>Texas State</w:t>
      </w:r>
      <w:r w:rsidRPr="003012AC">
        <w:rPr>
          <w:rFonts w:ascii="Arial" w:hAnsi="Arial" w:cs="Arial"/>
          <w:sz w:val="24"/>
          <w:szCs w:val="24"/>
        </w:rPr>
        <w:t>’</w:t>
      </w:r>
      <w:r w:rsidR="0080717B" w:rsidRPr="003012AC">
        <w:rPr>
          <w:rFonts w:ascii="Arial" w:hAnsi="Arial" w:cs="Arial"/>
          <w:sz w:val="24"/>
          <w:szCs w:val="24"/>
        </w:rPr>
        <w:t>s</w:t>
      </w:r>
      <w:r w:rsidRPr="003012AC">
        <w:rPr>
          <w:rFonts w:ascii="Arial" w:hAnsi="Arial" w:cs="Arial"/>
          <w:sz w:val="24"/>
          <w:szCs w:val="24"/>
        </w:rPr>
        <w:t xml:space="preserve"> faculty, staff, students, or visitors on </w:t>
      </w:r>
      <w:r w:rsidR="0080717B" w:rsidRPr="003012AC">
        <w:rPr>
          <w:rFonts w:ascii="Arial" w:hAnsi="Arial" w:cs="Arial"/>
          <w:sz w:val="24"/>
          <w:szCs w:val="24"/>
        </w:rPr>
        <w:t xml:space="preserve">Texas State </w:t>
      </w:r>
      <w:r w:rsidRPr="003012AC">
        <w:rPr>
          <w:rFonts w:ascii="Arial" w:hAnsi="Arial" w:cs="Arial"/>
          <w:sz w:val="24"/>
          <w:szCs w:val="24"/>
        </w:rPr>
        <w:t>campus</w:t>
      </w:r>
      <w:r w:rsidR="00C17353">
        <w:rPr>
          <w:rFonts w:ascii="Arial" w:hAnsi="Arial" w:cs="Arial"/>
          <w:sz w:val="24"/>
          <w:szCs w:val="24"/>
        </w:rPr>
        <w:t>es</w:t>
      </w:r>
      <w:r w:rsidRPr="003012AC">
        <w:rPr>
          <w:rFonts w:ascii="Arial" w:hAnsi="Arial" w:cs="Arial"/>
          <w:sz w:val="24"/>
          <w:szCs w:val="24"/>
        </w:rPr>
        <w:t>. This expands upon the definition of “</w:t>
      </w:r>
      <w:r w:rsidR="00E11660">
        <w:rPr>
          <w:rFonts w:ascii="Arial" w:hAnsi="Arial" w:cs="Arial"/>
          <w:sz w:val="24"/>
          <w:szCs w:val="24"/>
        </w:rPr>
        <w:t>t</w:t>
      </w:r>
      <w:r w:rsidRPr="003012AC">
        <w:rPr>
          <w:rFonts w:ascii="Arial" w:hAnsi="Arial" w:cs="Arial"/>
          <w:sz w:val="24"/>
          <w:szCs w:val="24"/>
        </w:rPr>
        <w:t xml:space="preserve">imely </w:t>
      </w:r>
      <w:r w:rsidR="00E11660">
        <w:rPr>
          <w:rFonts w:ascii="Arial" w:hAnsi="Arial" w:cs="Arial"/>
          <w:sz w:val="24"/>
          <w:szCs w:val="24"/>
        </w:rPr>
        <w:t>w</w:t>
      </w:r>
      <w:r w:rsidRPr="003012AC">
        <w:rPr>
          <w:rFonts w:ascii="Arial" w:hAnsi="Arial" w:cs="Arial"/>
          <w:sz w:val="24"/>
          <w:szCs w:val="24"/>
        </w:rPr>
        <w:t xml:space="preserve">arning” to include both </w:t>
      </w:r>
      <w:proofErr w:type="spellStart"/>
      <w:r w:rsidRPr="003012AC">
        <w:rPr>
          <w:rFonts w:ascii="Arial" w:hAnsi="Arial" w:cs="Arial"/>
          <w:sz w:val="24"/>
          <w:szCs w:val="24"/>
        </w:rPr>
        <w:t>Clery</w:t>
      </w:r>
      <w:proofErr w:type="spellEnd"/>
      <w:r w:rsidRPr="003012AC">
        <w:rPr>
          <w:rFonts w:ascii="Arial" w:hAnsi="Arial" w:cs="Arial"/>
          <w:sz w:val="24"/>
          <w:szCs w:val="24"/>
        </w:rPr>
        <w:t xml:space="preserve"> crimes and other types of emergencies or events that pose an imminent threat to the campus community.</w:t>
      </w:r>
    </w:p>
    <w:p w14:paraId="2426894B" w14:textId="77777777" w:rsidR="00360E6C" w:rsidRPr="003012AC" w:rsidRDefault="00360E6C" w:rsidP="00064FAF">
      <w:pPr>
        <w:shd w:val="clear" w:color="auto" w:fill="FFFFFF" w:themeFill="background1"/>
        <w:spacing w:after="0" w:line="240" w:lineRule="auto"/>
        <w:ind w:left="1440" w:hanging="720"/>
        <w:rPr>
          <w:rFonts w:ascii="Arial" w:hAnsi="Arial" w:cs="Arial"/>
          <w:sz w:val="24"/>
          <w:szCs w:val="24"/>
        </w:rPr>
      </w:pPr>
    </w:p>
    <w:p w14:paraId="21F2D44F" w14:textId="644CCE45" w:rsidR="001B6F14" w:rsidRDefault="002F1C0C" w:rsidP="004377DF">
      <w:pPr>
        <w:shd w:val="clear" w:color="auto" w:fill="FFFFFF" w:themeFill="background1"/>
        <w:tabs>
          <w:tab w:val="left" w:pos="1800"/>
        </w:tabs>
        <w:spacing w:after="0" w:line="240" w:lineRule="auto"/>
        <w:ind w:left="1440" w:hanging="720"/>
        <w:rPr>
          <w:rFonts w:ascii="Arial" w:hAnsi="Arial" w:cs="Arial"/>
          <w:sz w:val="24"/>
          <w:szCs w:val="24"/>
        </w:rPr>
      </w:pPr>
      <w:r>
        <w:rPr>
          <w:i/>
          <w:iCs/>
        </w:rPr>
        <w:tab/>
      </w:r>
      <w:r w:rsidR="001B6F14">
        <w:rPr>
          <w:rFonts w:ascii="Arial" w:hAnsi="Arial" w:cs="Arial"/>
          <w:sz w:val="24"/>
          <w:szCs w:val="24"/>
        </w:rPr>
        <w:t xml:space="preserve">a. </w:t>
      </w:r>
      <w:r w:rsidR="004377DF">
        <w:rPr>
          <w:rFonts w:ascii="Arial" w:hAnsi="Arial" w:cs="Arial"/>
          <w:sz w:val="24"/>
          <w:szCs w:val="24"/>
        </w:rPr>
        <w:tab/>
      </w:r>
      <w:r w:rsidRPr="00360E6C">
        <w:rPr>
          <w:rFonts w:ascii="Arial" w:hAnsi="Arial" w:cs="Arial"/>
          <w:sz w:val="24"/>
          <w:szCs w:val="24"/>
        </w:rPr>
        <w:t xml:space="preserve">Emergency Event – any event, natural or man-made, with the potential </w:t>
      </w:r>
    </w:p>
    <w:p w14:paraId="186C6821" w14:textId="6C6DF897" w:rsidR="004377DF" w:rsidRPr="004377DF" w:rsidRDefault="002F1C0C" w:rsidP="00C123A7">
      <w:pPr>
        <w:shd w:val="clear" w:color="auto" w:fill="FFFFFF" w:themeFill="background1"/>
        <w:tabs>
          <w:tab w:val="left" w:pos="2160"/>
        </w:tabs>
        <w:spacing w:after="0" w:line="240" w:lineRule="auto"/>
        <w:ind w:left="1800"/>
        <w:rPr>
          <w:rFonts w:ascii="Arial" w:hAnsi="Arial" w:cs="Arial"/>
          <w:sz w:val="24"/>
          <w:szCs w:val="24"/>
        </w:rPr>
      </w:pPr>
      <w:r w:rsidRPr="00360E6C">
        <w:rPr>
          <w:rFonts w:ascii="Arial" w:hAnsi="Arial" w:cs="Arial"/>
          <w:sz w:val="24"/>
          <w:szCs w:val="24"/>
        </w:rPr>
        <w:t>to cause</w:t>
      </w:r>
      <w:r w:rsidRPr="002F1C0C">
        <w:rPr>
          <w:rFonts w:ascii="Arial" w:hAnsi="Arial" w:cs="Arial"/>
          <w:sz w:val="24"/>
          <w:szCs w:val="24"/>
        </w:rPr>
        <w:t xml:space="preserve"> significant injuries or deaths</w:t>
      </w:r>
      <w:r w:rsidR="004377DF">
        <w:rPr>
          <w:rFonts w:ascii="Arial" w:hAnsi="Arial" w:cs="Arial"/>
          <w:sz w:val="24"/>
          <w:szCs w:val="24"/>
        </w:rPr>
        <w:t>;</w:t>
      </w:r>
      <w:r w:rsidRPr="002F1C0C">
        <w:rPr>
          <w:rFonts w:ascii="Arial" w:hAnsi="Arial" w:cs="Arial"/>
          <w:sz w:val="24"/>
          <w:szCs w:val="24"/>
        </w:rPr>
        <w:t xml:space="preserve"> to shut down Texas State</w:t>
      </w:r>
      <w:r w:rsidR="004377DF">
        <w:rPr>
          <w:rFonts w:ascii="Arial" w:hAnsi="Arial" w:cs="Arial"/>
          <w:sz w:val="24"/>
          <w:szCs w:val="24"/>
        </w:rPr>
        <w:t>;</w:t>
      </w:r>
      <w:r w:rsidRPr="002F1C0C">
        <w:rPr>
          <w:rFonts w:ascii="Arial" w:hAnsi="Arial" w:cs="Arial"/>
          <w:sz w:val="24"/>
          <w:szCs w:val="24"/>
        </w:rPr>
        <w:t xml:space="preserve"> disrupt operations</w:t>
      </w:r>
      <w:r w:rsidR="004377DF">
        <w:rPr>
          <w:rFonts w:ascii="Arial" w:hAnsi="Arial" w:cs="Arial"/>
          <w:sz w:val="24"/>
          <w:szCs w:val="24"/>
        </w:rPr>
        <w:t>;</w:t>
      </w:r>
      <w:r w:rsidRPr="002F1C0C">
        <w:rPr>
          <w:rFonts w:ascii="Arial" w:hAnsi="Arial" w:cs="Arial"/>
          <w:sz w:val="24"/>
          <w:szCs w:val="24"/>
        </w:rPr>
        <w:t xml:space="preserve"> cause physical or environmental damage</w:t>
      </w:r>
      <w:r w:rsidR="004377DF">
        <w:rPr>
          <w:rFonts w:ascii="Arial" w:hAnsi="Arial" w:cs="Arial"/>
          <w:sz w:val="24"/>
          <w:szCs w:val="24"/>
        </w:rPr>
        <w:t>;</w:t>
      </w:r>
      <w:r w:rsidRPr="002F1C0C">
        <w:rPr>
          <w:rFonts w:ascii="Arial" w:hAnsi="Arial" w:cs="Arial"/>
          <w:sz w:val="24"/>
          <w:szCs w:val="24"/>
        </w:rPr>
        <w:t xml:space="preserve"> or threaten Texas State’s reputation. Examples include:</w:t>
      </w:r>
    </w:p>
    <w:p w14:paraId="524D813B" w14:textId="0C5B8E83" w:rsidR="00F725E6" w:rsidRPr="002F1C0C" w:rsidRDefault="00360E6C" w:rsidP="00C123A7">
      <w:pPr>
        <w:pStyle w:val="ListParagraph"/>
        <w:shd w:val="clear" w:color="auto" w:fill="FFFFFF" w:themeFill="background1"/>
        <w:tabs>
          <w:tab w:val="left" w:pos="1800"/>
        </w:tabs>
        <w:spacing w:after="0" w:line="240" w:lineRule="auto"/>
        <w:ind w:left="2160" w:hanging="1080"/>
        <w:rPr>
          <w:rFonts w:ascii="Arial" w:hAnsi="Arial" w:cs="Arial"/>
          <w:sz w:val="24"/>
          <w:szCs w:val="24"/>
        </w:rPr>
      </w:pPr>
      <w:r>
        <w:rPr>
          <w:rFonts w:ascii="Arial" w:hAnsi="Arial" w:cs="Arial"/>
          <w:sz w:val="24"/>
          <w:szCs w:val="24"/>
        </w:rPr>
        <w:tab/>
      </w:r>
      <w:r w:rsidR="00A372A7">
        <w:rPr>
          <w:rFonts w:ascii="Arial" w:hAnsi="Arial" w:cs="Arial"/>
          <w:sz w:val="24"/>
          <w:szCs w:val="24"/>
        </w:rPr>
        <w:t xml:space="preserve">1) </w:t>
      </w:r>
      <w:r w:rsidR="00C123A7">
        <w:rPr>
          <w:rFonts w:ascii="Arial" w:hAnsi="Arial" w:cs="Arial"/>
          <w:sz w:val="24"/>
          <w:szCs w:val="24"/>
        </w:rPr>
        <w:tab/>
      </w:r>
      <w:proofErr w:type="gramStart"/>
      <w:r w:rsidR="00A372A7">
        <w:rPr>
          <w:rFonts w:ascii="Arial" w:hAnsi="Arial" w:cs="Arial"/>
          <w:sz w:val="24"/>
          <w:szCs w:val="24"/>
        </w:rPr>
        <w:t>f</w:t>
      </w:r>
      <w:r w:rsidR="00FD3F00" w:rsidRPr="002F1C0C">
        <w:rPr>
          <w:rFonts w:ascii="Arial" w:hAnsi="Arial" w:cs="Arial"/>
          <w:sz w:val="24"/>
          <w:szCs w:val="24"/>
        </w:rPr>
        <w:t>ire</w:t>
      </w:r>
      <w:r w:rsidR="00F725E6">
        <w:rPr>
          <w:rFonts w:ascii="Arial" w:hAnsi="Arial" w:cs="Arial"/>
          <w:sz w:val="24"/>
          <w:szCs w:val="24"/>
        </w:rPr>
        <w:t>;</w:t>
      </w:r>
      <w:proofErr w:type="gramEnd"/>
      <w:r w:rsidR="00F725E6">
        <w:rPr>
          <w:rFonts w:ascii="Arial" w:hAnsi="Arial" w:cs="Arial"/>
          <w:sz w:val="24"/>
          <w:szCs w:val="24"/>
        </w:rPr>
        <w:t xml:space="preserve"> </w:t>
      </w:r>
    </w:p>
    <w:p w14:paraId="5BC5F2B4" w14:textId="7091F7B6" w:rsidR="004377DF" w:rsidRDefault="00360E6C" w:rsidP="00C123A7">
      <w:pPr>
        <w:pStyle w:val="ListParagraph"/>
        <w:shd w:val="clear" w:color="auto" w:fill="FFFFFF" w:themeFill="background1"/>
        <w:tabs>
          <w:tab w:val="left" w:pos="1800"/>
        </w:tabs>
        <w:spacing w:after="0" w:line="240" w:lineRule="auto"/>
        <w:ind w:left="2160" w:hanging="720"/>
        <w:rPr>
          <w:rFonts w:ascii="Arial" w:hAnsi="Arial" w:cs="Arial"/>
          <w:sz w:val="24"/>
          <w:szCs w:val="24"/>
        </w:rPr>
      </w:pPr>
      <w:r>
        <w:rPr>
          <w:rFonts w:ascii="Arial" w:hAnsi="Arial" w:cs="Arial"/>
          <w:sz w:val="24"/>
          <w:szCs w:val="24"/>
        </w:rPr>
        <w:tab/>
      </w:r>
      <w:r w:rsidR="00A372A7">
        <w:rPr>
          <w:rFonts w:ascii="Arial" w:hAnsi="Arial" w:cs="Arial"/>
          <w:sz w:val="24"/>
          <w:szCs w:val="24"/>
        </w:rPr>
        <w:t>2)</w:t>
      </w:r>
      <w:r>
        <w:rPr>
          <w:rFonts w:ascii="Arial" w:hAnsi="Arial" w:cs="Arial"/>
          <w:sz w:val="24"/>
          <w:szCs w:val="24"/>
        </w:rPr>
        <w:t xml:space="preserve"> </w:t>
      </w:r>
      <w:r w:rsidR="00C123A7">
        <w:rPr>
          <w:rFonts w:ascii="Arial" w:hAnsi="Arial" w:cs="Arial"/>
          <w:sz w:val="24"/>
          <w:szCs w:val="24"/>
        </w:rPr>
        <w:tab/>
      </w:r>
      <w:r w:rsidR="00F725E6">
        <w:rPr>
          <w:rFonts w:ascii="Arial" w:hAnsi="Arial" w:cs="Arial"/>
          <w:sz w:val="24"/>
          <w:szCs w:val="24"/>
        </w:rPr>
        <w:t>h</w:t>
      </w:r>
      <w:r w:rsidR="00FD3F00" w:rsidRPr="002F1C0C">
        <w:rPr>
          <w:rFonts w:ascii="Arial" w:hAnsi="Arial" w:cs="Arial"/>
          <w:sz w:val="24"/>
          <w:szCs w:val="24"/>
        </w:rPr>
        <w:t xml:space="preserve">azardous </w:t>
      </w:r>
      <w:r w:rsidR="00F725E6">
        <w:rPr>
          <w:rFonts w:ascii="Arial" w:hAnsi="Arial" w:cs="Arial"/>
          <w:sz w:val="24"/>
          <w:szCs w:val="24"/>
        </w:rPr>
        <w:t>m</w:t>
      </w:r>
      <w:r w:rsidR="00FD3F00" w:rsidRPr="002F1C0C">
        <w:rPr>
          <w:rFonts w:ascii="Arial" w:hAnsi="Arial" w:cs="Arial"/>
          <w:sz w:val="24"/>
          <w:szCs w:val="24"/>
        </w:rPr>
        <w:t xml:space="preserve">aterials </w:t>
      </w:r>
      <w:proofErr w:type="gramStart"/>
      <w:r w:rsidR="00F725E6">
        <w:rPr>
          <w:rFonts w:ascii="Arial" w:hAnsi="Arial" w:cs="Arial"/>
          <w:sz w:val="24"/>
          <w:szCs w:val="24"/>
        </w:rPr>
        <w:t>i</w:t>
      </w:r>
      <w:r w:rsidR="00FD3F00" w:rsidRPr="002F1C0C">
        <w:rPr>
          <w:rFonts w:ascii="Arial" w:hAnsi="Arial" w:cs="Arial"/>
          <w:sz w:val="24"/>
          <w:szCs w:val="24"/>
        </w:rPr>
        <w:t>ncident</w:t>
      </w:r>
      <w:r w:rsidR="00F725E6">
        <w:rPr>
          <w:rFonts w:ascii="Arial" w:hAnsi="Arial" w:cs="Arial"/>
          <w:sz w:val="24"/>
          <w:szCs w:val="24"/>
        </w:rPr>
        <w:t>s;</w:t>
      </w:r>
      <w:proofErr w:type="gramEnd"/>
    </w:p>
    <w:p w14:paraId="66FD89CA" w14:textId="463B7277" w:rsidR="004377DF" w:rsidRDefault="004377DF" w:rsidP="00C123A7">
      <w:pPr>
        <w:pStyle w:val="ListParagraph"/>
        <w:shd w:val="clear" w:color="auto" w:fill="FFFFFF" w:themeFill="background1"/>
        <w:tabs>
          <w:tab w:val="left" w:pos="1800"/>
        </w:tabs>
        <w:spacing w:after="0" w:line="240" w:lineRule="auto"/>
        <w:ind w:left="2160" w:hanging="720"/>
        <w:rPr>
          <w:rFonts w:ascii="Arial" w:hAnsi="Arial" w:cs="Arial"/>
          <w:sz w:val="24"/>
          <w:szCs w:val="24"/>
        </w:rPr>
      </w:pPr>
      <w:r>
        <w:rPr>
          <w:rFonts w:ascii="Arial" w:hAnsi="Arial" w:cs="Arial"/>
          <w:sz w:val="24"/>
          <w:szCs w:val="24"/>
        </w:rPr>
        <w:tab/>
      </w:r>
      <w:r w:rsidR="00A372A7">
        <w:rPr>
          <w:rFonts w:ascii="Arial" w:hAnsi="Arial" w:cs="Arial"/>
          <w:sz w:val="24"/>
          <w:szCs w:val="24"/>
        </w:rPr>
        <w:t>3)</w:t>
      </w:r>
      <w:r w:rsidR="002F1C0C" w:rsidRPr="002F1C0C">
        <w:rPr>
          <w:rFonts w:ascii="Arial" w:hAnsi="Arial" w:cs="Arial"/>
          <w:sz w:val="24"/>
          <w:szCs w:val="24"/>
        </w:rPr>
        <w:t xml:space="preserve"> </w:t>
      </w:r>
      <w:r w:rsidR="00C123A7">
        <w:rPr>
          <w:rFonts w:ascii="Arial" w:hAnsi="Arial" w:cs="Arial"/>
          <w:sz w:val="24"/>
          <w:szCs w:val="24"/>
        </w:rPr>
        <w:tab/>
      </w:r>
      <w:proofErr w:type="gramStart"/>
      <w:r w:rsidR="00F725E6">
        <w:rPr>
          <w:rFonts w:ascii="Arial" w:hAnsi="Arial" w:cs="Arial"/>
          <w:sz w:val="24"/>
          <w:szCs w:val="24"/>
        </w:rPr>
        <w:t>f</w:t>
      </w:r>
      <w:r w:rsidR="00FD3F00" w:rsidRPr="002F1C0C">
        <w:rPr>
          <w:rFonts w:ascii="Arial" w:hAnsi="Arial" w:cs="Arial"/>
          <w:sz w:val="24"/>
          <w:szCs w:val="24"/>
        </w:rPr>
        <w:t>lood</w:t>
      </w:r>
      <w:r w:rsidR="00F725E6">
        <w:rPr>
          <w:rFonts w:ascii="Arial" w:hAnsi="Arial" w:cs="Arial"/>
          <w:sz w:val="24"/>
          <w:szCs w:val="24"/>
        </w:rPr>
        <w:t>ing;</w:t>
      </w:r>
      <w:proofErr w:type="gramEnd"/>
      <w:r w:rsidR="00F725E6">
        <w:rPr>
          <w:rFonts w:ascii="Arial" w:hAnsi="Arial" w:cs="Arial"/>
          <w:sz w:val="24"/>
          <w:szCs w:val="24"/>
        </w:rPr>
        <w:t xml:space="preserve"> </w:t>
      </w:r>
    </w:p>
    <w:p w14:paraId="13B5FD30" w14:textId="3A69E6C5" w:rsidR="00FD3F00" w:rsidRPr="002F1C0C" w:rsidRDefault="004377DF" w:rsidP="00C123A7">
      <w:pPr>
        <w:pStyle w:val="ListParagraph"/>
        <w:shd w:val="clear" w:color="auto" w:fill="FFFFFF" w:themeFill="background1"/>
        <w:tabs>
          <w:tab w:val="left" w:pos="1800"/>
        </w:tabs>
        <w:spacing w:after="0" w:line="240" w:lineRule="auto"/>
        <w:ind w:left="2160" w:hanging="1080"/>
        <w:rPr>
          <w:rFonts w:ascii="Arial" w:hAnsi="Arial" w:cs="Arial"/>
          <w:sz w:val="24"/>
          <w:szCs w:val="24"/>
        </w:rPr>
      </w:pPr>
      <w:r>
        <w:rPr>
          <w:rFonts w:ascii="Arial" w:hAnsi="Arial" w:cs="Arial"/>
          <w:sz w:val="24"/>
          <w:szCs w:val="24"/>
        </w:rPr>
        <w:tab/>
      </w:r>
      <w:r w:rsidR="00A372A7">
        <w:rPr>
          <w:rFonts w:ascii="Arial" w:hAnsi="Arial" w:cs="Arial"/>
          <w:sz w:val="24"/>
          <w:szCs w:val="24"/>
        </w:rPr>
        <w:t>4)</w:t>
      </w:r>
      <w:r w:rsidR="002F1C0C" w:rsidRPr="002F1C0C">
        <w:rPr>
          <w:rFonts w:ascii="Arial" w:hAnsi="Arial" w:cs="Arial"/>
          <w:sz w:val="24"/>
          <w:szCs w:val="24"/>
        </w:rPr>
        <w:t xml:space="preserve"> </w:t>
      </w:r>
      <w:r w:rsidR="00C123A7">
        <w:rPr>
          <w:rFonts w:ascii="Arial" w:hAnsi="Arial" w:cs="Arial"/>
          <w:sz w:val="24"/>
          <w:szCs w:val="24"/>
        </w:rPr>
        <w:tab/>
      </w:r>
      <w:r w:rsidR="00F725E6">
        <w:rPr>
          <w:rFonts w:ascii="Arial" w:hAnsi="Arial" w:cs="Arial"/>
          <w:sz w:val="24"/>
          <w:szCs w:val="24"/>
        </w:rPr>
        <w:t>s</w:t>
      </w:r>
      <w:r w:rsidR="00FD3F00" w:rsidRPr="002F1C0C">
        <w:rPr>
          <w:rFonts w:ascii="Arial" w:hAnsi="Arial" w:cs="Arial"/>
          <w:sz w:val="24"/>
          <w:szCs w:val="24"/>
        </w:rPr>
        <w:t>evere</w:t>
      </w:r>
      <w:r w:rsidR="00F725E6">
        <w:rPr>
          <w:rFonts w:ascii="Arial" w:hAnsi="Arial" w:cs="Arial"/>
          <w:sz w:val="24"/>
          <w:szCs w:val="24"/>
        </w:rPr>
        <w:t xml:space="preserve"> w</w:t>
      </w:r>
      <w:r w:rsidR="00FD3F00" w:rsidRPr="002F1C0C">
        <w:rPr>
          <w:rFonts w:ascii="Arial" w:hAnsi="Arial" w:cs="Arial"/>
          <w:sz w:val="24"/>
          <w:szCs w:val="24"/>
        </w:rPr>
        <w:t>eather</w:t>
      </w:r>
    </w:p>
    <w:p w14:paraId="52530CAA" w14:textId="567C6EC0" w:rsidR="00FD3F00" w:rsidRPr="002F1C0C" w:rsidRDefault="00360E6C" w:rsidP="00C123A7">
      <w:pPr>
        <w:pStyle w:val="ListParagraph"/>
        <w:shd w:val="clear" w:color="auto" w:fill="FFFFFF" w:themeFill="background1"/>
        <w:tabs>
          <w:tab w:val="left" w:pos="1800"/>
          <w:tab w:val="left" w:pos="1980"/>
          <w:tab w:val="left" w:pos="2520"/>
        </w:tabs>
        <w:spacing w:after="0" w:line="240" w:lineRule="auto"/>
        <w:ind w:left="2160" w:hanging="360"/>
        <w:rPr>
          <w:rFonts w:ascii="Arial" w:hAnsi="Arial" w:cs="Arial"/>
          <w:sz w:val="24"/>
          <w:szCs w:val="24"/>
        </w:rPr>
      </w:pPr>
      <w:r>
        <w:rPr>
          <w:rFonts w:ascii="Arial" w:hAnsi="Arial" w:cs="Arial"/>
          <w:sz w:val="24"/>
          <w:szCs w:val="24"/>
        </w:rPr>
        <w:tab/>
      </w:r>
      <w:r w:rsidR="00C123A7">
        <w:rPr>
          <w:rFonts w:ascii="Arial" w:hAnsi="Arial" w:cs="Arial"/>
          <w:sz w:val="24"/>
          <w:szCs w:val="24"/>
        </w:rPr>
        <w:tab/>
      </w:r>
      <w:r w:rsidR="00A372A7">
        <w:rPr>
          <w:rFonts w:ascii="Arial" w:hAnsi="Arial" w:cs="Arial"/>
          <w:sz w:val="24"/>
          <w:szCs w:val="24"/>
        </w:rPr>
        <w:t>(a</w:t>
      </w:r>
      <w:r w:rsidR="002F1C0C" w:rsidRPr="002F1C0C">
        <w:rPr>
          <w:rFonts w:ascii="Arial" w:hAnsi="Arial" w:cs="Arial"/>
          <w:sz w:val="24"/>
          <w:szCs w:val="24"/>
        </w:rPr>
        <w:t xml:space="preserve">) </w:t>
      </w:r>
      <w:r w:rsidR="00F725E6">
        <w:rPr>
          <w:rFonts w:ascii="Arial" w:hAnsi="Arial" w:cs="Arial"/>
          <w:sz w:val="24"/>
          <w:szCs w:val="24"/>
        </w:rPr>
        <w:t>w</w:t>
      </w:r>
      <w:r w:rsidR="00FD3F00" w:rsidRPr="002F1C0C">
        <w:rPr>
          <w:rFonts w:ascii="Arial" w:hAnsi="Arial" w:cs="Arial"/>
          <w:sz w:val="24"/>
          <w:szCs w:val="24"/>
        </w:rPr>
        <w:t xml:space="preserve">inter </w:t>
      </w:r>
      <w:r w:rsidR="00F725E6">
        <w:rPr>
          <w:rFonts w:ascii="Arial" w:hAnsi="Arial" w:cs="Arial"/>
          <w:sz w:val="24"/>
          <w:szCs w:val="24"/>
        </w:rPr>
        <w:t>w</w:t>
      </w:r>
      <w:r w:rsidR="00FD3F00" w:rsidRPr="002F1C0C">
        <w:rPr>
          <w:rFonts w:ascii="Arial" w:hAnsi="Arial" w:cs="Arial"/>
          <w:sz w:val="24"/>
          <w:szCs w:val="24"/>
        </w:rPr>
        <w:t>eather</w:t>
      </w:r>
    </w:p>
    <w:p w14:paraId="5719ACE6" w14:textId="47810CE1" w:rsidR="00FD3F00" w:rsidRPr="002F1C0C" w:rsidRDefault="00C123A7" w:rsidP="004377DF">
      <w:pPr>
        <w:pStyle w:val="ListParagraph"/>
        <w:shd w:val="clear" w:color="auto" w:fill="FFFFFF" w:themeFill="background1"/>
        <w:tabs>
          <w:tab w:val="left" w:pos="1800"/>
          <w:tab w:val="left" w:pos="1980"/>
        </w:tabs>
        <w:spacing w:after="0" w:line="240" w:lineRule="auto"/>
        <w:ind w:left="2160" w:hanging="180"/>
        <w:rPr>
          <w:rFonts w:ascii="Arial" w:hAnsi="Arial" w:cs="Arial"/>
          <w:sz w:val="24"/>
          <w:szCs w:val="24"/>
        </w:rPr>
      </w:pPr>
      <w:r>
        <w:rPr>
          <w:rFonts w:ascii="Arial" w:hAnsi="Arial" w:cs="Arial"/>
          <w:sz w:val="24"/>
          <w:szCs w:val="24"/>
        </w:rPr>
        <w:tab/>
      </w:r>
      <w:r w:rsidR="00A372A7">
        <w:rPr>
          <w:rFonts w:ascii="Arial" w:hAnsi="Arial" w:cs="Arial"/>
          <w:sz w:val="24"/>
          <w:szCs w:val="24"/>
        </w:rPr>
        <w:t>(b</w:t>
      </w:r>
      <w:r w:rsidR="002F1C0C" w:rsidRPr="002F1C0C">
        <w:rPr>
          <w:rFonts w:ascii="Arial" w:hAnsi="Arial" w:cs="Arial"/>
          <w:sz w:val="24"/>
          <w:szCs w:val="24"/>
        </w:rPr>
        <w:t>)</w:t>
      </w:r>
      <w:r w:rsidR="00360E6C">
        <w:rPr>
          <w:rFonts w:ascii="Arial" w:hAnsi="Arial" w:cs="Arial"/>
          <w:sz w:val="24"/>
          <w:szCs w:val="24"/>
        </w:rPr>
        <w:t xml:space="preserve"> </w:t>
      </w:r>
      <w:r w:rsidR="00F725E6">
        <w:rPr>
          <w:rFonts w:ascii="Arial" w:hAnsi="Arial" w:cs="Arial"/>
          <w:sz w:val="24"/>
          <w:szCs w:val="24"/>
        </w:rPr>
        <w:t>h</w:t>
      </w:r>
      <w:r w:rsidR="00FD3F00" w:rsidRPr="002F1C0C">
        <w:rPr>
          <w:rFonts w:ascii="Arial" w:hAnsi="Arial" w:cs="Arial"/>
          <w:sz w:val="24"/>
          <w:szCs w:val="24"/>
        </w:rPr>
        <w:t>urricane</w:t>
      </w:r>
      <w:r w:rsidR="00F725E6">
        <w:rPr>
          <w:rFonts w:ascii="Arial" w:hAnsi="Arial" w:cs="Arial"/>
          <w:sz w:val="24"/>
          <w:szCs w:val="24"/>
        </w:rPr>
        <w:t>s</w:t>
      </w:r>
    </w:p>
    <w:p w14:paraId="676C7896" w14:textId="5815FFDF" w:rsidR="00F725E6" w:rsidRPr="002F1C0C" w:rsidRDefault="00C123A7" w:rsidP="004377DF">
      <w:pPr>
        <w:pStyle w:val="ListParagraph"/>
        <w:shd w:val="clear" w:color="auto" w:fill="FFFFFF" w:themeFill="background1"/>
        <w:tabs>
          <w:tab w:val="left" w:pos="1800"/>
          <w:tab w:val="left" w:pos="1980"/>
        </w:tabs>
        <w:spacing w:after="0" w:line="240" w:lineRule="auto"/>
        <w:ind w:left="2160" w:hanging="180"/>
        <w:rPr>
          <w:rFonts w:ascii="Arial" w:hAnsi="Arial" w:cs="Arial"/>
          <w:sz w:val="24"/>
          <w:szCs w:val="24"/>
        </w:rPr>
      </w:pPr>
      <w:r>
        <w:rPr>
          <w:rFonts w:ascii="Arial" w:hAnsi="Arial" w:cs="Arial"/>
          <w:sz w:val="24"/>
          <w:szCs w:val="24"/>
        </w:rPr>
        <w:tab/>
      </w:r>
      <w:r w:rsidR="00A372A7">
        <w:rPr>
          <w:rFonts w:ascii="Arial" w:hAnsi="Arial" w:cs="Arial"/>
          <w:sz w:val="24"/>
          <w:szCs w:val="24"/>
        </w:rPr>
        <w:t>(c</w:t>
      </w:r>
      <w:r w:rsidR="002F1C0C" w:rsidRPr="002F1C0C">
        <w:rPr>
          <w:rFonts w:ascii="Arial" w:hAnsi="Arial" w:cs="Arial"/>
          <w:sz w:val="24"/>
          <w:szCs w:val="24"/>
        </w:rPr>
        <w:t xml:space="preserve">) </w:t>
      </w:r>
      <w:r w:rsidR="00F725E6">
        <w:rPr>
          <w:rFonts w:ascii="Arial" w:hAnsi="Arial" w:cs="Arial"/>
          <w:sz w:val="24"/>
          <w:szCs w:val="24"/>
        </w:rPr>
        <w:t>t</w:t>
      </w:r>
      <w:r w:rsidR="00FD3F00" w:rsidRPr="002F1C0C">
        <w:rPr>
          <w:rFonts w:ascii="Arial" w:hAnsi="Arial" w:cs="Arial"/>
          <w:sz w:val="24"/>
          <w:szCs w:val="24"/>
        </w:rPr>
        <w:t>ornado</w:t>
      </w:r>
      <w:r w:rsidR="00F725E6">
        <w:rPr>
          <w:rFonts w:ascii="Arial" w:hAnsi="Arial" w:cs="Arial"/>
          <w:sz w:val="24"/>
          <w:szCs w:val="24"/>
        </w:rPr>
        <w:t>s</w:t>
      </w:r>
    </w:p>
    <w:p w14:paraId="5C42FECB" w14:textId="3645C7BF" w:rsidR="00F725E6" w:rsidRPr="002F1C0C" w:rsidRDefault="00360E6C" w:rsidP="00C123A7">
      <w:pPr>
        <w:pStyle w:val="ListParagraph"/>
        <w:shd w:val="clear" w:color="auto" w:fill="FFFFFF" w:themeFill="background1"/>
        <w:tabs>
          <w:tab w:val="left" w:pos="1800"/>
        </w:tabs>
        <w:spacing w:after="0" w:line="240" w:lineRule="auto"/>
        <w:ind w:left="2160" w:hanging="1080"/>
        <w:rPr>
          <w:rFonts w:ascii="Arial" w:hAnsi="Arial" w:cs="Arial"/>
          <w:sz w:val="24"/>
          <w:szCs w:val="24"/>
        </w:rPr>
      </w:pPr>
      <w:r>
        <w:rPr>
          <w:rFonts w:ascii="Arial" w:hAnsi="Arial" w:cs="Arial"/>
          <w:sz w:val="24"/>
          <w:szCs w:val="24"/>
        </w:rPr>
        <w:tab/>
      </w:r>
      <w:r w:rsidR="00A372A7">
        <w:rPr>
          <w:rFonts w:ascii="Arial" w:hAnsi="Arial" w:cs="Arial"/>
          <w:sz w:val="24"/>
          <w:szCs w:val="24"/>
        </w:rPr>
        <w:t>5)</w:t>
      </w:r>
      <w:r>
        <w:rPr>
          <w:rFonts w:ascii="Arial" w:hAnsi="Arial" w:cs="Arial"/>
          <w:sz w:val="24"/>
          <w:szCs w:val="24"/>
        </w:rPr>
        <w:t xml:space="preserve"> </w:t>
      </w:r>
      <w:r w:rsidR="00C123A7">
        <w:rPr>
          <w:rFonts w:ascii="Arial" w:hAnsi="Arial" w:cs="Arial"/>
          <w:sz w:val="24"/>
          <w:szCs w:val="24"/>
        </w:rPr>
        <w:tab/>
      </w:r>
      <w:proofErr w:type="gramStart"/>
      <w:r w:rsidR="00F725E6">
        <w:rPr>
          <w:rFonts w:ascii="Arial" w:hAnsi="Arial" w:cs="Arial"/>
          <w:sz w:val="24"/>
          <w:szCs w:val="24"/>
        </w:rPr>
        <w:t>e</w:t>
      </w:r>
      <w:r w:rsidR="00FD3F00" w:rsidRPr="002F1C0C">
        <w:rPr>
          <w:rFonts w:ascii="Arial" w:hAnsi="Arial" w:cs="Arial"/>
          <w:sz w:val="24"/>
          <w:szCs w:val="24"/>
        </w:rPr>
        <w:t>arthquake</w:t>
      </w:r>
      <w:r w:rsidR="00F725E6">
        <w:rPr>
          <w:rFonts w:ascii="Arial" w:hAnsi="Arial" w:cs="Arial"/>
          <w:sz w:val="24"/>
          <w:szCs w:val="24"/>
        </w:rPr>
        <w:t>s;</w:t>
      </w:r>
      <w:proofErr w:type="gramEnd"/>
      <w:r w:rsidR="00F725E6">
        <w:rPr>
          <w:rFonts w:ascii="Arial" w:hAnsi="Arial" w:cs="Arial"/>
          <w:sz w:val="24"/>
          <w:szCs w:val="24"/>
        </w:rPr>
        <w:t xml:space="preserve"> </w:t>
      </w:r>
    </w:p>
    <w:p w14:paraId="76097BF1" w14:textId="6EFDD1C7" w:rsidR="00360E6C" w:rsidRPr="002F1C0C" w:rsidRDefault="00360E6C" w:rsidP="004377DF">
      <w:pPr>
        <w:pStyle w:val="ListParagraph"/>
        <w:shd w:val="clear" w:color="auto" w:fill="FFFFFF" w:themeFill="background1"/>
        <w:tabs>
          <w:tab w:val="left" w:pos="1800"/>
        </w:tabs>
        <w:spacing w:after="0" w:line="240" w:lineRule="auto"/>
        <w:ind w:left="1800" w:hanging="360"/>
        <w:rPr>
          <w:rFonts w:ascii="Arial" w:hAnsi="Arial" w:cs="Arial"/>
          <w:sz w:val="24"/>
          <w:szCs w:val="24"/>
        </w:rPr>
      </w:pPr>
      <w:r>
        <w:rPr>
          <w:rFonts w:ascii="Arial" w:hAnsi="Arial" w:cs="Arial"/>
          <w:sz w:val="24"/>
          <w:szCs w:val="24"/>
        </w:rPr>
        <w:tab/>
      </w:r>
      <w:bookmarkStart w:id="0" w:name="_Hlk50988084"/>
      <w:r w:rsidR="00A372A7">
        <w:rPr>
          <w:rFonts w:ascii="Arial" w:hAnsi="Arial" w:cs="Arial"/>
          <w:sz w:val="24"/>
          <w:szCs w:val="24"/>
        </w:rPr>
        <w:t>6)</w:t>
      </w:r>
      <w:r w:rsidR="002F1C0C" w:rsidRPr="002F1C0C">
        <w:rPr>
          <w:rFonts w:ascii="Arial" w:hAnsi="Arial" w:cs="Arial"/>
          <w:sz w:val="24"/>
          <w:szCs w:val="24"/>
        </w:rPr>
        <w:t xml:space="preserve"> </w:t>
      </w:r>
      <w:r w:rsidR="00C123A7">
        <w:rPr>
          <w:rFonts w:ascii="Arial" w:hAnsi="Arial" w:cs="Arial"/>
          <w:sz w:val="24"/>
          <w:szCs w:val="24"/>
        </w:rPr>
        <w:tab/>
      </w:r>
      <w:r w:rsidR="00F725E6">
        <w:rPr>
          <w:rFonts w:ascii="Arial" w:hAnsi="Arial" w:cs="Arial"/>
          <w:sz w:val="24"/>
          <w:szCs w:val="24"/>
        </w:rPr>
        <w:t>r</w:t>
      </w:r>
      <w:r w:rsidR="00FD3F00" w:rsidRPr="002F1C0C">
        <w:rPr>
          <w:rFonts w:ascii="Arial" w:hAnsi="Arial" w:cs="Arial"/>
          <w:sz w:val="24"/>
          <w:szCs w:val="24"/>
        </w:rPr>
        <w:t xml:space="preserve">adiological </w:t>
      </w:r>
      <w:proofErr w:type="gramStart"/>
      <w:r w:rsidR="00F725E6">
        <w:rPr>
          <w:rFonts w:ascii="Arial" w:hAnsi="Arial" w:cs="Arial"/>
          <w:sz w:val="24"/>
          <w:szCs w:val="24"/>
        </w:rPr>
        <w:t>a</w:t>
      </w:r>
      <w:r w:rsidR="00FD3F00" w:rsidRPr="002F1C0C">
        <w:rPr>
          <w:rFonts w:ascii="Arial" w:hAnsi="Arial" w:cs="Arial"/>
          <w:sz w:val="24"/>
          <w:szCs w:val="24"/>
        </w:rPr>
        <w:t>ccident</w:t>
      </w:r>
      <w:r w:rsidR="00F725E6">
        <w:rPr>
          <w:rFonts w:ascii="Arial" w:hAnsi="Arial" w:cs="Arial"/>
          <w:sz w:val="24"/>
          <w:szCs w:val="24"/>
        </w:rPr>
        <w:t>;</w:t>
      </w:r>
      <w:proofErr w:type="gramEnd"/>
    </w:p>
    <w:p w14:paraId="76EBAD88" w14:textId="3483F899" w:rsidR="004377DF" w:rsidRDefault="00360E6C" w:rsidP="00C123A7">
      <w:pPr>
        <w:pStyle w:val="ListParagraph"/>
        <w:shd w:val="clear" w:color="auto" w:fill="FFFFFF" w:themeFill="background1"/>
        <w:tabs>
          <w:tab w:val="left" w:pos="1800"/>
        </w:tabs>
        <w:spacing w:after="0" w:line="240" w:lineRule="auto"/>
        <w:ind w:left="2160" w:hanging="720"/>
        <w:rPr>
          <w:rFonts w:ascii="Arial" w:hAnsi="Arial" w:cs="Arial"/>
          <w:sz w:val="24"/>
          <w:szCs w:val="24"/>
        </w:rPr>
      </w:pPr>
      <w:r>
        <w:rPr>
          <w:rFonts w:ascii="Arial" w:hAnsi="Arial" w:cs="Arial"/>
          <w:sz w:val="24"/>
          <w:szCs w:val="24"/>
        </w:rPr>
        <w:tab/>
      </w:r>
      <w:r w:rsidR="00A372A7">
        <w:rPr>
          <w:rFonts w:ascii="Arial" w:hAnsi="Arial" w:cs="Arial"/>
          <w:sz w:val="24"/>
          <w:szCs w:val="24"/>
        </w:rPr>
        <w:t>7)</w:t>
      </w:r>
      <w:r>
        <w:rPr>
          <w:rFonts w:ascii="Arial" w:hAnsi="Arial" w:cs="Arial"/>
          <w:sz w:val="24"/>
          <w:szCs w:val="24"/>
        </w:rPr>
        <w:t xml:space="preserve"> </w:t>
      </w:r>
      <w:r w:rsidR="00C123A7">
        <w:rPr>
          <w:rFonts w:ascii="Arial" w:hAnsi="Arial" w:cs="Arial"/>
          <w:sz w:val="24"/>
          <w:szCs w:val="24"/>
        </w:rPr>
        <w:tab/>
      </w:r>
      <w:proofErr w:type="gramStart"/>
      <w:r w:rsidR="00792C5B">
        <w:rPr>
          <w:rFonts w:ascii="Arial" w:hAnsi="Arial" w:cs="Arial"/>
          <w:sz w:val="24"/>
          <w:szCs w:val="24"/>
        </w:rPr>
        <w:t>e</w:t>
      </w:r>
      <w:r w:rsidR="00FD3F00" w:rsidRPr="002F1C0C">
        <w:rPr>
          <w:rFonts w:ascii="Arial" w:hAnsi="Arial" w:cs="Arial"/>
          <w:sz w:val="24"/>
          <w:szCs w:val="24"/>
        </w:rPr>
        <w:t>xplosion</w:t>
      </w:r>
      <w:r w:rsidR="00792C5B">
        <w:rPr>
          <w:rFonts w:ascii="Arial" w:hAnsi="Arial" w:cs="Arial"/>
          <w:sz w:val="24"/>
          <w:szCs w:val="24"/>
        </w:rPr>
        <w:t>;</w:t>
      </w:r>
      <w:proofErr w:type="gramEnd"/>
      <w:r w:rsidR="00792C5B">
        <w:rPr>
          <w:rFonts w:ascii="Arial" w:hAnsi="Arial" w:cs="Arial"/>
          <w:sz w:val="24"/>
          <w:szCs w:val="24"/>
        </w:rPr>
        <w:t xml:space="preserve"> </w:t>
      </w:r>
    </w:p>
    <w:p w14:paraId="09A2E18C" w14:textId="1F11925B" w:rsidR="004377DF" w:rsidRDefault="004377DF" w:rsidP="00C123A7">
      <w:pPr>
        <w:pStyle w:val="ListParagraph"/>
        <w:shd w:val="clear" w:color="auto" w:fill="FFFFFF" w:themeFill="background1"/>
        <w:tabs>
          <w:tab w:val="left" w:pos="1800"/>
        </w:tabs>
        <w:spacing w:after="0" w:line="240" w:lineRule="auto"/>
        <w:ind w:left="2160" w:hanging="720"/>
        <w:rPr>
          <w:rFonts w:ascii="Arial" w:hAnsi="Arial" w:cs="Arial"/>
          <w:sz w:val="24"/>
          <w:szCs w:val="24"/>
        </w:rPr>
      </w:pPr>
      <w:r>
        <w:rPr>
          <w:rFonts w:ascii="Arial" w:hAnsi="Arial" w:cs="Arial"/>
          <w:sz w:val="24"/>
          <w:szCs w:val="24"/>
        </w:rPr>
        <w:tab/>
      </w:r>
      <w:r w:rsidR="00A372A7">
        <w:rPr>
          <w:rFonts w:ascii="Arial" w:hAnsi="Arial" w:cs="Arial"/>
          <w:sz w:val="24"/>
          <w:szCs w:val="24"/>
        </w:rPr>
        <w:t>8)</w:t>
      </w:r>
      <w:r w:rsidR="002F1C0C" w:rsidRPr="002F1C0C">
        <w:rPr>
          <w:rFonts w:ascii="Arial" w:hAnsi="Arial" w:cs="Arial"/>
          <w:sz w:val="24"/>
          <w:szCs w:val="24"/>
        </w:rPr>
        <w:t xml:space="preserve"> </w:t>
      </w:r>
      <w:r w:rsidR="00C123A7">
        <w:rPr>
          <w:rFonts w:ascii="Arial" w:hAnsi="Arial" w:cs="Arial"/>
          <w:sz w:val="24"/>
          <w:szCs w:val="24"/>
        </w:rPr>
        <w:tab/>
      </w:r>
      <w:r w:rsidR="00792C5B">
        <w:rPr>
          <w:rFonts w:ascii="Arial" w:hAnsi="Arial" w:cs="Arial"/>
          <w:sz w:val="24"/>
          <w:szCs w:val="24"/>
        </w:rPr>
        <w:t>b</w:t>
      </w:r>
      <w:r w:rsidR="00FD3F00" w:rsidRPr="002F1C0C">
        <w:rPr>
          <w:rFonts w:ascii="Arial" w:hAnsi="Arial" w:cs="Arial"/>
          <w:sz w:val="24"/>
          <w:szCs w:val="24"/>
        </w:rPr>
        <w:t xml:space="preserve">iological or </w:t>
      </w:r>
      <w:r w:rsidR="00792C5B">
        <w:rPr>
          <w:rFonts w:ascii="Arial" w:hAnsi="Arial" w:cs="Arial"/>
          <w:sz w:val="24"/>
          <w:szCs w:val="24"/>
        </w:rPr>
        <w:t>c</w:t>
      </w:r>
      <w:r w:rsidR="00FD3F00" w:rsidRPr="002F1C0C">
        <w:rPr>
          <w:rFonts w:ascii="Arial" w:hAnsi="Arial" w:cs="Arial"/>
          <w:sz w:val="24"/>
          <w:szCs w:val="24"/>
        </w:rPr>
        <w:t xml:space="preserve">hemical </w:t>
      </w:r>
      <w:proofErr w:type="gramStart"/>
      <w:r w:rsidR="00792C5B">
        <w:rPr>
          <w:rFonts w:ascii="Arial" w:hAnsi="Arial" w:cs="Arial"/>
          <w:sz w:val="24"/>
          <w:szCs w:val="24"/>
        </w:rPr>
        <w:t>r</w:t>
      </w:r>
      <w:r w:rsidR="00FD3F00" w:rsidRPr="002F1C0C">
        <w:rPr>
          <w:rFonts w:ascii="Arial" w:hAnsi="Arial" w:cs="Arial"/>
          <w:sz w:val="24"/>
          <w:szCs w:val="24"/>
        </w:rPr>
        <w:t>elease</w:t>
      </w:r>
      <w:r w:rsidR="00792C5B">
        <w:rPr>
          <w:rFonts w:ascii="Arial" w:hAnsi="Arial" w:cs="Arial"/>
          <w:sz w:val="24"/>
          <w:szCs w:val="24"/>
        </w:rPr>
        <w:t>;</w:t>
      </w:r>
      <w:proofErr w:type="gramEnd"/>
      <w:r w:rsidR="00792C5B">
        <w:rPr>
          <w:rFonts w:ascii="Arial" w:hAnsi="Arial" w:cs="Arial"/>
          <w:sz w:val="24"/>
          <w:szCs w:val="24"/>
        </w:rPr>
        <w:t xml:space="preserve"> </w:t>
      </w:r>
    </w:p>
    <w:p w14:paraId="32D8C63D" w14:textId="11CE0119" w:rsidR="004377DF" w:rsidRDefault="004377DF" w:rsidP="00C123A7">
      <w:pPr>
        <w:pStyle w:val="ListParagraph"/>
        <w:shd w:val="clear" w:color="auto" w:fill="FFFFFF" w:themeFill="background1"/>
        <w:tabs>
          <w:tab w:val="left" w:pos="1800"/>
        </w:tabs>
        <w:spacing w:after="0" w:line="240" w:lineRule="auto"/>
        <w:ind w:left="2160" w:hanging="720"/>
        <w:rPr>
          <w:rFonts w:ascii="Arial" w:hAnsi="Arial" w:cs="Arial"/>
          <w:sz w:val="24"/>
          <w:szCs w:val="24"/>
        </w:rPr>
      </w:pPr>
      <w:r>
        <w:rPr>
          <w:rFonts w:ascii="Arial" w:hAnsi="Arial" w:cs="Arial"/>
          <w:sz w:val="24"/>
          <w:szCs w:val="24"/>
        </w:rPr>
        <w:tab/>
      </w:r>
      <w:r w:rsidR="00A372A7">
        <w:rPr>
          <w:rFonts w:ascii="Arial" w:hAnsi="Arial" w:cs="Arial"/>
          <w:sz w:val="24"/>
          <w:szCs w:val="24"/>
        </w:rPr>
        <w:t>9)</w:t>
      </w:r>
      <w:r w:rsidR="002F1C0C" w:rsidRPr="002F1C0C">
        <w:rPr>
          <w:rFonts w:ascii="Arial" w:hAnsi="Arial" w:cs="Arial"/>
          <w:sz w:val="24"/>
          <w:szCs w:val="24"/>
        </w:rPr>
        <w:t xml:space="preserve"> </w:t>
      </w:r>
      <w:r w:rsidR="00C123A7">
        <w:rPr>
          <w:rFonts w:ascii="Arial" w:hAnsi="Arial" w:cs="Arial"/>
          <w:sz w:val="24"/>
          <w:szCs w:val="24"/>
        </w:rPr>
        <w:tab/>
      </w:r>
      <w:r w:rsidR="00792C5B">
        <w:rPr>
          <w:rFonts w:ascii="Arial" w:hAnsi="Arial" w:cs="Arial"/>
          <w:sz w:val="24"/>
          <w:szCs w:val="24"/>
        </w:rPr>
        <w:t>p</w:t>
      </w:r>
      <w:r w:rsidR="00FD3F00" w:rsidRPr="002F1C0C">
        <w:rPr>
          <w:rFonts w:ascii="Arial" w:hAnsi="Arial" w:cs="Arial"/>
          <w:sz w:val="24"/>
          <w:szCs w:val="24"/>
        </w:rPr>
        <w:t xml:space="preserve">ublic </w:t>
      </w:r>
      <w:r w:rsidR="00792C5B">
        <w:rPr>
          <w:rFonts w:ascii="Arial" w:hAnsi="Arial" w:cs="Arial"/>
          <w:sz w:val="24"/>
          <w:szCs w:val="24"/>
        </w:rPr>
        <w:t>h</w:t>
      </w:r>
      <w:r w:rsidR="00FD3F00" w:rsidRPr="002F1C0C">
        <w:rPr>
          <w:rFonts w:ascii="Arial" w:hAnsi="Arial" w:cs="Arial"/>
          <w:sz w:val="24"/>
          <w:szCs w:val="24"/>
        </w:rPr>
        <w:t xml:space="preserve">ealth </w:t>
      </w:r>
      <w:r w:rsidR="00792C5B">
        <w:rPr>
          <w:rFonts w:ascii="Arial" w:hAnsi="Arial" w:cs="Arial"/>
          <w:sz w:val="24"/>
          <w:szCs w:val="24"/>
        </w:rPr>
        <w:t>t</w:t>
      </w:r>
      <w:r w:rsidR="00FD3F00" w:rsidRPr="002F1C0C">
        <w:rPr>
          <w:rFonts w:ascii="Arial" w:hAnsi="Arial" w:cs="Arial"/>
          <w:sz w:val="24"/>
          <w:szCs w:val="24"/>
        </w:rPr>
        <w:t>hreat (excluding flu outbreak which is covered under</w:t>
      </w:r>
      <w:r>
        <w:rPr>
          <w:rFonts w:ascii="Arial" w:hAnsi="Arial" w:cs="Arial"/>
          <w:sz w:val="24"/>
          <w:szCs w:val="24"/>
        </w:rPr>
        <w:t xml:space="preserve"> </w:t>
      </w:r>
    </w:p>
    <w:p w14:paraId="21909BD8" w14:textId="188898D7" w:rsidR="004377DF" w:rsidRDefault="00C123A7" w:rsidP="00C123A7">
      <w:pPr>
        <w:pStyle w:val="ListParagraph"/>
        <w:shd w:val="clear" w:color="auto" w:fill="FFFFFF" w:themeFill="background1"/>
        <w:tabs>
          <w:tab w:val="left" w:pos="1800"/>
          <w:tab w:val="left" w:pos="2340"/>
          <w:tab w:val="left" w:pos="2430"/>
        </w:tabs>
        <w:spacing w:after="0" w:line="240" w:lineRule="auto"/>
        <w:ind w:left="2160" w:hanging="180"/>
        <w:rPr>
          <w:rFonts w:ascii="Arial" w:hAnsi="Arial" w:cs="Arial"/>
          <w:sz w:val="24"/>
          <w:szCs w:val="24"/>
        </w:rPr>
      </w:pPr>
      <w:r>
        <w:rPr>
          <w:rFonts w:ascii="Arial" w:hAnsi="Arial" w:cs="Arial"/>
          <w:sz w:val="24"/>
          <w:szCs w:val="24"/>
        </w:rPr>
        <w:tab/>
      </w:r>
      <w:r w:rsidR="00792C5B">
        <w:rPr>
          <w:rFonts w:ascii="Arial" w:hAnsi="Arial" w:cs="Arial"/>
          <w:sz w:val="24"/>
          <w:szCs w:val="24"/>
        </w:rPr>
        <w:t>s</w:t>
      </w:r>
      <w:r w:rsidR="00FD3F00" w:rsidRPr="002F1C0C">
        <w:rPr>
          <w:rFonts w:ascii="Arial" w:hAnsi="Arial" w:cs="Arial"/>
          <w:sz w:val="24"/>
          <w:szCs w:val="24"/>
        </w:rPr>
        <w:t>tate policy</w:t>
      </w:r>
      <w:proofErr w:type="gramStart"/>
      <w:r w:rsidR="00FD3F00" w:rsidRPr="002F1C0C">
        <w:rPr>
          <w:rFonts w:ascii="Arial" w:hAnsi="Arial" w:cs="Arial"/>
          <w:sz w:val="24"/>
          <w:szCs w:val="24"/>
        </w:rPr>
        <w:t>)</w:t>
      </w:r>
      <w:r w:rsidR="00792C5B">
        <w:rPr>
          <w:rFonts w:ascii="Arial" w:hAnsi="Arial" w:cs="Arial"/>
          <w:sz w:val="24"/>
          <w:szCs w:val="24"/>
        </w:rPr>
        <w:t>;</w:t>
      </w:r>
      <w:proofErr w:type="gramEnd"/>
      <w:r w:rsidR="00792C5B">
        <w:rPr>
          <w:rFonts w:ascii="Arial" w:hAnsi="Arial" w:cs="Arial"/>
          <w:sz w:val="24"/>
          <w:szCs w:val="24"/>
        </w:rPr>
        <w:t xml:space="preserve"> </w:t>
      </w:r>
    </w:p>
    <w:p w14:paraId="04475A51" w14:textId="383AF338" w:rsidR="00792C5B" w:rsidRPr="002F1C0C" w:rsidRDefault="004377DF" w:rsidP="00C123A7">
      <w:pPr>
        <w:pStyle w:val="ListParagraph"/>
        <w:shd w:val="clear" w:color="auto" w:fill="FFFFFF" w:themeFill="background1"/>
        <w:tabs>
          <w:tab w:val="left" w:pos="1800"/>
        </w:tabs>
        <w:spacing w:after="0" w:line="240" w:lineRule="auto"/>
        <w:ind w:left="2160" w:hanging="810"/>
        <w:rPr>
          <w:rFonts w:ascii="Arial" w:hAnsi="Arial" w:cs="Arial"/>
          <w:sz w:val="24"/>
          <w:szCs w:val="24"/>
        </w:rPr>
      </w:pPr>
      <w:r>
        <w:rPr>
          <w:rFonts w:ascii="Arial" w:hAnsi="Arial" w:cs="Arial"/>
          <w:sz w:val="24"/>
          <w:szCs w:val="24"/>
        </w:rPr>
        <w:tab/>
      </w:r>
      <w:r w:rsidR="00A372A7">
        <w:rPr>
          <w:rFonts w:ascii="Arial" w:hAnsi="Arial" w:cs="Arial"/>
          <w:sz w:val="24"/>
          <w:szCs w:val="24"/>
        </w:rPr>
        <w:t>10)</w:t>
      </w:r>
      <w:r w:rsidR="00792C5B">
        <w:rPr>
          <w:rFonts w:ascii="Arial" w:hAnsi="Arial" w:cs="Arial"/>
          <w:sz w:val="24"/>
          <w:szCs w:val="24"/>
        </w:rPr>
        <w:t>a</w:t>
      </w:r>
      <w:r w:rsidR="00FD3F00" w:rsidRPr="002F1C0C">
        <w:rPr>
          <w:rFonts w:ascii="Arial" w:hAnsi="Arial" w:cs="Arial"/>
          <w:sz w:val="24"/>
          <w:szCs w:val="24"/>
        </w:rPr>
        <w:t xml:space="preserve">cts of </w:t>
      </w:r>
      <w:r w:rsidR="00792C5B">
        <w:rPr>
          <w:rFonts w:ascii="Arial" w:hAnsi="Arial" w:cs="Arial"/>
          <w:sz w:val="24"/>
          <w:szCs w:val="24"/>
        </w:rPr>
        <w:t>v</w:t>
      </w:r>
      <w:r w:rsidR="00FD3F00" w:rsidRPr="002F1C0C">
        <w:rPr>
          <w:rFonts w:ascii="Arial" w:hAnsi="Arial" w:cs="Arial"/>
          <w:sz w:val="24"/>
          <w:szCs w:val="24"/>
        </w:rPr>
        <w:t>iolence</w:t>
      </w:r>
      <w:r w:rsidR="00792C5B">
        <w:rPr>
          <w:rFonts w:ascii="Arial" w:hAnsi="Arial" w:cs="Arial"/>
          <w:sz w:val="24"/>
          <w:szCs w:val="24"/>
        </w:rPr>
        <w:t xml:space="preserve">; and </w:t>
      </w:r>
    </w:p>
    <w:p w14:paraId="23D46642" w14:textId="48916F9A" w:rsidR="00FD3F00" w:rsidRDefault="00360E6C" w:rsidP="00C123A7">
      <w:pPr>
        <w:pStyle w:val="ListParagraph"/>
        <w:shd w:val="clear" w:color="auto" w:fill="FFFFFF" w:themeFill="background1"/>
        <w:tabs>
          <w:tab w:val="left" w:pos="1800"/>
          <w:tab w:val="left" w:pos="2430"/>
        </w:tabs>
        <w:spacing w:after="0" w:line="240" w:lineRule="auto"/>
        <w:ind w:left="1800" w:hanging="360"/>
        <w:rPr>
          <w:rFonts w:ascii="Arial" w:hAnsi="Arial" w:cs="Arial"/>
          <w:sz w:val="24"/>
          <w:szCs w:val="24"/>
        </w:rPr>
      </w:pPr>
      <w:r>
        <w:rPr>
          <w:rFonts w:ascii="Arial" w:hAnsi="Arial" w:cs="Arial"/>
          <w:sz w:val="24"/>
          <w:szCs w:val="24"/>
        </w:rPr>
        <w:tab/>
      </w:r>
      <w:r w:rsidR="00A372A7">
        <w:rPr>
          <w:rFonts w:ascii="Arial" w:hAnsi="Arial" w:cs="Arial"/>
          <w:sz w:val="24"/>
          <w:szCs w:val="24"/>
        </w:rPr>
        <w:t>11)</w:t>
      </w:r>
      <w:r w:rsidR="00792C5B">
        <w:rPr>
          <w:rFonts w:ascii="Arial" w:hAnsi="Arial" w:cs="Arial"/>
          <w:sz w:val="24"/>
          <w:szCs w:val="24"/>
        </w:rPr>
        <w:t>a</w:t>
      </w:r>
      <w:r w:rsidR="00FD3F00" w:rsidRPr="003012AC">
        <w:rPr>
          <w:rFonts w:ascii="Arial" w:hAnsi="Arial" w:cs="Arial"/>
          <w:sz w:val="24"/>
          <w:szCs w:val="24"/>
        </w:rPr>
        <w:t xml:space="preserve">cts of </w:t>
      </w:r>
      <w:r w:rsidR="00792C5B">
        <w:rPr>
          <w:rFonts w:ascii="Arial" w:hAnsi="Arial" w:cs="Arial"/>
          <w:sz w:val="24"/>
          <w:szCs w:val="24"/>
        </w:rPr>
        <w:t>t</w:t>
      </w:r>
      <w:r w:rsidR="00FD3F00" w:rsidRPr="003012AC">
        <w:rPr>
          <w:rFonts w:ascii="Arial" w:hAnsi="Arial" w:cs="Arial"/>
          <w:sz w:val="24"/>
          <w:szCs w:val="24"/>
        </w:rPr>
        <w:t>erroris</w:t>
      </w:r>
      <w:bookmarkEnd w:id="0"/>
      <w:r w:rsidR="00FD3F00" w:rsidRPr="003012AC">
        <w:rPr>
          <w:rFonts w:ascii="Arial" w:hAnsi="Arial" w:cs="Arial"/>
          <w:sz w:val="24"/>
          <w:szCs w:val="24"/>
        </w:rPr>
        <w:t>m</w:t>
      </w:r>
      <w:r w:rsidR="00792C5B">
        <w:rPr>
          <w:rFonts w:ascii="Arial" w:hAnsi="Arial" w:cs="Arial"/>
          <w:sz w:val="24"/>
          <w:szCs w:val="24"/>
        </w:rPr>
        <w:t xml:space="preserve">. </w:t>
      </w:r>
    </w:p>
    <w:p w14:paraId="69CC290A" w14:textId="77777777" w:rsidR="00C123A7" w:rsidRPr="004377DF" w:rsidRDefault="00C123A7" w:rsidP="004377DF">
      <w:pPr>
        <w:pStyle w:val="ListParagraph"/>
        <w:shd w:val="clear" w:color="auto" w:fill="FFFFFF" w:themeFill="background1"/>
        <w:tabs>
          <w:tab w:val="left" w:pos="1800"/>
          <w:tab w:val="left" w:pos="2430"/>
        </w:tabs>
        <w:spacing w:after="0" w:line="240" w:lineRule="auto"/>
        <w:ind w:left="1800" w:hanging="360"/>
        <w:rPr>
          <w:rFonts w:ascii="Arial" w:hAnsi="Arial" w:cs="Arial"/>
          <w:sz w:val="24"/>
          <w:szCs w:val="24"/>
        </w:rPr>
      </w:pPr>
    </w:p>
    <w:p w14:paraId="72FF21EF" w14:textId="2E35A783" w:rsidR="00FD3F00" w:rsidRPr="003012AC" w:rsidRDefault="00FD3F00" w:rsidP="00064FAF">
      <w:pPr>
        <w:shd w:val="clear" w:color="auto" w:fill="FFFFFF" w:themeFill="background1"/>
        <w:spacing w:after="0" w:line="240" w:lineRule="auto"/>
        <w:ind w:left="1440" w:hanging="720"/>
        <w:rPr>
          <w:rFonts w:ascii="Arial" w:eastAsia="Times New Roman" w:hAnsi="Arial" w:cs="Arial"/>
          <w:sz w:val="24"/>
          <w:szCs w:val="24"/>
        </w:rPr>
      </w:pPr>
      <w:r w:rsidRPr="003012AC">
        <w:rPr>
          <w:rFonts w:ascii="Arial" w:eastAsia="Times New Roman" w:hAnsi="Arial" w:cs="Arial"/>
          <w:sz w:val="24"/>
          <w:szCs w:val="24"/>
        </w:rPr>
        <w:t>02.0</w:t>
      </w:r>
      <w:r w:rsidR="004377DF">
        <w:rPr>
          <w:rFonts w:ascii="Arial" w:eastAsia="Times New Roman" w:hAnsi="Arial" w:cs="Arial"/>
          <w:sz w:val="24"/>
          <w:szCs w:val="24"/>
        </w:rPr>
        <w:t>6</w:t>
      </w:r>
      <w:r w:rsidRPr="003012AC">
        <w:rPr>
          <w:rFonts w:ascii="Arial" w:eastAsia="Times New Roman" w:hAnsi="Arial" w:cs="Arial"/>
          <w:sz w:val="24"/>
          <w:szCs w:val="24"/>
        </w:rPr>
        <w:tab/>
        <w:t xml:space="preserve">Emergency Notification System – </w:t>
      </w:r>
      <w:r w:rsidR="00D92F6D">
        <w:rPr>
          <w:rFonts w:ascii="Arial" w:hAnsi="Arial" w:cs="Arial"/>
          <w:sz w:val="24"/>
          <w:szCs w:val="24"/>
        </w:rPr>
        <w:t>a</w:t>
      </w:r>
      <w:r w:rsidRPr="003012AC">
        <w:rPr>
          <w:rFonts w:ascii="Arial" w:hAnsi="Arial" w:cs="Arial"/>
          <w:sz w:val="24"/>
          <w:szCs w:val="24"/>
        </w:rPr>
        <w:t xml:space="preserve"> mechanism established for the purpose of and dedicated to enabling </w:t>
      </w:r>
      <w:r w:rsidR="0080717B" w:rsidRPr="003012AC">
        <w:rPr>
          <w:rFonts w:ascii="Arial" w:hAnsi="Arial" w:cs="Arial"/>
          <w:sz w:val="24"/>
          <w:szCs w:val="24"/>
        </w:rPr>
        <w:t xml:space="preserve">Texas State </w:t>
      </w:r>
      <w:r w:rsidRPr="003012AC">
        <w:rPr>
          <w:rFonts w:ascii="Arial" w:hAnsi="Arial" w:cs="Arial"/>
          <w:sz w:val="24"/>
          <w:szCs w:val="24"/>
        </w:rPr>
        <w:t xml:space="preserve">officials to quickly </w:t>
      </w:r>
      <w:r w:rsidRPr="003012AC">
        <w:rPr>
          <w:rFonts w:ascii="Arial" w:hAnsi="Arial" w:cs="Arial"/>
          <w:sz w:val="24"/>
          <w:szCs w:val="24"/>
        </w:rPr>
        <w:lastRenderedPageBreak/>
        <w:t>contact or send messages to employees and students in the event of an emergency. Examples include</w:t>
      </w:r>
      <w:r w:rsidR="00D92F6D">
        <w:rPr>
          <w:rFonts w:ascii="Arial" w:hAnsi="Arial" w:cs="Arial"/>
          <w:sz w:val="24"/>
          <w:szCs w:val="24"/>
        </w:rPr>
        <w:t>,</w:t>
      </w:r>
      <w:r w:rsidRPr="003012AC">
        <w:rPr>
          <w:rFonts w:ascii="Arial" w:hAnsi="Arial" w:cs="Arial"/>
          <w:sz w:val="24"/>
          <w:szCs w:val="24"/>
        </w:rPr>
        <w:t xml:space="preserve"> but are not limited</w:t>
      </w:r>
      <w:r w:rsidR="00D92F6D">
        <w:rPr>
          <w:rFonts w:ascii="Arial" w:hAnsi="Arial" w:cs="Arial"/>
          <w:sz w:val="24"/>
          <w:szCs w:val="24"/>
        </w:rPr>
        <w:t>,</w:t>
      </w:r>
      <w:r w:rsidRPr="003012AC">
        <w:rPr>
          <w:rFonts w:ascii="Arial" w:hAnsi="Arial" w:cs="Arial"/>
          <w:sz w:val="24"/>
          <w:szCs w:val="24"/>
        </w:rPr>
        <w:t xml:space="preserve"> to fire alarms, sirens, alerts via email</w:t>
      </w:r>
      <w:r w:rsidR="00D92F6D">
        <w:rPr>
          <w:rFonts w:ascii="Arial" w:hAnsi="Arial" w:cs="Arial"/>
          <w:sz w:val="24"/>
          <w:szCs w:val="24"/>
        </w:rPr>
        <w:t xml:space="preserve"> or </w:t>
      </w:r>
      <w:r w:rsidRPr="003012AC">
        <w:rPr>
          <w:rFonts w:ascii="Arial" w:hAnsi="Arial" w:cs="Arial"/>
          <w:sz w:val="24"/>
          <w:szCs w:val="24"/>
        </w:rPr>
        <w:t>text message, local T</w:t>
      </w:r>
      <w:r w:rsidR="00D92F6D">
        <w:rPr>
          <w:rFonts w:ascii="Arial" w:hAnsi="Arial" w:cs="Arial"/>
          <w:sz w:val="24"/>
          <w:szCs w:val="24"/>
        </w:rPr>
        <w:t>.</w:t>
      </w:r>
      <w:r w:rsidRPr="003012AC">
        <w:rPr>
          <w:rFonts w:ascii="Arial" w:hAnsi="Arial" w:cs="Arial"/>
          <w:sz w:val="24"/>
          <w:szCs w:val="24"/>
        </w:rPr>
        <w:t>V</w:t>
      </w:r>
      <w:r w:rsidR="00D92F6D">
        <w:rPr>
          <w:rFonts w:ascii="Arial" w:hAnsi="Arial" w:cs="Arial"/>
          <w:sz w:val="24"/>
          <w:szCs w:val="24"/>
        </w:rPr>
        <w:t>. and r</w:t>
      </w:r>
      <w:r w:rsidRPr="003012AC">
        <w:rPr>
          <w:rFonts w:ascii="Arial" w:hAnsi="Arial" w:cs="Arial"/>
          <w:sz w:val="24"/>
          <w:szCs w:val="24"/>
        </w:rPr>
        <w:t>adio, etc.</w:t>
      </w:r>
    </w:p>
    <w:p w14:paraId="5779B41A" w14:textId="40C5BB85" w:rsidR="00FD3F00" w:rsidRPr="003012AC" w:rsidRDefault="00FD3F00" w:rsidP="00064FAF">
      <w:pPr>
        <w:shd w:val="clear" w:color="auto" w:fill="FFFFFF" w:themeFill="background1"/>
        <w:spacing w:after="0" w:line="240" w:lineRule="auto"/>
        <w:ind w:left="1440" w:hanging="720"/>
        <w:rPr>
          <w:rFonts w:ascii="Arial" w:eastAsia="Times New Roman" w:hAnsi="Arial" w:cs="Arial"/>
          <w:sz w:val="24"/>
          <w:szCs w:val="24"/>
        </w:rPr>
      </w:pPr>
    </w:p>
    <w:p w14:paraId="2E875061" w14:textId="4127AEB7" w:rsidR="00FD3F00" w:rsidRPr="003012AC" w:rsidRDefault="00FD3F00" w:rsidP="00064FAF">
      <w:pPr>
        <w:shd w:val="clear" w:color="auto" w:fill="FFFFFF" w:themeFill="background1"/>
        <w:spacing w:after="0" w:line="240" w:lineRule="auto"/>
        <w:ind w:left="1440" w:hanging="720"/>
        <w:rPr>
          <w:rFonts w:ascii="Arial" w:eastAsia="Times New Roman" w:hAnsi="Arial" w:cs="Arial"/>
          <w:sz w:val="24"/>
          <w:szCs w:val="24"/>
        </w:rPr>
      </w:pPr>
      <w:r w:rsidRPr="003012AC">
        <w:rPr>
          <w:rFonts w:ascii="Arial" w:eastAsia="Times New Roman" w:hAnsi="Arial" w:cs="Arial"/>
          <w:sz w:val="24"/>
          <w:szCs w:val="24"/>
        </w:rPr>
        <w:t>02.0</w:t>
      </w:r>
      <w:r w:rsidR="004377DF">
        <w:rPr>
          <w:rFonts w:ascii="Arial" w:eastAsia="Times New Roman" w:hAnsi="Arial" w:cs="Arial"/>
          <w:sz w:val="24"/>
          <w:szCs w:val="24"/>
        </w:rPr>
        <w:t>7</w:t>
      </w:r>
      <w:r w:rsidRPr="003012AC">
        <w:rPr>
          <w:rFonts w:ascii="Arial" w:eastAsia="Times New Roman" w:hAnsi="Arial" w:cs="Arial"/>
          <w:sz w:val="24"/>
          <w:szCs w:val="24"/>
        </w:rPr>
        <w:tab/>
        <w:t xml:space="preserve">Timely Warning – </w:t>
      </w:r>
      <w:r w:rsidR="00D92F6D">
        <w:rPr>
          <w:rFonts w:ascii="Arial" w:hAnsi="Arial" w:cs="Arial"/>
          <w:sz w:val="24"/>
          <w:szCs w:val="24"/>
        </w:rPr>
        <w:t>a</w:t>
      </w:r>
      <w:r w:rsidRPr="003012AC">
        <w:rPr>
          <w:rFonts w:ascii="Arial" w:hAnsi="Arial" w:cs="Arial"/>
          <w:sz w:val="24"/>
          <w:szCs w:val="24"/>
        </w:rPr>
        <w:t xml:space="preserve">n alert triggered when </w:t>
      </w:r>
      <w:r w:rsidR="0080717B" w:rsidRPr="003012AC">
        <w:rPr>
          <w:rFonts w:ascii="Arial" w:hAnsi="Arial" w:cs="Arial"/>
          <w:sz w:val="24"/>
          <w:szCs w:val="24"/>
        </w:rPr>
        <w:t xml:space="preserve">Texas State </w:t>
      </w:r>
      <w:r w:rsidRPr="003012AC">
        <w:rPr>
          <w:rFonts w:ascii="Arial" w:hAnsi="Arial" w:cs="Arial"/>
          <w:sz w:val="24"/>
          <w:szCs w:val="24"/>
        </w:rPr>
        <w:t>determines that a crime which has already been committed but continues to present a serious or ongoing threat (e.g., a homicide, sex offense</w:t>
      </w:r>
      <w:r w:rsidR="00C17353">
        <w:rPr>
          <w:rFonts w:ascii="Arial" w:hAnsi="Arial" w:cs="Arial"/>
          <w:sz w:val="24"/>
          <w:szCs w:val="24"/>
        </w:rPr>
        <w:t>,</w:t>
      </w:r>
      <w:r w:rsidRPr="003012AC">
        <w:rPr>
          <w:rFonts w:ascii="Arial" w:hAnsi="Arial" w:cs="Arial"/>
          <w:sz w:val="24"/>
          <w:szCs w:val="24"/>
        </w:rPr>
        <w:t xml:space="preserve"> or robbery) must be reported to the campus community.</w:t>
      </w:r>
    </w:p>
    <w:p w14:paraId="7CB7B428" w14:textId="182357CE" w:rsidR="00FD3F00" w:rsidRPr="003012AC" w:rsidRDefault="00FD3F00" w:rsidP="00064FAF">
      <w:pPr>
        <w:shd w:val="clear" w:color="auto" w:fill="FFFFFF" w:themeFill="background1"/>
        <w:spacing w:after="0" w:line="240" w:lineRule="auto"/>
        <w:ind w:left="1440" w:hanging="720"/>
        <w:rPr>
          <w:rFonts w:ascii="Arial" w:eastAsia="Times New Roman" w:hAnsi="Arial" w:cs="Arial"/>
          <w:sz w:val="24"/>
          <w:szCs w:val="24"/>
        </w:rPr>
      </w:pPr>
    </w:p>
    <w:p w14:paraId="41896064" w14:textId="6BA2D5D3" w:rsidR="002D64D8" w:rsidRPr="00D92F6D" w:rsidRDefault="002D64D8" w:rsidP="00D92F6D">
      <w:pPr>
        <w:shd w:val="clear" w:color="auto" w:fill="FFFFFF" w:themeFill="background1"/>
        <w:spacing w:after="0" w:line="240" w:lineRule="auto"/>
        <w:ind w:left="720" w:hanging="720"/>
        <w:outlineLvl w:val="2"/>
        <w:rPr>
          <w:rFonts w:ascii="Arial" w:eastAsia="Times New Roman" w:hAnsi="Arial" w:cs="Arial"/>
          <w:b/>
          <w:bCs/>
          <w:sz w:val="24"/>
          <w:szCs w:val="24"/>
        </w:rPr>
      </w:pPr>
      <w:r w:rsidRPr="00D92F6D">
        <w:rPr>
          <w:rFonts w:ascii="Arial" w:eastAsia="Times New Roman" w:hAnsi="Arial" w:cs="Arial"/>
          <w:b/>
          <w:bCs/>
          <w:sz w:val="24"/>
          <w:szCs w:val="24"/>
        </w:rPr>
        <w:t>03.</w:t>
      </w:r>
      <w:r w:rsidRPr="00D92F6D">
        <w:rPr>
          <w:rFonts w:ascii="Arial" w:eastAsia="Times New Roman" w:hAnsi="Arial" w:cs="Arial"/>
          <w:b/>
          <w:bCs/>
          <w:sz w:val="24"/>
          <w:szCs w:val="24"/>
        </w:rPr>
        <w:tab/>
      </w:r>
      <w:r w:rsidR="00CF7FE6" w:rsidRPr="00D92F6D">
        <w:rPr>
          <w:rFonts w:ascii="Arial" w:eastAsia="Times New Roman" w:hAnsi="Arial" w:cs="Arial"/>
          <w:b/>
          <w:bCs/>
          <w:sz w:val="24"/>
          <w:szCs w:val="24"/>
        </w:rPr>
        <w:t>REQUIREMENTS OF THE CLERY ACT</w:t>
      </w:r>
    </w:p>
    <w:p w14:paraId="4E43C095" w14:textId="77777777" w:rsidR="002D64D8" w:rsidRPr="00D92F6D" w:rsidRDefault="002D64D8" w:rsidP="00D92F6D">
      <w:pPr>
        <w:shd w:val="clear" w:color="auto" w:fill="FFFFFF" w:themeFill="background1"/>
        <w:spacing w:after="0" w:line="240" w:lineRule="auto"/>
        <w:ind w:left="720" w:hanging="720"/>
        <w:rPr>
          <w:rFonts w:ascii="Arial" w:eastAsia="Times New Roman" w:hAnsi="Arial" w:cs="Arial"/>
          <w:sz w:val="24"/>
          <w:szCs w:val="24"/>
        </w:rPr>
      </w:pPr>
    </w:p>
    <w:p w14:paraId="1DA38155" w14:textId="0EBF9148" w:rsidR="00496C6D" w:rsidRDefault="002D64D8" w:rsidP="00D92F6D">
      <w:pPr>
        <w:shd w:val="clear" w:color="auto" w:fill="FFFFFF" w:themeFill="background1"/>
        <w:spacing w:after="0" w:line="240" w:lineRule="auto"/>
        <w:ind w:left="1440" w:hanging="720"/>
        <w:rPr>
          <w:rFonts w:ascii="Arial" w:hAnsi="Arial" w:cs="Arial"/>
          <w:sz w:val="24"/>
          <w:szCs w:val="24"/>
        </w:rPr>
      </w:pPr>
      <w:r w:rsidRPr="00D92F6D">
        <w:rPr>
          <w:rFonts w:ascii="Arial" w:eastAsia="Times New Roman" w:hAnsi="Arial" w:cs="Arial"/>
          <w:sz w:val="24"/>
          <w:szCs w:val="24"/>
        </w:rPr>
        <w:t>03.01</w:t>
      </w:r>
      <w:r w:rsidRPr="00D92F6D">
        <w:rPr>
          <w:rFonts w:ascii="Arial" w:eastAsia="Times New Roman" w:hAnsi="Arial" w:cs="Arial"/>
          <w:sz w:val="24"/>
          <w:szCs w:val="24"/>
        </w:rPr>
        <w:tab/>
      </w:r>
      <w:hyperlink r:id="rId11" w:history="1">
        <w:r w:rsidR="00CF7FE6" w:rsidRPr="00835DDE">
          <w:rPr>
            <w:rStyle w:val="Hyperlink"/>
            <w:rFonts w:ascii="Arial" w:eastAsia="Times New Roman" w:hAnsi="Arial" w:cs="Arial"/>
            <w:sz w:val="24"/>
            <w:szCs w:val="24"/>
          </w:rPr>
          <w:t>Annual Security</w:t>
        </w:r>
        <w:r w:rsidR="00120D7C" w:rsidRPr="00835DDE">
          <w:rPr>
            <w:rStyle w:val="Hyperlink"/>
            <w:rFonts w:ascii="Arial" w:eastAsia="Times New Roman" w:hAnsi="Arial" w:cs="Arial"/>
            <w:sz w:val="24"/>
            <w:szCs w:val="24"/>
          </w:rPr>
          <w:t xml:space="preserve"> and Fire Safety</w:t>
        </w:r>
        <w:r w:rsidR="00CF7FE6" w:rsidRPr="00835DDE">
          <w:rPr>
            <w:rStyle w:val="Hyperlink"/>
            <w:rFonts w:ascii="Arial" w:eastAsia="Times New Roman" w:hAnsi="Arial" w:cs="Arial"/>
            <w:sz w:val="24"/>
            <w:szCs w:val="24"/>
          </w:rPr>
          <w:t xml:space="preserve"> Report</w:t>
        </w:r>
      </w:hyperlink>
      <w:r w:rsidR="00496C6D" w:rsidRPr="00D92F6D">
        <w:rPr>
          <w:rFonts w:ascii="Arial" w:eastAsia="Times New Roman" w:hAnsi="Arial" w:cs="Arial"/>
          <w:sz w:val="24"/>
          <w:szCs w:val="24"/>
        </w:rPr>
        <w:t xml:space="preserve"> – By </w:t>
      </w:r>
      <w:r w:rsidR="00496C6D" w:rsidRPr="00D92F6D">
        <w:rPr>
          <w:rFonts w:ascii="Arial" w:hAnsi="Arial" w:cs="Arial"/>
          <w:sz w:val="24"/>
          <w:szCs w:val="24"/>
        </w:rPr>
        <w:t xml:space="preserve">October 1 each year, the Clery Act Compliance Coordinator will publish an </w:t>
      </w:r>
      <w:hyperlink r:id="rId12" w:history="1">
        <w:r w:rsidR="00E27414" w:rsidRPr="00D92F6D">
          <w:rPr>
            <w:rStyle w:val="Hyperlink"/>
            <w:rFonts w:ascii="Arial" w:hAnsi="Arial" w:cs="Arial"/>
            <w:sz w:val="24"/>
            <w:szCs w:val="24"/>
          </w:rPr>
          <w:t xml:space="preserve">Annual </w:t>
        </w:r>
        <w:r w:rsidR="00724604">
          <w:rPr>
            <w:rStyle w:val="Hyperlink"/>
            <w:rFonts w:ascii="Arial" w:hAnsi="Arial" w:cs="Arial"/>
            <w:sz w:val="24"/>
            <w:szCs w:val="24"/>
          </w:rPr>
          <w:t>S</w:t>
        </w:r>
        <w:r w:rsidR="00E27414" w:rsidRPr="00D92F6D">
          <w:rPr>
            <w:rStyle w:val="Hyperlink"/>
            <w:rFonts w:ascii="Arial" w:hAnsi="Arial" w:cs="Arial"/>
            <w:sz w:val="24"/>
            <w:szCs w:val="24"/>
          </w:rPr>
          <w:t>ecurity</w:t>
        </w:r>
        <w:r w:rsidR="00724604">
          <w:rPr>
            <w:rStyle w:val="Hyperlink"/>
            <w:rFonts w:ascii="Arial" w:hAnsi="Arial" w:cs="Arial"/>
            <w:sz w:val="24"/>
            <w:szCs w:val="24"/>
          </w:rPr>
          <w:t xml:space="preserve"> and Fire Safety </w:t>
        </w:r>
        <w:r w:rsidR="00E27414" w:rsidRPr="00D92F6D">
          <w:rPr>
            <w:rStyle w:val="Hyperlink"/>
            <w:rFonts w:ascii="Arial" w:hAnsi="Arial" w:cs="Arial"/>
            <w:sz w:val="24"/>
            <w:szCs w:val="24"/>
          </w:rPr>
          <w:t>Report</w:t>
        </w:r>
      </w:hyperlink>
      <w:r w:rsidR="00496C6D" w:rsidRPr="00D92F6D">
        <w:rPr>
          <w:rFonts w:ascii="Arial" w:hAnsi="Arial" w:cs="Arial"/>
          <w:sz w:val="24"/>
          <w:szCs w:val="24"/>
        </w:rPr>
        <w:t xml:space="preserve"> documenting three calendar years of Clery crime statistics, security policies and procedures</w:t>
      </w:r>
      <w:r w:rsidR="00954E49">
        <w:rPr>
          <w:rFonts w:ascii="Arial" w:hAnsi="Arial" w:cs="Arial"/>
          <w:sz w:val="24"/>
          <w:szCs w:val="24"/>
        </w:rPr>
        <w:t>,</w:t>
      </w:r>
      <w:r w:rsidR="00496C6D" w:rsidRPr="00D92F6D">
        <w:rPr>
          <w:rFonts w:ascii="Arial" w:hAnsi="Arial" w:cs="Arial"/>
          <w:sz w:val="24"/>
          <w:szCs w:val="24"/>
        </w:rPr>
        <w:t xml:space="preserve"> and information on the basic rights guaranteed to victims of sexual assault</w:t>
      </w:r>
      <w:r w:rsidR="00D92F6D">
        <w:rPr>
          <w:rFonts w:ascii="Arial" w:hAnsi="Arial" w:cs="Arial"/>
          <w:sz w:val="24"/>
          <w:szCs w:val="24"/>
        </w:rPr>
        <w:t xml:space="preserve">, such as </w:t>
      </w:r>
      <w:hyperlink r:id="rId13" w:history="1">
        <w:r w:rsidR="00496C6D" w:rsidRPr="00D92F6D">
          <w:rPr>
            <w:rStyle w:val="Hyperlink"/>
            <w:rFonts w:ascii="Arial" w:hAnsi="Arial" w:cs="Arial"/>
            <w:sz w:val="24"/>
            <w:szCs w:val="24"/>
          </w:rPr>
          <w:t>Texas State University System</w:t>
        </w:r>
        <w:r w:rsidR="00724604">
          <w:rPr>
            <w:rStyle w:val="Hyperlink"/>
            <w:rFonts w:ascii="Arial" w:hAnsi="Arial" w:cs="Arial"/>
            <w:sz w:val="24"/>
            <w:szCs w:val="24"/>
          </w:rPr>
          <w:t xml:space="preserve"> (TSUS)</w:t>
        </w:r>
        <w:r w:rsidR="00496C6D" w:rsidRPr="00D92F6D">
          <w:rPr>
            <w:rStyle w:val="Hyperlink"/>
            <w:rFonts w:ascii="Arial" w:hAnsi="Arial" w:cs="Arial"/>
            <w:sz w:val="24"/>
            <w:szCs w:val="24"/>
          </w:rPr>
          <w:t xml:space="preserve"> Sexual Misconduct Policy and Procedures</w:t>
        </w:r>
      </w:hyperlink>
      <w:r w:rsidR="00D92F6D">
        <w:rPr>
          <w:rFonts w:ascii="Arial" w:hAnsi="Arial" w:cs="Arial"/>
          <w:sz w:val="24"/>
          <w:szCs w:val="24"/>
        </w:rPr>
        <w:t xml:space="preserve"> and</w:t>
      </w:r>
      <w:r w:rsidR="00496C6D" w:rsidRPr="00D92F6D">
        <w:rPr>
          <w:rFonts w:ascii="Arial" w:hAnsi="Arial" w:cs="Arial"/>
          <w:sz w:val="24"/>
          <w:szCs w:val="24"/>
        </w:rPr>
        <w:t xml:space="preserve"> </w:t>
      </w:r>
      <w:hyperlink r:id="rId14" w:history="1">
        <w:r w:rsidR="00496C6D" w:rsidRPr="00D92F6D">
          <w:rPr>
            <w:rStyle w:val="Hyperlink"/>
            <w:rFonts w:ascii="Arial" w:hAnsi="Arial" w:cs="Arial"/>
            <w:sz w:val="24"/>
            <w:szCs w:val="24"/>
          </w:rPr>
          <w:t>Resources for Victims of Sexual Misconduct</w:t>
        </w:r>
      </w:hyperlink>
      <w:r w:rsidR="00496C6D" w:rsidRPr="00D92F6D">
        <w:rPr>
          <w:rFonts w:ascii="Arial" w:hAnsi="Arial" w:cs="Arial"/>
          <w:sz w:val="24"/>
          <w:szCs w:val="24"/>
        </w:rPr>
        <w:t xml:space="preserve">. All crime statistics must be </w:t>
      </w:r>
      <w:r w:rsidR="00724604">
        <w:rPr>
          <w:rFonts w:ascii="Arial" w:hAnsi="Arial" w:cs="Arial"/>
          <w:sz w:val="24"/>
          <w:szCs w:val="24"/>
        </w:rPr>
        <w:t>reported</w:t>
      </w:r>
      <w:r w:rsidR="00724604" w:rsidRPr="00D92F6D">
        <w:rPr>
          <w:rFonts w:ascii="Arial" w:hAnsi="Arial" w:cs="Arial"/>
          <w:sz w:val="24"/>
          <w:szCs w:val="24"/>
        </w:rPr>
        <w:t xml:space="preserve"> </w:t>
      </w:r>
      <w:r w:rsidR="00496C6D" w:rsidRPr="00D92F6D">
        <w:rPr>
          <w:rFonts w:ascii="Arial" w:hAnsi="Arial" w:cs="Arial"/>
          <w:sz w:val="24"/>
          <w:szCs w:val="24"/>
        </w:rPr>
        <w:t xml:space="preserve">to the U.S. Department of Education. </w:t>
      </w:r>
    </w:p>
    <w:p w14:paraId="6D6BF6BB" w14:textId="77777777" w:rsidR="00D92F6D" w:rsidRPr="00D92F6D" w:rsidRDefault="00D92F6D" w:rsidP="00D92F6D">
      <w:pPr>
        <w:shd w:val="clear" w:color="auto" w:fill="FFFFFF" w:themeFill="background1"/>
        <w:spacing w:after="0" w:line="240" w:lineRule="auto"/>
        <w:ind w:left="1440" w:hanging="720"/>
        <w:rPr>
          <w:rFonts w:ascii="Arial" w:hAnsi="Arial" w:cs="Arial"/>
          <w:sz w:val="24"/>
          <w:szCs w:val="24"/>
        </w:rPr>
      </w:pPr>
    </w:p>
    <w:p w14:paraId="183FEF52" w14:textId="35C3CF20" w:rsidR="002D64D8" w:rsidRDefault="00496C6D" w:rsidP="00D92F6D">
      <w:pPr>
        <w:shd w:val="clear" w:color="auto" w:fill="FFFFFF" w:themeFill="background1"/>
        <w:spacing w:after="0" w:line="240" w:lineRule="auto"/>
        <w:ind w:left="1440"/>
        <w:rPr>
          <w:rFonts w:ascii="Arial" w:eastAsia="Times New Roman" w:hAnsi="Arial" w:cs="Arial"/>
          <w:sz w:val="24"/>
          <w:szCs w:val="24"/>
        </w:rPr>
      </w:pPr>
      <w:r w:rsidRPr="00D92F6D">
        <w:rPr>
          <w:rFonts w:ascii="Arial" w:hAnsi="Arial" w:cs="Arial"/>
          <w:sz w:val="24"/>
          <w:szCs w:val="24"/>
        </w:rPr>
        <w:t>This report must be made available to all current students</w:t>
      </w:r>
      <w:r w:rsidR="00074753">
        <w:rPr>
          <w:rFonts w:ascii="Arial" w:hAnsi="Arial" w:cs="Arial"/>
          <w:sz w:val="24"/>
          <w:szCs w:val="24"/>
        </w:rPr>
        <w:t xml:space="preserve"> and employees</w:t>
      </w:r>
      <w:r w:rsidRPr="00D92F6D">
        <w:rPr>
          <w:rFonts w:ascii="Arial" w:hAnsi="Arial" w:cs="Arial"/>
          <w:sz w:val="24"/>
          <w:szCs w:val="24"/>
        </w:rPr>
        <w:t xml:space="preserve">. In addition, prospective </w:t>
      </w:r>
      <w:r w:rsidR="00074753">
        <w:rPr>
          <w:rFonts w:ascii="Arial" w:hAnsi="Arial" w:cs="Arial"/>
          <w:sz w:val="24"/>
          <w:szCs w:val="24"/>
        </w:rPr>
        <w:t>employees</w:t>
      </w:r>
      <w:r w:rsidRPr="00D92F6D">
        <w:rPr>
          <w:rFonts w:ascii="Arial" w:hAnsi="Arial" w:cs="Arial"/>
          <w:sz w:val="24"/>
          <w:szCs w:val="24"/>
        </w:rPr>
        <w:t xml:space="preserve"> and students must be notified of the </w:t>
      </w:r>
      <w:r w:rsidR="00724604">
        <w:rPr>
          <w:rFonts w:ascii="Arial" w:hAnsi="Arial" w:cs="Arial"/>
          <w:sz w:val="24"/>
          <w:szCs w:val="24"/>
        </w:rPr>
        <w:t>A</w:t>
      </w:r>
      <w:r w:rsidR="00E27414" w:rsidRPr="00D92F6D">
        <w:rPr>
          <w:rFonts w:ascii="Arial" w:hAnsi="Arial" w:cs="Arial"/>
          <w:sz w:val="24"/>
          <w:szCs w:val="24"/>
        </w:rPr>
        <w:t xml:space="preserve">nnual </w:t>
      </w:r>
      <w:r w:rsidR="00724604">
        <w:rPr>
          <w:rFonts w:ascii="Arial" w:hAnsi="Arial" w:cs="Arial"/>
          <w:sz w:val="24"/>
          <w:szCs w:val="24"/>
        </w:rPr>
        <w:t>S</w:t>
      </w:r>
      <w:r w:rsidR="00E27414" w:rsidRPr="00D92F6D">
        <w:rPr>
          <w:rFonts w:ascii="Arial" w:hAnsi="Arial" w:cs="Arial"/>
          <w:sz w:val="24"/>
          <w:szCs w:val="24"/>
        </w:rPr>
        <w:t>ecurity</w:t>
      </w:r>
      <w:r w:rsidR="00120D7C">
        <w:rPr>
          <w:rFonts w:ascii="Arial" w:hAnsi="Arial" w:cs="Arial"/>
          <w:sz w:val="24"/>
          <w:szCs w:val="24"/>
        </w:rPr>
        <w:t xml:space="preserve"> and Fire Safety</w:t>
      </w:r>
      <w:r w:rsidR="00E27414" w:rsidRPr="00D92F6D">
        <w:rPr>
          <w:rFonts w:ascii="Arial" w:hAnsi="Arial" w:cs="Arial"/>
          <w:sz w:val="24"/>
          <w:szCs w:val="24"/>
        </w:rPr>
        <w:t xml:space="preserve"> </w:t>
      </w:r>
      <w:r w:rsidR="00724604">
        <w:rPr>
          <w:rFonts w:ascii="Arial" w:hAnsi="Arial" w:cs="Arial"/>
          <w:sz w:val="24"/>
          <w:szCs w:val="24"/>
        </w:rPr>
        <w:t>R</w:t>
      </w:r>
      <w:r w:rsidR="00E27414" w:rsidRPr="00D92F6D">
        <w:rPr>
          <w:rFonts w:ascii="Arial" w:hAnsi="Arial" w:cs="Arial"/>
          <w:sz w:val="24"/>
          <w:szCs w:val="24"/>
        </w:rPr>
        <w:t xml:space="preserve">eport’s </w:t>
      </w:r>
      <w:r w:rsidRPr="00D92F6D">
        <w:rPr>
          <w:rFonts w:ascii="Arial" w:hAnsi="Arial" w:cs="Arial"/>
          <w:sz w:val="24"/>
          <w:szCs w:val="24"/>
        </w:rPr>
        <w:t>existence and provided a copy upon request. Paper copies of the report will be available upon request from Institutional Compliance and Ethics. In addition, the Office of Admissions</w:t>
      </w:r>
      <w:r w:rsidR="00C17353" w:rsidRPr="00D92F6D">
        <w:rPr>
          <w:rFonts w:ascii="Arial" w:hAnsi="Arial" w:cs="Arial"/>
          <w:sz w:val="24"/>
          <w:szCs w:val="24"/>
        </w:rPr>
        <w:t>, The Graduate College, the Round Rock Campus,</w:t>
      </w:r>
      <w:r w:rsidRPr="00D92F6D">
        <w:rPr>
          <w:rFonts w:ascii="Arial" w:hAnsi="Arial" w:cs="Arial"/>
          <w:sz w:val="24"/>
          <w:szCs w:val="24"/>
        </w:rPr>
        <w:t xml:space="preserve"> and Human Resources </w:t>
      </w:r>
      <w:r w:rsidR="00D92F6D">
        <w:rPr>
          <w:rFonts w:ascii="Arial" w:hAnsi="Arial" w:cs="Arial"/>
          <w:sz w:val="24"/>
          <w:szCs w:val="24"/>
        </w:rPr>
        <w:t xml:space="preserve">will </w:t>
      </w:r>
      <w:r w:rsidRPr="00D92F6D">
        <w:rPr>
          <w:rFonts w:ascii="Arial" w:hAnsi="Arial" w:cs="Arial"/>
          <w:sz w:val="24"/>
          <w:szCs w:val="24"/>
        </w:rPr>
        <w:t xml:space="preserve">publish a link to the </w:t>
      </w:r>
      <w:r w:rsidR="00E27414" w:rsidRPr="00D92F6D">
        <w:rPr>
          <w:rFonts w:ascii="Arial" w:hAnsi="Arial" w:cs="Arial"/>
          <w:sz w:val="24"/>
          <w:szCs w:val="24"/>
        </w:rPr>
        <w:t>report</w:t>
      </w:r>
      <w:r w:rsidRPr="00D92F6D">
        <w:rPr>
          <w:rFonts w:ascii="Arial" w:hAnsi="Arial" w:cs="Arial"/>
          <w:sz w:val="24"/>
          <w:szCs w:val="24"/>
        </w:rPr>
        <w:t xml:space="preserve"> with a brief description on their respective web </w:t>
      </w:r>
      <w:r w:rsidR="00FF24D5" w:rsidRPr="00D92F6D">
        <w:rPr>
          <w:rFonts w:ascii="Arial" w:hAnsi="Arial" w:cs="Arial"/>
          <w:sz w:val="24"/>
          <w:szCs w:val="24"/>
        </w:rPr>
        <w:t>sites.</w:t>
      </w:r>
      <w:r w:rsidR="002D64D8" w:rsidRPr="00D92F6D">
        <w:rPr>
          <w:rFonts w:ascii="Arial" w:eastAsia="Times New Roman" w:hAnsi="Arial" w:cs="Arial"/>
          <w:sz w:val="24"/>
          <w:szCs w:val="24"/>
        </w:rPr>
        <w:t xml:space="preserve"> </w:t>
      </w:r>
    </w:p>
    <w:p w14:paraId="48ADD299" w14:textId="77777777" w:rsidR="00D92F6D" w:rsidRPr="00D92F6D" w:rsidRDefault="00D92F6D" w:rsidP="00D92F6D">
      <w:pPr>
        <w:shd w:val="clear" w:color="auto" w:fill="FFFFFF" w:themeFill="background1"/>
        <w:spacing w:after="0" w:line="240" w:lineRule="auto"/>
        <w:ind w:left="1440"/>
        <w:rPr>
          <w:rFonts w:ascii="Arial" w:eastAsia="Times New Roman" w:hAnsi="Arial" w:cs="Arial"/>
          <w:sz w:val="24"/>
          <w:szCs w:val="24"/>
        </w:rPr>
      </w:pPr>
    </w:p>
    <w:p w14:paraId="5C69A09B" w14:textId="01BD2FD6" w:rsidR="00A63919" w:rsidRPr="00D92F6D" w:rsidRDefault="00A63919" w:rsidP="00A63919">
      <w:pPr>
        <w:shd w:val="clear" w:color="auto" w:fill="FFFFFF" w:themeFill="background1"/>
        <w:spacing w:after="0" w:line="240" w:lineRule="auto"/>
        <w:ind w:left="1440"/>
        <w:rPr>
          <w:rFonts w:ascii="Arial" w:eastAsia="Times New Roman" w:hAnsi="Arial" w:cs="Arial"/>
          <w:sz w:val="24"/>
          <w:szCs w:val="24"/>
        </w:rPr>
      </w:pPr>
      <w:r w:rsidRPr="00724604">
        <w:rPr>
          <w:rFonts w:ascii="Arial" w:eastAsia="Times New Roman" w:hAnsi="Arial" w:cs="Arial"/>
          <w:sz w:val="24"/>
          <w:szCs w:val="24"/>
        </w:rPr>
        <w:t>Note:</w:t>
      </w:r>
      <w:r w:rsidRPr="00D92F6D">
        <w:rPr>
          <w:rFonts w:ascii="Arial" w:eastAsia="Times New Roman" w:hAnsi="Arial" w:cs="Arial"/>
          <w:sz w:val="24"/>
          <w:szCs w:val="24"/>
        </w:rPr>
        <w:t xml:space="preserve"> Texas State publishes a combined </w:t>
      </w:r>
      <w:r w:rsidR="00724604">
        <w:rPr>
          <w:rFonts w:ascii="Arial" w:eastAsia="Times New Roman" w:hAnsi="Arial" w:cs="Arial"/>
          <w:sz w:val="24"/>
          <w:szCs w:val="24"/>
        </w:rPr>
        <w:t>A</w:t>
      </w:r>
      <w:r w:rsidRPr="00D92F6D">
        <w:rPr>
          <w:rFonts w:ascii="Arial" w:eastAsia="Times New Roman" w:hAnsi="Arial" w:cs="Arial"/>
          <w:sz w:val="24"/>
          <w:szCs w:val="24"/>
        </w:rPr>
        <w:t xml:space="preserve">nnual </w:t>
      </w:r>
      <w:r w:rsidR="00724604">
        <w:rPr>
          <w:rFonts w:ascii="Arial" w:eastAsia="Times New Roman" w:hAnsi="Arial" w:cs="Arial"/>
          <w:sz w:val="24"/>
          <w:szCs w:val="24"/>
        </w:rPr>
        <w:t>S</w:t>
      </w:r>
      <w:r w:rsidRPr="00D92F6D">
        <w:rPr>
          <w:rFonts w:ascii="Arial" w:eastAsia="Times New Roman" w:hAnsi="Arial" w:cs="Arial"/>
          <w:sz w:val="24"/>
          <w:szCs w:val="24"/>
        </w:rPr>
        <w:t xml:space="preserve">ecurity and </w:t>
      </w:r>
      <w:r w:rsidR="00724604">
        <w:rPr>
          <w:rFonts w:ascii="Arial" w:eastAsia="Times New Roman" w:hAnsi="Arial" w:cs="Arial"/>
          <w:sz w:val="24"/>
          <w:szCs w:val="24"/>
        </w:rPr>
        <w:t>F</w:t>
      </w:r>
      <w:r w:rsidRPr="00D92F6D">
        <w:rPr>
          <w:rFonts w:ascii="Arial" w:eastAsia="Times New Roman" w:hAnsi="Arial" w:cs="Arial"/>
          <w:sz w:val="24"/>
          <w:szCs w:val="24"/>
        </w:rPr>
        <w:t xml:space="preserve">ire </w:t>
      </w:r>
      <w:r w:rsidR="00724604">
        <w:rPr>
          <w:rFonts w:ascii="Arial" w:eastAsia="Times New Roman" w:hAnsi="Arial" w:cs="Arial"/>
          <w:sz w:val="24"/>
          <w:szCs w:val="24"/>
        </w:rPr>
        <w:t>S</w:t>
      </w:r>
      <w:r w:rsidRPr="00D92F6D">
        <w:rPr>
          <w:rFonts w:ascii="Arial" w:eastAsia="Times New Roman" w:hAnsi="Arial" w:cs="Arial"/>
          <w:sz w:val="24"/>
          <w:szCs w:val="24"/>
        </w:rPr>
        <w:t xml:space="preserve">afety </w:t>
      </w:r>
      <w:r w:rsidR="00724604">
        <w:rPr>
          <w:rFonts w:ascii="Arial" w:eastAsia="Times New Roman" w:hAnsi="Arial" w:cs="Arial"/>
          <w:sz w:val="24"/>
          <w:szCs w:val="24"/>
        </w:rPr>
        <w:t>R</w:t>
      </w:r>
      <w:r w:rsidRPr="00D92F6D">
        <w:rPr>
          <w:rFonts w:ascii="Arial" w:eastAsia="Times New Roman" w:hAnsi="Arial" w:cs="Arial"/>
          <w:sz w:val="24"/>
          <w:szCs w:val="24"/>
        </w:rPr>
        <w:t xml:space="preserve">eport. </w:t>
      </w:r>
      <w:r w:rsidR="00954E49">
        <w:rPr>
          <w:rFonts w:ascii="Arial" w:eastAsia="Times New Roman" w:hAnsi="Arial" w:cs="Arial"/>
          <w:sz w:val="24"/>
          <w:szCs w:val="24"/>
        </w:rPr>
        <w:t xml:space="preserve">These are not published </w:t>
      </w:r>
      <w:r w:rsidRPr="00D92F6D">
        <w:rPr>
          <w:rFonts w:ascii="Arial" w:eastAsia="Times New Roman" w:hAnsi="Arial" w:cs="Arial"/>
          <w:sz w:val="24"/>
          <w:szCs w:val="24"/>
        </w:rPr>
        <w:t xml:space="preserve">separately.  </w:t>
      </w:r>
    </w:p>
    <w:p w14:paraId="3E061287" w14:textId="77777777" w:rsidR="00A63919" w:rsidRPr="00D92F6D" w:rsidRDefault="00A63919" w:rsidP="002D64D8">
      <w:pPr>
        <w:spacing w:after="0" w:line="240" w:lineRule="auto"/>
        <w:ind w:left="1440" w:hanging="720"/>
        <w:rPr>
          <w:rFonts w:ascii="Arial" w:eastAsia="Times New Roman" w:hAnsi="Arial" w:cs="Arial"/>
          <w:sz w:val="24"/>
          <w:szCs w:val="24"/>
          <w:shd w:val="clear" w:color="auto" w:fill="FFFFFF" w:themeFill="background1"/>
        </w:rPr>
      </w:pPr>
    </w:p>
    <w:p w14:paraId="5E19AD38" w14:textId="317DAD3F" w:rsidR="007C2E49" w:rsidRPr="00D92F6D" w:rsidRDefault="002D64D8" w:rsidP="00954E49">
      <w:pPr>
        <w:spacing w:after="0" w:line="240" w:lineRule="auto"/>
        <w:ind w:left="1440" w:hanging="720"/>
        <w:rPr>
          <w:rFonts w:ascii="Arial" w:eastAsia="Times New Roman" w:hAnsi="Arial" w:cs="Arial"/>
          <w:sz w:val="24"/>
          <w:szCs w:val="24"/>
        </w:rPr>
      </w:pPr>
      <w:r w:rsidRPr="00D92F6D">
        <w:rPr>
          <w:rFonts w:ascii="Arial" w:eastAsia="Times New Roman" w:hAnsi="Arial" w:cs="Arial"/>
          <w:sz w:val="24"/>
          <w:szCs w:val="24"/>
          <w:shd w:val="clear" w:color="auto" w:fill="FFFFFF" w:themeFill="background1"/>
        </w:rPr>
        <w:t>03.02</w:t>
      </w:r>
      <w:r w:rsidRPr="00D92F6D">
        <w:rPr>
          <w:rFonts w:ascii="Arial" w:eastAsia="Times New Roman" w:hAnsi="Arial" w:cs="Arial"/>
          <w:sz w:val="24"/>
          <w:szCs w:val="24"/>
          <w:shd w:val="clear" w:color="auto" w:fill="FFFFFF" w:themeFill="background1"/>
        </w:rPr>
        <w:tab/>
      </w:r>
      <w:r w:rsidR="00496C6D" w:rsidRPr="00D92F6D">
        <w:rPr>
          <w:rFonts w:ascii="Arial" w:eastAsia="Times New Roman" w:hAnsi="Arial" w:cs="Arial"/>
          <w:sz w:val="24"/>
          <w:szCs w:val="24"/>
          <w:shd w:val="clear" w:color="auto" w:fill="FFFFFF" w:themeFill="background1"/>
        </w:rPr>
        <w:t xml:space="preserve">Identify, Notify, and Train CSAs – </w:t>
      </w:r>
      <w:r w:rsidR="0080717B" w:rsidRPr="00D92F6D">
        <w:rPr>
          <w:rFonts w:ascii="Arial" w:hAnsi="Arial" w:cs="Arial"/>
          <w:sz w:val="24"/>
          <w:szCs w:val="24"/>
          <w:shd w:val="clear" w:color="auto" w:fill="FFFFFF" w:themeFill="background1"/>
        </w:rPr>
        <w:t>Texas State</w:t>
      </w:r>
      <w:r w:rsidR="0080717B" w:rsidRPr="00D92F6D">
        <w:rPr>
          <w:rFonts w:ascii="Arial" w:eastAsia="Times New Roman" w:hAnsi="Arial" w:cs="Arial"/>
          <w:sz w:val="24"/>
          <w:szCs w:val="24"/>
          <w:shd w:val="clear" w:color="auto" w:fill="FFFFFF" w:themeFill="background1"/>
        </w:rPr>
        <w:t xml:space="preserve"> </w:t>
      </w:r>
      <w:r w:rsidR="00496C6D" w:rsidRPr="00D92F6D">
        <w:rPr>
          <w:rFonts w:ascii="Arial" w:eastAsia="Times New Roman" w:hAnsi="Arial" w:cs="Arial"/>
          <w:sz w:val="24"/>
          <w:szCs w:val="24"/>
          <w:shd w:val="clear" w:color="auto" w:fill="FFFFFF" w:themeFill="background1"/>
        </w:rPr>
        <w:t xml:space="preserve">will </w:t>
      </w:r>
      <w:r w:rsidR="00293A78" w:rsidRPr="00D92F6D">
        <w:rPr>
          <w:rFonts w:ascii="Arial" w:eastAsia="Times New Roman" w:hAnsi="Arial" w:cs="Arial"/>
          <w:sz w:val="24"/>
          <w:szCs w:val="24"/>
          <w:shd w:val="clear" w:color="auto" w:fill="FFFFFF" w:themeFill="background1"/>
        </w:rPr>
        <w:t xml:space="preserve">review and </w:t>
      </w:r>
      <w:r w:rsidR="00496C6D" w:rsidRPr="00D92F6D">
        <w:rPr>
          <w:rFonts w:ascii="Arial" w:eastAsia="Times New Roman" w:hAnsi="Arial" w:cs="Arial"/>
          <w:sz w:val="24"/>
          <w:szCs w:val="24"/>
          <w:shd w:val="clear" w:color="auto" w:fill="FFFFFF" w:themeFill="background1"/>
        </w:rPr>
        <w:t xml:space="preserve">identify positions which meet the definition of a CSA </w:t>
      </w:r>
      <w:r w:rsidR="00293A78" w:rsidRPr="00D92F6D">
        <w:rPr>
          <w:rFonts w:ascii="Arial" w:eastAsia="Times New Roman" w:hAnsi="Arial" w:cs="Arial"/>
          <w:sz w:val="24"/>
          <w:szCs w:val="24"/>
          <w:shd w:val="clear" w:color="auto" w:fill="FFFFFF" w:themeFill="background1"/>
        </w:rPr>
        <w:t>once or twice a year</w:t>
      </w:r>
      <w:r w:rsidR="00496C6D" w:rsidRPr="00D92F6D">
        <w:rPr>
          <w:rFonts w:ascii="Arial" w:eastAsia="Times New Roman" w:hAnsi="Arial" w:cs="Arial"/>
          <w:sz w:val="24"/>
          <w:szCs w:val="24"/>
          <w:shd w:val="clear" w:color="auto" w:fill="FFFFFF" w:themeFill="background1"/>
        </w:rPr>
        <w:t xml:space="preserve">, and notify individuals of their obligations under the Clery Act to report </w:t>
      </w:r>
      <w:proofErr w:type="gramStart"/>
      <w:r w:rsidR="00496C6D" w:rsidRPr="00D92F6D">
        <w:rPr>
          <w:rFonts w:ascii="Arial" w:eastAsia="Times New Roman" w:hAnsi="Arial" w:cs="Arial"/>
          <w:sz w:val="24"/>
          <w:szCs w:val="24"/>
          <w:shd w:val="clear" w:color="auto" w:fill="FFFFFF" w:themeFill="background1"/>
        </w:rPr>
        <w:t>any and all</w:t>
      </w:r>
      <w:proofErr w:type="gramEnd"/>
      <w:r w:rsidR="00496C6D" w:rsidRPr="00D92F6D">
        <w:rPr>
          <w:rFonts w:ascii="Arial" w:eastAsia="Times New Roman" w:hAnsi="Arial" w:cs="Arial"/>
          <w:sz w:val="24"/>
          <w:szCs w:val="24"/>
          <w:shd w:val="clear" w:color="auto" w:fill="FFFFFF" w:themeFill="background1"/>
        </w:rPr>
        <w:t xml:space="preserve"> </w:t>
      </w:r>
      <w:proofErr w:type="spellStart"/>
      <w:r w:rsidR="00496C6D" w:rsidRPr="00D92F6D">
        <w:rPr>
          <w:rFonts w:ascii="Arial" w:eastAsia="Times New Roman" w:hAnsi="Arial" w:cs="Arial"/>
          <w:sz w:val="24"/>
          <w:szCs w:val="24"/>
          <w:shd w:val="clear" w:color="auto" w:fill="FFFFFF" w:themeFill="background1"/>
        </w:rPr>
        <w:t>Clery</w:t>
      </w:r>
      <w:proofErr w:type="spellEnd"/>
      <w:r w:rsidR="00496C6D" w:rsidRPr="00D92F6D">
        <w:rPr>
          <w:rFonts w:ascii="Arial" w:eastAsia="Times New Roman" w:hAnsi="Arial" w:cs="Arial"/>
          <w:sz w:val="24"/>
          <w:szCs w:val="24"/>
          <w:shd w:val="clear" w:color="auto" w:fill="FFFFFF" w:themeFill="background1"/>
        </w:rPr>
        <w:t xml:space="preserve"> </w:t>
      </w:r>
      <w:r w:rsidR="00CA0AB6">
        <w:rPr>
          <w:rFonts w:ascii="Arial" w:eastAsia="Times New Roman" w:hAnsi="Arial" w:cs="Arial"/>
          <w:sz w:val="24"/>
          <w:szCs w:val="24"/>
          <w:shd w:val="clear" w:color="auto" w:fill="FFFFFF" w:themeFill="background1"/>
        </w:rPr>
        <w:t>c</w:t>
      </w:r>
      <w:r w:rsidR="00496C6D" w:rsidRPr="00D92F6D">
        <w:rPr>
          <w:rFonts w:ascii="Arial" w:eastAsia="Times New Roman" w:hAnsi="Arial" w:cs="Arial"/>
          <w:sz w:val="24"/>
          <w:szCs w:val="24"/>
          <w:shd w:val="clear" w:color="auto" w:fill="FFFFFF" w:themeFill="background1"/>
        </w:rPr>
        <w:t xml:space="preserve">rimes </w:t>
      </w:r>
      <w:r w:rsidR="0014293F">
        <w:rPr>
          <w:rFonts w:ascii="Arial" w:eastAsia="Times New Roman" w:hAnsi="Arial" w:cs="Arial"/>
          <w:sz w:val="24"/>
          <w:szCs w:val="24"/>
          <w:shd w:val="clear" w:color="auto" w:fill="FFFFFF" w:themeFill="background1"/>
        </w:rPr>
        <w:t xml:space="preserve">witnessed by </w:t>
      </w:r>
      <w:r w:rsidR="00496C6D" w:rsidRPr="00D92F6D">
        <w:rPr>
          <w:rFonts w:ascii="Arial" w:eastAsia="Times New Roman" w:hAnsi="Arial" w:cs="Arial"/>
          <w:sz w:val="24"/>
          <w:szCs w:val="24"/>
          <w:shd w:val="clear" w:color="auto" w:fill="FFFFFF" w:themeFill="background1"/>
        </w:rPr>
        <w:t xml:space="preserve">or reported to them, which may have occurred </w:t>
      </w:r>
      <w:r w:rsidR="000846B6">
        <w:rPr>
          <w:rFonts w:ascii="Arial" w:eastAsia="Times New Roman" w:hAnsi="Arial" w:cs="Arial"/>
          <w:sz w:val="24"/>
          <w:szCs w:val="24"/>
          <w:shd w:val="clear" w:color="auto" w:fill="FFFFFF" w:themeFill="background1"/>
        </w:rPr>
        <w:t>on</w:t>
      </w:r>
      <w:r w:rsidR="003A0ECA">
        <w:rPr>
          <w:rFonts w:ascii="Arial" w:eastAsia="Times New Roman" w:hAnsi="Arial" w:cs="Arial"/>
          <w:sz w:val="24"/>
          <w:szCs w:val="24"/>
          <w:shd w:val="clear" w:color="auto" w:fill="FFFFFF" w:themeFill="background1"/>
        </w:rPr>
        <w:t xml:space="preserve"> the institution’s</w:t>
      </w:r>
      <w:r w:rsidR="00496C6D" w:rsidRPr="00D92F6D">
        <w:rPr>
          <w:rFonts w:ascii="Arial" w:eastAsia="Times New Roman" w:hAnsi="Arial" w:cs="Arial"/>
          <w:sz w:val="24"/>
          <w:szCs w:val="24"/>
          <w:shd w:val="clear" w:color="auto" w:fill="FFFFFF" w:themeFill="background1"/>
        </w:rPr>
        <w:t xml:space="preserve"> Clery </w:t>
      </w:r>
      <w:r w:rsidR="000846B6">
        <w:rPr>
          <w:rFonts w:ascii="Arial" w:eastAsia="Times New Roman" w:hAnsi="Arial" w:cs="Arial"/>
          <w:sz w:val="24"/>
          <w:szCs w:val="24"/>
          <w:shd w:val="clear" w:color="auto" w:fill="FFFFFF" w:themeFill="background1"/>
        </w:rPr>
        <w:t>Act geography</w:t>
      </w:r>
      <w:r w:rsidR="00496C6D" w:rsidRPr="00D92F6D">
        <w:rPr>
          <w:rFonts w:ascii="Arial" w:eastAsia="Times New Roman" w:hAnsi="Arial" w:cs="Arial"/>
          <w:sz w:val="24"/>
          <w:szCs w:val="24"/>
          <w:shd w:val="clear" w:color="auto" w:fill="FFFFFF" w:themeFill="background1"/>
        </w:rPr>
        <w:t>.</w:t>
      </w:r>
      <w:r w:rsidR="006250D2" w:rsidRPr="00D92F6D">
        <w:rPr>
          <w:rFonts w:ascii="Arial" w:eastAsia="Times New Roman" w:hAnsi="Arial" w:cs="Arial"/>
          <w:sz w:val="24"/>
          <w:szCs w:val="24"/>
        </w:rPr>
        <w:t xml:space="preserve"> </w:t>
      </w:r>
      <w:r w:rsidR="0080717B" w:rsidRPr="00D92F6D">
        <w:rPr>
          <w:rFonts w:ascii="Arial" w:hAnsi="Arial" w:cs="Arial"/>
          <w:sz w:val="24"/>
          <w:szCs w:val="24"/>
        </w:rPr>
        <w:t>Texas State</w:t>
      </w:r>
      <w:r w:rsidR="0080717B" w:rsidRPr="00D92F6D">
        <w:rPr>
          <w:rFonts w:ascii="Arial" w:eastAsia="Times New Roman" w:hAnsi="Arial" w:cs="Arial"/>
          <w:sz w:val="24"/>
          <w:szCs w:val="24"/>
        </w:rPr>
        <w:t xml:space="preserve"> </w:t>
      </w:r>
      <w:r w:rsidR="00496C6D" w:rsidRPr="00D92F6D">
        <w:rPr>
          <w:rFonts w:ascii="Arial" w:eastAsia="Times New Roman" w:hAnsi="Arial" w:cs="Arial"/>
          <w:sz w:val="24"/>
          <w:szCs w:val="24"/>
        </w:rPr>
        <w:t xml:space="preserve">requires that all CSAs complete training on their responsibilities and reporting requirements under the </w:t>
      </w:r>
      <w:proofErr w:type="spellStart"/>
      <w:r w:rsidR="00496C6D" w:rsidRPr="00D92F6D">
        <w:rPr>
          <w:rFonts w:ascii="Arial" w:eastAsia="Times New Roman" w:hAnsi="Arial" w:cs="Arial"/>
          <w:sz w:val="24"/>
          <w:szCs w:val="24"/>
        </w:rPr>
        <w:t>Clery</w:t>
      </w:r>
      <w:proofErr w:type="spellEnd"/>
      <w:r w:rsidR="00496C6D" w:rsidRPr="00D92F6D">
        <w:rPr>
          <w:rFonts w:ascii="Arial" w:eastAsia="Times New Roman" w:hAnsi="Arial" w:cs="Arial"/>
          <w:sz w:val="24"/>
          <w:szCs w:val="24"/>
        </w:rPr>
        <w:t xml:space="preserve"> </w:t>
      </w:r>
      <w:r w:rsidR="004377DF" w:rsidRPr="00D92F6D">
        <w:rPr>
          <w:rFonts w:ascii="Arial" w:eastAsia="Times New Roman" w:hAnsi="Arial" w:cs="Arial"/>
          <w:sz w:val="24"/>
          <w:szCs w:val="24"/>
        </w:rPr>
        <w:t>Act</w:t>
      </w:r>
      <w:r w:rsidR="004377DF">
        <w:rPr>
          <w:rFonts w:ascii="Arial" w:eastAsia="Times New Roman" w:hAnsi="Arial" w:cs="Arial"/>
          <w:sz w:val="24"/>
          <w:szCs w:val="24"/>
        </w:rPr>
        <w:t xml:space="preserve"> and </w:t>
      </w:r>
      <w:r w:rsidR="00496C6D" w:rsidRPr="00D92F6D">
        <w:rPr>
          <w:rFonts w:ascii="Arial" w:eastAsia="Times New Roman" w:hAnsi="Arial" w:cs="Arial"/>
          <w:sz w:val="24"/>
          <w:szCs w:val="24"/>
        </w:rPr>
        <w:t xml:space="preserve">will provide such training on </w:t>
      </w:r>
      <w:r w:rsidR="00E0231C" w:rsidRPr="00D92F6D">
        <w:rPr>
          <w:rFonts w:ascii="Arial" w:eastAsia="Times New Roman" w:hAnsi="Arial" w:cs="Arial"/>
          <w:sz w:val="24"/>
          <w:szCs w:val="24"/>
        </w:rPr>
        <w:t>an annual</w:t>
      </w:r>
      <w:r w:rsidR="00496C6D" w:rsidRPr="00D92F6D">
        <w:rPr>
          <w:rFonts w:ascii="Arial" w:eastAsia="Times New Roman" w:hAnsi="Arial" w:cs="Arial"/>
          <w:sz w:val="24"/>
          <w:szCs w:val="24"/>
        </w:rPr>
        <w:t xml:space="preserve"> basis</w:t>
      </w:r>
      <w:r w:rsidR="00E0231C" w:rsidRPr="00D92F6D">
        <w:rPr>
          <w:rFonts w:ascii="Arial" w:eastAsia="Times New Roman" w:hAnsi="Arial" w:cs="Arial"/>
          <w:sz w:val="24"/>
          <w:szCs w:val="24"/>
        </w:rPr>
        <w:t>.</w:t>
      </w:r>
      <w:r w:rsidR="00496C6D" w:rsidRPr="00D92F6D">
        <w:rPr>
          <w:rFonts w:ascii="Arial" w:eastAsia="Times New Roman" w:hAnsi="Arial" w:cs="Arial"/>
          <w:sz w:val="24"/>
          <w:szCs w:val="24"/>
        </w:rPr>
        <w:t xml:space="preserve"> </w:t>
      </w:r>
      <w:r w:rsidR="00E0231C" w:rsidRPr="00D92F6D">
        <w:rPr>
          <w:rFonts w:ascii="Arial" w:eastAsia="Times New Roman" w:hAnsi="Arial" w:cs="Arial"/>
          <w:sz w:val="24"/>
          <w:szCs w:val="24"/>
        </w:rPr>
        <w:t>Employees designated as CSAs are to take the online CSA Clery</w:t>
      </w:r>
      <w:r w:rsidR="00CA0AB6">
        <w:rPr>
          <w:rFonts w:ascii="Arial" w:eastAsia="Times New Roman" w:hAnsi="Arial" w:cs="Arial"/>
          <w:sz w:val="24"/>
          <w:szCs w:val="24"/>
        </w:rPr>
        <w:t xml:space="preserve"> Act</w:t>
      </w:r>
      <w:r w:rsidR="00E0231C" w:rsidRPr="00D92F6D">
        <w:rPr>
          <w:rFonts w:ascii="Arial" w:eastAsia="Times New Roman" w:hAnsi="Arial" w:cs="Arial"/>
          <w:sz w:val="24"/>
          <w:szCs w:val="24"/>
        </w:rPr>
        <w:t xml:space="preserve"> </w:t>
      </w:r>
      <w:r w:rsidR="006D6DC2">
        <w:rPr>
          <w:rFonts w:ascii="Arial" w:eastAsia="Times New Roman" w:hAnsi="Arial" w:cs="Arial"/>
          <w:sz w:val="24"/>
          <w:szCs w:val="24"/>
        </w:rPr>
        <w:t>t</w:t>
      </w:r>
      <w:r w:rsidR="00E0231C" w:rsidRPr="00D92F6D">
        <w:rPr>
          <w:rFonts w:ascii="Arial" w:eastAsia="Times New Roman" w:hAnsi="Arial" w:cs="Arial"/>
          <w:sz w:val="24"/>
          <w:szCs w:val="24"/>
        </w:rPr>
        <w:t xml:space="preserve">raining module </w:t>
      </w:r>
      <w:r w:rsidR="006E60EC" w:rsidRPr="00D92F6D">
        <w:rPr>
          <w:rFonts w:ascii="Arial" w:eastAsia="Times New Roman" w:hAnsi="Arial" w:cs="Arial"/>
          <w:sz w:val="24"/>
          <w:szCs w:val="24"/>
        </w:rPr>
        <w:t>on the</w:t>
      </w:r>
      <w:r w:rsidR="00293A78" w:rsidRPr="00D92F6D">
        <w:rPr>
          <w:rFonts w:ascii="Arial" w:eastAsia="Times New Roman" w:hAnsi="Arial" w:cs="Arial"/>
          <w:sz w:val="24"/>
          <w:szCs w:val="24"/>
        </w:rPr>
        <w:t xml:space="preserve"> university’s selected training management system</w:t>
      </w:r>
      <w:r w:rsidR="00E0231C" w:rsidRPr="00D92F6D">
        <w:rPr>
          <w:rFonts w:ascii="Arial" w:eastAsia="Times New Roman" w:hAnsi="Arial" w:cs="Arial"/>
          <w:sz w:val="24"/>
          <w:szCs w:val="24"/>
        </w:rPr>
        <w:t xml:space="preserve">. Interns, volunteers, and contractors will take the online CSA Clery Act </w:t>
      </w:r>
      <w:r w:rsidR="006D6DC2">
        <w:rPr>
          <w:rFonts w:ascii="Arial" w:eastAsia="Times New Roman" w:hAnsi="Arial" w:cs="Arial"/>
          <w:sz w:val="24"/>
          <w:szCs w:val="24"/>
        </w:rPr>
        <w:t>t</w:t>
      </w:r>
      <w:r w:rsidR="00E0231C" w:rsidRPr="00D92F6D">
        <w:rPr>
          <w:rFonts w:ascii="Arial" w:eastAsia="Times New Roman" w:hAnsi="Arial" w:cs="Arial"/>
          <w:sz w:val="24"/>
          <w:szCs w:val="24"/>
        </w:rPr>
        <w:t xml:space="preserve">raining module on the Canvas platform. </w:t>
      </w:r>
    </w:p>
    <w:p w14:paraId="329EC0EF" w14:textId="0F5C54DD" w:rsidR="007C2E49" w:rsidRPr="00D92F6D" w:rsidRDefault="007C2E49" w:rsidP="00954E49">
      <w:pPr>
        <w:spacing w:after="0" w:line="240" w:lineRule="auto"/>
        <w:ind w:left="1440"/>
        <w:rPr>
          <w:rFonts w:ascii="Arial" w:eastAsia="Times New Roman" w:hAnsi="Arial" w:cs="Arial"/>
          <w:sz w:val="24"/>
          <w:szCs w:val="24"/>
        </w:rPr>
      </w:pPr>
    </w:p>
    <w:p w14:paraId="64305310" w14:textId="7CF436FB" w:rsidR="007C2E49" w:rsidRPr="00D92F6D" w:rsidRDefault="007C2E49" w:rsidP="00954E49">
      <w:pPr>
        <w:spacing w:after="0" w:line="240" w:lineRule="auto"/>
        <w:ind w:left="1440"/>
        <w:rPr>
          <w:rFonts w:ascii="Arial" w:eastAsia="Times New Roman" w:hAnsi="Arial" w:cs="Arial"/>
          <w:sz w:val="24"/>
          <w:szCs w:val="24"/>
        </w:rPr>
      </w:pPr>
      <w:r w:rsidRPr="00D92F6D">
        <w:rPr>
          <w:rFonts w:ascii="Arial" w:eastAsia="Times New Roman" w:hAnsi="Arial" w:cs="Arial"/>
          <w:sz w:val="24"/>
          <w:szCs w:val="24"/>
        </w:rPr>
        <w:t xml:space="preserve">For questions about CSA Clery </w:t>
      </w:r>
      <w:r w:rsidR="006E60EC" w:rsidRPr="00D92F6D">
        <w:rPr>
          <w:rFonts w:ascii="Arial" w:eastAsia="Times New Roman" w:hAnsi="Arial" w:cs="Arial"/>
          <w:sz w:val="24"/>
          <w:szCs w:val="24"/>
        </w:rPr>
        <w:t xml:space="preserve">Act </w:t>
      </w:r>
      <w:r w:rsidR="006D6DC2">
        <w:rPr>
          <w:rFonts w:ascii="Arial" w:eastAsia="Times New Roman" w:hAnsi="Arial" w:cs="Arial"/>
          <w:sz w:val="24"/>
          <w:szCs w:val="24"/>
        </w:rPr>
        <w:t>t</w:t>
      </w:r>
      <w:r w:rsidRPr="00D92F6D">
        <w:rPr>
          <w:rFonts w:ascii="Arial" w:eastAsia="Times New Roman" w:hAnsi="Arial" w:cs="Arial"/>
          <w:sz w:val="24"/>
          <w:szCs w:val="24"/>
        </w:rPr>
        <w:t xml:space="preserve">raining, contact the Clery Act Compliance Coordinator at </w:t>
      </w:r>
      <w:hyperlink r:id="rId15" w:history="1">
        <w:r w:rsidRPr="00D92F6D">
          <w:rPr>
            <w:rStyle w:val="Hyperlink"/>
            <w:rFonts w:ascii="Arial" w:eastAsia="Times New Roman" w:hAnsi="Arial" w:cs="Arial"/>
            <w:sz w:val="24"/>
            <w:szCs w:val="24"/>
          </w:rPr>
          <w:t>cleryreport@txstate.edu</w:t>
        </w:r>
      </w:hyperlink>
      <w:r w:rsidRPr="00D92F6D">
        <w:rPr>
          <w:rFonts w:ascii="Arial" w:eastAsia="Times New Roman" w:hAnsi="Arial" w:cs="Arial"/>
          <w:sz w:val="24"/>
          <w:szCs w:val="24"/>
        </w:rPr>
        <w:t xml:space="preserve">. </w:t>
      </w:r>
    </w:p>
    <w:p w14:paraId="00681049" w14:textId="334575B8" w:rsidR="00496C6D" w:rsidRPr="00D92F6D" w:rsidRDefault="00496C6D" w:rsidP="00064FAF">
      <w:pPr>
        <w:shd w:val="clear" w:color="auto" w:fill="FFFFFF" w:themeFill="background1"/>
        <w:spacing w:after="0" w:line="240" w:lineRule="auto"/>
        <w:ind w:left="1440" w:hanging="720"/>
        <w:rPr>
          <w:rFonts w:ascii="Arial" w:eastAsia="Times New Roman" w:hAnsi="Arial" w:cs="Arial"/>
          <w:sz w:val="24"/>
          <w:szCs w:val="24"/>
        </w:rPr>
      </w:pPr>
    </w:p>
    <w:p w14:paraId="2C7F0F85" w14:textId="1596E9E3" w:rsidR="00496C6D" w:rsidRPr="00D92F6D" w:rsidRDefault="00496C6D" w:rsidP="0014293F">
      <w:pPr>
        <w:shd w:val="clear" w:color="auto" w:fill="FFFFFF" w:themeFill="background1"/>
        <w:tabs>
          <w:tab w:val="left" w:pos="1800"/>
          <w:tab w:val="left" w:pos="2160"/>
          <w:tab w:val="left" w:pos="2520"/>
        </w:tabs>
        <w:spacing w:after="0" w:line="240" w:lineRule="auto"/>
        <w:ind w:left="1440" w:hanging="720"/>
        <w:rPr>
          <w:rFonts w:ascii="Arial" w:eastAsia="Times New Roman" w:hAnsi="Arial" w:cs="Arial"/>
          <w:sz w:val="24"/>
          <w:szCs w:val="24"/>
        </w:rPr>
      </w:pPr>
      <w:r w:rsidRPr="00D92F6D">
        <w:rPr>
          <w:rFonts w:ascii="Arial" w:eastAsia="Times New Roman" w:hAnsi="Arial" w:cs="Arial"/>
          <w:sz w:val="24"/>
          <w:szCs w:val="24"/>
        </w:rPr>
        <w:t>03.03</w:t>
      </w:r>
      <w:r w:rsidRPr="00D92F6D">
        <w:rPr>
          <w:rFonts w:ascii="Arial" w:eastAsia="Times New Roman" w:hAnsi="Arial" w:cs="Arial"/>
          <w:sz w:val="24"/>
          <w:szCs w:val="24"/>
        </w:rPr>
        <w:tab/>
        <w:t xml:space="preserve">Disclose Crime Statistics – Crime </w:t>
      </w:r>
      <w:r w:rsidR="00CA0AB6">
        <w:rPr>
          <w:rFonts w:ascii="Arial" w:eastAsia="Times New Roman" w:hAnsi="Arial" w:cs="Arial"/>
          <w:sz w:val="24"/>
          <w:szCs w:val="24"/>
        </w:rPr>
        <w:t>s</w:t>
      </w:r>
      <w:r w:rsidRPr="00D92F6D">
        <w:rPr>
          <w:rFonts w:ascii="Arial" w:eastAsia="Times New Roman" w:hAnsi="Arial" w:cs="Arial"/>
          <w:sz w:val="24"/>
          <w:szCs w:val="24"/>
        </w:rPr>
        <w:t xml:space="preserve">tatistics for incidents that occur </w:t>
      </w:r>
      <w:r w:rsidR="000846B6">
        <w:rPr>
          <w:rFonts w:ascii="Arial" w:eastAsia="Times New Roman" w:hAnsi="Arial" w:cs="Arial"/>
          <w:sz w:val="24"/>
          <w:szCs w:val="24"/>
        </w:rPr>
        <w:t>on</w:t>
      </w:r>
      <w:r w:rsidR="000846B6" w:rsidRPr="00D92F6D">
        <w:rPr>
          <w:rFonts w:ascii="Arial" w:eastAsia="Times New Roman" w:hAnsi="Arial" w:cs="Arial"/>
          <w:sz w:val="24"/>
          <w:szCs w:val="24"/>
        </w:rPr>
        <w:t xml:space="preserve"> </w:t>
      </w:r>
      <w:r w:rsidR="000846B6">
        <w:rPr>
          <w:rFonts w:ascii="Arial" w:eastAsia="Times New Roman" w:hAnsi="Arial" w:cs="Arial"/>
          <w:sz w:val="24"/>
          <w:szCs w:val="24"/>
        </w:rPr>
        <w:t xml:space="preserve">our </w:t>
      </w:r>
      <w:r w:rsidRPr="00D92F6D">
        <w:rPr>
          <w:rFonts w:ascii="Arial" w:eastAsia="Times New Roman" w:hAnsi="Arial" w:cs="Arial"/>
          <w:sz w:val="24"/>
          <w:szCs w:val="24"/>
        </w:rPr>
        <w:t xml:space="preserve">Clery </w:t>
      </w:r>
      <w:r w:rsidR="000846B6">
        <w:rPr>
          <w:rFonts w:ascii="Arial" w:eastAsia="Times New Roman" w:hAnsi="Arial" w:cs="Arial"/>
          <w:sz w:val="24"/>
          <w:szCs w:val="24"/>
        </w:rPr>
        <w:t>Act geography</w:t>
      </w:r>
      <w:r w:rsidRPr="00D92F6D">
        <w:rPr>
          <w:rFonts w:ascii="Arial" w:eastAsia="Times New Roman" w:hAnsi="Arial" w:cs="Arial"/>
          <w:sz w:val="24"/>
          <w:szCs w:val="24"/>
        </w:rPr>
        <w:t xml:space="preserve"> must be disclosed</w:t>
      </w:r>
      <w:r w:rsidR="003A0ECA">
        <w:rPr>
          <w:rFonts w:ascii="Arial" w:eastAsia="Times New Roman" w:hAnsi="Arial" w:cs="Arial"/>
          <w:sz w:val="24"/>
          <w:szCs w:val="24"/>
        </w:rPr>
        <w:t xml:space="preserve"> on the Annual Security Report section</w:t>
      </w:r>
      <w:r w:rsidR="006D6DC2">
        <w:rPr>
          <w:rFonts w:ascii="Arial" w:eastAsia="Times New Roman" w:hAnsi="Arial" w:cs="Arial"/>
          <w:sz w:val="24"/>
          <w:szCs w:val="24"/>
        </w:rPr>
        <w:t>.</w:t>
      </w:r>
    </w:p>
    <w:p w14:paraId="3510A7F4" w14:textId="77777777" w:rsidR="00496C6D" w:rsidRPr="00D92F6D" w:rsidRDefault="00496C6D" w:rsidP="006D6DC2">
      <w:pPr>
        <w:shd w:val="clear" w:color="auto" w:fill="FFFFFF" w:themeFill="background1"/>
        <w:spacing w:after="0" w:line="240" w:lineRule="auto"/>
        <w:ind w:left="1440" w:hanging="720"/>
        <w:rPr>
          <w:rFonts w:ascii="Arial" w:eastAsia="Times New Roman" w:hAnsi="Arial" w:cs="Arial"/>
          <w:sz w:val="24"/>
          <w:szCs w:val="24"/>
        </w:rPr>
      </w:pPr>
    </w:p>
    <w:p w14:paraId="0AC1EC57" w14:textId="6E59ABFA" w:rsidR="00496C6D" w:rsidRPr="00D92F6D" w:rsidRDefault="00496C6D" w:rsidP="006D6DC2">
      <w:pPr>
        <w:shd w:val="clear" w:color="auto" w:fill="FFFFFF" w:themeFill="background1"/>
        <w:spacing w:after="0" w:line="240" w:lineRule="auto"/>
        <w:ind w:left="1440"/>
        <w:rPr>
          <w:rFonts w:ascii="Arial" w:eastAsia="Times New Roman" w:hAnsi="Arial" w:cs="Arial"/>
          <w:sz w:val="24"/>
          <w:szCs w:val="24"/>
        </w:rPr>
      </w:pPr>
      <w:r w:rsidRPr="00D92F6D">
        <w:rPr>
          <w:rFonts w:ascii="Arial" w:eastAsia="Times New Roman" w:hAnsi="Arial" w:cs="Arial"/>
          <w:sz w:val="24"/>
          <w:szCs w:val="24"/>
        </w:rPr>
        <w:t>The Clery Act Compliance Coordinator is responsible for gathering crime statistics from the University Police Department</w:t>
      </w:r>
      <w:r w:rsidR="006D6DC2">
        <w:rPr>
          <w:rFonts w:ascii="Arial" w:eastAsia="Times New Roman" w:hAnsi="Arial" w:cs="Arial"/>
          <w:sz w:val="24"/>
          <w:szCs w:val="24"/>
        </w:rPr>
        <w:t xml:space="preserve"> (UPD)</w:t>
      </w:r>
      <w:r w:rsidRPr="00D92F6D">
        <w:rPr>
          <w:rFonts w:ascii="Arial" w:eastAsia="Times New Roman" w:hAnsi="Arial" w:cs="Arial"/>
          <w:sz w:val="24"/>
          <w:szCs w:val="24"/>
        </w:rPr>
        <w:t xml:space="preserve">, </w:t>
      </w:r>
      <w:r w:rsidR="002F1F5F" w:rsidRPr="00D92F6D">
        <w:rPr>
          <w:rFonts w:ascii="Arial" w:eastAsia="Times New Roman" w:hAnsi="Arial" w:cs="Arial"/>
          <w:sz w:val="24"/>
          <w:szCs w:val="24"/>
        </w:rPr>
        <w:t>Department of Housing and Residential Life, the Office of Equal Opportunity and Title IX</w:t>
      </w:r>
      <w:r w:rsidRPr="00D92F6D">
        <w:rPr>
          <w:rFonts w:ascii="Arial" w:eastAsia="Times New Roman" w:hAnsi="Arial" w:cs="Arial"/>
          <w:sz w:val="24"/>
          <w:szCs w:val="24"/>
        </w:rPr>
        <w:t xml:space="preserve">, </w:t>
      </w:r>
      <w:r w:rsidR="003A0ECA">
        <w:rPr>
          <w:rFonts w:ascii="Arial" w:eastAsia="Times New Roman" w:hAnsi="Arial" w:cs="Arial"/>
          <w:sz w:val="24"/>
          <w:szCs w:val="24"/>
        </w:rPr>
        <w:t xml:space="preserve">Dean of Students (Student Conduct and Community Standards and Student Involvement), </w:t>
      </w:r>
      <w:r w:rsidRPr="00D92F6D">
        <w:rPr>
          <w:rFonts w:ascii="Arial" w:eastAsia="Times New Roman" w:hAnsi="Arial" w:cs="Arial"/>
          <w:sz w:val="24"/>
          <w:szCs w:val="24"/>
        </w:rPr>
        <w:t>local law enforcement</w:t>
      </w:r>
      <w:r w:rsidR="004377DF">
        <w:rPr>
          <w:rFonts w:ascii="Arial" w:eastAsia="Times New Roman" w:hAnsi="Arial" w:cs="Arial"/>
          <w:sz w:val="24"/>
          <w:szCs w:val="24"/>
        </w:rPr>
        <w:t>,</w:t>
      </w:r>
      <w:r w:rsidRPr="00D92F6D">
        <w:rPr>
          <w:rFonts w:ascii="Arial" w:eastAsia="Times New Roman" w:hAnsi="Arial" w:cs="Arial"/>
          <w:sz w:val="24"/>
          <w:szCs w:val="24"/>
        </w:rPr>
        <w:t xml:space="preserve"> and other CSAs.</w:t>
      </w:r>
    </w:p>
    <w:p w14:paraId="608BBD16" w14:textId="6BE1DFD6" w:rsidR="00496C6D" w:rsidRPr="00D92F6D" w:rsidRDefault="00496C6D" w:rsidP="00064FAF">
      <w:pPr>
        <w:shd w:val="clear" w:color="auto" w:fill="FFFFFF" w:themeFill="background1"/>
        <w:spacing w:after="0" w:line="240" w:lineRule="auto"/>
        <w:ind w:left="1440"/>
        <w:rPr>
          <w:rFonts w:ascii="Arial" w:eastAsia="Times New Roman" w:hAnsi="Arial" w:cs="Arial"/>
          <w:sz w:val="24"/>
          <w:szCs w:val="24"/>
        </w:rPr>
      </w:pPr>
    </w:p>
    <w:p w14:paraId="7F5C5892" w14:textId="77777777" w:rsidR="004377DF" w:rsidRDefault="00496C6D" w:rsidP="004377DF">
      <w:pPr>
        <w:shd w:val="clear" w:color="auto" w:fill="FFFFFF" w:themeFill="background1"/>
        <w:spacing w:after="0" w:line="240" w:lineRule="auto"/>
        <w:ind w:left="1440"/>
        <w:rPr>
          <w:rFonts w:ascii="Arial" w:eastAsia="Times New Roman" w:hAnsi="Arial" w:cs="Arial"/>
          <w:sz w:val="24"/>
          <w:szCs w:val="24"/>
        </w:rPr>
      </w:pPr>
      <w:r w:rsidRPr="00D92F6D">
        <w:rPr>
          <w:rFonts w:ascii="Arial" w:eastAsia="Times New Roman" w:hAnsi="Arial" w:cs="Arial"/>
          <w:sz w:val="24"/>
          <w:szCs w:val="24"/>
        </w:rPr>
        <w:t>The Clery Act requires reporting of crimes</w:t>
      </w:r>
      <w:r w:rsidR="002F1F5F" w:rsidRPr="00D92F6D">
        <w:rPr>
          <w:rFonts w:ascii="Arial" w:eastAsia="Times New Roman" w:hAnsi="Arial" w:cs="Arial"/>
          <w:sz w:val="24"/>
          <w:szCs w:val="24"/>
        </w:rPr>
        <w:t>*</w:t>
      </w:r>
      <w:r w:rsidRPr="00D92F6D">
        <w:rPr>
          <w:rFonts w:ascii="Arial" w:eastAsia="Times New Roman" w:hAnsi="Arial" w:cs="Arial"/>
          <w:sz w:val="24"/>
          <w:szCs w:val="24"/>
        </w:rPr>
        <w:t xml:space="preserve"> in the following categories:</w:t>
      </w:r>
    </w:p>
    <w:p w14:paraId="78DA6EAE" w14:textId="77777777" w:rsidR="004377DF" w:rsidRDefault="004377DF" w:rsidP="004377DF">
      <w:pPr>
        <w:shd w:val="clear" w:color="auto" w:fill="FFFFFF" w:themeFill="background1"/>
        <w:spacing w:after="0" w:line="240" w:lineRule="auto"/>
        <w:ind w:left="1440"/>
        <w:rPr>
          <w:rFonts w:ascii="Arial" w:eastAsia="Times New Roman" w:hAnsi="Arial" w:cs="Arial"/>
          <w:sz w:val="24"/>
          <w:szCs w:val="24"/>
        </w:rPr>
      </w:pPr>
    </w:p>
    <w:p w14:paraId="06DAED0A" w14:textId="642DABBA" w:rsidR="004377DF" w:rsidRDefault="004377DF" w:rsidP="004377DF">
      <w:pPr>
        <w:shd w:val="clear" w:color="auto" w:fill="FFFFFF" w:themeFill="background1"/>
        <w:tabs>
          <w:tab w:val="left" w:pos="1800"/>
        </w:tabs>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a. </w:t>
      </w:r>
      <w:r>
        <w:rPr>
          <w:rFonts w:ascii="Arial" w:eastAsia="Times New Roman" w:hAnsi="Arial" w:cs="Arial"/>
          <w:sz w:val="24"/>
          <w:szCs w:val="24"/>
        </w:rPr>
        <w:tab/>
      </w:r>
      <w:r w:rsidR="0014293F">
        <w:rPr>
          <w:rFonts w:ascii="Arial" w:eastAsia="Times New Roman" w:hAnsi="Arial" w:cs="Arial"/>
          <w:sz w:val="24"/>
          <w:szCs w:val="24"/>
        </w:rPr>
        <w:t>c</w:t>
      </w:r>
      <w:r w:rsidR="00992A62" w:rsidRPr="000846B6">
        <w:rPr>
          <w:rFonts w:ascii="Arial" w:eastAsia="Times New Roman" w:hAnsi="Arial" w:cs="Arial"/>
          <w:sz w:val="24"/>
          <w:szCs w:val="24"/>
        </w:rPr>
        <w:t xml:space="preserve">riminal </w:t>
      </w:r>
      <w:r w:rsidR="0014293F">
        <w:rPr>
          <w:rFonts w:ascii="Arial" w:eastAsia="Times New Roman" w:hAnsi="Arial" w:cs="Arial"/>
          <w:sz w:val="24"/>
          <w:szCs w:val="24"/>
        </w:rPr>
        <w:t>o</w:t>
      </w:r>
      <w:r w:rsidR="00992A62" w:rsidRPr="000846B6">
        <w:rPr>
          <w:rFonts w:ascii="Arial" w:eastAsia="Times New Roman" w:hAnsi="Arial" w:cs="Arial"/>
          <w:sz w:val="24"/>
          <w:szCs w:val="24"/>
        </w:rPr>
        <w:t xml:space="preserve">ffenses: </w:t>
      </w:r>
    </w:p>
    <w:p w14:paraId="3182A94A" w14:textId="36352ED3" w:rsidR="00992A62" w:rsidRPr="000846B6" w:rsidRDefault="004377DF" w:rsidP="004377DF">
      <w:pPr>
        <w:shd w:val="clear" w:color="auto" w:fill="FFFFFF" w:themeFill="background1"/>
        <w:tabs>
          <w:tab w:val="left" w:pos="1800"/>
          <w:tab w:val="left" w:pos="2160"/>
        </w:tabs>
        <w:spacing w:after="0" w:line="240" w:lineRule="auto"/>
        <w:ind w:left="1440"/>
        <w:rPr>
          <w:rFonts w:ascii="Arial" w:eastAsia="Times New Roman" w:hAnsi="Arial" w:cs="Arial"/>
          <w:sz w:val="24"/>
          <w:szCs w:val="24"/>
        </w:rPr>
      </w:pPr>
      <w:r>
        <w:rPr>
          <w:rFonts w:ascii="Arial" w:eastAsia="Times New Roman" w:hAnsi="Arial" w:cs="Arial"/>
          <w:sz w:val="24"/>
          <w:szCs w:val="24"/>
        </w:rPr>
        <w:tab/>
        <w:t xml:space="preserve">1) </w:t>
      </w:r>
      <w:r>
        <w:rPr>
          <w:rFonts w:ascii="Arial" w:eastAsia="Times New Roman" w:hAnsi="Arial" w:cs="Arial"/>
          <w:sz w:val="24"/>
          <w:szCs w:val="24"/>
        </w:rPr>
        <w:tab/>
      </w:r>
      <w:r w:rsidR="0014293F">
        <w:rPr>
          <w:rFonts w:ascii="Arial" w:eastAsia="Times New Roman" w:hAnsi="Arial" w:cs="Arial"/>
          <w:sz w:val="24"/>
          <w:szCs w:val="24"/>
        </w:rPr>
        <w:t>c</w:t>
      </w:r>
      <w:r w:rsidR="00992A62" w:rsidRPr="000846B6">
        <w:rPr>
          <w:rFonts w:ascii="Arial" w:eastAsia="Times New Roman" w:hAnsi="Arial" w:cs="Arial"/>
          <w:sz w:val="24"/>
          <w:szCs w:val="24"/>
        </w:rPr>
        <w:t xml:space="preserve">riminal </w:t>
      </w:r>
      <w:r w:rsidR="0014293F">
        <w:rPr>
          <w:rFonts w:ascii="Arial" w:eastAsia="Times New Roman" w:hAnsi="Arial" w:cs="Arial"/>
          <w:sz w:val="24"/>
          <w:szCs w:val="24"/>
        </w:rPr>
        <w:t>h</w:t>
      </w:r>
      <w:r w:rsidR="00992A62" w:rsidRPr="000846B6">
        <w:rPr>
          <w:rFonts w:ascii="Arial" w:eastAsia="Times New Roman" w:hAnsi="Arial" w:cs="Arial"/>
          <w:sz w:val="24"/>
          <w:szCs w:val="24"/>
        </w:rPr>
        <w:t>omicide</w:t>
      </w:r>
    </w:p>
    <w:p w14:paraId="08C829D3" w14:textId="164D89D5" w:rsidR="00992A62" w:rsidRPr="00D92F6D" w:rsidRDefault="0014293F" w:rsidP="004377DF">
      <w:pPr>
        <w:pStyle w:val="ListParagraph"/>
        <w:numPr>
          <w:ilvl w:val="2"/>
          <w:numId w:val="11"/>
        </w:numPr>
        <w:shd w:val="clear" w:color="auto" w:fill="FFFFFF" w:themeFill="background1"/>
        <w:spacing w:after="0" w:line="240" w:lineRule="auto"/>
        <w:ind w:left="2520"/>
        <w:rPr>
          <w:rFonts w:ascii="Arial" w:eastAsia="Times New Roman" w:hAnsi="Arial" w:cs="Arial"/>
          <w:sz w:val="24"/>
          <w:szCs w:val="24"/>
        </w:rPr>
      </w:pPr>
      <w:r>
        <w:rPr>
          <w:rFonts w:ascii="Arial" w:eastAsia="Times New Roman" w:hAnsi="Arial" w:cs="Arial"/>
          <w:sz w:val="24"/>
          <w:szCs w:val="24"/>
        </w:rPr>
        <w:t>m</w:t>
      </w:r>
      <w:r w:rsidR="00992A62" w:rsidRPr="00D92F6D">
        <w:rPr>
          <w:rFonts w:ascii="Arial" w:eastAsia="Times New Roman" w:hAnsi="Arial" w:cs="Arial"/>
          <w:sz w:val="24"/>
          <w:szCs w:val="24"/>
        </w:rPr>
        <w:t xml:space="preserve">urder and </w:t>
      </w:r>
      <w:r>
        <w:rPr>
          <w:rFonts w:ascii="Arial" w:eastAsia="Times New Roman" w:hAnsi="Arial" w:cs="Arial"/>
          <w:sz w:val="24"/>
          <w:szCs w:val="24"/>
        </w:rPr>
        <w:t>n</w:t>
      </w:r>
      <w:r w:rsidR="00992A62" w:rsidRPr="00D92F6D">
        <w:rPr>
          <w:rFonts w:ascii="Arial" w:eastAsia="Times New Roman" w:hAnsi="Arial" w:cs="Arial"/>
          <w:sz w:val="24"/>
          <w:szCs w:val="24"/>
        </w:rPr>
        <w:t>on-</w:t>
      </w:r>
      <w:r>
        <w:rPr>
          <w:rFonts w:ascii="Arial" w:eastAsia="Times New Roman" w:hAnsi="Arial" w:cs="Arial"/>
          <w:sz w:val="24"/>
          <w:szCs w:val="24"/>
        </w:rPr>
        <w:t>n</w:t>
      </w:r>
      <w:r w:rsidR="00992A62" w:rsidRPr="00D92F6D">
        <w:rPr>
          <w:rFonts w:ascii="Arial" w:eastAsia="Times New Roman" w:hAnsi="Arial" w:cs="Arial"/>
          <w:sz w:val="24"/>
          <w:szCs w:val="24"/>
        </w:rPr>
        <w:t xml:space="preserve">egligent </w:t>
      </w:r>
      <w:r>
        <w:rPr>
          <w:rFonts w:ascii="Arial" w:eastAsia="Times New Roman" w:hAnsi="Arial" w:cs="Arial"/>
          <w:sz w:val="24"/>
          <w:szCs w:val="24"/>
        </w:rPr>
        <w:t>m</w:t>
      </w:r>
      <w:r w:rsidR="00992A62" w:rsidRPr="00D92F6D">
        <w:rPr>
          <w:rFonts w:ascii="Arial" w:eastAsia="Times New Roman" w:hAnsi="Arial" w:cs="Arial"/>
          <w:sz w:val="24"/>
          <w:szCs w:val="24"/>
        </w:rPr>
        <w:t>anslaughter</w:t>
      </w:r>
    </w:p>
    <w:p w14:paraId="2C61FF9E" w14:textId="40FDCEE1" w:rsidR="00992A62" w:rsidRPr="00D92F6D" w:rsidRDefault="0014293F" w:rsidP="004377DF">
      <w:pPr>
        <w:pStyle w:val="ListParagraph"/>
        <w:numPr>
          <w:ilvl w:val="2"/>
          <w:numId w:val="11"/>
        </w:numPr>
        <w:shd w:val="clear" w:color="auto" w:fill="FFFFFF" w:themeFill="background1"/>
        <w:spacing w:after="0" w:line="240" w:lineRule="auto"/>
        <w:ind w:left="2520"/>
        <w:rPr>
          <w:rFonts w:ascii="Arial" w:eastAsia="Times New Roman" w:hAnsi="Arial" w:cs="Arial"/>
          <w:sz w:val="24"/>
          <w:szCs w:val="24"/>
        </w:rPr>
      </w:pPr>
      <w:r>
        <w:rPr>
          <w:rFonts w:ascii="Arial" w:eastAsia="Times New Roman" w:hAnsi="Arial" w:cs="Arial"/>
          <w:sz w:val="24"/>
          <w:szCs w:val="24"/>
        </w:rPr>
        <w:t>m</w:t>
      </w:r>
      <w:r w:rsidR="00992A62" w:rsidRPr="00D92F6D">
        <w:rPr>
          <w:rFonts w:ascii="Arial" w:eastAsia="Times New Roman" w:hAnsi="Arial" w:cs="Arial"/>
          <w:sz w:val="24"/>
          <w:szCs w:val="24"/>
        </w:rPr>
        <w:t xml:space="preserve">anslaughter by </w:t>
      </w:r>
      <w:proofErr w:type="gramStart"/>
      <w:r>
        <w:rPr>
          <w:rFonts w:ascii="Arial" w:eastAsia="Times New Roman" w:hAnsi="Arial" w:cs="Arial"/>
          <w:sz w:val="24"/>
          <w:szCs w:val="24"/>
        </w:rPr>
        <w:t>n</w:t>
      </w:r>
      <w:r w:rsidR="00992A62" w:rsidRPr="00D92F6D">
        <w:rPr>
          <w:rFonts w:ascii="Arial" w:eastAsia="Times New Roman" w:hAnsi="Arial" w:cs="Arial"/>
          <w:sz w:val="24"/>
          <w:szCs w:val="24"/>
        </w:rPr>
        <w:t>egligence</w:t>
      </w:r>
      <w:r>
        <w:rPr>
          <w:rFonts w:ascii="Arial" w:eastAsia="Times New Roman" w:hAnsi="Arial" w:cs="Arial"/>
          <w:sz w:val="24"/>
          <w:szCs w:val="24"/>
        </w:rPr>
        <w:t>;</w:t>
      </w:r>
      <w:proofErr w:type="gramEnd"/>
      <w:r>
        <w:rPr>
          <w:rFonts w:ascii="Arial" w:eastAsia="Times New Roman" w:hAnsi="Arial" w:cs="Arial"/>
          <w:sz w:val="24"/>
          <w:szCs w:val="24"/>
        </w:rPr>
        <w:t xml:space="preserve"> </w:t>
      </w:r>
    </w:p>
    <w:p w14:paraId="7BF8604B" w14:textId="264B3860" w:rsidR="00992A62" w:rsidRPr="00D92F6D" w:rsidRDefault="0014293F" w:rsidP="004377DF">
      <w:pPr>
        <w:pStyle w:val="ListParagraph"/>
        <w:numPr>
          <w:ilvl w:val="1"/>
          <w:numId w:val="11"/>
        </w:numPr>
        <w:shd w:val="clear" w:color="auto" w:fill="FFFFFF" w:themeFill="background1"/>
        <w:spacing w:after="0" w:line="240" w:lineRule="auto"/>
        <w:ind w:left="2160"/>
        <w:rPr>
          <w:rFonts w:ascii="Arial" w:eastAsia="Times New Roman" w:hAnsi="Arial" w:cs="Arial"/>
          <w:sz w:val="24"/>
          <w:szCs w:val="24"/>
        </w:rPr>
      </w:pPr>
      <w:r>
        <w:rPr>
          <w:rFonts w:ascii="Arial" w:eastAsia="Times New Roman" w:hAnsi="Arial" w:cs="Arial"/>
          <w:sz w:val="24"/>
          <w:szCs w:val="24"/>
        </w:rPr>
        <w:t>s</w:t>
      </w:r>
      <w:r w:rsidR="00992A62" w:rsidRPr="00D92F6D">
        <w:rPr>
          <w:rFonts w:ascii="Arial" w:eastAsia="Times New Roman" w:hAnsi="Arial" w:cs="Arial"/>
          <w:sz w:val="24"/>
          <w:szCs w:val="24"/>
        </w:rPr>
        <w:t xml:space="preserve">ex </w:t>
      </w:r>
      <w:r>
        <w:rPr>
          <w:rFonts w:ascii="Arial" w:eastAsia="Times New Roman" w:hAnsi="Arial" w:cs="Arial"/>
          <w:sz w:val="24"/>
          <w:szCs w:val="24"/>
        </w:rPr>
        <w:t>o</w:t>
      </w:r>
      <w:r w:rsidR="00992A62" w:rsidRPr="00D92F6D">
        <w:rPr>
          <w:rFonts w:ascii="Arial" w:eastAsia="Times New Roman" w:hAnsi="Arial" w:cs="Arial"/>
          <w:sz w:val="24"/>
          <w:szCs w:val="24"/>
        </w:rPr>
        <w:t>ffenses</w:t>
      </w:r>
    </w:p>
    <w:p w14:paraId="3E5233DA" w14:textId="5CA48CF5" w:rsidR="00992A62" w:rsidRPr="00D92F6D" w:rsidRDefault="0014293F" w:rsidP="004377DF">
      <w:pPr>
        <w:pStyle w:val="ListParagraph"/>
        <w:numPr>
          <w:ilvl w:val="2"/>
          <w:numId w:val="11"/>
        </w:numPr>
        <w:shd w:val="clear" w:color="auto" w:fill="FFFFFF" w:themeFill="background1"/>
        <w:spacing w:after="0" w:line="240" w:lineRule="auto"/>
        <w:ind w:left="2520"/>
        <w:rPr>
          <w:rFonts w:ascii="Arial" w:eastAsia="Times New Roman" w:hAnsi="Arial" w:cs="Arial"/>
          <w:sz w:val="24"/>
          <w:szCs w:val="24"/>
        </w:rPr>
      </w:pPr>
      <w:r>
        <w:rPr>
          <w:rFonts w:ascii="Arial" w:eastAsia="Times New Roman" w:hAnsi="Arial" w:cs="Arial"/>
          <w:sz w:val="24"/>
          <w:szCs w:val="24"/>
        </w:rPr>
        <w:t>r</w:t>
      </w:r>
      <w:r w:rsidR="00992A62" w:rsidRPr="00D92F6D">
        <w:rPr>
          <w:rFonts w:ascii="Arial" w:eastAsia="Times New Roman" w:hAnsi="Arial" w:cs="Arial"/>
          <w:sz w:val="24"/>
          <w:szCs w:val="24"/>
        </w:rPr>
        <w:t>ape</w:t>
      </w:r>
    </w:p>
    <w:p w14:paraId="5BCC1237" w14:textId="073E6810" w:rsidR="00992A62" w:rsidRPr="00D92F6D" w:rsidRDefault="0014293F" w:rsidP="004377DF">
      <w:pPr>
        <w:pStyle w:val="ListParagraph"/>
        <w:numPr>
          <w:ilvl w:val="2"/>
          <w:numId w:val="11"/>
        </w:numPr>
        <w:shd w:val="clear" w:color="auto" w:fill="FFFFFF" w:themeFill="background1"/>
        <w:spacing w:after="0" w:line="240" w:lineRule="auto"/>
        <w:ind w:left="2520"/>
        <w:rPr>
          <w:rFonts w:ascii="Arial" w:eastAsia="Times New Roman" w:hAnsi="Arial" w:cs="Arial"/>
          <w:sz w:val="24"/>
          <w:szCs w:val="24"/>
        </w:rPr>
      </w:pPr>
      <w:r>
        <w:rPr>
          <w:rFonts w:ascii="Arial" w:eastAsia="Times New Roman" w:hAnsi="Arial" w:cs="Arial"/>
          <w:sz w:val="24"/>
          <w:szCs w:val="24"/>
        </w:rPr>
        <w:t>f</w:t>
      </w:r>
      <w:r w:rsidR="00992A62" w:rsidRPr="00D92F6D">
        <w:rPr>
          <w:rFonts w:ascii="Arial" w:eastAsia="Times New Roman" w:hAnsi="Arial" w:cs="Arial"/>
          <w:sz w:val="24"/>
          <w:szCs w:val="24"/>
        </w:rPr>
        <w:t>ondling</w:t>
      </w:r>
    </w:p>
    <w:p w14:paraId="3931E621" w14:textId="082B8465" w:rsidR="00992A62" w:rsidRPr="00D92F6D" w:rsidRDefault="0014293F" w:rsidP="004377DF">
      <w:pPr>
        <w:pStyle w:val="ListParagraph"/>
        <w:numPr>
          <w:ilvl w:val="2"/>
          <w:numId w:val="11"/>
        </w:numPr>
        <w:shd w:val="clear" w:color="auto" w:fill="FFFFFF" w:themeFill="background1"/>
        <w:spacing w:after="0" w:line="240" w:lineRule="auto"/>
        <w:ind w:left="2520"/>
        <w:rPr>
          <w:rFonts w:ascii="Arial" w:eastAsia="Times New Roman" w:hAnsi="Arial" w:cs="Arial"/>
          <w:sz w:val="24"/>
          <w:szCs w:val="24"/>
        </w:rPr>
      </w:pPr>
      <w:r>
        <w:rPr>
          <w:rFonts w:ascii="Arial" w:eastAsia="Times New Roman" w:hAnsi="Arial" w:cs="Arial"/>
          <w:sz w:val="24"/>
          <w:szCs w:val="24"/>
        </w:rPr>
        <w:t>i</w:t>
      </w:r>
      <w:r w:rsidR="00992A62" w:rsidRPr="00D92F6D">
        <w:rPr>
          <w:rFonts w:ascii="Arial" w:eastAsia="Times New Roman" w:hAnsi="Arial" w:cs="Arial"/>
          <w:sz w:val="24"/>
          <w:szCs w:val="24"/>
        </w:rPr>
        <w:t xml:space="preserve">ncest </w:t>
      </w:r>
    </w:p>
    <w:p w14:paraId="35077A95" w14:textId="51709499" w:rsidR="00992A62" w:rsidRPr="00D92F6D" w:rsidRDefault="0014293F" w:rsidP="004377DF">
      <w:pPr>
        <w:pStyle w:val="ListParagraph"/>
        <w:numPr>
          <w:ilvl w:val="2"/>
          <w:numId w:val="11"/>
        </w:numPr>
        <w:shd w:val="clear" w:color="auto" w:fill="FFFFFF" w:themeFill="background1"/>
        <w:spacing w:after="0" w:line="240" w:lineRule="auto"/>
        <w:ind w:left="2520"/>
        <w:rPr>
          <w:rFonts w:ascii="Arial" w:eastAsia="Times New Roman" w:hAnsi="Arial" w:cs="Arial"/>
          <w:sz w:val="24"/>
          <w:szCs w:val="24"/>
        </w:rPr>
      </w:pPr>
      <w:r>
        <w:rPr>
          <w:rFonts w:ascii="Arial" w:eastAsia="Times New Roman" w:hAnsi="Arial" w:cs="Arial"/>
          <w:sz w:val="24"/>
          <w:szCs w:val="24"/>
        </w:rPr>
        <w:t>s</w:t>
      </w:r>
      <w:r w:rsidR="00992A62" w:rsidRPr="00D92F6D">
        <w:rPr>
          <w:rFonts w:ascii="Arial" w:eastAsia="Times New Roman" w:hAnsi="Arial" w:cs="Arial"/>
          <w:sz w:val="24"/>
          <w:szCs w:val="24"/>
        </w:rPr>
        <w:t xml:space="preserve">tatutory </w:t>
      </w:r>
      <w:r>
        <w:rPr>
          <w:rFonts w:ascii="Arial" w:eastAsia="Times New Roman" w:hAnsi="Arial" w:cs="Arial"/>
          <w:sz w:val="24"/>
          <w:szCs w:val="24"/>
        </w:rPr>
        <w:t>r</w:t>
      </w:r>
      <w:r w:rsidR="00992A62" w:rsidRPr="00D92F6D">
        <w:rPr>
          <w:rFonts w:ascii="Arial" w:eastAsia="Times New Roman" w:hAnsi="Arial" w:cs="Arial"/>
          <w:sz w:val="24"/>
          <w:szCs w:val="24"/>
        </w:rPr>
        <w:t>ape</w:t>
      </w:r>
    </w:p>
    <w:p w14:paraId="5E665CB9" w14:textId="1F01B010" w:rsidR="00992A62" w:rsidRPr="00D92F6D" w:rsidRDefault="0014293F" w:rsidP="004377DF">
      <w:pPr>
        <w:pStyle w:val="ListParagraph"/>
        <w:numPr>
          <w:ilvl w:val="1"/>
          <w:numId w:val="11"/>
        </w:numPr>
        <w:shd w:val="clear" w:color="auto" w:fill="FFFFFF" w:themeFill="background1"/>
        <w:spacing w:after="0" w:line="240" w:lineRule="auto"/>
        <w:ind w:left="2160"/>
        <w:rPr>
          <w:rFonts w:ascii="Arial" w:eastAsia="Times New Roman" w:hAnsi="Arial" w:cs="Arial"/>
          <w:sz w:val="24"/>
          <w:szCs w:val="24"/>
        </w:rPr>
      </w:pPr>
      <w:proofErr w:type="gramStart"/>
      <w:r>
        <w:rPr>
          <w:rFonts w:ascii="Arial" w:eastAsia="Times New Roman" w:hAnsi="Arial" w:cs="Arial"/>
          <w:sz w:val="24"/>
          <w:szCs w:val="24"/>
        </w:rPr>
        <w:t>r</w:t>
      </w:r>
      <w:r w:rsidR="00992A62" w:rsidRPr="00D92F6D">
        <w:rPr>
          <w:rFonts w:ascii="Arial" w:eastAsia="Times New Roman" w:hAnsi="Arial" w:cs="Arial"/>
          <w:sz w:val="24"/>
          <w:szCs w:val="24"/>
        </w:rPr>
        <w:t>obbery</w:t>
      </w:r>
      <w:r>
        <w:rPr>
          <w:rFonts w:ascii="Arial" w:eastAsia="Times New Roman" w:hAnsi="Arial" w:cs="Arial"/>
          <w:sz w:val="24"/>
          <w:szCs w:val="24"/>
        </w:rPr>
        <w:t>;</w:t>
      </w:r>
      <w:proofErr w:type="gramEnd"/>
      <w:r>
        <w:rPr>
          <w:rFonts w:ascii="Arial" w:eastAsia="Times New Roman" w:hAnsi="Arial" w:cs="Arial"/>
          <w:sz w:val="24"/>
          <w:szCs w:val="24"/>
        </w:rPr>
        <w:t xml:space="preserve"> </w:t>
      </w:r>
    </w:p>
    <w:p w14:paraId="553E6EDF" w14:textId="38CA6DC8" w:rsidR="00992A62" w:rsidRPr="00D92F6D" w:rsidRDefault="0014293F" w:rsidP="004377DF">
      <w:pPr>
        <w:pStyle w:val="ListParagraph"/>
        <w:numPr>
          <w:ilvl w:val="1"/>
          <w:numId w:val="11"/>
        </w:numPr>
        <w:shd w:val="clear" w:color="auto" w:fill="FFFFFF" w:themeFill="background1"/>
        <w:spacing w:after="0" w:line="240" w:lineRule="auto"/>
        <w:ind w:left="2160"/>
        <w:rPr>
          <w:rFonts w:ascii="Arial" w:eastAsia="Times New Roman" w:hAnsi="Arial" w:cs="Arial"/>
          <w:sz w:val="24"/>
          <w:szCs w:val="24"/>
        </w:rPr>
      </w:pPr>
      <w:r>
        <w:rPr>
          <w:rFonts w:ascii="Arial" w:eastAsia="Times New Roman" w:hAnsi="Arial" w:cs="Arial"/>
          <w:sz w:val="24"/>
          <w:szCs w:val="24"/>
        </w:rPr>
        <w:t>a</w:t>
      </w:r>
      <w:r w:rsidR="00992A62" w:rsidRPr="00D92F6D">
        <w:rPr>
          <w:rFonts w:ascii="Arial" w:eastAsia="Times New Roman" w:hAnsi="Arial" w:cs="Arial"/>
          <w:sz w:val="24"/>
          <w:szCs w:val="24"/>
        </w:rPr>
        <w:t xml:space="preserve">ggravated </w:t>
      </w:r>
      <w:proofErr w:type="gramStart"/>
      <w:r>
        <w:rPr>
          <w:rFonts w:ascii="Arial" w:eastAsia="Times New Roman" w:hAnsi="Arial" w:cs="Arial"/>
          <w:sz w:val="24"/>
          <w:szCs w:val="24"/>
        </w:rPr>
        <w:t>a</w:t>
      </w:r>
      <w:r w:rsidR="00992A62" w:rsidRPr="00D92F6D">
        <w:rPr>
          <w:rFonts w:ascii="Arial" w:eastAsia="Times New Roman" w:hAnsi="Arial" w:cs="Arial"/>
          <w:sz w:val="24"/>
          <w:szCs w:val="24"/>
        </w:rPr>
        <w:t>ssault</w:t>
      </w:r>
      <w:r>
        <w:rPr>
          <w:rFonts w:ascii="Arial" w:eastAsia="Times New Roman" w:hAnsi="Arial" w:cs="Arial"/>
          <w:sz w:val="24"/>
          <w:szCs w:val="24"/>
        </w:rPr>
        <w:t>;</w:t>
      </w:r>
      <w:proofErr w:type="gramEnd"/>
    </w:p>
    <w:p w14:paraId="3D4AD9D0" w14:textId="165638FF" w:rsidR="00992A62" w:rsidRPr="00D92F6D" w:rsidRDefault="0014293F" w:rsidP="004377DF">
      <w:pPr>
        <w:pStyle w:val="ListParagraph"/>
        <w:numPr>
          <w:ilvl w:val="1"/>
          <w:numId w:val="11"/>
        </w:numPr>
        <w:shd w:val="clear" w:color="auto" w:fill="FFFFFF" w:themeFill="background1"/>
        <w:spacing w:after="0" w:line="240" w:lineRule="auto"/>
        <w:ind w:left="2160"/>
        <w:rPr>
          <w:rFonts w:ascii="Arial" w:eastAsia="Times New Roman" w:hAnsi="Arial" w:cs="Arial"/>
          <w:sz w:val="24"/>
          <w:szCs w:val="24"/>
        </w:rPr>
      </w:pPr>
      <w:proofErr w:type="gramStart"/>
      <w:r>
        <w:rPr>
          <w:rFonts w:ascii="Arial" w:eastAsia="Times New Roman" w:hAnsi="Arial" w:cs="Arial"/>
          <w:sz w:val="24"/>
          <w:szCs w:val="24"/>
        </w:rPr>
        <w:t>b</w:t>
      </w:r>
      <w:r w:rsidR="00992A62" w:rsidRPr="00D92F6D">
        <w:rPr>
          <w:rFonts w:ascii="Arial" w:eastAsia="Times New Roman" w:hAnsi="Arial" w:cs="Arial"/>
          <w:sz w:val="24"/>
          <w:szCs w:val="24"/>
        </w:rPr>
        <w:t>urglary</w:t>
      </w:r>
      <w:r>
        <w:rPr>
          <w:rFonts w:ascii="Arial" w:eastAsia="Times New Roman" w:hAnsi="Arial" w:cs="Arial"/>
          <w:sz w:val="24"/>
          <w:szCs w:val="24"/>
        </w:rPr>
        <w:t>;</w:t>
      </w:r>
      <w:proofErr w:type="gramEnd"/>
      <w:r>
        <w:rPr>
          <w:rFonts w:ascii="Arial" w:eastAsia="Times New Roman" w:hAnsi="Arial" w:cs="Arial"/>
          <w:sz w:val="24"/>
          <w:szCs w:val="24"/>
        </w:rPr>
        <w:t xml:space="preserve"> </w:t>
      </w:r>
    </w:p>
    <w:p w14:paraId="10CBC3A1" w14:textId="52B21E6C" w:rsidR="00992A62" w:rsidRPr="00D92F6D" w:rsidRDefault="0014293F" w:rsidP="004377DF">
      <w:pPr>
        <w:pStyle w:val="ListParagraph"/>
        <w:numPr>
          <w:ilvl w:val="1"/>
          <w:numId w:val="11"/>
        </w:numPr>
        <w:shd w:val="clear" w:color="auto" w:fill="FFFFFF" w:themeFill="background1"/>
        <w:spacing w:after="0" w:line="240" w:lineRule="auto"/>
        <w:ind w:left="2160"/>
        <w:rPr>
          <w:rFonts w:ascii="Arial" w:eastAsia="Times New Roman" w:hAnsi="Arial" w:cs="Arial"/>
          <w:sz w:val="24"/>
          <w:szCs w:val="24"/>
        </w:rPr>
      </w:pPr>
      <w:r>
        <w:rPr>
          <w:rFonts w:ascii="Arial" w:eastAsia="Times New Roman" w:hAnsi="Arial" w:cs="Arial"/>
          <w:sz w:val="24"/>
          <w:szCs w:val="24"/>
        </w:rPr>
        <w:t>m</w:t>
      </w:r>
      <w:r w:rsidR="00992A62" w:rsidRPr="00D92F6D">
        <w:rPr>
          <w:rFonts w:ascii="Arial" w:eastAsia="Times New Roman" w:hAnsi="Arial" w:cs="Arial"/>
          <w:sz w:val="24"/>
          <w:szCs w:val="24"/>
        </w:rPr>
        <w:t xml:space="preserve">otor </w:t>
      </w:r>
      <w:r>
        <w:rPr>
          <w:rFonts w:ascii="Arial" w:eastAsia="Times New Roman" w:hAnsi="Arial" w:cs="Arial"/>
          <w:sz w:val="24"/>
          <w:szCs w:val="24"/>
        </w:rPr>
        <w:t>v</w:t>
      </w:r>
      <w:r w:rsidR="00992A62" w:rsidRPr="00D92F6D">
        <w:rPr>
          <w:rFonts w:ascii="Arial" w:eastAsia="Times New Roman" w:hAnsi="Arial" w:cs="Arial"/>
          <w:sz w:val="24"/>
          <w:szCs w:val="24"/>
        </w:rPr>
        <w:t xml:space="preserve">ehicle </w:t>
      </w:r>
      <w:r>
        <w:rPr>
          <w:rFonts w:ascii="Arial" w:eastAsia="Times New Roman" w:hAnsi="Arial" w:cs="Arial"/>
          <w:sz w:val="24"/>
          <w:szCs w:val="24"/>
        </w:rPr>
        <w:t>t</w:t>
      </w:r>
      <w:r w:rsidR="00992A62" w:rsidRPr="00D92F6D">
        <w:rPr>
          <w:rFonts w:ascii="Arial" w:eastAsia="Times New Roman" w:hAnsi="Arial" w:cs="Arial"/>
          <w:sz w:val="24"/>
          <w:szCs w:val="24"/>
        </w:rPr>
        <w:t>heft</w:t>
      </w:r>
      <w:r>
        <w:rPr>
          <w:rFonts w:ascii="Arial" w:eastAsia="Times New Roman" w:hAnsi="Arial" w:cs="Arial"/>
          <w:sz w:val="24"/>
          <w:szCs w:val="24"/>
        </w:rPr>
        <w:t xml:space="preserve">; and </w:t>
      </w:r>
    </w:p>
    <w:p w14:paraId="1EA0AFEE" w14:textId="03CF0A4A" w:rsidR="002B6907" w:rsidRDefault="0014293F" w:rsidP="002B6907">
      <w:pPr>
        <w:pStyle w:val="ListParagraph"/>
        <w:numPr>
          <w:ilvl w:val="1"/>
          <w:numId w:val="11"/>
        </w:numPr>
        <w:shd w:val="clear" w:color="auto" w:fill="FFFFFF" w:themeFill="background1"/>
        <w:spacing w:after="0" w:line="240" w:lineRule="auto"/>
        <w:ind w:left="2160"/>
        <w:rPr>
          <w:rFonts w:ascii="Arial" w:eastAsia="Times New Roman" w:hAnsi="Arial" w:cs="Arial"/>
          <w:sz w:val="24"/>
          <w:szCs w:val="24"/>
        </w:rPr>
      </w:pPr>
      <w:r>
        <w:rPr>
          <w:rFonts w:ascii="Arial" w:eastAsia="Times New Roman" w:hAnsi="Arial" w:cs="Arial"/>
          <w:sz w:val="24"/>
          <w:szCs w:val="24"/>
        </w:rPr>
        <w:t>a</w:t>
      </w:r>
      <w:r w:rsidR="00992A62" w:rsidRPr="00D92F6D">
        <w:rPr>
          <w:rFonts w:ascii="Arial" w:eastAsia="Times New Roman" w:hAnsi="Arial" w:cs="Arial"/>
          <w:sz w:val="24"/>
          <w:szCs w:val="24"/>
        </w:rPr>
        <w:t>rson</w:t>
      </w:r>
      <w:r>
        <w:rPr>
          <w:rFonts w:ascii="Arial" w:eastAsia="Times New Roman" w:hAnsi="Arial" w:cs="Arial"/>
          <w:sz w:val="24"/>
          <w:szCs w:val="24"/>
        </w:rPr>
        <w:t xml:space="preserve">. </w:t>
      </w:r>
    </w:p>
    <w:p w14:paraId="168B432F" w14:textId="77777777" w:rsidR="002B6907" w:rsidRDefault="002B6907" w:rsidP="002B6907">
      <w:pPr>
        <w:pStyle w:val="ListParagraph"/>
        <w:shd w:val="clear" w:color="auto" w:fill="FFFFFF" w:themeFill="background1"/>
        <w:spacing w:after="0" w:line="240" w:lineRule="auto"/>
        <w:ind w:left="2160"/>
        <w:rPr>
          <w:rFonts w:ascii="Arial" w:eastAsia="Times New Roman" w:hAnsi="Arial" w:cs="Arial"/>
          <w:sz w:val="24"/>
          <w:szCs w:val="24"/>
        </w:rPr>
      </w:pPr>
    </w:p>
    <w:p w14:paraId="14172231" w14:textId="2485F300" w:rsidR="00992A62" w:rsidRPr="002B6907" w:rsidRDefault="002B6907" w:rsidP="002B6907">
      <w:pPr>
        <w:pStyle w:val="ListParagraph"/>
        <w:shd w:val="clear" w:color="auto" w:fill="FFFFFF" w:themeFill="background1"/>
        <w:tabs>
          <w:tab w:val="left" w:pos="1800"/>
        </w:tabs>
        <w:spacing w:after="0" w:line="240" w:lineRule="auto"/>
        <w:ind w:left="2160" w:hanging="720"/>
        <w:rPr>
          <w:rFonts w:ascii="Arial" w:eastAsia="Times New Roman" w:hAnsi="Arial" w:cs="Arial"/>
          <w:sz w:val="24"/>
          <w:szCs w:val="24"/>
        </w:rPr>
      </w:pPr>
      <w:r>
        <w:rPr>
          <w:rFonts w:ascii="Arial" w:eastAsia="Times New Roman" w:hAnsi="Arial" w:cs="Arial"/>
          <w:sz w:val="24"/>
          <w:szCs w:val="24"/>
        </w:rPr>
        <w:t xml:space="preserve">b. </w:t>
      </w:r>
      <w:r>
        <w:rPr>
          <w:rFonts w:ascii="Arial" w:eastAsia="Times New Roman" w:hAnsi="Arial" w:cs="Arial"/>
          <w:sz w:val="24"/>
          <w:szCs w:val="24"/>
        </w:rPr>
        <w:tab/>
      </w:r>
      <w:r w:rsidR="00992A62" w:rsidRPr="002B6907">
        <w:rPr>
          <w:rFonts w:ascii="Arial" w:eastAsia="Times New Roman" w:hAnsi="Arial" w:cs="Arial"/>
          <w:sz w:val="24"/>
          <w:szCs w:val="24"/>
        </w:rPr>
        <w:t>V</w:t>
      </w:r>
      <w:r w:rsidR="003012AC" w:rsidRPr="002B6907">
        <w:rPr>
          <w:rFonts w:ascii="Arial" w:eastAsia="Times New Roman" w:hAnsi="Arial" w:cs="Arial"/>
          <w:sz w:val="24"/>
          <w:szCs w:val="24"/>
        </w:rPr>
        <w:t xml:space="preserve">iolence </w:t>
      </w:r>
      <w:r w:rsidR="00992A62" w:rsidRPr="002B6907">
        <w:rPr>
          <w:rFonts w:ascii="Arial" w:eastAsia="Times New Roman" w:hAnsi="Arial" w:cs="Arial"/>
          <w:sz w:val="24"/>
          <w:szCs w:val="24"/>
        </w:rPr>
        <w:t>A</w:t>
      </w:r>
      <w:r w:rsidR="003012AC" w:rsidRPr="002B6907">
        <w:rPr>
          <w:rFonts w:ascii="Arial" w:eastAsia="Times New Roman" w:hAnsi="Arial" w:cs="Arial"/>
          <w:sz w:val="24"/>
          <w:szCs w:val="24"/>
        </w:rPr>
        <w:t xml:space="preserve">gainst </w:t>
      </w:r>
      <w:r w:rsidR="00992A62" w:rsidRPr="002B6907">
        <w:rPr>
          <w:rFonts w:ascii="Arial" w:eastAsia="Times New Roman" w:hAnsi="Arial" w:cs="Arial"/>
          <w:sz w:val="24"/>
          <w:szCs w:val="24"/>
        </w:rPr>
        <w:t>W</w:t>
      </w:r>
      <w:r w:rsidR="003012AC" w:rsidRPr="002B6907">
        <w:rPr>
          <w:rFonts w:ascii="Arial" w:eastAsia="Times New Roman" w:hAnsi="Arial" w:cs="Arial"/>
          <w:sz w:val="24"/>
          <w:szCs w:val="24"/>
        </w:rPr>
        <w:t xml:space="preserve">omen </w:t>
      </w:r>
      <w:r w:rsidR="00992A62" w:rsidRPr="002B6907">
        <w:rPr>
          <w:rFonts w:ascii="Arial" w:eastAsia="Times New Roman" w:hAnsi="Arial" w:cs="Arial"/>
          <w:sz w:val="24"/>
          <w:szCs w:val="24"/>
        </w:rPr>
        <w:t>A</w:t>
      </w:r>
      <w:r w:rsidR="003012AC" w:rsidRPr="002B6907">
        <w:rPr>
          <w:rFonts w:ascii="Arial" w:eastAsia="Times New Roman" w:hAnsi="Arial" w:cs="Arial"/>
          <w:sz w:val="24"/>
          <w:szCs w:val="24"/>
        </w:rPr>
        <w:t>ct</w:t>
      </w:r>
      <w:r w:rsidR="002F1F5F" w:rsidRPr="002B6907">
        <w:rPr>
          <w:rFonts w:ascii="Arial" w:eastAsia="Times New Roman" w:hAnsi="Arial" w:cs="Arial"/>
          <w:sz w:val="24"/>
          <w:szCs w:val="24"/>
        </w:rPr>
        <w:t xml:space="preserve"> (VAWA)</w:t>
      </w:r>
      <w:r w:rsidR="00992A62" w:rsidRPr="002B6907">
        <w:rPr>
          <w:rFonts w:ascii="Arial" w:eastAsia="Times New Roman" w:hAnsi="Arial" w:cs="Arial"/>
          <w:sz w:val="24"/>
          <w:szCs w:val="24"/>
        </w:rPr>
        <w:t xml:space="preserve"> </w:t>
      </w:r>
      <w:r w:rsidR="0014293F">
        <w:rPr>
          <w:rFonts w:ascii="Arial" w:eastAsia="Times New Roman" w:hAnsi="Arial" w:cs="Arial"/>
          <w:sz w:val="24"/>
          <w:szCs w:val="24"/>
        </w:rPr>
        <w:t>o</w:t>
      </w:r>
      <w:r w:rsidR="00992A62" w:rsidRPr="002B6907">
        <w:rPr>
          <w:rFonts w:ascii="Arial" w:eastAsia="Times New Roman" w:hAnsi="Arial" w:cs="Arial"/>
          <w:sz w:val="24"/>
          <w:szCs w:val="24"/>
        </w:rPr>
        <w:t>ffenses:</w:t>
      </w:r>
    </w:p>
    <w:p w14:paraId="621E123C" w14:textId="0E99CC42" w:rsidR="00992A62" w:rsidRPr="00D92F6D" w:rsidRDefault="002B6907" w:rsidP="002B6907">
      <w:pPr>
        <w:pStyle w:val="ListParagraph"/>
        <w:shd w:val="clear" w:color="auto" w:fill="FFFFFF" w:themeFill="background1"/>
        <w:spacing w:after="0" w:line="240" w:lineRule="auto"/>
        <w:ind w:left="2160" w:hanging="360"/>
        <w:rPr>
          <w:rFonts w:ascii="Arial" w:eastAsia="Times New Roman" w:hAnsi="Arial" w:cs="Arial"/>
          <w:sz w:val="24"/>
          <w:szCs w:val="24"/>
        </w:rPr>
      </w:pPr>
      <w:r>
        <w:rPr>
          <w:rFonts w:ascii="Arial" w:eastAsia="Times New Roman" w:hAnsi="Arial" w:cs="Arial"/>
          <w:sz w:val="24"/>
          <w:szCs w:val="24"/>
        </w:rPr>
        <w:t>1)</w:t>
      </w:r>
      <w:r>
        <w:rPr>
          <w:rFonts w:ascii="Arial" w:eastAsia="Times New Roman" w:hAnsi="Arial" w:cs="Arial"/>
          <w:sz w:val="24"/>
          <w:szCs w:val="24"/>
        </w:rPr>
        <w:tab/>
      </w:r>
      <w:r w:rsidR="0014293F">
        <w:rPr>
          <w:rFonts w:ascii="Arial" w:eastAsia="Times New Roman" w:hAnsi="Arial" w:cs="Arial"/>
          <w:sz w:val="24"/>
          <w:szCs w:val="24"/>
        </w:rPr>
        <w:t>d</w:t>
      </w:r>
      <w:r w:rsidR="00992A62" w:rsidRPr="00D92F6D">
        <w:rPr>
          <w:rFonts w:ascii="Arial" w:eastAsia="Times New Roman" w:hAnsi="Arial" w:cs="Arial"/>
          <w:sz w:val="24"/>
          <w:szCs w:val="24"/>
        </w:rPr>
        <w:t xml:space="preserve">omestic </w:t>
      </w:r>
      <w:r w:rsidR="0014293F">
        <w:rPr>
          <w:rFonts w:ascii="Arial" w:eastAsia="Times New Roman" w:hAnsi="Arial" w:cs="Arial"/>
          <w:sz w:val="24"/>
          <w:szCs w:val="24"/>
        </w:rPr>
        <w:t>v</w:t>
      </w:r>
      <w:r w:rsidR="00992A62" w:rsidRPr="00D92F6D">
        <w:rPr>
          <w:rFonts w:ascii="Arial" w:eastAsia="Times New Roman" w:hAnsi="Arial" w:cs="Arial"/>
          <w:sz w:val="24"/>
          <w:szCs w:val="24"/>
        </w:rPr>
        <w:t>iolence</w:t>
      </w:r>
      <w:r w:rsidR="003012AC" w:rsidRPr="00D92F6D">
        <w:rPr>
          <w:rFonts w:ascii="Arial" w:eastAsia="Times New Roman" w:hAnsi="Arial" w:cs="Arial"/>
          <w:sz w:val="24"/>
          <w:szCs w:val="24"/>
        </w:rPr>
        <w:t>*</w:t>
      </w:r>
      <w:proofErr w:type="gramStart"/>
      <w:r w:rsidR="003012AC" w:rsidRPr="00D92F6D">
        <w:rPr>
          <w:rFonts w:ascii="Arial" w:eastAsia="Times New Roman" w:hAnsi="Arial" w:cs="Arial"/>
          <w:sz w:val="24"/>
          <w:szCs w:val="24"/>
        </w:rPr>
        <w:t>*</w:t>
      </w:r>
      <w:r w:rsidR="0014293F">
        <w:rPr>
          <w:rFonts w:ascii="Arial" w:eastAsia="Times New Roman" w:hAnsi="Arial" w:cs="Arial"/>
          <w:sz w:val="24"/>
          <w:szCs w:val="24"/>
        </w:rPr>
        <w:t>;</w:t>
      </w:r>
      <w:proofErr w:type="gramEnd"/>
      <w:r w:rsidR="0014293F">
        <w:rPr>
          <w:rFonts w:ascii="Arial" w:eastAsia="Times New Roman" w:hAnsi="Arial" w:cs="Arial"/>
          <w:sz w:val="24"/>
          <w:szCs w:val="24"/>
        </w:rPr>
        <w:t xml:space="preserve"> </w:t>
      </w:r>
    </w:p>
    <w:p w14:paraId="6C334975" w14:textId="50FE70A8" w:rsidR="00992A62" w:rsidRPr="00D92F6D" w:rsidRDefault="002B6907" w:rsidP="002B6907">
      <w:pPr>
        <w:pStyle w:val="ListParagraph"/>
        <w:shd w:val="clear" w:color="auto" w:fill="FFFFFF" w:themeFill="background1"/>
        <w:spacing w:after="0" w:line="240" w:lineRule="auto"/>
        <w:ind w:left="2160" w:hanging="360"/>
        <w:rPr>
          <w:rFonts w:ascii="Arial" w:eastAsia="Times New Roman" w:hAnsi="Arial" w:cs="Arial"/>
          <w:sz w:val="24"/>
          <w:szCs w:val="24"/>
        </w:rPr>
      </w:pPr>
      <w:r>
        <w:rPr>
          <w:rFonts w:ascii="Arial" w:eastAsia="Times New Roman" w:hAnsi="Arial" w:cs="Arial"/>
          <w:sz w:val="24"/>
          <w:szCs w:val="24"/>
        </w:rPr>
        <w:t xml:space="preserve">2) </w:t>
      </w:r>
      <w:r>
        <w:rPr>
          <w:rFonts w:ascii="Arial" w:eastAsia="Times New Roman" w:hAnsi="Arial" w:cs="Arial"/>
          <w:sz w:val="24"/>
          <w:szCs w:val="24"/>
        </w:rPr>
        <w:tab/>
      </w:r>
      <w:r w:rsidR="0014293F">
        <w:rPr>
          <w:rFonts w:ascii="Arial" w:eastAsia="Times New Roman" w:hAnsi="Arial" w:cs="Arial"/>
          <w:sz w:val="24"/>
          <w:szCs w:val="24"/>
        </w:rPr>
        <w:t>d</w:t>
      </w:r>
      <w:r w:rsidR="00992A62" w:rsidRPr="00D92F6D">
        <w:rPr>
          <w:rFonts w:ascii="Arial" w:eastAsia="Times New Roman" w:hAnsi="Arial" w:cs="Arial"/>
          <w:sz w:val="24"/>
          <w:szCs w:val="24"/>
        </w:rPr>
        <w:t>ating Violence</w:t>
      </w:r>
      <w:r w:rsidR="0014293F">
        <w:rPr>
          <w:rFonts w:ascii="Arial" w:eastAsia="Times New Roman" w:hAnsi="Arial" w:cs="Arial"/>
          <w:sz w:val="24"/>
          <w:szCs w:val="24"/>
        </w:rPr>
        <w:t xml:space="preserve">; and </w:t>
      </w:r>
    </w:p>
    <w:p w14:paraId="2216FE9C" w14:textId="1DD6D4FF" w:rsidR="002B6907" w:rsidRDefault="002B6907" w:rsidP="002B6907">
      <w:pPr>
        <w:pStyle w:val="ListParagraph"/>
        <w:shd w:val="clear" w:color="auto" w:fill="FFFFFF" w:themeFill="background1"/>
        <w:spacing w:after="0" w:line="240" w:lineRule="auto"/>
        <w:ind w:left="2160" w:hanging="360"/>
        <w:rPr>
          <w:rFonts w:ascii="Arial" w:eastAsia="Times New Roman" w:hAnsi="Arial" w:cs="Arial"/>
          <w:sz w:val="24"/>
          <w:szCs w:val="24"/>
        </w:rPr>
      </w:pPr>
      <w:r>
        <w:rPr>
          <w:rFonts w:ascii="Arial" w:eastAsia="Times New Roman" w:hAnsi="Arial" w:cs="Arial"/>
          <w:sz w:val="24"/>
          <w:szCs w:val="24"/>
        </w:rPr>
        <w:t xml:space="preserve">3) </w:t>
      </w:r>
      <w:r>
        <w:rPr>
          <w:rFonts w:ascii="Arial" w:eastAsia="Times New Roman" w:hAnsi="Arial" w:cs="Arial"/>
          <w:sz w:val="24"/>
          <w:szCs w:val="24"/>
        </w:rPr>
        <w:tab/>
      </w:r>
      <w:r w:rsidR="0014293F">
        <w:rPr>
          <w:rFonts w:ascii="Arial" w:eastAsia="Times New Roman" w:hAnsi="Arial" w:cs="Arial"/>
          <w:sz w:val="24"/>
          <w:szCs w:val="24"/>
        </w:rPr>
        <w:t>s</w:t>
      </w:r>
      <w:r w:rsidR="00992A62" w:rsidRPr="00D92F6D">
        <w:rPr>
          <w:rFonts w:ascii="Arial" w:eastAsia="Times New Roman" w:hAnsi="Arial" w:cs="Arial"/>
          <w:sz w:val="24"/>
          <w:szCs w:val="24"/>
        </w:rPr>
        <w:t>talking</w:t>
      </w:r>
      <w:r w:rsidR="0014293F">
        <w:rPr>
          <w:rFonts w:ascii="Arial" w:eastAsia="Times New Roman" w:hAnsi="Arial" w:cs="Arial"/>
          <w:sz w:val="24"/>
          <w:szCs w:val="24"/>
        </w:rPr>
        <w:t xml:space="preserve">. </w:t>
      </w:r>
    </w:p>
    <w:p w14:paraId="1692FD9C" w14:textId="77777777" w:rsidR="002B6907" w:rsidRDefault="002B6907" w:rsidP="002B6907">
      <w:pPr>
        <w:pStyle w:val="ListParagraph"/>
        <w:shd w:val="clear" w:color="auto" w:fill="FFFFFF" w:themeFill="background1"/>
        <w:spacing w:after="0" w:line="240" w:lineRule="auto"/>
        <w:ind w:left="2880"/>
        <w:rPr>
          <w:rFonts w:ascii="Arial" w:eastAsia="Times New Roman" w:hAnsi="Arial" w:cs="Arial"/>
          <w:sz w:val="24"/>
          <w:szCs w:val="24"/>
        </w:rPr>
      </w:pPr>
    </w:p>
    <w:p w14:paraId="679FC27D" w14:textId="4D1366E2" w:rsidR="002B6907" w:rsidRDefault="002B6907" w:rsidP="002B6907">
      <w:pPr>
        <w:pStyle w:val="ListParagraph"/>
        <w:shd w:val="clear" w:color="auto" w:fill="FFFFFF" w:themeFill="background1"/>
        <w:spacing w:after="0" w:line="240" w:lineRule="auto"/>
        <w:ind w:left="1800" w:hanging="360"/>
        <w:rPr>
          <w:rFonts w:ascii="Arial" w:eastAsia="Times New Roman" w:hAnsi="Arial" w:cs="Arial"/>
          <w:sz w:val="24"/>
          <w:szCs w:val="24"/>
        </w:rPr>
      </w:pPr>
      <w:r w:rsidRPr="002B6907">
        <w:rPr>
          <w:rFonts w:ascii="Arial" w:eastAsia="Times New Roman" w:hAnsi="Arial" w:cs="Arial"/>
          <w:sz w:val="24"/>
          <w:szCs w:val="24"/>
        </w:rPr>
        <w:t xml:space="preserve">c. </w:t>
      </w:r>
      <w:r>
        <w:rPr>
          <w:rFonts w:ascii="Arial" w:eastAsia="Times New Roman" w:hAnsi="Arial" w:cs="Arial"/>
          <w:sz w:val="24"/>
          <w:szCs w:val="24"/>
        </w:rPr>
        <w:tab/>
      </w:r>
      <w:r w:rsidR="0014293F">
        <w:rPr>
          <w:rFonts w:ascii="Arial" w:eastAsia="Times New Roman" w:hAnsi="Arial" w:cs="Arial"/>
          <w:sz w:val="24"/>
          <w:szCs w:val="24"/>
        </w:rPr>
        <w:t>a</w:t>
      </w:r>
      <w:r w:rsidR="00992A62" w:rsidRPr="002B6907">
        <w:rPr>
          <w:rFonts w:ascii="Arial" w:eastAsia="Times New Roman" w:hAnsi="Arial" w:cs="Arial"/>
          <w:sz w:val="24"/>
          <w:szCs w:val="24"/>
        </w:rPr>
        <w:t xml:space="preserve">rrests and </w:t>
      </w:r>
      <w:r w:rsidR="0014293F">
        <w:rPr>
          <w:rFonts w:ascii="Arial" w:eastAsia="Times New Roman" w:hAnsi="Arial" w:cs="Arial"/>
          <w:sz w:val="24"/>
          <w:szCs w:val="24"/>
        </w:rPr>
        <w:t>r</w:t>
      </w:r>
      <w:r w:rsidR="00992A62" w:rsidRPr="002B6907">
        <w:rPr>
          <w:rFonts w:ascii="Arial" w:eastAsia="Times New Roman" w:hAnsi="Arial" w:cs="Arial"/>
          <w:sz w:val="24"/>
          <w:szCs w:val="24"/>
        </w:rPr>
        <w:t xml:space="preserve">eferrals for </w:t>
      </w:r>
      <w:r w:rsidR="0014293F">
        <w:rPr>
          <w:rFonts w:ascii="Arial" w:eastAsia="Times New Roman" w:hAnsi="Arial" w:cs="Arial"/>
          <w:sz w:val="24"/>
          <w:szCs w:val="24"/>
        </w:rPr>
        <w:t>d</w:t>
      </w:r>
      <w:r w:rsidR="00992A62" w:rsidRPr="002B6907">
        <w:rPr>
          <w:rFonts w:ascii="Arial" w:eastAsia="Times New Roman" w:hAnsi="Arial" w:cs="Arial"/>
          <w:sz w:val="24"/>
          <w:szCs w:val="24"/>
        </w:rPr>
        <w:t xml:space="preserve">isciplinary </w:t>
      </w:r>
      <w:r w:rsidR="0014293F">
        <w:rPr>
          <w:rFonts w:ascii="Arial" w:eastAsia="Times New Roman" w:hAnsi="Arial" w:cs="Arial"/>
          <w:sz w:val="24"/>
          <w:szCs w:val="24"/>
        </w:rPr>
        <w:t>a</w:t>
      </w:r>
      <w:r w:rsidR="00992A62" w:rsidRPr="002B6907">
        <w:rPr>
          <w:rFonts w:ascii="Arial" w:eastAsia="Times New Roman" w:hAnsi="Arial" w:cs="Arial"/>
          <w:sz w:val="24"/>
          <w:szCs w:val="24"/>
        </w:rPr>
        <w:t>ction</w:t>
      </w:r>
      <w:r w:rsidR="00137A58" w:rsidRPr="002B6907">
        <w:rPr>
          <w:rFonts w:ascii="Arial" w:eastAsia="Times New Roman" w:hAnsi="Arial" w:cs="Arial"/>
          <w:sz w:val="24"/>
          <w:szCs w:val="24"/>
        </w:rPr>
        <w:t xml:space="preserve"> (if an arrest is not made, students are referred </w:t>
      </w:r>
      <w:r w:rsidR="00C17353" w:rsidRPr="002B6907">
        <w:rPr>
          <w:rFonts w:ascii="Arial" w:eastAsia="Times New Roman" w:hAnsi="Arial" w:cs="Arial"/>
          <w:sz w:val="24"/>
          <w:szCs w:val="24"/>
        </w:rPr>
        <w:t xml:space="preserve">to Student Conduct and Community Standards </w:t>
      </w:r>
      <w:r w:rsidR="00137A58" w:rsidRPr="002B6907">
        <w:rPr>
          <w:rFonts w:ascii="Arial" w:eastAsia="Times New Roman" w:hAnsi="Arial" w:cs="Arial"/>
          <w:sz w:val="24"/>
          <w:szCs w:val="24"/>
        </w:rPr>
        <w:t>for disciplinary action)</w:t>
      </w:r>
      <w:r w:rsidR="00992A62" w:rsidRPr="002B6907">
        <w:rPr>
          <w:rFonts w:ascii="Arial" w:eastAsia="Times New Roman" w:hAnsi="Arial" w:cs="Arial"/>
          <w:sz w:val="24"/>
          <w:szCs w:val="24"/>
        </w:rPr>
        <w:t>:</w:t>
      </w:r>
    </w:p>
    <w:p w14:paraId="52F47FA4" w14:textId="51A4A57C" w:rsidR="002B6907" w:rsidRDefault="002B6907" w:rsidP="002B6907">
      <w:pPr>
        <w:pStyle w:val="ListParagraph"/>
        <w:shd w:val="clear" w:color="auto" w:fill="FFFFFF" w:themeFill="background1"/>
        <w:tabs>
          <w:tab w:val="left" w:pos="2160"/>
        </w:tabs>
        <w:spacing w:after="0" w:line="240" w:lineRule="auto"/>
        <w:ind w:left="1800"/>
        <w:rPr>
          <w:rFonts w:ascii="Arial" w:eastAsia="Times New Roman" w:hAnsi="Arial" w:cs="Arial"/>
          <w:sz w:val="24"/>
          <w:szCs w:val="24"/>
        </w:rPr>
      </w:pPr>
      <w:r>
        <w:rPr>
          <w:rFonts w:ascii="Arial" w:eastAsia="Times New Roman" w:hAnsi="Arial" w:cs="Arial"/>
          <w:sz w:val="24"/>
          <w:szCs w:val="24"/>
        </w:rPr>
        <w:t>1)</w:t>
      </w:r>
      <w:r>
        <w:rPr>
          <w:rFonts w:ascii="Arial" w:eastAsia="Times New Roman" w:hAnsi="Arial" w:cs="Arial"/>
          <w:sz w:val="24"/>
          <w:szCs w:val="24"/>
        </w:rPr>
        <w:tab/>
      </w:r>
      <w:r w:rsidR="0014293F">
        <w:rPr>
          <w:rFonts w:ascii="Arial" w:eastAsia="Times New Roman" w:hAnsi="Arial" w:cs="Arial"/>
          <w:sz w:val="24"/>
          <w:szCs w:val="24"/>
        </w:rPr>
        <w:t>l</w:t>
      </w:r>
      <w:r w:rsidR="00992A62" w:rsidRPr="00D92F6D">
        <w:rPr>
          <w:rFonts w:ascii="Arial" w:eastAsia="Times New Roman" w:hAnsi="Arial" w:cs="Arial"/>
          <w:sz w:val="24"/>
          <w:szCs w:val="24"/>
        </w:rPr>
        <w:t xml:space="preserve">iquor </w:t>
      </w:r>
      <w:r w:rsidR="0014293F">
        <w:rPr>
          <w:rFonts w:ascii="Arial" w:eastAsia="Times New Roman" w:hAnsi="Arial" w:cs="Arial"/>
          <w:sz w:val="24"/>
          <w:szCs w:val="24"/>
        </w:rPr>
        <w:t>l</w:t>
      </w:r>
      <w:r w:rsidR="00992A62" w:rsidRPr="00D92F6D">
        <w:rPr>
          <w:rFonts w:ascii="Arial" w:eastAsia="Times New Roman" w:hAnsi="Arial" w:cs="Arial"/>
          <w:sz w:val="24"/>
          <w:szCs w:val="24"/>
        </w:rPr>
        <w:t xml:space="preserve">aw </w:t>
      </w:r>
      <w:proofErr w:type="gramStart"/>
      <w:r w:rsidR="0014293F">
        <w:rPr>
          <w:rFonts w:ascii="Arial" w:eastAsia="Times New Roman" w:hAnsi="Arial" w:cs="Arial"/>
          <w:sz w:val="24"/>
          <w:szCs w:val="24"/>
        </w:rPr>
        <w:t>v</w:t>
      </w:r>
      <w:r w:rsidR="00992A62" w:rsidRPr="00D92F6D">
        <w:rPr>
          <w:rFonts w:ascii="Arial" w:eastAsia="Times New Roman" w:hAnsi="Arial" w:cs="Arial"/>
          <w:sz w:val="24"/>
          <w:szCs w:val="24"/>
        </w:rPr>
        <w:t>iolations</w:t>
      </w:r>
      <w:r w:rsidR="0014293F">
        <w:rPr>
          <w:rFonts w:ascii="Arial" w:eastAsia="Times New Roman" w:hAnsi="Arial" w:cs="Arial"/>
          <w:sz w:val="24"/>
          <w:szCs w:val="24"/>
        </w:rPr>
        <w:t>;</w:t>
      </w:r>
      <w:proofErr w:type="gramEnd"/>
      <w:r w:rsidR="0014293F">
        <w:rPr>
          <w:rFonts w:ascii="Arial" w:eastAsia="Times New Roman" w:hAnsi="Arial" w:cs="Arial"/>
          <w:sz w:val="24"/>
          <w:szCs w:val="24"/>
        </w:rPr>
        <w:t xml:space="preserve"> </w:t>
      </w:r>
    </w:p>
    <w:p w14:paraId="7D745119" w14:textId="3BDDCEB0" w:rsidR="002B6907" w:rsidRDefault="002B6907" w:rsidP="002B6907">
      <w:pPr>
        <w:pStyle w:val="ListParagraph"/>
        <w:shd w:val="clear" w:color="auto" w:fill="FFFFFF" w:themeFill="background1"/>
        <w:spacing w:after="0" w:line="240" w:lineRule="auto"/>
        <w:ind w:left="1800"/>
        <w:rPr>
          <w:rFonts w:ascii="Arial" w:eastAsia="Times New Roman" w:hAnsi="Arial" w:cs="Arial"/>
          <w:sz w:val="24"/>
          <w:szCs w:val="24"/>
        </w:rPr>
      </w:pPr>
      <w:r>
        <w:rPr>
          <w:rFonts w:ascii="Arial" w:eastAsia="Times New Roman" w:hAnsi="Arial" w:cs="Arial"/>
          <w:sz w:val="24"/>
          <w:szCs w:val="24"/>
        </w:rPr>
        <w:t xml:space="preserve">2) </w:t>
      </w:r>
      <w:r>
        <w:rPr>
          <w:rFonts w:ascii="Arial" w:eastAsia="Times New Roman" w:hAnsi="Arial" w:cs="Arial"/>
          <w:sz w:val="24"/>
          <w:szCs w:val="24"/>
        </w:rPr>
        <w:tab/>
      </w:r>
      <w:r w:rsidR="0014293F">
        <w:rPr>
          <w:rFonts w:ascii="Arial" w:eastAsia="Times New Roman" w:hAnsi="Arial" w:cs="Arial"/>
          <w:sz w:val="24"/>
          <w:szCs w:val="24"/>
        </w:rPr>
        <w:t>d</w:t>
      </w:r>
      <w:r w:rsidR="00992A62" w:rsidRPr="00D92F6D">
        <w:rPr>
          <w:rFonts w:ascii="Arial" w:eastAsia="Times New Roman" w:hAnsi="Arial" w:cs="Arial"/>
          <w:sz w:val="24"/>
          <w:szCs w:val="24"/>
        </w:rPr>
        <w:t xml:space="preserve">rug </w:t>
      </w:r>
      <w:r w:rsidR="0014293F">
        <w:rPr>
          <w:rFonts w:ascii="Arial" w:eastAsia="Times New Roman" w:hAnsi="Arial" w:cs="Arial"/>
          <w:sz w:val="24"/>
          <w:szCs w:val="24"/>
        </w:rPr>
        <w:t>l</w:t>
      </w:r>
      <w:r w:rsidR="00992A62" w:rsidRPr="00D92F6D">
        <w:rPr>
          <w:rFonts w:ascii="Arial" w:eastAsia="Times New Roman" w:hAnsi="Arial" w:cs="Arial"/>
          <w:sz w:val="24"/>
          <w:szCs w:val="24"/>
        </w:rPr>
        <w:t xml:space="preserve">aw </w:t>
      </w:r>
      <w:r w:rsidR="0014293F">
        <w:rPr>
          <w:rFonts w:ascii="Arial" w:eastAsia="Times New Roman" w:hAnsi="Arial" w:cs="Arial"/>
          <w:sz w:val="24"/>
          <w:szCs w:val="24"/>
        </w:rPr>
        <w:t>v</w:t>
      </w:r>
      <w:r w:rsidR="00992A62" w:rsidRPr="00D92F6D">
        <w:rPr>
          <w:rFonts w:ascii="Arial" w:eastAsia="Times New Roman" w:hAnsi="Arial" w:cs="Arial"/>
          <w:sz w:val="24"/>
          <w:szCs w:val="24"/>
        </w:rPr>
        <w:t>iolations</w:t>
      </w:r>
      <w:r w:rsidR="0014293F">
        <w:rPr>
          <w:rFonts w:ascii="Arial" w:eastAsia="Times New Roman" w:hAnsi="Arial" w:cs="Arial"/>
          <w:sz w:val="24"/>
          <w:szCs w:val="24"/>
        </w:rPr>
        <w:t>; and</w:t>
      </w:r>
    </w:p>
    <w:p w14:paraId="55CBB47B" w14:textId="5C1CF4B9" w:rsidR="00992A62" w:rsidRPr="00D92F6D" w:rsidRDefault="002B6907" w:rsidP="002B6907">
      <w:pPr>
        <w:pStyle w:val="ListParagraph"/>
        <w:shd w:val="clear" w:color="auto" w:fill="FFFFFF" w:themeFill="background1"/>
        <w:spacing w:after="0" w:line="240" w:lineRule="auto"/>
        <w:ind w:left="1800"/>
        <w:rPr>
          <w:rFonts w:ascii="Arial" w:eastAsia="Times New Roman" w:hAnsi="Arial" w:cs="Arial"/>
          <w:sz w:val="24"/>
          <w:szCs w:val="24"/>
        </w:rPr>
      </w:pPr>
      <w:r>
        <w:rPr>
          <w:rFonts w:ascii="Arial" w:eastAsia="Times New Roman" w:hAnsi="Arial" w:cs="Arial"/>
          <w:sz w:val="24"/>
          <w:szCs w:val="24"/>
        </w:rPr>
        <w:t xml:space="preserve">3) </w:t>
      </w:r>
      <w:r>
        <w:rPr>
          <w:rFonts w:ascii="Arial" w:eastAsia="Times New Roman" w:hAnsi="Arial" w:cs="Arial"/>
          <w:sz w:val="24"/>
          <w:szCs w:val="24"/>
        </w:rPr>
        <w:tab/>
      </w:r>
      <w:r w:rsidR="0014293F">
        <w:rPr>
          <w:rFonts w:ascii="Arial" w:eastAsia="Times New Roman" w:hAnsi="Arial" w:cs="Arial"/>
          <w:sz w:val="24"/>
          <w:szCs w:val="24"/>
        </w:rPr>
        <w:t>w</w:t>
      </w:r>
      <w:r w:rsidR="00992A62" w:rsidRPr="00D92F6D">
        <w:rPr>
          <w:rFonts w:ascii="Arial" w:eastAsia="Times New Roman" w:hAnsi="Arial" w:cs="Arial"/>
          <w:sz w:val="24"/>
          <w:szCs w:val="24"/>
        </w:rPr>
        <w:t>eapon</w:t>
      </w:r>
      <w:r w:rsidR="00253554">
        <w:rPr>
          <w:rFonts w:ascii="Arial" w:eastAsia="Times New Roman" w:hAnsi="Arial" w:cs="Arial"/>
          <w:sz w:val="24"/>
          <w:szCs w:val="24"/>
        </w:rPr>
        <w:t xml:space="preserve"> </w:t>
      </w:r>
      <w:r w:rsidR="0014293F">
        <w:rPr>
          <w:rFonts w:ascii="Arial" w:eastAsia="Times New Roman" w:hAnsi="Arial" w:cs="Arial"/>
          <w:sz w:val="24"/>
          <w:szCs w:val="24"/>
        </w:rPr>
        <w:t>l</w:t>
      </w:r>
      <w:r w:rsidR="00253554">
        <w:rPr>
          <w:rFonts w:ascii="Arial" w:eastAsia="Times New Roman" w:hAnsi="Arial" w:cs="Arial"/>
          <w:sz w:val="24"/>
          <w:szCs w:val="24"/>
        </w:rPr>
        <w:t xml:space="preserve">aw </w:t>
      </w:r>
      <w:r w:rsidR="0014293F">
        <w:rPr>
          <w:rFonts w:ascii="Arial" w:eastAsia="Times New Roman" w:hAnsi="Arial" w:cs="Arial"/>
          <w:sz w:val="24"/>
          <w:szCs w:val="24"/>
        </w:rPr>
        <w:t>v</w:t>
      </w:r>
      <w:r w:rsidR="00253554">
        <w:rPr>
          <w:rFonts w:ascii="Arial" w:eastAsia="Times New Roman" w:hAnsi="Arial" w:cs="Arial"/>
          <w:sz w:val="24"/>
          <w:szCs w:val="24"/>
        </w:rPr>
        <w:t>iolations</w:t>
      </w:r>
      <w:r w:rsidR="0014293F">
        <w:rPr>
          <w:rFonts w:ascii="Arial" w:eastAsia="Times New Roman" w:hAnsi="Arial" w:cs="Arial"/>
          <w:sz w:val="24"/>
          <w:szCs w:val="24"/>
        </w:rPr>
        <w:t xml:space="preserve">. </w:t>
      </w:r>
    </w:p>
    <w:p w14:paraId="66690699" w14:textId="77777777" w:rsidR="002B6907" w:rsidRDefault="002B6907" w:rsidP="002B6907">
      <w:pPr>
        <w:pStyle w:val="ListParagraph"/>
        <w:shd w:val="clear" w:color="auto" w:fill="FFFFFF" w:themeFill="background1"/>
        <w:spacing w:after="0" w:line="240" w:lineRule="auto"/>
        <w:ind w:left="2520"/>
        <w:rPr>
          <w:rFonts w:ascii="Arial" w:eastAsia="Times New Roman" w:hAnsi="Arial" w:cs="Arial"/>
          <w:sz w:val="24"/>
          <w:szCs w:val="24"/>
        </w:rPr>
      </w:pPr>
    </w:p>
    <w:p w14:paraId="293B6E76" w14:textId="0590AF3E" w:rsidR="00137A58" w:rsidRPr="00D92F6D" w:rsidRDefault="002B6907" w:rsidP="004937C2">
      <w:pPr>
        <w:pStyle w:val="ListParagraph"/>
        <w:shd w:val="clear" w:color="auto" w:fill="FFFFFF" w:themeFill="background1"/>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d. </w:t>
      </w:r>
      <w:r w:rsidR="004937C2">
        <w:rPr>
          <w:rFonts w:ascii="Arial" w:eastAsia="Times New Roman" w:hAnsi="Arial" w:cs="Arial"/>
          <w:sz w:val="24"/>
          <w:szCs w:val="24"/>
        </w:rPr>
        <w:tab/>
      </w:r>
      <w:r w:rsidR="0014293F">
        <w:rPr>
          <w:rFonts w:ascii="Arial" w:eastAsia="Times New Roman" w:hAnsi="Arial" w:cs="Arial"/>
          <w:sz w:val="24"/>
          <w:szCs w:val="24"/>
        </w:rPr>
        <w:t>h</w:t>
      </w:r>
      <w:r w:rsidR="00992A62" w:rsidRPr="00D92F6D">
        <w:rPr>
          <w:rFonts w:ascii="Arial" w:eastAsia="Times New Roman" w:hAnsi="Arial" w:cs="Arial"/>
          <w:sz w:val="24"/>
          <w:szCs w:val="24"/>
        </w:rPr>
        <w:t xml:space="preserve">ate </w:t>
      </w:r>
      <w:r w:rsidR="0014293F">
        <w:rPr>
          <w:rFonts w:ascii="Arial" w:eastAsia="Times New Roman" w:hAnsi="Arial" w:cs="Arial"/>
          <w:sz w:val="24"/>
          <w:szCs w:val="24"/>
        </w:rPr>
        <w:t>c</w:t>
      </w:r>
      <w:r w:rsidR="00992A62" w:rsidRPr="00D92F6D">
        <w:rPr>
          <w:rFonts w:ascii="Arial" w:eastAsia="Times New Roman" w:hAnsi="Arial" w:cs="Arial"/>
          <w:sz w:val="24"/>
          <w:szCs w:val="24"/>
        </w:rPr>
        <w:t>rimes</w:t>
      </w:r>
      <w:r w:rsidR="00137A58" w:rsidRPr="00D92F6D">
        <w:rPr>
          <w:rFonts w:ascii="Arial" w:eastAsia="Times New Roman" w:hAnsi="Arial" w:cs="Arial"/>
          <w:sz w:val="24"/>
          <w:szCs w:val="24"/>
        </w:rPr>
        <w:t>:</w:t>
      </w:r>
    </w:p>
    <w:p w14:paraId="30E5852A" w14:textId="77777777" w:rsidR="004937C2" w:rsidRDefault="004937C2" w:rsidP="00BB0210">
      <w:pPr>
        <w:pStyle w:val="ListParagraph"/>
        <w:shd w:val="clear" w:color="auto" w:fill="FFFFFF" w:themeFill="background1"/>
        <w:tabs>
          <w:tab w:val="left" w:pos="2160"/>
        </w:tabs>
        <w:spacing w:after="0" w:line="240" w:lineRule="auto"/>
        <w:ind w:left="2880" w:hanging="1080"/>
        <w:rPr>
          <w:rFonts w:ascii="Arial" w:eastAsia="Times New Roman" w:hAnsi="Arial" w:cs="Arial"/>
          <w:sz w:val="24"/>
          <w:szCs w:val="24"/>
        </w:rPr>
      </w:pPr>
      <w:r>
        <w:rPr>
          <w:rFonts w:ascii="Arial" w:eastAsia="Times New Roman" w:hAnsi="Arial" w:cs="Arial"/>
          <w:sz w:val="24"/>
          <w:szCs w:val="24"/>
        </w:rPr>
        <w:t xml:space="preserve">1) </w:t>
      </w:r>
      <w:r>
        <w:rPr>
          <w:rFonts w:ascii="Arial" w:eastAsia="Times New Roman" w:hAnsi="Arial" w:cs="Arial"/>
          <w:sz w:val="24"/>
          <w:szCs w:val="24"/>
        </w:rPr>
        <w:tab/>
      </w:r>
      <w:r w:rsidR="00137A58" w:rsidRPr="00D92F6D">
        <w:rPr>
          <w:rFonts w:ascii="Arial" w:eastAsia="Times New Roman" w:hAnsi="Arial" w:cs="Arial"/>
          <w:sz w:val="24"/>
          <w:szCs w:val="24"/>
        </w:rPr>
        <w:t>Statistics are required for the offenses listed above in addition to</w:t>
      </w:r>
    </w:p>
    <w:p w14:paraId="325FC79E" w14:textId="77777777" w:rsidR="004937C2" w:rsidRDefault="00137A58" w:rsidP="004937C2">
      <w:pPr>
        <w:pStyle w:val="ListParagraph"/>
        <w:shd w:val="clear" w:color="auto" w:fill="FFFFFF" w:themeFill="background1"/>
        <w:tabs>
          <w:tab w:val="left" w:pos="2160"/>
        </w:tabs>
        <w:spacing w:after="0" w:line="240" w:lineRule="auto"/>
        <w:ind w:left="2880" w:hanging="720"/>
        <w:rPr>
          <w:rFonts w:ascii="Arial" w:eastAsia="Times New Roman" w:hAnsi="Arial" w:cs="Arial"/>
          <w:sz w:val="24"/>
          <w:szCs w:val="24"/>
        </w:rPr>
      </w:pPr>
      <w:r w:rsidRPr="00D92F6D">
        <w:rPr>
          <w:rFonts w:ascii="Arial" w:eastAsia="Times New Roman" w:hAnsi="Arial" w:cs="Arial"/>
          <w:sz w:val="24"/>
          <w:szCs w:val="24"/>
        </w:rPr>
        <w:t xml:space="preserve">the four additional categories listed below: </w:t>
      </w:r>
    </w:p>
    <w:p w14:paraId="2CF0185E" w14:textId="63A1FC80" w:rsidR="00137A58" w:rsidRPr="00F4736D" w:rsidRDefault="004937C2" w:rsidP="004937C2">
      <w:pPr>
        <w:pStyle w:val="ListParagraph"/>
        <w:shd w:val="clear" w:color="auto" w:fill="FFFFFF" w:themeFill="background1"/>
        <w:tabs>
          <w:tab w:val="left" w:pos="2160"/>
        </w:tabs>
        <w:spacing w:after="0" w:line="240" w:lineRule="auto"/>
        <w:ind w:left="2520" w:hanging="360"/>
        <w:rPr>
          <w:rFonts w:ascii="Arial" w:eastAsia="Times New Roman" w:hAnsi="Arial" w:cs="Arial"/>
          <w:sz w:val="24"/>
          <w:szCs w:val="24"/>
        </w:rPr>
      </w:pPr>
      <w:r>
        <w:rPr>
          <w:rFonts w:ascii="Arial" w:eastAsia="Times New Roman" w:hAnsi="Arial" w:cs="Arial"/>
          <w:sz w:val="24"/>
          <w:szCs w:val="24"/>
        </w:rPr>
        <w:t>(a)</w:t>
      </w:r>
      <w:r>
        <w:rPr>
          <w:rFonts w:ascii="Arial" w:eastAsia="Times New Roman" w:hAnsi="Arial" w:cs="Arial"/>
          <w:sz w:val="24"/>
          <w:szCs w:val="24"/>
        </w:rPr>
        <w:tab/>
      </w:r>
      <w:r w:rsidR="0007776C">
        <w:rPr>
          <w:rFonts w:ascii="Arial" w:eastAsia="Times New Roman" w:hAnsi="Arial" w:cs="Arial"/>
          <w:sz w:val="24"/>
          <w:szCs w:val="24"/>
        </w:rPr>
        <w:t>l</w:t>
      </w:r>
      <w:r w:rsidR="00137A58" w:rsidRPr="00F4736D">
        <w:rPr>
          <w:rFonts w:ascii="Arial" w:eastAsia="Times New Roman" w:hAnsi="Arial" w:cs="Arial"/>
          <w:sz w:val="24"/>
          <w:szCs w:val="24"/>
        </w:rPr>
        <w:t xml:space="preserve">arceny </w:t>
      </w:r>
      <w:proofErr w:type="gramStart"/>
      <w:r w:rsidR="0007776C">
        <w:rPr>
          <w:rFonts w:ascii="Arial" w:eastAsia="Times New Roman" w:hAnsi="Arial" w:cs="Arial"/>
          <w:sz w:val="24"/>
          <w:szCs w:val="24"/>
        </w:rPr>
        <w:t>t</w:t>
      </w:r>
      <w:r w:rsidR="00137A58" w:rsidRPr="00F4736D">
        <w:rPr>
          <w:rFonts w:ascii="Arial" w:eastAsia="Times New Roman" w:hAnsi="Arial" w:cs="Arial"/>
          <w:sz w:val="24"/>
          <w:szCs w:val="24"/>
        </w:rPr>
        <w:t>heft</w:t>
      </w:r>
      <w:r w:rsidR="0007776C">
        <w:rPr>
          <w:rFonts w:ascii="Arial" w:eastAsia="Times New Roman" w:hAnsi="Arial" w:cs="Arial"/>
          <w:sz w:val="24"/>
          <w:szCs w:val="24"/>
        </w:rPr>
        <w:t>;</w:t>
      </w:r>
      <w:proofErr w:type="gramEnd"/>
      <w:r w:rsidR="0007776C">
        <w:rPr>
          <w:rFonts w:ascii="Arial" w:eastAsia="Times New Roman" w:hAnsi="Arial" w:cs="Arial"/>
          <w:sz w:val="24"/>
          <w:szCs w:val="24"/>
        </w:rPr>
        <w:t xml:space="preserve"> </w:t>
      </w:r>
    </w:p>
    <w:p w14:paraId="06CF3EF0" w14:textId="6AEDF0BF" w:rsidR="00137A58" w:rsidRPr="00D92F6D" w:rsidRDefault="004937C2" w:rsidP="004937C2">
      <w:pPr>
        <w:pStyle w:val="ListParagraph"/>
        <w:shd w:val="clear" w:color="auto" w:fill="FFFFFF" w:themeFill="background1"/>
        <w:spacing w:after="0" w:line="240" w:lineRule="auto"/>
        <w:ind w:left="2520" w:hanging="360"/>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r>
      <w:r w:rsidR="0007776C">
        <w:rPr>
          <w:rFonts w:ascii="Arial" w:eastAsia="Times New Roman" w:hAnsi="Arial" w:cs="Arial"/>
          <w:sz w:val="24"/>
          <w:szCs w:val="24"/>
        </w:rPr>
        <w:t>s</w:t>
      </w:r>
      <w:r w:rsidR="00137A58" w:rsidRPr="00D92F6D">
        <w:rPr>
          <w:rFonts w:ascii="Arial" w:eastAsia="Times New Roman" w:hAnsi="Arial" w:cs="Arial"/>
          <w:sz w:val="24"/>
          <w:szCs w:val="24"/>
        </w:rPr>
        <w:t xml:space="preserve">imple </w:t>
      </w:r>
      <w:proofErr w:type="gramStart"/>
      <w:r w:rsidR="0007776C">
        <w:rPr>
          <w:rFonts w:ascii="Arial" w:eastAsia="Times New Roman" w:hAnsi="Arial" w:cs="Arial"/>
          <w:sz w:val="24"/>
          <w:szCs w:val="24"/>
        </w:rPr>
        <w:t>a</w:t>
      </w:r>
      <w:r w:rsidR="00137A58" w:rsidRPr="00D92F6D">
        <w:rPr>
          <w:rFonts w:ascii="Arial" w:eastAsia="Times New Roman" w:hAnsi="Arial" w:cs="Arial"/>
          <w:sz w:val="24"/>
          <w:szCs w:val="24"/>
        </w:rPr>
        <w:t>ssault</w:t>
      </w:r>
      <w:r w:rsidR="0007776C">
        <w:rPr>
          <w:rFonts w:ascii="Arial" w:eastAsia="Times New Roman" w:hAnsi="Arial" w:cs="Arial"/>
          <w:sz w:val="24"/>
          <w:szCs w:val="24"/>
        </w:rPr>
        <w:t>;</w:t>
      </w:r>
      <w:proofErr w:type="gramEnd"/>
    </w:p>
    <w:p w14:paraId="4F90C6CF" w14:textId="534E4316" w:rsidR="00137A58" w:rsidRPr="00D92F6D" w:rsidRDefault="004937C2" w:rsidP="004937C2">
      <w:pPr>
        <w:pStyle w:val="ListParagraph"/>
        <w:shd w:val="clear" w:color="auto" w:fill="FFFFFF" w:themeFill="background1"/>
        <w:spacing w:after="0" w:line="240" w:lineRule="auto"/>
        <w:ind w:left="2520" w:hanging="360"/>
        <w:rPr>
          <w:rFonts w:ascii="Arial" w:eastAsia="Times New Roman" w:hAnsi="Arial" w:cs="Arial"/>
          <w:sz w:val="24"/>
          <w:szCs w:val="24"/>
        </w:rPr>
      </w:pPr>
      <w:r>
        <w:rPr>
          <w:rFonts w:ascii="Arial" w:eastAsia="Times New Roman" w:hAnsi="Arial" w:cs="Arial"/>
          <w:sz w:val="24"/>
          <w:szCs w:val="24"/>
        </w:rPr>
        <w:t>(c)</w:t>
      </w:r>
      <w:r>
        <w:rPr>
          <w:rFonts w:ascii="Arial" w:eastAsia="Times New Roman" w:hAnsi="Arial" w:cs="Arial"/>
          <w:sz w:val="24"/>
          <w:szCs w:val="24"/>
        </w:rPr>
        <w:tab/>
      </w:r>
      <w:r w:rsidR="0007776C">
        <w:rPr>
          <w:rFonts w:ascii="Arial" w:eastAsia="Times New Roman" w:hAnsi="Arial" w:cs="Arial"/>
          <w:sz w:val="24"/>
          <w:szCs w:val="24"/>
        </w:rPr>
        <w:t>i</w:t>
      </w:r>
      <w:r w:rsidR="00137A58" w:rsidRPr="00D92F6D">
        <w:rPr>
          <w:rFonts w:ascii="Arial" w:eastAsia="Times New Roman" w:hAnsi="Arial" w:cs="Arial"/>
          <w:sz w:val="24"/>
          <w:szCs w:val="24"/>
        </w:rPr>
        <w:t>ntimidation</w:t>
      </w:r>
      <w:r w:rsidR="0007776C">
        <w:rPr>
          <w:rFonts w:ascii="Arial" w:eastAsia="Times New Roman" w:hAnsi="Arial" w:cs="Arial"/>
          <w:sz w:val="24"/>
          <w:szCs w:val="24"/>
        </w:rPr>
        <w:t xml:space="preserve">; and </w:t>
      </w:r>
    </w:p>
    <w:p w14:paraId="1A79EFA4" w14:textId="0945EBE0" w:rsidR="004937C2" w:rsidRDefault="004937C2" w:rsidP="004937C2">
      <w:pPr>
        <w:pStyle w:val="ListParagraph"/>
        <w:shd w:val="clear" w:color="auto" w:fill="FFFFFF" w:themeFill="background1"/>
        <w:spacing w:after="0" w:line="240" w:lineRule="auto"/>
        <w:ind w:left="2520" w:hanging="360"/>
        <w:rPr>
          <w:rFonts w:ascii="Arial" w:eastAsia="Times New Roman" w:hAnsi="Arial" w:cs="Arial"/>
          <w:sz w:val="24"/>
          <w:szCs w:val="24"/>
        </w:rPr>
      </w:pPr>
      <w:r>
        <w:rPr>
          <w:rFonts w:ascii="Arial" w:eastAsia="Times New Roman" w:hAnsi="Arial" w:cs="Arial"/>
          <w:sz w:val="24"/>
          <w:szCs w:val="24"/>
        </w:rPr>
        <w:lastRenderedPageBreak/>
        <w:t>(d)</w:t>
      </w:r>
      <w:r>
        <w:rPr>
          <w:rFonts w:ascii="Arial" w:eastAsia="Times New Roman" w:hAnsi="Arial" w:cs="Arial"/>
          <w:sz w:val="24"/>
          <w:szCs w:val="24"/>
        </w:rPr>
        <w:tab/>
      </w:r>
      <w:r w:rsidR="0007776C">
        <w:rPr>
          <w:rFonts w:ascii="Arial" w:eastAsia="Times New Roman" w:hAnsi="Arial" w:cs="Arial"/>
          <w:sz w:val="24"/>
          <w:szCs w:val="24"/>
        </w:rPr>
        <w:t>d</w:t>
      </w:r>
      <w:r w:rsidR="00137A58" w:rsidRPr="00D92F6D">
        <w:rPr>
          <w:rFonts w:ascii="Arial" w:eastAsia="Times New Roman" w:hAnsi="Arial" w:cs="Arial"/>
          <w:sz w:val="24"/>
          <w:szCs w:val="24"/>
        </w:rPr>
        <w:t>estruction</w:t>
      </w:r>
      <w:r w:rsidR="00C72AFE">
        <w:rPr>
          <w:rFonts w:ascii="Arial" w:eastAsia="Times New Roman" w:hAnsi="Arial" w:cs="Arial"/>
          <w:sz w:val="24"/>
          <w:szCs w:val="24"/>
        </w:rPr>
        <w:t xml:space="preserve">, </w:t>
      </w:r>
      <w:r w:rsidR="0007776C">
        <w:rPr>
          <w:rFonts w:ascii="Arial" w:eastAsia="Times New Roman" w:hAnsi="Arial" w:cs="Arial"/>
          <w:sz w:val="24"/>
          <w:szCs w:val="24"/>
        </w:rPr>
        <w:t>d</w:t>
      </w:r>
      <w:r w:rsidR="00137A58" w:rsidRPr="00D92F6D">
        <w:rPr>
          <w:rFonts w:ascii="Arial" w:eastAsia="Times New Roman" w:hAnsi="Arial" w:cs="Arial"/>
          <w:sz w:val="24"/>
          <w:szCs w:val="24"/>
        </w:rPr>
        <w:t>amage</w:t>
      </w:r>
      <w:r w:rsidR="0007776C">
        <w:rPr>
          <w:rFonts w:ascii="Arial" w:eastAsia="Times New Roman" w:hAnsi="Arial" w:cs="Arial"/>
          <w:sz w:val="24"/>
          <w:szCs w:val="24"/>
        </w:rPr>
        <w:t>,</w:t>
      </w:r>
      <w:r w:rsidR="00C72AFE">
        <w:rPr>
          <w:rFonts w:ascii="Arial" w:eastAsia="Times New Roman" w:hAnsi="Arial" w:cs="Arial"/>
          <w:sz w:val="24"/>
          <w:szCs w:val="24"/>
        </w:rPr>
        <w:t xml:space="preserve"> or </w:t>
      </w:r>
      <w:r w:rsidR="0007776C">
        <w:rPr>
          <w:rFonts w:ascii="Arial" w:eastAsia="Times New Roman" w:hAnsi="Arial" w:cs="Arial"/>
          <w:sz w:val="24"/>
          <w:szCs w:val="24"/>
        </w:rPr>
        <w:t>v</w:t>
      </w:r>
      <w:r w:rsidR="00137A58" w:rsidRPr="00D92F6D">
        <w:rPr>
          <w:rFonts w:ascii="Arial" w:eastAsia="Times New Roman" w:hAnsi="Arial" w:cs="Arial"/>
          <w:sz w:val="24"/>
          <w:szCs w:val="24"/>
        </w:rPr>
        <w:t xml:space="preserve">andalism of </w:t>
      </w:r>
      <w:r w:rsidR="0007776C">
        <w:rPr>
          <w:rFonts w:ascii="Arial" w:eastAsia="Times New Roman" w:hAnsi="Arial" w:cs="Arial"/>
          <w:sz w:val="24"/>
          <w:szCs w:val="24"/>
        </w:rPr>
        <w:t>p</w:t>
      </w:r>
      <w:r w:rsidR="00137A58" w:rsidRPr="00D92F6D">
        <w:rPr>
          <w:rFonts w:ascii="Arial" w:eastAsia="Times New Roman" w:hAnsi="Arial" w:cs="Arial"/>
          <w:sz w:val="24"/>
          <w:szCs w:val="24"/>
        </w:rPr>
        <w:t>ropert</w:t>
      </w:r>
      <w:r>
        <w:rPr>
          <w:rFonts w:ascii="Arial" w:eastAsia="Times New Roman" w:hAnsi="Arial" w:cs="Arial"/>
          <w:sz w:val="24"/>
          <w:szCs w:val="24"/>
        </w:rPr>
        <w:t xml:space="preserve">y. </w:t>
      </w:r>
    </w:p>
    <w:p w14:paraId="36B8DCE1" w14:textId="77777777" w:rsidR="004937C2" w:rsidRDefault="004937C2" w:rsidP="004937C2">
      <w:pPr>
        <w:pStyle w:val="ListParagraph"/>
        <w:shd w:val="clear" w:color="auto" w:fill="FFFFFF" w:themeFill="background1"/>
        <w:spacing w:after="0" w:line="240" w:lineRule="auto"/>
        <w:ind w:left="2520" w:hanging="360"/>
        <w:rPr>
          <w:rFonts w:ascii="Arial" w:eastAsia="Times New Roman" w:hAnsi="Arial" w:cs="Arial"/>
          <w:sz w:val="24"/>
          <w:szCs w:val="24"/>
        </w:rPr>
      </w:pPr>
    </w:p>
    <w:p w14:paraId="6B6D6BE5" w14:textId="5E248B76" w:rsidR="004937C2" w:rsidRDefault="00137A58" w:rsidP="004937C2">
      <w:pPr>
        <w:pStyle w:val="ListParagraph"/>
        <w:shd w:val="clear" w:color="auto" w:fill="FFFFFF" w:themeFill="background1"/>
        <w:spacing w:after="0" w:line="240" w:lineRule="auto"/>
        <w:ind w:left="2520" w:hanging="720"/>
        <w:rPr>
          <w:rFonts w:ascii="Arial" w:eastAsia="Times New Roman" w:hAnsi="Arial" w:cs="Arial"/>
          <w:sz w:val="24"/>
          <w:szCs w:val="24"/>
        </w:rPr>
      </w:pPr>
      <w:r w:rsidRPr="00D92F6D">
        <w:rPr>
          <w:rFonts w:ascii="Arial" w:eastAsia="Times New Roman" w:hAnsi="Arial" w:cs="Arial"/>
          <w:sz w:val="24"/>
          <w:szCs w:val="24"/>
        </w:rPr>
        <w:t>Hate Crimes must be reported by category of bias, including:</w:t>
      </w:r>
    </w:p>
    <w:p w14:paraId="18AEA696" w14:textId="1364C049" w:rsidR="00C72AFE" w:rsidRDefault="00C72AFE" w:rsidP="00C72AFE">
      <w:pPr>
        <w:pStyle w:val="ListParagraph"/>
        <w:shd w:val="clear" w:color="auto" w:fill="FFFFFF" w:themeFill="background1"/>
        <w:spacing w:after="0" w:line="240" w:lineRule="auto"/>
        <w:ind w:left="2160" w:hanging="360"/>
        <w:rPr>
          <w:rFonts w:ascii="Arial" w:eastAsia="Times New Roman" w:hAnsi="Arial" w:cs="Arial"/>
          <w:sz w:val="24"/>
          <w:szCs w:val="24"/>
        </w:rPr>
      </w:pPr>
      <w:r>
        <w:rPr>
          <w:rFonts w:ascii="Arial" w:eastAsia="Times New Roman" w:hAnsi="Arial" w:cs="Arial"/>
          <w:sz w:val="24"/>
          <w:szCs w:val="24"/>
        </w:rPr>
        <w:t>1</w:t>
      </w:r>
      <w:r w:rsidR="004937C2">
        <w:rPr>
          <w:rFonts w:ascii="Arial" w:eastAsia="Times New Roman" w:hAnsi="Arial" w:cs="Arial"/>
          <w:sz w:val="24"/>
          <w:szCs w:val="24"/>
        </w:rPr>
        <w:t xml:space="preserve">) </w:t>
      </w:r>
      <w:r>
        <w:rPr>
          <w:rFonts w:ascii="Arial" w:eastAsia="Times New Roman" w:hAnsi="Arial" w:cs="Arial"/>
          <w:sz w:val="24"/>
          <w:szCs w:val="24"/>
        </w:rPr>
        <w:tab/>
      </w:r>
      <w:r w:rsidR="0007776C">
        <w:rPr>
          <w:rFonts w:ascii="Arial" w:eastAsia="Times New Roman" w:hAnsi="Arial" w:cs="Arial"/>
          <w:sz w:val="24"/>
          <w:szCs w:val="24"/>
        </w:rPr>
        <w:t>r</w:t>
      </w:r>
      <w:r w:rsidR="00137A58" w:rsidRPr="00D92F6D">
        <w:rPr>
          <w:rFonts w:ascii="Arial" w:eastAsia="Times New Roman" w:hAnsi="Arial" w:cs="Arial"/>
          <w:sz w:val="24"/>
          <w:szCs w:val="24"/>
        </w:rPr>
        <w:t>ace</w:t>
      </w:r>
    </w:p>
    <w:p w14:paraId="27C5EEF1" w14:textId="5290AB64" w:rsidR="00C72AFE" w:rsidRDefault="00C72AFE" w:rsidP="00C72AFE">
      <w:pPr>
        <w:pStyle w:val="ListParagraph"/>
        <w:shd w:val="clear" w:color="auto" w:fill="FFFFFF" w:themeFill="background1"/>
        <w:spacing w:after="0" w:line="240" w:lineRule="auto"/>
        <w:ind w:left="2160" w:hanging="360"/>
        <w:rPr>
          <w:rFonts w:ascii="Arial" w:eastAsia="Times New Roman" w:hAnsi="Arial" w:cs="Arial"/>
          <w:sz w:val="24"/>
          <w:szCs w:val="24"/>
        </w:rPr>
      </w:pPr>
      <w:r>
        <w:rPr>
          <w:rFonts w:ascii="Arial" w:eastAsia="Times New Roman" w:hAnsi="Arial" w:cs="Arial"/>
          <w:sz w:val="24"/>
          <w:szCs w:val="24"/>
        </w:rPr>
        <w:t>2</w:t>
      </w:r>
      <w:r w:rsidR="004937C2">
        <w:rPr>
          <w:rFonts w:ascii="Arial" w:eastAsia="Times New Roman" w:hAnsi="Arial" w:cs="Arial"/>
          <w:sz w:val="24"/>
          <w:szCs w:val="24"/>
        </w:rPr>
        <w:t xml:space="preserve">) </w:t>
      </w:r>
      <w:r>
        <w:rPr>
          <w:rFonts w:ascii="Arial" w:eastAsia="Times New Roman" w:hAnsi="Arial" w:cs="Arial"/>
          <w:sz w:val="24"/>
          <w:szCs w:val="24"/>
        </w:rPr>
        <w:tab/>
      </w:r>
      <w:r w:rsidR="0007776C">
        <w:rPr>
          <w:rFonts w:ascii="Arial" w:eastAsia="Times New Roman" w:hAnsi="Arial" w:cs="Arial"/>
          <w:sz w:val="24"/>
          <w:szCs w:val="24"/>
        </w:rPr>
        <w:t>g</w:t>
      </w:r>
      <w:r w:rsidR="00137A58" w:rsidRPr="00D92F6D">
        <w:rPr>
          <w:rFonts w:ascii="Arial" w:eastAsia="Times New Roman" w:hAnsi="Arial" w:cs="Arial"/>
          <w:sz w:val="24"/>
          <w:szCs w:val="24"/>
        </w:rPr>
        <w:t>ender</w:t>
      </w:r>
    </w:p>
    <w:p w14:paraId="2F789342" w14:textId="4F58A6CE" w:rsidR="00C72AFE" w:rsidRDefault="00C72AFE" w:rsidP="00C72AFE">
      <w:pPr>
        <w:pStyle w:val="ListParagraph"/>
        <w:shd w:val="clear" w:color="auto" w:fill="FFFFFF" w:themeFill="background1"/>
        <w:spacing w:after="0" w:line="240" w:lineRule="auto"/>
        <w:ind w:left="2160" w:hanging="360"/>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0007776C">
        <w:rPr>
          <w:rFonts w:ascii="Arial" w:eastAsia="Times New Roman" w:hAnsi="Arial" w:cs="Arial"/>
          <w:sz w:val="24"/>
          <w:szCs w:val="24"/>
        </w:rPr>
        <w:t>r</w:t>
      </w:r>
      <w:r w:rsidR="00137A58" w:rsidRPr="00D92F6D">
        <w:rPr>
          <w:rFonts w:ascii="Arial" w:eastAsia="Times New Roman" w:hAnsi="Arial" w:cs="Arial"/>
          <w:sz w:val="24"/>
          <w:szCs w:val="24"/>
        </w:rPr>
        <w:t>eligion</w:t>
      </w:r>
    </w:p>
    <w:p w14:paraId="418006AF" w14:textId="50C7187B" w:rsidR="00C72AFE" w:rsidRDefault="00C72AFE" w:rsidP="00C72AFE">
      <w:pPr>
        <w:pStyle w:val="ListParagraph"/>
        <w:shd w:val="clear" w:color="auto" w:fill="FFFFFF" w:themeFill="background1"/>
        <w:spacing w:after="0" w:line="240" w:lineRule="auto"/>
        <w:ind w:left="2160" w:hanging="360"/>
        <w:rPr>
          <w:rFonts w:ascii="Arial" w:eastAsia="Times New Roman" w:hAnsi="Arial" w:cs="Arial"/>
          <w:sz w:val="24"/>
          <w:szCs w:val="24"/>
        </w:rPr>
      </w:pPr>
      <w:r>
        <w:rPr>
          <w:rFonts w:ascii="Arial" w:eastAsia="Times New Roman" w:hAnsi="Arial" w:cs="Arial"/>
          <w:sz w:val="24"/>
          <w:szCs w:val="24"/>
        </w:rPr>
        <w:t xml:space="preserve">4) </w:t>
      </w:r>
      <w:r>
        <w:rPr>
          <w:rFonts w:ascii="Arial" w:eastAsia="Times New Roman" w:hAnsi="Arial" w:cs="Arial"/>
          <w:sz w:val="24"/>
          <w:szCs w:val="24"/>
        </w:rPr>
        <w:tab/>
      </w:r>
      <w:r w:rsidR="0007776C">
        <w:rPr>
          <w:rFonts w:ascii="Arial" w:eastAsia="Times New Roman" w:hAnsi="Arial" w:cs="Arial"/>
          <w:sz w:val="24"/>
          <w:szCs w:val="24"/>
        </w:rPr>
        <w:t>s</w:t>
      </w:r>
      <w:r w:rsidR="00137A58" w:rsidRPr="00D92F6D">
        <w:rPr>
          <w:rFonts w:ascii="Arial" w:eastAsia="Times New Roman" w:hAnsi="Arial" w:cs="Arial"/>
          <w:sz w:val="24"/>
          <w:szCs w:val="24"/>
        </w:rPr>
        <w:t xml:space="preserve">exual </w:t>
      </w:r>
      <w:r w:rsidR="0007776C">
        <w:rPr>
          <w:rFonts w:ascii="Arial" w:eastAsia="Times New Roman" w:hAnsi="Arial" w:cs="Arial"/>
          <w:sz w:val="24"/>
          <w:szCs w:val="24"/>
        </w:rPr>
        <w:t>o</w:t>
      </w:r>
      <w:r w:rsidR="00137A58" w:rsidRPr="00D92F6D">
        <w:rPr>
          <w:rFonts w:ascii="Arial" w:eastAsia="Times New Roman" w:hAnsi="Arial" w:cs="Arial"/>
          <w:sz w:val="24"/>
          <w:szCs w:val="24"/>
        </w:rPr>
        <w:t>rientation</w:t>
      </w:r>
    </w:p>
    <w:p w14:paraId="3B8E5EC1" w14:textId="77F24CF4" w:rsidR="00C72AFE" w:rsidRDefault="00C72AFE" w:rsidP="00C72AFE">
      <w:pPr>
        <w:pStyle w:val="ListParagraph"/>
        <w:shd w:val="clear" w:color="auto" w:fill="FFFFFF" w:themeFill="background1"/>
        <w:spacing w:after="0" w:line="240" w:lineRule="auto"/>
        <w:ind w:left="2160" w:hanging="360"/>
        <w:rPr>
          <w:rFonts w:ascii="Arial" w:eastAsia="Times New Roman" w:hAnsi="Arial" w:cs="Arial"/>
          <w:sz w:val="24"/>
          <w:szCs w:val="24"/>
        </w:rPr>
      </w:pPr>
      <w:r>
        <w:rPr>
          <w:rFonts w:ascii="Arial" w:eastAsia="Times New Roman" w:hAnsi="Arial" w:cs="Arial"/>
          <w:sz w:val="24"/>
          <w:szCs w:val="24"/>
        </w:rPr>
        <w:t xml:space="preserve">5) </w:t>
      </w:r>
      <w:r>
        <w:rPr>
          <w:rFonts w:ascii="Arial" w:eastAsia="Times New Roman" w:hAnsi="Arial" w:cs="Arial"/>
          <w:sz w:val="24"/>
          <w:szCs w:val="24"/>
        </w:rPr>
        <w:tab/>
      </w:r>
      <w:proofErr w:type="gramStart"/>
      <w:r w:rsidR="0007776C">
        <w:rPr>
          <w:rFonts w:ascii="Arial" w:eastAsia="Times New Roman" w:hAnsi="Arial" w:cs="Arial"/>
          <w:sz w:val="24"/>
          <w:szCs w:val="24"/>
        </w:rPr>
        <w:t>e</w:t>
      </w:r>
      <w:r w:rsidR="00137A58" w:rsidRPr="00D92F6D">
        <w:rPr>
          <w:rFonts w:ascii="Arial" w:eastAsia="Times New Roman" w:hAnsi="Arial" w:cs="Arial"/>
          <w:sz w:val="24"/>
          <w:szCs w:val="24"/>
        </w:rPr>
        <w:t>thnicity</w:t>
      </w:r>
      <w:r w:rsidR="0007776C">
        <w:rPr>
          <w:rFonts w:ascii="Arial" w:eastAsia="Times New Roman" w:hAnsi="Arial" w:cs="Arial"/>
          <w:sz w:val="24"/>
          <w:szCs w:val="24"/>
        </w:rPr>
        <w:t>;</w:t>
      </w:r>
      <w:proofErr w:type="gramEnd"/>
      <w:r w:rsidR="0007776C">
        <w:rPr>
          <w:rFonts w:ascii="Arial" w:eastAsia="Times New Roman" w:hAnsi="Arial" w:cs="Arial"/>
          <w:sz w:val="24"/>
          <w:szCs w:val="24"/>
        </w:rPr>
        <w:t xml:space="preserve"> </w:t>
      </w:r>
    </w:p>
    <w:p w14:paraId="1A6F87E4" w14:textId="4197DDC7" w:rsidR="00C72AFE" w:rsidRDefault="00C72AFE" w:rsidP="00C72AFE">
      <w:pPr>
        <w:pStyle w:val="ListParagraph"/>
        <w:shd w:val="clear" w:color="auto" w:fill="FFFFFF" w:themeFill="background1"/>
        <w:spacing w:after="0" w:line="240" w:lineRule="auto"/>
        <w:ind w:left="2160" w:hanging="360"/>
        <w:rPr>
          <w:rFonts w:ascii="Arial" w:eastAsia="Times New Roman" w:hAnsi="Arial" w:cs="Arial"/>
          <w:sz w:val="24"/>
          <w:szCs w:val="24"/>
        </w:rPr>
      </w:pPr>
      <w:r>
        <w:rPr>
          <w:rFonts w:ascii="Arial" w:eastAsia="Times New Roman" w:hAnsi="Arial" w:cs="Arial"/>
          <w:sz w:val="24"/>
          <w:szCs w:val="24"/>
        </w:rPr>
        <w:t xml:space="preserve">6) </w:t>
      </w:r>
      <w:r>
        <w:rPr>
          <w:rFonts w:ascii="Arial" w:eastAsia="Times New Roman" w:hAnsi="Arial" w:cs="Arial"/>
          <w:sz w:val="24"/>
          <w:szCs w:val="24"/>
        </w:rPr>
        <w:tab/>
      </w:r>
      <w:r w:rsidR="0007776C">
        <w:rPr>
          <w:rFonts w:ascii="Arial" w:eastAsia="Times New Roman" w:hAnsi="Arial" w:cs="Arial"/>
          <w:sz w:val="24"/>
          <w:szCs w:val="24"/>
        </w:rPr>
        <w:t>n</w:t>
      </w:r>
      <w:r w:rsidR="00137A58" w:rsidRPr="00D92F6D">
        <w:rPr>
          <w:rFonts w:ascii="Arial" w:eastAsia="Times New Roman" w:hAnsi="Arial" w:cs="Arial"/>
          <w:sz w:val="24"/>
          <w:szCs w:val="24"/>
        </w:rPr>
        <w:t xml:space="preserve">ational </w:t>
      </w:r>
      <w:proofErr w:type="gramStart"/>
      <w:r w:rsidR="0007776C">
        <w:rPr>
          <w:rFonts w:ascii="Arial" w:eastAsia="Times New Roman" w:hAnsi="Arial" w:cs="Arial"/>
          <w:sz w:val="24"/>
          <w:szCs w:val="24"/>
        </w:rPr>
        <w:t>o</w:t>
      </w:r>
      <w:r w:rsidR="00137A58" w:rsidRPr="00D92F6D">
        <w:rPr>
          <w:rFonts w:ascii="Arial" w:eastAsia="Times New Roman" w:hAnsi="Arial" w:cs="Arial"/>
          <w:sz w:val="24"/>
          <w:szCs w:val="24"/>
        </w:rPr>
        <w:t>rigin</w:t>
      </w:r>
      <w:r w:rsidR="0007776C">
        <w:rPr>
          <w:rFonts w:ascii="Arial" w:eastAsia="Times New Roman" w:hAnsi="Arial" w:cs="Arial"/>
          <w:sz w:val="24"/>
          <w:szCs w:val="24"/>
        </w:rPr>
        <w:t>;</w:t>
      </w:r>
      <w:proofErr w:type="gramEnd"/>
      <w:r w:rsidR="0007776C">
        <w:rPr>
          <w:rFonts w:ascii="Arial" w:eastAsia="Times New Roman" w:hAnsi="Arial" w:cs="Arial"/>
          <w:sz w:val="24"/>
          <w:szCs w:val="24"/>
        </w:rPr>
        <w:t xml:space="preserve"> </w:t>
      </w:r>
    </w:p>
    <w:p w14:paraId="7F226E27" w14:textId="2A91ABD8" w:rsidR="00C72AFE" w:rsidRDefault="00C72AFE" w:rsidP="00C72AFE">
      <w:pPr>
        <w:pStyle w:val="ListParagraph"/>
        <w:shd w:val="clear" w:color="auto" w:fill="FFFFFF" w:themeFill="background1"/>
        <w:spacing w:after="0" w:line="240" w:lineRule="auto"/>
        <w:ind w:left="2160" w:hanging="360"/>
        <w:rPr>
          <w:rFonts w:ascii="Arial" w:eastAsia="Times New Roman" w:hAnsi="Arial" w:cs="Arial"/>
          <w:sz w:val="24"/>
          <w:szCs w:val="24"/>
        </w:rPr>
      </w:pPr>
      <w:r>
        <w:rPr>
          <w:rFonts w:ascii="Arial" w:eastAsia="Times New Roman" w:hAnsi="Arial" w:cs="Arial"/>
          <w:sz w:val="24"/>
          <w:szCs w:val="24"/>
        </w:rPr>
        <w:t xml:space="preserve">7) </w:t>
      </w:r>
      <w:r>
        <w:rPr>
          <w:rFonts w:ascii="Arial" w:eastAsia="Times New Roman" w:hAnsi="Arial" w:cs="Arial"/>
          <w:sz w:val="24"/>
          <w:szCs w:val="24"/>
        </w:rPr>
        <w:tab/>
      </w:r>
      <w:r w:rsidR="0007776C">
        <w:rPr>
          <w:rFonts w:ascii="Arial" w:eastAsia="Times New Roman" w:hAnsi="Arial" w:cs="Arial"/>
          <w:sz w:val="24"/>
          <w:szCs w:val="24"/>
        </w:rPr>
        <w:t>g</w:t>
      </w:r>
      <w:r w:rsidR="00137A58" w:rsidRPr="00D92F6D">
        <w:rPr>
          <w:rFonts w:ascii="Arial" w:eastAsia="Times New Roman" w:hAnsi="Arial" w:cs="Arial"/>
          <w:sz w:val="24"/>
          <w:szCs w:val="24"/>
        </w:rPr>
        <w:t xml:space="preserve">ender </w:t>
      </w:r>
      <w:r w:rsidR="0007776C">
        <w:rPr>
          <w:rFonts w:ascii="Arial" w:eastAsia="Times New Roman" w:hAnsi="Arial" w:cs="Arial"/>
          <w:sz w:val="24"/>
          <w:szCs w:val="24"/>
        </w:rPr>
        <w:t>i</w:t>
      </w:r>
      <w:r w:rsidR="00137A58" w:rsidRPr="00D92F6D">
        <w:rPr>
          <w:rFonts w:ascii="Arial" w:eastAsia="Times New Roman" w:hAnsi="Arial" w:cs="Arial"/>
          <w:sz w:val="24"/>
          <w:szCs w:val="24"/>
        </w:rPr>
        <w:t>dentity</w:t>
      </w:r>
      <w:r w:rsidR="0007776C">
        <w:rPr>
          <w:rFonts w:ascii="Arial" w:eastAsia="Times New Roman" w:hAnsi="Arial" w:cs="Arial"/>
          <w:sz w:val="24"/>
          <w:szCs w:val="24"/>
        </w:rPr>
        <w:t xml:space="preserve">; and </w:t>
      </w:r>
    </w:p>
    <w:p w14:paraId="66BACD07" w14:textId="5CCCBFE4" w:rsidR="00137A58" w:rsidRPr="004937C2" w:rsidRDefault="00C72AFE" w:rsidP="00C72AFE">
      <w:pPr>
        <w:pStyle w:val="ListParagraph"/>
        <w:shd w:val="clear" w:color="auto" w:fill="FFFFFF" w:themeFill="background1"/>
        <w:spacing w:after="0" w:line="240" w:lineRule="auto"/>
        <w:ind w:left="2160" w:hanging="360"/>
        <w:rPr>
          <w:rFonts w:ascii="Arial" w:eastAsia="Times New Roman" w:hAnsi="Arial" w:cs="Arial"/>
          <w:sz w:val="24"/>
          <w:szCs w:val="24"/>
        </w:rPr>
      </w:pPr>
      <w:r>
        <w:rPr>
          <w:rFonts w:ascii="Arial" w:eastAsia="Times New Roman" w:hAnsi="Arial" w:cs="Arial"/>
          <w:sz w:val="24"/>
          <w:szCs w:val="24"/>
        </w:rPr>
        <w:t xml:space="preserve">8) </w:t>
      </w:r>
      <w:r>
        <w:rPr>
          <w:rFonts w:ascii="Arial" w:eastAsia="Times New Roman" w:hAnsi="Arial" w:cs="Arial"/>
          <w:sz w:val="24"/>
          <w:szCs w:val="24"/>
        </w:rPr>
        <w:tab/>
      </w:r>
      <w:r w:rsidR="0007776C">
        <w:rPr>
          <w:rFonts w:ascii="Arial" w:eastAsia="Times New Roman" w:hAnsi="Arial" w:cs="Arial"/>
          <w:sz w:val="24"/>
          <w:szCs w:val="24"/>
        </w:rPr>
        <w:t>d</w:t>
      </w:r>
      <w:r w:rsidR="00137A58" w:rsidRPr="004937C2">
        <w:rPr>
          <w:rFonts w:ascii="Arial" w:eastAsia="Times New Roman" w:hAnsi="Arial" w:cs="Arial"/>
          <w:sz w:val="24"/>
          <w:szCs w:val="24"/>
        </w:rPr>
        <w:t>isability</w:t>
      </w:r>
      <w:r w:rsidR="0007776C">
        <w:rPr>
          <w:rFonts w:ascii="Arial" w:eastAsia="Times New Roman" w:hAnsi="Arial" w:cs="Arial"/>
          <w:sz w:val="24"/>
          <w:szCs w:val="24"/>
        </w:rPr>
        <w:t xml:space="preserve">. </w:t>
      </w:r>
    </w:p>
    <w:p w14:paraId="226EACC6" w14:textId="77777777" w:rsidR="009E65DE" w:rsidRPr="00D92F6D" w:rsidRDefault="009E65DE" w:rsidP="009E65DE">
      <w:pPr>
        <w:shd w:val="clear" w:color="auto" w:fill="FFFFFF" w:themeFill="background1"/>
        <w:spacing w:after="0" w:line="240" w:lineRule="auto"/>
        <w:ind w:left="1440"/>
        <w:rPr>
          <w:rFonts w:ascii="Arial" w:eastAsia="Times New Roman" w:hAnsi="Arial" w:cs="Arial"/>
          <w:sz w:val="24"/>
          <w:szCs w:val="24"/>
        </w:rPr>
      </w:pPr>
    </w:p>
    <w:p w14:paraId="333FA970" w14:textId="27796A92" w:rsidR="009E65DE" w:rsidRPr="00D92F6D" w:rsidRDefault="006E60EC" w:rsidP="00E838CC">
      <w:pPr>
        <w:shd w:val="clear" w:color="auto" w:fill="FFFFFF" w:themeFill="background1"/>
        <w:spacing w:after="0" w:line="240" w:lineRule="auto"/>
        <w:ind w:left="1440"/>
        <w:rPr>
          <w:rFonts w:ascii="Arial" w:eastAsia="Times New Roman" w:hAnsi="Arial" w:cs="Arial"/>
          <w:sz w:val="24"/>
          <w:szCs w:val="24"/>
        </w:rPr>
      </w:pPr>
      <w:r w:rsidRPr="00D92F6D">
        <w:rPr>
          <w:rFonts w:ascii="Arial" w:eastAsia="Times New Roman" w:hAnsi="Arial" w:cs="Arial"/>
          <w:sz w:val="24"/>
          <w:szCs w:val="24"/>
        </w:rPr>
        <w:t>To view crime definitions, refer</w:t>
      </w:r>
      <w:r w:rsidR="009E65DE" w:rsidRPr="00D92F6D">
        <w:rPr>
          <w:rFonts w:ascii="Arial" w:eastAsia="Times New Roman" w:hAnsi="Arial" w:cs="Arial"/>
          <w:sz w:val="24"/>
          <w:szCs w:val="24"/>
        </w:rPr>
        <w:t xml:space="preserve"> to the </w:t>
      </w:r>
      <w:hyperlink r:id="rId16" w:history="1">
        <w:r w:rsidR="009E65DE" w:rsidRPr="00D2312F">
          <w:rPr>
            <w:rStyle w:val="Hyperlink"/>
            <w:rFonts w:ascii="Arial" w:eastAsia="Times New Roman" w:hAnsi="Arial" w:cs="Arial"/>
            <w:sz w:val="24"/>
            <w:szCs w:val="24"/>
          </w:rPr>
          <w:t>Clery Act Crime Definitions webpage</w:t>
        </w:r>
      </w:hyperlink>
      <w:hyperlink w:history="1"/>
      <w:r w:rsidR="009E65DE" w:rsidRPr="00D92F6D">
        <w:rPr>
          <w:rFonts w:ascii="Arial" w:eastAsia="Times New Roman" w:hAnsi="Arial" w:cs="Arial"/>
          <w:sz w:val="24"/>
          <w:szCs w:val="24"/>
        </w:rPr>
        <w:t>.</w:t>
      </w:r>
    </w:p>
    <w:p w14:paraId="2D8C64E8" w14:textId="77777777" w:rsidR="009E65DE" w:rsidRPr="00D92F6D" w:rsidRDefault="009E65DE" w:rsidP="00E838CC">
      <w:pPr>
        <w:shd w:val="clear" w:color="auto" w:fill="FFFFFF" w:themeFill="background1"/>
        <w:spacing w:after="0" w:line="240" w:lineRule="auto"/>
        <w:ind w:left="1440"/>
        <w:rPr>
          <w:rFonts w:ascii="Arial" w:eastAsia="Times New Roman" w:hAnsi="Arial" w:cs="Arial"/>
          <w:i/>
          <w:iCs/>
          <w:sz w:val="24"/>
          <w:szCs w:val="24"/>
        </w:rPr>
      </w:pPr>
    </w:p>
    <w:p w14:paraId="225C5DDF" w14:textId="558E4422" w:rsidR="0074238C" w:rsidRPr="00D92F6D" w:rsidRDefault="0074238C" w:rsidP="00E838CC">
      <w:pPr>
        <w:shd w:val="clear" w:color="auto" w:fill="FFFFFF" w:themeFill="background1"/>
        <w:spacing w:after="0" w:line="240" w:lineRule="auto"/>
        <w:ind w:left="1440"/>
        <w:rPr>
          <w:rFonts w:ascii="Arial" w:eastAsia="Times New Roman" w:hAnsi="Arial" w:cs="Arial"/>
          <w:i/>
          <w:iCs/>
          <w:sz w:val="24"/>
          <w:szCs w:val="24"/>
        </w:rPr>
      </w:pPr>
      <w:r w:rsidRPr="00D92F6D">
        <w:rPr>
          <w:rFonts w:ascii="Arial" w:eastAsia="Times New Roman" w:hAnsi="Arial" w:cs="Arial"/>
          <w:i/>
          <w:iCs/>
          <w:sz w:val="24"/>
          <w:szCs w:val="24"/>
        </w:rPr>
        <w:t>*</w:t>
      </w:r>
      <w:r w:rsidRPr="00CA0AB6">
        <w:rPr>
          <w:rFonts w:ascii="Arial" w:eastAsia="Times New Roman" w:hAnsi="Arial" w:cs="Arial"/>
          <w:sz w:val="24"/>
          <w:szCs w:val="24"/>
        </w:rPr>
        <w:t xml:space="preserve">Unfounded </w:t>
      </w:r>
      <w:r w:rsidR="009B238E" w:rsidRPr="00CA0AB6">
        <w:rPr>
          <w:rFonts w:ascii="Arial" w:eastAsia="Times New Roman" w:hAnsi="Arial" w:cs="Arial"/>
          <w:sz w:val="24"/>
          <w:szCs w:val="24"/>
        </w:rPr>
        <w:t>c</w:t>
      </w:r>
      <w:r w:rsidRPr="00CA0AB6">
        <w:rPr>
          <w:rFonts w:ascii="Arial" w:eastAsia="Times New Roman" w:hAnsi="Arial" w:cs="Arial"/>
          <w:sz w:val="24"/>
          <w:szCs w:val="24"/>
        </w:rPr>
        <w:t xml:space="preserve">rimes must be disclosed if any of the listed crimes are found to be false or baseless by </w:t>
      </w:r>
      <w:r w:rsidR="009B238E" w:rsidRPr="00CA0AB6">
        <w:rPr>
          <w:rFonts w:ascii="Arial" w:eastAsia="Times New Roman" w:hAnsi="Arial" w:cs="Arial"/>
          <w:sz w:val="24"/>
          <w:szCs w:val="24"/>
        </w:rPr>
        <w:t>UPD</w:t>
      </w:r>
      <w:r w:rsidR="00F10349" w:rsidRPr="00CA0AB6">
        <w:rPr>
          <w:rFonts w:ascii="Arial" w:eastAsia="Times New Roman" w:hAnsi="Arial" w:cs="Arial"/>
          <w:sz w:val="24"/>
          <w:szCs w:val="24"/>
        </w:rPr>
        <w:t xml:space="preserve"> or any other local law enforcement agency</w:t>
      </w:r>
      <w:r w:rsidRPr="00CA0AB6">
        <w:rPr>
          <w:rFonts w:ascii="Arial" w:eastAsia="Times New Roman" w:hAnsi="Arial" w:cs="Arial"/>
          <w:sz w:val="24"/>
          <w:szCs w:val="24"/>
        </w:rPr>
        <w:t xml:space="preserve">. The Clery Act has specific guidelines for classifying a reported offense as </w:t>
      </w:r>
      <w:r w:rsidR="009B238E" w:rsidRPr="00CA0AB6">
        <w:rPr>
          <w:rFonts w:ascii="Arial" w:eastAsia="Times New Roman" w:hAnsi="Arial" w:cs="Arial"/>
          <w:sz w:val="24"/>
          <w:szCs w:val="24"/>
        </w:rPr>
        <w:t>u</w:t>
      </w:r>
      <w:r w:rsidRPr="00CA0AB6">
        <w:rPr>
          <w:rFonts w:ascii="Arial" w:eastAsia="Times New Roman" w:hAnsi="Arial" w:cs="Arial"/>
          <w:sz w:val="24"/>
          <w:szCs w:val="24"/>
        </w:rPr>
        <w:t>nfounded.</w:t>
      </w:r>
    </w:p>
    <w:p w14:paraId="3AAC5235" w14:textId="77777777" w:rsidR="008764FD" w:rsidRPr="00D92F6D" w:rsidRDefault="008764FD" w:rsidP="008764FD">
      <w:pPr>
        <w:shd w:val="clear" w:color="auto" w:fill="FFFFFF" w:themeFill="background1"/>
        <w:spacing w:after="0" w:line="240" w:lineRule="auto"/>
        <w:ind w:left="1440"/>
        <w:rPr>
          <w:rFonts w:ascii="Arial" w:eastAsia="Times New Roman" w:hAnsi="Arial" w:cs="Arial"/>
          <w:i/>
          <w:iCs/>
          <w:sz w:val="24"/>
          <w:szCs w:val="24"/>
        </w:rPr>
      </w:pPr>
    </w:p>
    <w:p w14:paraId="602877B2" w14:textId="7A5D06C4" w:rsidR="008764FD" w:rsidRPr="00D92F6D" w:rsidRDefault="003012AC" w:rsidP="00E838CC">
      <w:pPr>
        <w:shd w:val="clear" w:color="auto" w:fill="FFFFFF" w:themeFill="background1"/>
        <w:spacing w:after="0" w:line="240" w:lineRule="auto"/>
        <w:ind w:left="1440"/>
        <w:rPr>
          <w:rFonts w:ascii="Arial" w:eastAsia="Times New Roman" w:hAnsi="Arial" w:cs="Arial"/>
          <w:sz w:val="24"/>
          <w:szCs w:val="24"/>
        </w:rPr>
      </w:pPr>
      <w:r w:rsidRPr="00D92F6D">
        <w:rPr>
          <w:rFonts w:ascii="Arial" w:eastAsia="Times New Roman" w:hAnsi="Arial" w:cs="Arial"/>
          <w:i/>
          <w:iCs/>
          <w:sz w:val="24"/>
          <w:szCs w:val="24"/>
        </w:rPr>
        <w:t>*</w:t>
      </w:r>
      <w:r w:rsidR="008764FD" w:rsidRPr="00D92F6D">
        <w:rPr>
          <w:rFonts w:ascii="Arial" w:eastAsia="Times New Roman" w:hAnsi="Arial" w:cs="Arial"/>
          <w:i/>
          <w:iCs/>
          <w:sz w:val="24"/>
          <w:szCs w:val="24"/>
        </w:rPr>
        <w:t>*</w:t>
      </w:r>
      <w:r w:rsidR="008764FD" w:rsidRPr="00D92F6D">
        <w:rPr>
          <w:rFonts w:ascii="Arial" w:eastAsia="Times New Roman" w:hAnsi="Arial" w:cs="Arial"/>
          <w:sz w:val="24"/>
          <w:szCs w:val="24"/>
        </w:rPr>
        <w:t xml:space="preserve">Texas State includes acts of violence committed between roommates as </w:t>
      </w:r>
      <w:r w:rsidR="009B238E">
        <w:rPr>
          <w:rFonts w:ascii="Arial" w:eastAsia="Times New Roman" w:hAnsi="Arial" w:cs="Arial"/>
          <w:sz w:val="24"/>
          <w:szCs w:val="24"/>
        </w:rPr>
        <w:t>d</w:t>
      </w:r>
      <w:r w:rsidR="008764FD" w:rsidRPr="00D92F6D">
        <w:rPr>
          <w:rFonts w:ascii="Arial" w:eastAsia="Times New Roman" w:hAnsi="Arial" w:cs="Arial"/>
          <w:sz w:val="24"/>
          <w:szCs w:val="24"/>
        </w:rPr>
        <w:t xml:space="preserve">omestic </w:t>
      </w:r>
      <w:r w:rsidR="009B238E">
        <w:rPr>
          <w:rFonts w:ascii="Arial" w:eastAsia="Times New Roman" w:hAnsi="Arial" w:cs="Arial"/>
          <w:sz w:val="24"/>
          <w:szCs w:val="24"/>
        </w:rPr>
        <w:t>v</w:t>
      </w:r>
      <w:r w:rsidR="008764FD" w:rsidRPr="00D92F6D">
        <w:rPr>
          <w:rFonts w:ascii="Arial" w:eastAsia="Times New Roman" w:hAnsi="Arial" w:cs="Arial"/>
          <w:sz w:val="24"/>
          <w:szCs w:val="24"/>
        </w:rPr>
        <w:t>iolence</w:t>
      </w:r>
      <w:r w:rsidR="009B238E">
        <w:rPr>
          <w:rFonts w:ascii="Arial" w:eastAsia="Times New Roman" w:hAnsi="Arial" w:cs="Arial"/>
          <w:sz w:val="24"/>
          <w:szCs w:val="24"/>
        </w:rPr>
        <w:t>, as</w:t>
      </w:r>
      <w:r w:rsidR="009B238E" w:rsidRPr="00D92F6D">
        <w:rPr>
          <w:rFonts w:ascii="Arial" w:eastAsia="Times New Roman" w:hAnsi="Arial" w:cs="Arial"/>
          <w:sz w:val="24"/>
          <w:szCs w:val="24"/>
        </w:rPr>
        <w:t xml:space="preserve"> roommates</w:t>
      </w:r>
      <w:r w:rsidR="008764FD" w:rsidRPr="00D92F6D">
        <w:rPr>
          <w:rFonts w:ascii="Arial" w:eastAsia="Times New Roman" w:hAnsi="Arial" w:cs="Arial"/>
          <w:sz w:val="24"/>
          <w:szCs w:val="24"/>
        </w:rPr>
        <w:t xml:space="preserve"> are protected under Texas law.</w:t>
      </w:r>
    </w:p>
    <w:p w14:paraId="4A39CF15" w14:textId="77777777" w:rsidR="00137A58" w:rsidRPr="00D92F6D" w:rsidRDefault="00137A58" w:rsidP="00E838CC">
      <w:pPr>
        <w:shd w:val="clear" w:color="auto" w:fill="FFFFFF" w:themeFill="background1"/>
        <w:spacing w:after="0" w:line="240" w:lineRule="auto"/>
        <w:rPr>
          <w:rFonts w:ascii="Arial" w:eastAsia="Times New Roman" w:hAnsi="Arial" w:cs="Arial"/>
          <w:sz w:val="24"/>
          <w:szCs w:val="24"/>
        </w:rPr>
      </w:pPr>
    </w:p>
    <w:p w14:paraId="62C50896" w14:textId="14DEA8D7" w:rsidR="000D0298" w:rsidRPr="0007776C" w:rsidRDefault="00496C6D" w:rsidP="0007776C">
      <w:pPr>
        <w:shd w:val="clear" w:color="auto" w:fill="FFFFFF" w:themeFill="background1"/>
        <w:spacing w:after="0" w:line="240" w:lineRule="auto"/>
        <w:ind w:left="1440" w:hanging="720"/>
        <w:rPr>
          <w:rFonts w:ascii="Arial" w:eastAsia="Times New Roman" w:hAnsi="Arial" w:cs="Arial"/>
          <w:color w:val="FFFFFF" w:themeColor="background1"/>
          <w:sz w:val="24"/>
          <w:szCs w:val="24"/>
        </w:rPr>
      </w:pPr>
      <w:r w:rsidRPr="00D92F6D">
        <w:rPr>
          <w:rFonts w:ascii="Arial" w:eastAsia="Times New Roman" w:hAnsi="Arial" w:cs="Arial"/>
          <w:sz w:val="24"/>
          <w:szCs w:val="24"/>
          <w:shd w:val="clear" w:color="auto" w:fill="FFFFFF" w:themeFill="background1"/>
        </w:rPr>
        <w:t>03.04</w:t>
      </w:r>
      <w:r w:rsidRPr="00D92F6D">
        <w:rPr>
          <w:rFonts w:ascii="Arial" w:eastAsia="Times New Roman" w:hAnsi="Arial" w:cs="Arial"/>
          <w:sz w:val="24"/>
          <w:szCs w:val="24"/>
          <w:shd w:val="clear" w:color="auto" w:fill="FFFFFF" w:themeFill="background1"/>
        </w:rPr>
        <w:tab/>
      </w:r>
      <w:r w:rsidR="000D0298" w:rsidRPr="00D92F6D">
        <w:rPr>
          <w:rFonts w:ascii="Arial" w:eastAsia="Times New Roman" w:hAnsi="Arial" w:cs="Arial"/>
          <w:sz w:val="24"/>
          <w:szCs w:val="24"/>
          <w:shd w:val="clear" w:color="auto" w:fill="FFFFFF" w:themeFill="background1"/>
        </w:rPr>
        <w:t>Issu</w:t>
      </w:r>
      <w:r w:rsidR="00CA0AB6">
        <w:rPr>
          <w:rFonts w:ascii="Arial" w:eastAsia="Times New Roman" w:hAnsi="Arial" w:cs="Arial"/>
          <w:sz w:val="24"/>
          <w:szCs w:val="24"/>
          <w:shd w:val="clear" w:color="auto" w:fill="FFFFFF" w:themeFill="background1"/>
        </w:rPr>
        <w:t>e</w:t>
      </w:r>
      <w:r w:rsidR="000D0298" w:rsidRPr="00D92F6D">
        <w:rPr>
          <w:rFonts w:ascii="Arial" w:eastAsia="Times New Roman" w:hAnsi="Arial" w:cs="Arial"/>
          <w:sz w:val="24"/>
          <w:szCs w:val="24"/>
          <w:shd w:val="clear" w:color="auto" w:fill="FFFFFF" w:themeFill="background1"/>
        </w:rPr>
        <w:t xml:space="preserve"> Timely Warnings</w:t>
      </w:r>
      <w:r w:rsidRPr="00D92F6D">
        <w:rPr>
          <w:rFonts w:ascii="Arial" w:eastAsia="Times New Roman" w:hAnsi="Arial" w:cs="Arial"/>
          <w:sz w:val="24"/>
          <w:szCs w:val="24"/>
          <w:shd w:val="clear" w:color="auto" w:fill="FFFFFF" w:themeFill="background1"/>
        </w:rPr>
        <w:t xml:space="preserve"> – </w:t>
      </w:r>
      <w:r w:rsidR="0080717B" w:rsidRPr="00D92F6D">
        <w:rPr>
          <w:rFonts w:ascii="Arial" w:hAnsi="Arial" w:cs="Arial"/>
          <w:sz w:val="24"/>
          <w:szCs w:val="24"/>
          <w:shd w:val="clear" w:color="auto" w:fill="FFFFFF" w:themeFill="background1"/>
        </w:rPr>
        <w:t>Texas State</w:t>
      </w:r>
      <w:r w:rsidR="0080717B" w:rsidRPr="00D92F6D">
        <w:rPr>
          <w:rFonts w:ascii="Arial" w:eastAsia="Times New Roman" w:hAnsi="Arial" w:cs="Arial"/>
          <w:sz w:val="24"/>
          <w:szCs w:val="24"/>
          <w:shd w:val="clear" w:color="auto" w:fill="FFFFFF" w:themeFill="background1"/>
        </w:rPr>
        <w:t xml:space="preserve"> </w:t>
      </w:r>
      <w:r w:rsidR="000D0298" w:rsidRPr="00D92F6D">
        <w:rPr>
          <w:rFonts w:ascii="Arial" w:eastAsia="Times New Roman" w:hAnsi="Arial" w:cs="Arial"/>
          <w:sz w:val="24"/>
          <w:szCs w:val="24"/>
          <w:shd w:val="clear" w:color="auto" w:fill="FFFFFF" w:themeFill="background1"/>
        </w:rPr>
        <w:t xml:space="preserve">must provide timely warnings about </w:t>
      </w:r>
      <w:proofErr w:type="spellStart"/>
      <w:r w:rsidR="000D0298" w:rsidRPr="00D92F6D">
        <w:rPr>
          <w:rFonts w:ascii="Arial" w:eastAsia="Times New Roman" w:hAnsi="Arial" w:cs="Arial"/>
          <w:sz w:val="24"/>
          <w:szCs w:val="24"/>
          <w:shd w:val="clear" w:color="auto" w:fill="FFFFFF" w:themeFill="background1"/>
        </w:rPr>
        <w:t>Clery</w:t>
      </w:r>
      <w:proofErr w:type="spellEnd"/>
      <w:r w:rsidR="000D0298" w:rsidRPr="00D92F6D">
        <w:rPr>
          <w:rFonts w:ascii="Arial" w:eastAsia="Times New Roman" w:hAnsi="Arial" w:cs="Arial"/>
          <w:sz w:val="24"/>
          <w:szCs w:val="24"/>
          <w:shd w:val="clear" w:color="auto" w:fill="FFFFFF" w:themeFill="background1"/>
        </w:rPr>
        <w:t xml:space="preserve"> crimes which pose a serious or ongoing threat to the campus community. This is determined by one (or more) </w:t>
      </w:r>
      <w:r w:rsidR="0080717B" w:rsidRPr="00D92F6D">
        <w:rPr>
          <w:rFonts w:ascii="Arial" w:hAnsi="Arial" w:cs="Arial"/>
          <w:sz w:val="24"/>
          <w:szCs w:val="24"/>
          <w:shd w:val="clear" w:color="auto" w:fill="FFFFFF" w:themeFill="background1"/>
        </w:rPr>
        <w:t>Texas State</w:t>
      </w:r>
      <w:r w:rsidR="0080717B" w:rsidRPr="00D92F6D">
        <w:rPr>
          <w:rFonts w:ascii="Arial" w:eastAsia="Times New Roman" w:hAnsi="Arial" w:cs="Arial"/>
          <w:sz w:val="24"/>
          <w:szCs w:val="24"/>
          <w:shd w:val="clear" w:color="auto" w:fill="FFFFFF" w:themeFill="background1"/>
        </w:rPr>
        <w:t xml:space="preserve"> </w:t>
      </w:r>
      <w:r w:rsidR="000D0298" w:rsidRPr="00D92F6D">
        <w:rPr>
          <w:rFonts w:ascii="Arial" w:eastAsia="Times New Roman" w:hAnsi="Arial" w:cs="Arial"/>
          <w:sz w:val="24"/>
          <w:szCs w:val="24"/>
          <w:shd w:val="clear" w:color="auto" w:fill="FFFFFF" w:themeFill="background1"/>
        </w:rPr>
        <w:t>official</w:t>
      </w:r>
      <w:r w:rsidR="009B238E">
        <w:rPr>
          <w:rFonts w:ascii="Arial" w:eastAsia="Times New Roman" w:hAnsi="Arial" w:cs="Arial"/>
          <w:sz w:val="24"/>
          <w:szCs w:val="24"/>
          <w:shd w:val="clear" w:color="auto" w:fill="FFFFFF" w:themeFill="background1"/>
        </w:rPr>
        <w:t>s</w:t>
      </w:r>
      <w:r w:rsidR="000D0298" w:rsidRPr="00D92F6D">
        <w:rPr>
          <w:rFonts w:ascii="Arial" w:eastAsia="Times New Roman" w:hAnsi="Arial" w:cs="Arial"/>
          <w:sz w:val="24"/>
          <w:szCs w:val="24"/>
          <w:shd w:val="clear" w:color="auto" w:fill="FFFFFF" w:themeFill="background1"/>
        </w:rPr>
        <w:t xml:space="preserve"> who </w:t>
      </w:r>
      <w:r w:rsidR="00002E16" w:rsidRPr="00D92F6D">
        <w:rPr>
          <w:rFonts w:ascii="Arial" w:eastAsia="Times New Roman" w:hAnsi="Arial" w:cs="Arial"/>
          <w:sz w:val="24"/>
          <w:szCs w:val="24"/>
          <w:shd w:val="clear" w:color="auto" w:fill="FFFFFF" w:themeFill="background1"/>
        </w:rPr>
        <w:t>have</w:t>
      </w:r>
      <w:r w:rsidR="000D0298" w:rsidRPr="00D92F6D">
        <w:rPr>
          <w:rFonts w:ascii="Arial" w:eastAsia="Times New Roman" w:hAnsi="Arial" w:cs="Arial"/>
          <w:sz w:val="24"/>
          <w:szCs w:val="24"/>
          <w:shd w:val="clear" w:color="auto" w:fill="FFFFFF" w:themeFill="background1"/>
        </w:rPr>
        <w:t xml:space="preserve"> been pre-identified in </w:t>
      </w:r>
      <w:r w:rsidR="0080717B" w:rsidRPr="00D92F6D">
        <w:rPr>
          <w:rFonts w:ascii="Arial" w:hAnsi="Arial" w:cs="Arial"/>
          <w:sz w:val="24"/>
          <w:szCs w:val="24"/>
          <w:shd w:val="clear" w:color="auto" w:fill="FFFFFF" w:themeFill="background1"/>
        </w:rPr>
        <w:t>Texas State’s</w:t>
      </w:r>
      <w:r w:rsidR="0080717B" w:rsidRPr="00D92F6D">
        <w:rPr>
          <w:rFonts w:ascii="Arial" w:eastAsia="Times New Roman" w:hAnsi="Arial" w:cs="Arial"/>
          <w:sz w:val="24"/>
          <w:szCs w:val="24"/>
          <w:shd w:val="clear" w:color="auto" w:fill="FFFFFF" w:themeFill="background1"/>
        </w:rPr>
        <w:t xml:space="preserve"> </w:t>
      </w:r>
      <w:r w:rsidR="009B238E">
        <w:rPr>
          <w:rFonts w:ascii="Arial" w:eastAsia="Times New Roman" w:hAnsi="Arial" w:cs="Arial"/>
          <w:sz w:val="24"/>
          <w:szCs w:val="24"/>
          <w:shd w:val="clear" w:color="auto" w:fill="FFFFFF" w:themeFill="background1"/>
        </w:rPr>
        <w:t>p</w:t>
      </w:r>
      <w:r w:rsidR="000D0298" w:rsidRPr="00D92F6D">
        <w:rPr>
          <w:rFonts w:ascii="Arial" w:eastAsia="Times New Roman" w:hAnsi="Arial" w:cs="Arial"/>
          <w:sz w:val="24"/>
          <w:szCs w:val="24"/>
          <w:shd w:val="clear" w:color="auto" w:fill="FFFFFF" w:themeFill="background1"/>
        </w:rPr>
        <w:t xml:space="preserve">olicy and </w:t>
      </w:r>
      <w:r w:rsidR="009B238E">
        <w:rPr>
          <w:rFonts w:ascii="Arial" w:eastAsia="Times New Roman" w:hAnsi="Arial" w:cs="Arial"/>
          <w:sz w:val="24"/>
          <w:szCs w:val="24"/>
          <w:shd w:val="clear" w:color="auto" w:fill="FFFFFF" w:themeFill="background1"/>
        </w:rPr>
        <w:t>p</w:t>
      </w:r>
      <w:r w:rsidR="000D0298" w:rsidRPr="00D92F6D">
        <w:rPr>
          <w:rFonts w:ascii="Arial" w:eastAsia="Times New Roman" w:hAnsi="Arial" w:cs="Arial"/>
          <w:sz w:val="24"/>
          <w:szCs w:val="24"/>
          <w:shd w:val="clear" w:color="auto" w:fill="FFFFFF" w:themeFill="background1"/>
        </w:rPr>
        <w:t xml:space="preserve">rocedures for </w:t>
      </w:r>
      <w:r w:rsidR="009B238E">
        <w:rPr>
          <w:rFonts w:ascii="Arial" w:eastAsia="Times New Roman" w:hAnsi="Arial" w:cs="Arial"/>
          <w:sz w:val="24"/>
          <w:szCs w:val="24"/>
          <w:shd w:val="clear" w:color="auto" w:fill="FFFFFF" w:themeFill="background1"/>
        </w:rPr>
        <w:t>i</w:t>
      </w:r>
      <w:r w:rsidR="000D0298" w:rsidRPr="00D92F6D">
        <w:rPr>
          <w:rFonts w:ascii="Arial" w:eastAsia="Times New Roman" w:hAnsi="Arial" w:cs="Arial"/>
          <w:sz w:val="24"/>
          <w:szCs w:val="24"/>
          <w:shd w:val="clear" w:color="auto" w:fill="FFFFFF" w:themeFill="background1"/>
        </w:rPr>
        <w:t xml:space="preserve">ssuing a </w:t>
      </w:r>
      <w:r w:rsidR="009B238E">
        <w:rPr>
          <w:rFonts w:ascii="Arial" w:eastAsia="Times New Roman" w:hAnsi="Arial" w:cs="Arial"/>
          <w:sz w:val="24"/>
          <w:szCs w:val="24"/>
          <w:shd w:val="clear" w:color="auto" w:fill="FFFFFF" w:themeFill="background1"/>
        </w:rPr>
        <w:t>t</w:t>
      </w:r>
      <w:r w:rsidR="000D0298" w:rsidRPr="00D92F6D">
        <w:rPr>
          <w:rFonts w:ascii="Arial" w:eastAsia="Times New Roman" w:hAnsi="Arial" w:cs="Arial"/>
          <w:sz w:val="24"/>
          <w:szCs w:val="24"/>
          <w:shd w:val="clear" w:color="auto" w:fill="FFFFFF" w:themeFill="background1"/>
        </w:rPr>
        <w:t xml:space="preserve">imely </w:t>
      </w:r>
      <w:r w:rsidR="009B238E">
        <w:rPr>
          <w:rFonts w:ascii="Arial" w:eastAsia="Times New Roman" w:hAnsi="Arial" w:cs="Arial"/>
          <w:sz w:val="24"/>
          <w:szCs w:val="24"/>
          <w:shd w:val="clear" w:color="auto" w:fill="FFFFFF" w:themeFill="background1"/>
        </w:rPr>
        <w:t>w</w:t>
      </w:r>
      <w:r w:rsidR="000D0298" w:rsidRPr="00D92F6D">
        <w:rPr>
          <w:rFonts w:ascii="Arial" w:eastAsia="Times New Roman" w:hAnsi="Arial" w:cs="Arial"/>
          <w:sz w:val="24"/>
          <w:szCs w:val="24"/>
          <w:shd w:val="clear" w:color="auto" w:fill="FFFFFF" w:themeFill="background1"/>
        </w:rPr>
        <w:t xml:space="preserve">arning. Because the nature of criminal threats is often not limited to a single location, timely warnings must be issued in </w:t>
      </w:r>
      <w:r w:rsidR="00341A1C">
        <w:rPr>
          <w:rFonts w:ascii="Arial" w:eastAsia="Times New Roman" w:hAnsi="Arial" w:cs="Arial"/>
          <w:sz w:val="24"/>
          <w:szCs w:val="24"/>
          <w:shd w:val="clear" w:color="auto" w:fill="FFFFFF" w:themeFill="background1"/>
        </w:rPr>
        <w:t xml:space="preserve">a </w:t>
      </w:r>
      <w:r w:rsidR="000D0298" w:rsidRPr="00D92F6D">
        <w:rPr>
          <w:rFonts w:ascii="Arial" w:eastAsia="Times New Roman" w:hAnsi="Arial" w:cs="Arial"/>
          <w:sz w:val="24"/>
          <w:szCs w:val="24"/>
          <w:shd w:val="clear" w:color="auto" w:fill="FFFFFF" w:themeFill="background1"/>
        </w:rPr>
        <w:t xml:space="preserve">manner likely to reach the entire </w:t>
      </w:r>
      <w:r w:rsidR="00C17353" w:rsidRPr="00D92F6D">
        <w:rPr>
          <w:rFonts w:ascii="Arial" w:eastAsia="Times New Roman" w:hAnsi="Arial" w:cs="Arial"/>
          <w:sz w:val="24"/>
          <w:szCs w:val="24"/>
          <w:shd w:val="clear" w:color="auto" w:fill="FFFFFF" w:themeFill="background1"/>
        </w:rPr>
        <w:t>university</w:t>
      </w:r>
      <w:r w:rsidR="000D0298" w:rsidRPr="00D92F6D">
        <w:rPr>
          <w:rFonts w:ascii="Arial" w:eastAsia="Times New Roman" w:hAnsi="Arial" w:cs="Arial"/>
          <w:sz w:val="24"/>
          <w:szCs w:val="24"/>
          <w:shd w:val="clear" w:color="auto" w:fill="FFFFFF" w:themeFill="background1"/>
        </w:rPr>
        <w:t xml:space="preserve"> community. Timely warnings may be issued for </w:t>
      </w:r>
      <w:proofErr w:type="spellStart"/>
      <w:r w:rsidR="000D0298" w:rsidRPr="00D92F6D">
        <w:rPr>
          <w:rFonts w:ascii="Arial" w:eastAsia="Times New Roman" w:hAnsi="Arial" w:cs="Arial"/>
          <w:sz w:val="24"/>
          <w:szCs w:val="24"/>
          <w:shd w:val="clear" w:color="auto" w:fill="FFFFFF" w:themeFill="background1"/>
        </w:rPr>
        <w:t>Clery</w:t>
      </w:r>
      <w:proofErr w:type="spellEnd"/>
      <w:r w:rsidR="00171EA7">
        <w:rPr>
          <w:rFonts w:ascii="Arial" w:eastAsia="Times New Roman" w:hAnsi="Arial" w:cs="Arial"/>
          <w:sz w:val="24"/>
          <w:szCs w:val="24"/>
          <w:shd w:val="clear" w:color="auto" w:fill="FFFFFF" w:themeFill="background1"/>
        </w:rPr>
        <w:t xml:space="preserve"> </w:t>
      </w:r>
      <w:r w:rsidR="000D0298" w:rsidRPr="00D92F6D">
        <w:rPr>
          <w:rFonts w:ascii="Arial" w:eastAsia="Times New Roman" w:hAnsi="Arial" w:cs="Arial"/>
          <w:sz w:val="24"/>
          <w:szCs w:val="24"/>
          <w:shd w:val="clear" w:color="auto" w:fill="FFFFFF" w:themeFill="background1"/>
        </w:rPr>
        <w:t xml:space="preserve">crimes occurring </w:t>
      </w:r>
      <w:r w:rsidR="00253554">
        <w:rPr>
          <w:rFonts w:ascii="Arial" w:eastAsia="Times New Roman" w:hAnsi="Arial" w:cs="Arial"/>
          <w:sz w:val="24"/>
          <w:szCs w:val="24"/>
          <w:shd w:val="clear" w:color="auto" w:fill="FFFFFF" w:themeFill="background1"/>
        </w:rPr>
        <w:t>on our</w:t>
      </w:r>
      <w:r w:rsidR="00253554" w:rsidRPr="00D92F6D">
        <w:rPr>
          <w:rFonts w:ascii="Arial" w:eastAsia="Times New Roman" w:hAnsi="Arial" w:cs="Arial"/>
          <w:sz w:val="24"/>
          <w:szCs w:val="24"/>
          <w:shd w:val="clear" w:color="auto" w:fill="FFFFFF" w:themeFill="background1"/>
        </w:rPr>
        <w:t xml:space="preserve"> </w:t>
      </w:r>
      <w:r w:rsidR="000D0298" w:rsidRPr="00D92F6D">
        <w:rPr>
          <w:rFonts w:ascii="Arial" w:eastAsia="Times New Roman" w:hAnsi="Arial" w:cs="Arial"/>
          <w:sz w:val="24"/>
          <w:szCs w:val="24"/>
          <w:shd w:val="clear" w:color="auto" w:fill="FFFFFF" w:themeFill="background1"/>
        </w:rPr>
        <w:t xml:space="preserve">Clery </w:t>
      </w:r>
      <w:r w:rsidR="00253554">
        <w:rPr>
          <w:rFonts w:ascii="Arial" w:eastAsia="Times New Roman" w:hAnsi="Arial" w:cs="Arial"/>
          <w:sz w:val="24"/>
          <w:szCs w:val="24"/>
          <w:shd w:val="clear" w:color="auto" w:fill="FFFFFF" w:themeFill="background1"/>
        </w:rPr>
        <w:t>Act geography</w:t>
      </w:r>
      <w:r w:rsidR="000D0298" w:rsidRPr="00D92F6D">
        <w:rPr>
          <w:rFonts w:ascii="Arial" w:eastAsia="Times New Roman" w:hAnsi="Arial" w:cs="Arial"/>
          <w:sz w:val="24"/>
          <w:szCs w:val="24"/>
          <w:shd w:val="clear" w:color="auto" w:fill="FFFFFF" w:themeFill="background1"/>
        </w:rPr>
        <w:t>. Timely warnings will never identify the victim of the crime</w:t>
      </w:r>
      <w:r w:rsidR="003A1F95">
        <w:rPr>
          <w:rFonts w:ascii="Arial" w:eastAsia="Times New Roman" w:hAnsi="Arial" w:cs="Arial"/>
          <w:sz w:val="24"/>
          <w:szCs w:val="24"/>
          <w:shd w:val="clear" w:color="auto" w:fill="FFFFFF" w:themeFill="background1"/>
        </w:rPr>
        <w:t xml:space="preserve"> (for more information r</w:t>
      </w:r>
      <w:r w:rsidR="000D0298" w:rsidRPr="00D92F6D">
        <w:rPr>
          <w:rFonts w:ascii="Arial" w:eastAsia="Times New Roman" w:hAnsi="Arial" w:cs="Arial"/>
          <w:sz w:val="24"/>
          <w:szCs w:val="24"/>
          <w:shd w:val="clear" w:color="auto" w:fill="FFFFFF" w:themeFill="background1"/>
        </w:rPr>
        <w:t xml:space="preserve">efer to </w:t>
      </w:r>
      <w:r w:rsidR="00EF6EF4" w:rsidRPr="00D92F6D">
        <w:rPr>
          <w:rFonts w:ascii="Arial" w:eastAsia="Times New Roman" w:hAnsi="Arial" w:cs="Arial"/>
          <w:sz w:val="24"/>
          <w:szCs w:val="24"/>
          <w:shd w:val="clear" w:color="auto" w:fill="FFFFFF" w:themeFill="background1"/>
        </w:rPr>
        <w:t xml:space="preserve">the </w:t>
      </w:r>
      <w:r w:rsidR="00171EA7">
        <w:rPr>
          <w:rFonts w:ascii="Arial" w:eastAsia="Times New Roman" w:hAnsi="Arial" w:cs="Arial"/>
          <w:sz w:val="24"/>
          <w:szCs w:val="24"/>
          <w:shd w:val="clear" w:color="auto" w:fill="FFFFFF" w:themeFill="background1"/>
        </w:rPr>
        <w:t>UPD’s</w:t>
      </w:r>
      <w:r w:rsidR="00D53BA1" w:rsidRPr="00D92F6D">
        <w:rPr>
          <w:rFonts w:ascii="Arial" w:eastAsia="Times New Roman" w:hAnsi="Arial" w:cs="Arial"/>
          <w:sz w:val="24"/>
          <w:szCs w:val="24"/>
          <w:shd w:val="clear" w:color="auto" w:fill="FFFFFF" w:themeFill="background1"/>
        </w:rPr>
        <w:t xml:space="preserve"> General Order 211.11</w:t>
      </w:r>
      <w:r w:rsidR="00D53BA1" w:rsidRPr="00D92F6D">
        <w:rPr>
          <w:rFonts w:ascii="Arial" w:hAnsi="Arial" w:cs="Arial"/>
          <w:sz w:val="24"/>
          <w:szCs w:val="24"/>
        </w:rPr>
        <w:t xml:space="preserve"> </w:t>
      </w:r>
      <w:r w:rsidR="00D53BA1" w:rsidRPr="00D92F6D">
        <w:rPr>
          <w:rFonts w:ascii="Arial" w:eastAsia="Times New Roman" w:hAnsi="Arial" w:cs="Arial"/>
          <w:sz w:val="24"/>
          <w:szCs w:val="24"/>
          <w:shd w:val="clear" w:color="auto" w:fill="FFFFFF" w:themeFill="background1"/>
        </w:rPr>
        <w:t>Jeanne Clery Disclosure of Campus Policy and Campus Crime Statistics Act</w:t>
      </w:r>
      <w:r w:rsidR="003A1F95">
        <w:rPr>
          <w:rFonts w:ascii="Arial" w:eastAsia="Times New Roman" w:hAnsi="Arial" w:cs="Arial"/>
          <w:sz w:val="24"/>
          <w:szCs w:val="24"/>
          <w:shd w:val="clear" w:color="auto" w:fill="FFFFFF" w:themeFill="background1"/>
        </w:rPr>
        <w:t xml:space="preserve">). </w:t>
      </w:r>
    </w:p>
    <w:p w14:paraId="1ADA164B" w14:textId="3BE746AC" w:rsidR="00496C6D" w:rsidRPr="00171EA7" w:rsidRDefault="000D0298" w:rsidP="00E838CC">
      <w:pPr>
        <w:shd w:val="clear" w:color="auto" w:fill="FFFFFF" w:themeFill="background1"/>
        <w:spacing w:after="0" w:line="240" w:lineRule="auto"/>
        <w:ind w:left="1440"/>
        <w:rPr>
          <w:rFonts w:ascii="Arial" w:eastAsia="Times New Roman" w:hAnsi="Arial" w:cs="Arial"/>
          <w:sz w:val="24"/>
          <w:szCs w:val="24"/>
        </w:rPr>
      </w:pPr>
      <w:r w:rsidRPr="00171EA7">
        <w:rPr>
          <w:rFonts w:ascii="Arial" w:eastAsia="Times New Roman" w:hAnsi="Arial" w:cs="Arial"/>
          <w:sz w:val="24"/>
          <w:szCs w:val="24"/>
        </w:rPr>
        <w:t>Exception: Crimes that would otherwise be reportable but are reported to a licensed mental health counselor or pastoral counselor, in the context of a privileged (confidential) communication, are not subject to the timely warning requirement.</w:t>
      </w:r>
    </w:p>
    <w:p w14:paraId="47DF1F18" w14:textId="55B8C991" w:rsidR="00496C6D" w:rsidRPr="00D92F6D" w:rsidRDefault="00496C6D" w:rsidP="00E838CC">
      <w:pPr>
        <w:shd w:val="clear" w:color="auto" w:fill="FFFFFF" w:themeFill="background1"/>
        <w:spacing w:after="0" w:line="240" w:lineRule="auto"/>
        <w:ind w:left="1440" w:hanging="720"/>
        <w:rPr>
          <w:rFonts w:ascii="Arial" w:eastAsia="Times New Roman" w:hAnsi="Arial" w:cs="Arial"/>
          <w:sz w:val="24"/>
          <w:szCs w:val="24"/>
        </w:rPr>
      </w:pPr>
    </w:p>
    <w:p w14:paraId="76999E9B" w14:textId="570308D4" w:rsidR="000D0298" w:rsidRPr="00D92F6D" w:rsidRDefault="00496C6D" w:rsidP="00E838CC">
      <w:pPr>
        <w:shd w:val="clear" w:color="auto" w:fill="FFFFFF" w:themeFill="background1"/>
        <w:spacing w:after="0" w:line="240" w:lineRule="auto"/>
        <w:ind w:left="1440" w:hanging="720"/>
        <w:rPr>
          <w:rFonts w:ascii="Arial" w:eastAsia="Times New Roman" w:hAnsi="Arial" w:cs="Arial"/>
          <w:sz w:val="24"/>
          <w:szCs w:val="24"/>
        </w:rPr>
      </w:pPr>
      <w:r w:rsidRPr="00D92F6D">
        <w:rPr>
          <w:rFonts w:ascii="Arial" w:eastAsia="Times New Roman" w:hAnsi="Arial" w:cs="Arial"/>
          <w:sz w:val="24"/>
          <w:szCs w:val="24"/>
        </w:rPr>
        <w:t>03.05</w:t>
      </w:r>
      <w:r w:rsidRPr="00D92F6D">
        <w:rPr>
          <w:rFonts w:ascii="Arial" w:eastAsia="Times New Roman" w:hAnsi="Arial" w:cs="Arial"/>
          <w:sz w:val="24"/>
          <w:szCs w:val="24"/>
        </w:rPr>
        <w:tab/>
      </w:r>
      <w:r w:rsidR="000D0298" w:rsidRPr="00D92F6D">
        <w:rPr>
          <w:rFonts w:ascii="Arial" w:eastAsia="Times New Roman" w:hAnsi="Arial" w:cs="Arial"/>
          <w:sz w:val="24"/>
          <w:szCs w:val="24"/>
        </w:rPr>
        <w:t>Issue Emergency Notifications</w:t>
      </w:r>
      <w:r w:rsidRPr="00D92F6D">
        <w:rPr>
          <w:rFonts w:ascii="Arial" w:eastAsia="Times New Roman" w:hAnsi="Arial" w:cs="Arial"/>
          <w:sz w:val="24"/>
          <w:szCs w:val="24"/>
        </w:rPr>
        <w:t xml:space="preserve"> – </w:t>
      </w:r>
      <w:r w:rsidR="0080717B" w:rsidRPr="00D92F6D">
        <w:rPr>
          <w:rFonts w:ascii="Arial" w:hAnsi="Arial" w:cs="Arial"/>
          <w:sz w:val="24"/>
          <w:szCs w:val="24"/>
        </w:rPr>
        <w:t>Texas State</w:t>
      </w:r>
      <w:r w:rsidR="0080717B" w:rsidRPr="00D92F6D">
        <w:rPr>
          <w:rFonts w:ascii="Arial" w:eastAsia="Times New Roman" w:hAnsi="Arial" w:cs="Arial"/>
          <w:sz w:val="24"/>
          <w:szCs w:val="24"/>
        </w:rPr>
        <w:t xml:space="preserve"> </w:t>
      </w:r>
      <w:r w:rsidR="000D0298" w:rsidRPr="00D92F6D">
        <w:rPr>
          <w:rFonts w:ascii="Arial" w:eastAsia="Times New Roman" w:hAnsi="Arial" w:cs="Arial"/>
          <w:sz w:val="24"/>
          <w:szCs w:val="24"/>
        </w:rPr>
        <w:t xml:space="preserve">is required to inform the </w:t>
      </w:r>
      <w:r w:rsidR="00C17353" w:rsidRPr="00D92F6D">
        <w:rPr>
          <w:rFonts w:ascii="Arial" w:eastAsia="Times New Roman" w:hAnsi="Arial" w:cs="Arial"/>
          <w:sz w:val="24"/>
          <w:szCs w:val="24"/>
        </w:rPr>
        <w:t>university</w:t>
      </w:r>
      <w:r w:rsidR="000D0298" w:rsidRPr="00D92F6D">
        <w:rPr>
          <w:rFonts w:ascii="Arial" w:eastAsia="Times New Roman" w:hAnsi="Arial" w:cs="Arial"/>
          <w:sz w:val="24"/>
          <w:szCs w:val="24"/>
        </w:rPr>
        <w:t xml:space="preserve"> community about significant emergency event</w:t>
      </w:r>
      <w:r w:rsidR="00CA0AB6">
        <w:rPr>
          <w:rFonts w:ascii="Arial" w:eastAsia="Times New Roman" w:hAnsi="Arial" w:cs="Arial"/>
          <w:sz w:val="24"/>
          <w:szCs w:val="24"/>
        </w:rPr>
        <w:t>s</w:t>
      </w:r>
      <w:r w:rsidR="000D0298" w:rsidRPr="00D92F6D">
        <w:rPr>
          <w:rFonts w:ascii="Arial" w:eastAsia="Times New Roman" w:hAnsi="Arial" w:cs="Arial"/>
          <w:sz w:val="24"/>
          <w:szCs w:val="24"/>
        </w:rPr>
        <w:t xml:space="preserve"> or dangerous situation</w:t>
      </w:r>
      <w:r w:rsidR="00CA0AB6">
        <w:rPr>
          <w:rFonts w:ascii="Arial" w:eastAsia="Times New Roman" w:hAnsi="Arial" w:cs="Arial"/>
          <w:sz w:val="24"/>
          <w:szCs w:val="24"/>
        </w:rPr>
        <w:t>s</w:t>
      </w:r>
      <w:r w:rsidR="000D0298" w:rsidRPr="00D92F6D">
        <w:rPr>
          <w:rFonts w:ascii="Arial" w:eastAsia="Times New Roman" w:hAnsi="Arial" w:cs="Arial"/>
          <w:sz w:val="24"/>
          <w:szCs w:val="24"/>
        </w:rPr>
        <w:t xml:space="preserve"> involving</w:t>
      </w:r>
      <w:r w:rsidR="00CA0AB6">
        <w:rPr>
          <w:rFonts w:ascii="Arial" w:eastAsia="Times New Roman" w:hAnsi="Arial" w:cs="Arial"/>
          <w:sz w:val="24"/>
          <w:szCs w:val="24"/>
        </w:rPr>
        <w:t xml:space="preserve"> </w:t>
      </w:r>
      <w:r w:rsidR="000D0298" w:rsidRPr="00D92F6D">
        <w:rPr>
          <w:rFonts w:ascii="Arial" w:eastAsia="Times New Roman" w:hAnsi="Arial" w:cs="Arial"/>
          <w:sz w:val="24"/>
          <w:szCs w:val="24"/>
        </w:rPr>
        <w:t>immediate threat</w:t>
      </w:r>
      <w:r w:rsidR="00CA0AB6">
        <w:rPr>
          <w:rFonts w:ascii="Arial" w:eastAsia="Times New Roman" w:hAnsi="Arial" w:cs="Arial"/>
          <w:sz w:val="24"/>
          <w:szCs w:val="24"/>
        </w:rPr>
        <w:t>s</w:t>
      </w:r>
      <w:r w:rsidR="000D0298" w:rsidRPr="00D92F6D">
        <w:rPr>
          <w:rFonts w:ascii="Arial" w:eastAsia="Times New Roman" w:hAnsi="Arial" w:cs="Arial"/>
          <w:sz w:val="24"/>
          <w:szCs w:val="24"/>
        </w:rPr>
        <w:t xml:space="preserve"> to the health or safety of </w:t>
      </w:r>
      <w:r w:rsidR="0080717B" w:rsidRPr="00D92F6D">
        <w:rPr>
          <w:rFonts w:ascii="Arial" w:hAnsi="Arial" w:cs="Arial"/>
          <w:sz w:val="24"/>
          <w:szCs w:val="24"/>
        </w:rPr>
        <w:t>Texas State</w:t>
      </w:r>
      <w:r w:rsidR="0080717B" w:rsidRPr="00D92F6D">
        <w:rPr>
          <w:rFonts w:ascii="Arial" w:eastAsia="Times New Roman" w:hAnsi="Arial" w:cs="Arial"/>
          <w:sz w:val="24"/>
          <w:szCs w:val="24"/>
        </w:rPr>
        <w:t xml:space="preserve"> </w:t>
      </w:r>
      <w:r w:rsidR="000D0298" w:rsidRPr="00D92F6D">
        <w:rPr>
          <w:rFonts w:ascii="Arial" w:eastAsia="Times New Roman" w:hAnsi="Arial" w:cs="Arial"/>
          <w:sz w:val="24"/>
          <w:szCs w:val="24"/>
        </w:rPr>
        <w:t>employees, students, and visitors occurring on</w:t>
      </w:r>
      <w:r w:rsidR="00CA0AB6">
        <w:rPr>
          <w:rFonts w:ascii="Arial" w:eastAsia="Times New Roman" w:hAnsi="Arial" w:cs="Arial"/>
          <w:sz w:val="24"/>
          <w:szCs w:val="24"/>
        </w:rPr>
        <w:t>-</w:t>
      </w:r>
      <w:r w:rsidR="000D0298" w:rsidRPr="00D92F6D">
        <w:rPr>
          <w:rFonts w:ascii="Arial" w:eastAsia="Times New Roman" w:hAnsi="Arial" w:cs="Arial"/>
          <w:sz w:val="24"/>
          <w:szCs w:val="24"/>
        </w:rPr>
        <w:t xml:space="preserve"> or near campus.  An emergency notification expands the definition of timely warning as it includes both </w:t>
      </w:r>
      <w:proofErr w:type="spellStart"/>
      <w:r w:rsidR="000D0298" w:rsidRPr="00D92F6D">
        <w:rPr>
          <w:rFonts w:ascii="Arial" w:eastAsia="Times New Roman" w:hAnsi="Arial" w:cs="Arial"/>
          <w:sz w:val="24"/>
          <w:szCs w:val="24"/>
        </w:rPr>
        <w:t>Clery</w:t>
      </w:r>
      <w:proofErr w:type="spellEnd"/>
      <w:r w:rsidR="000D0298" w:rsidRPr="00D92F6D">
        <w:rPr>
          <w:rFonts w:ascii="Arial" w:eastAsia="Times New Roman" w:hAnsi="Arial" w:cs="Arial"/>
          <w:sz w:val="24"/>
          <w:szCs w:val="24"/>
        </w:rPr>
        <w:t xml:space="preserve"> crimes and other types of emergencies (e.g., fire, infectious disease outbreak</w:t>
      </w:r>
      <w:r w:rsidR="0007776C">
        <w:rPr>
          <w:rFonts w:ascii="Arial" w:eastAsia="Times New Roman" w:hAnsi="Arial" w:cs="Arial"/>
          <w:sz w:val="24"/>
          <w:szCs w:val="24"/>
        </w:rPr>
        <w:t>s</w:t>
      </w:r>
      <w:r w:rsidR="000D0298" w:rsidRPr="00D92F6D">
        <w:rPr>
          <w:rFonts w:ascii="Arial" w:eastAsia="Times New Roman" w:hAnsi="Arial" w:cs="Arial"/>
          <w:sz w:val="24"/>
          <w:szCs w:val="24"/>
        </w:rPr>
        <w:t xml:space="preserve">, etc.). Emergency events may be localized; </w:t>
      </w:r>
      <w:r w:rsidR="000D0298" w:rsidRPr="00D92F6D">
        <w:rPr>
          <w:rFonts w:ascii="Arial" w:eastAsia="Times New Roman" w:hAnsi="Arial" w:cs="Arial"/>
          <w:sz w:val="24"/>
          <w:szCs w:val="24"/>
        </w:rPr>
        <w:lastRenderedPageBreak/>
        <w:t xml:space="preserve">therefore, notifications may be tailored exclusively to the segment of the </w:t>
      </w:r>
      <w:r w:rsidR="00C17353" w:rsidRPr="00D92F6D">
        <w:rPr>
          <w:rFonts w:ascii="Arial" w:eastAsia="Times New Roman" w:hAnsi="Arial" w:cs="Arial"/>
          <w:sz w:val="24"/>
          <w:szCs w:val="24"/>
        </w:rPr>
        <w:t>university</w:t>
      </w:r>
      <w:r w:rsidR="000D0298" w:rsidRPr="00D92F6D">
        <w:rPr>
          <w:rFonts w:ascii="Arial" w:eastAsia="Times New Roman" w:hAnsi="Arial" w:cs="Arial"/>
          <w:sz w:val="24"/>
          <w:szCs w:val="24"/>
        </w:rPr>
        <w:t xml:space="preserve"> community at risk.</w:t>
      </w:r>
    </w:p>
    <w:p w14:paraId="15050030" w14:textId="77777777" w:rsidR="000D0298" w:rsidRPr="00D92F6D" w:rsidRDefault="000D0298" w:rsidP="00E838CC">
      <w:pPr>
        <w:shd w:val="clear" w:color="auto" w:fill="FFFFFF" w:themeFill="background1"/>
        <w:spacing w:after="0" w:line="240" w:lineRule="auto"/>
        <w:ind w:left="1440"/>
        <w:rPr>
          <w:rFonts w:ascii="Arial" w:eastAsia="Times New Roman" w:hAnsi="Arial" w:cs="Arial"/>
          <w:sz w:val="24"/>
          <w:szCs w:val="24"/>
        </w:rPr>
      </w:pPr>
    </w:p>
    <w:p w14:paraId="1B1CC96B" w14:textId="754D3721" w:rsidR="000D0298" w:rsidRPr="00D92F6D" w:rsidRDefault="0080717B" w:rsidP="00D53BA1">
      <w:pPr>
        <w:shd w:val="clear" w:color="auto" w:fill="FFFFFF" w:themeFill="background1"/>
        <w:spacing w:after="0" w:line="240" w:lineRule="auto"/>
        <w:ind w:left="1440"/>
        <w:rPr>
          <w:rFonts w:ascii="Arial" w:eastAsia="Times New Roman" w:hAnsi="Arial" w:cs="Arial"/>
          <w:sz w:val="24"/>
          <w:szCs w:val="24"/>
          <w:shd w:val="clear" w:color="auto" w:fill="FFFFFF" w:themeFill="background1"/>
        </w:rPr>
      </w:pPr>
      <w:r w:rsidRPr="00D92F6D">
        <w:rPr>
          <w:rFonts w:ascii="Arial" w:hAnsi="Arial" w:cs="Arial"/>
          <w:sz w:val="24"/>
          <w:szCs w:val="24"/>
        </w:rPr>
        <w:t>Texas State</w:t>
      </w:r>
      <w:r w:rsidRPr="00D92F6D">
        <w:rPr>
          <w:rFonts w:ascii="Arial" w:eastAsia="Times New Roman" w:hAnsi="Arial" w:cs="Arial"/>
          <w:sz w:val="24"/>
          <w:szCs w:val="24"/>
        </w:rPr>
        <w:t xml:space="preserve"> </w:t>
      </w:r>
      <w:r w:rsidR="00CA0AB6" w:rsidRPr="00D92F6D">
        <w:rPr>
          <w:rFonts w:ascii="Arial" w:eastAsia="Times New Roman" w:hAnsi="Arial" w:cs="Arial"/>
          <w:sz w:val="24"/>
          <w:szCs w:val="24"/>
        </w:rPr>
        <w:t xml:space="preserve">must </w:t>
      </w:r>
      <w:r w:rsidR="000D0298" w:rsidRPr="00D92F6D">
        <w:rPr>
          <w:rFonts w:ascii="Arial" w:eastAsia="Times New Roman" w:hAnsi="Arial" w:cs="Arial"/>
          <w:sz w:val="24"/>
          <w:szCs w:val="24"/>
        </w:rPr>
        <w:t xml:space="preserve">also have emergency response and evacuation procedures in place specific to its </w:t>
      </w:r>
      <w:r w:rsidR="003012AC" w:rsidRPr="00D92F6D">
        <w:rPr>
          <w:rFonts w:ascii="Arial" w:eastAsia="Times New Roman" w:hAnsi="Arial" w:cs="Arial"/>
          <w:sz w:val="24"/>
          <w:szCs w:val="24"/>
        </w:rPr>
        <w:t>o</w:t>
      </w:r>
      <w:r w:rsidR="000D0298" w:rsidRPr="00D92F6D">
        <w:rPr>
          <w:rFonts w:ascii="Arial" w:eastAsia="Times New Roman" w:hAnsi="Arial" w:cs="Arial"/>
          <w:sz w:val="24"/>
          <w:szCs w:val="24"/>
        </w:rPr>
        <w:t>n-</w:t>
      </w:r>
      <w:r w:rsidR="003012AC" w:rsidRPr="00D92F6D">
        <w:rPr>
          <w:rFonts w:ascii="Arial" w:eastAsia="Times New Roman" w:hAnsi="Arial" w:cs="Arial"/>
          <w:sz w:val="24"/>
          <w:szCs w:val="24"/>
        </w:rPr>
        <w:t>c</w:t>
      </w:r>
      <w:r w:rsidR="000D0298" w:rsidRPr="00D92F6D">
        <w:rPr>
          <w:rFonts w:ascii="Arial" w:eastAsia="Times New Roman" w:hAnsi="Arial" w:cs="Arial"/>
          <w:sz w:val="24"/>
          <w:szCs w:val="24"/>
        </w:rPr>
        <w:t xml:space="preserve">ampus facilities. A summary of these procedures must be disclosed in the </w:t>
      </w:r>
      <w:r w:rsidR="00CA0AB6">
        <w:rPr>
          <w:rFonts w:ascii="Arial" w:eastAsia="Times New Roman" w:hAnsi="Arial" w:cs="Arial"/>
          <w:sz w:val="24"/>
          <w:szCs w:val="24"/>
        </w:rPr>
        <w:t>a</w:t>
      </w:r>
      <w:r w:rsidR="00C17353" w:rsidRPr="00D92F6D">
        <w:rPr>
          <w:rFonts w:ascii="Arial" w:eastAsia="Times New Roman" w:hAnsi="Arial" w:cs="Arial"/>
          <w:sz w:val="24"/>
          <w:szCs w:val="24"/>
        </w:rPr>
        <w:t xml:space="preserve">nnual </w:t>
      </w:r>
      <w:r w:rsidR="00CA0AB6">
        <w:rPr>
          <w:rFonts w:ascii="Arial" w:eastAsia="Times New Roman" w:hAnsi="Arial" w:cs="Arial"/>
          <w:sz w:val="24"/>
          <w:szCs w:val="24"/>
        </w:rPr>
        <w:t>s</w:t>
      </w:r>
      <w:r w:rsidR="00C17353" w:rsidRPr="00D92F6D">
        <w:rPr>
          <w:rFonts w:ascii="Arial" w:eastAsia="Times New Roman" w:hAnsi="Arial" w:cs="Arial"/>
          <w:sz w:val="24"/>
          <w:szCs w:val="24"/>
        </w:rPr>
        <w:t xml:space="preserve">ecurity </w:t>
      </w:r>
      <w:r w:rsidR="00CA0AB6">
        <w:rPr>
          <w:rFonts w:ascii="Arial" w:eastAsia="Times New Roman" w:hAnsi="Arial" w:cs="Arial"/>
          <w:sz w:val="24"/>
          <w:szCs w:val="24"/>
        </w:rPr>
        <w:t>r</w:t>
      </w:r>
      <w:r w:rsidR="00C17353" w:rsidRPr="00D92F6D">
        <w:rPr>
          <w:rFonts w:ascii="Arial" w:eastAsia="Times New Roman" w:hAnsi="Arial" w:cs="Arial"/>
          <w:sz w:val="24"/>
          <w:szCs w:val="24"/>
        </w:rPr>
        <w:t>eport</w:t>
      </w:r>
      <w:r w:rsidR="00171EA7">
        <w:rPr>
          <w:rFonts w:ascii="Arial" w:eastAsia="Times New Roman" w:hAnsi="Arial" w:cs="Arial"/>
          <w:sz w:val="24"/>
          <w:szCs w:val="24"/>
        </w:rPr>
        <w:t xml:space="preserve"> section</w:t>
      </w:r>
      <w:r w:rsidR="000D0298" w:rsidRPr="00D92F6D">
        <w:rPr>
          <w:rFonts w:ascii="Arial" w:eastAsia="Times New Roman" w:hAnsi="Arial" w:cs="Arial"/>
          <w:sz w:val="24"/>
          <w:szCs w:val="24"/>
        </w:rPr>
        <w:t xml:space="preserve">. Additionally, the emergency response procedures must be tested </w:t>
      </w:r>
      <w:r w:rsidR="00CA0AB6" w:rsidRPr="00D92F6D">
        <w:rPr>
          <w:rFonts w:ascii="Arial" w:eastAsia="Times New Roman" w:hAnsi="Arial" w:cs="Arial"/>
          <w:sz w:val="24"/>
          <w:szCs w:val="24"/>
        </w:rPr>
        <w:t xml:space="preserve">annually </w:t>
      </w:r>
      <w:r w:rsidR="000D0298" w:rsidRPr="00D92F6D">
        <w:rPr>
          <w:rFonts w:ascii="Arial" w:eastAsia="Times New Roman" w:hAnsi="Arial" w:cs="Arial"/>
          <w:sz w:val="24"/>
          <w:szCs w:val="24"/>
        </w:rPr>
        <w:t>at least once</w:t>
      </w:r>
      <w:r w:rsidR="000808F4">
        <w:rPr>
          <w:rFonts w:ascii="Arial" w:eastAsia="Times New Roman" w:hAnsi="Arial" w:cs="Arial"/>
          <w:sz w:val="24"/>
          <w:szCs w:val="24"/>
        </w:rPr>
        <w:t xml:space="preserve"> (for more information </w:t>
      </w:r>
      <w:r w:rsidR="000808F4">
        <w:rPr>
          <w:rFonts w:ascii="Arial" w:eastAsia="Times New Roman" w:hAnsi="Arial" w:cs="Arial"/>
          <w:sz w:val="24"/>
          <w:szCs w:val="24"/>
          <w:shd w:val="clear" w:color="auto" w:fill="FFFFFF" w:themeFill="background1"/>
        </w:rPr>
        <w:t>r</w:t>
      </w:r>
      <w:r w:rsidR="00EF6EF4" w:rsidRPr="00D92F6D">
        <w:rPr>
          <w:rFonts w:ascii="Arial" w:eastAsia="Times New Roman" w:hAnsi="Arial" w:cs="Arial"/>
          <w:sz w:val="24"/>
          <w:szCs w:val="24"/>
          <w:shd w:val="clear" w:color="auto" w:fill="FFFFFF" w:themeFill="background1"/>
        </w:rPr>
        <w:t xml:space="preserve">efer to </w:t>
      </w:r>
      <w:r w:rsidR="00CA0AB6">
        <w:rPr>
          <w:rFonts w:ascii="Arial" w:eastAsia="Times New Roman" w:hAnsi="Arial" w:cs="Arial"/>
          <w:sz w:val="24"/>
          <w:szCs w:val="24"/>
          <w:shd w:val="clear" w:color="auto" w:fill="FFFFFF" w:themeFill="background1"/>
        </w:rPr>
        <w:t xml:space="preserve">UPD’s </w:t>
      </w:r>
      <w:r w:rsidR="00EF6EF4" w:rsidRPr="00D92F6D">
        <w:rPr>
          <w:rFonts w:ascii="Arial" w:eastAsia="Times New Roman" w:hAnsi="Arial" w:cs="Arial"/>
          <w:sz w:val="24"/>
          <w:szCs w:val="24"/>
          <w:shd w:val="clear" w:color="auto" w:fill="FFFFFF" w:themeFill="background1"/>
        </w:rPr>
        <w:t>General Order 211.11</w:t>
      </w:r>
      <w:r w:rsidR="00D53BA1" w:rsidRPr="00D92F6D">
        <w:rPr>
          <w:rFonts w:ascii="Arial" w:hAnsi="Arial" w:cs="Arial"/>
          <w:sz w:val="24"/>
          <w:szCs w:val="24"/>
        </w:rPr>
        <w:t xml:space="preserve"> </w:t>
      </w:r>
      <w:r w:rsidR="00D53BA1" w:rsidRPr="00D92F6D">
        <w:rPr>
          <w:rFonts w:ascii="Arial" w:eastAsia="Times New Roman" w:hAnsi="Arial" w:cs="Arial"/>
          <w:sz w:val="24"/>
          <w:szCs w:val="24"/>
          <w:shd w:val="clear" w:color="auto" w:fill="FFFFFF" w:themeFill="background1"/>
        </w:rPr>
        <w:t>Jeanne Clery Disclosure of Campus Policy and Campus Crime Statistics Act</w:t>
      </w:r>
      <w:r w:rsidR="000808F4">
        <w:rPr>
          <w:rFonts w:ascii="Arial" w:eastAsia="Times New Roman" w:hAnsi="Arial" w:cs="Arial"/>
          <w:sz w:val="24"/>
          <w:szCs w:val="24"/>
          <w:shd w:val="clear" w:color="auto" w:fill="FFFFFF" w:themeFill="background1"/>
        </w:rPr>
        <w:t>).</w:t>
      </w:r>
    </w:p>
    <w:p w14:paraId="0E1D3815" w14:textId="77777777" w:rsidR="00EF6EF4" w:rsidRPr="00D92F6D" w:rsidRDefault="00EF6EF4" w:rsidP="00E838CC">
      <w:pPr>
        <w:shd w:val="clear" w:color="auto" w:fill="FFFFFF" w:themeFill="background1"/>
        <w:spacing w:after="0" w:line="240" w:lineRule="auto"/>
        <w:ind w:left="1440"/>
        <w:rPr>
          <w:rFonts w:ascii="Arial" w:eastAsia="Times New Roman" w:hAnsi="Arial" w:cs="Arial"/>
          <w:sz w:val="24"/>
          <w:szCs w:val="24"/>
        </w:rPr>
      </w:pPr>
    </w:p>
    <w:p w14:paraId="2D199518" w14:textId="24D25AF6" w:rsidR="00496C6D" w:rsidRPr="00CA0AB6" w:rsidRDefault="00CA0AB6" w:rsidP="00E838CC">
      <w:pPr>
        <w:shd w:val="clear" w:color="auto" w:fill="FFFFFF" w:themeFill="background1"/>
        <w:spacing w:after="0" w:line="240" w:lineRule="auto"/>
        <w:ind w:left="1440"/>
        <w:rPr>
          <w:rFonts w:ascii="Arial" w:eastAsia="Times New Roman" w:hAnsi="Arial" w:cs="Arial"/>
          <w:sz w:val="24"/>
          <w:szCs w:val="24"/>
        </w:rPr>
      </w:pPr>
      <w:r>
        <w:rPr>
          <w:rFonts w:ascii="Arial" w:eastAsia="Times New Roman" w:hAnsi="Arial" w:cs="Arial"/>
          <w:sz w:val="24"/>
          <w:szCs w:val="24"/>
        </w:rPr>
        <w:t>Note: Exceptions occur during e</w:t>
      </w:r>
      <w:r w:rsidR="000D0298" w:rsidRPr="00CA0AB6">
        <w:rPr>
          <w:rFonts w:ascii="Arial" w:eastAsia="Times New Roman" w:hAnsi="Arial" w:cs="Arial"/>
          <w:sz w:val="24"/>
          <w:szCs w:val="24"/>
        </w:rPr>
        <w:t>mergencies where issuing a notification would compromise efforts to assist a victim, contain the emergency, respond to the emergency, or mitigate the emergency</w:t>
      </w:r>
      <w:r>
        <w:rPr>
          <w:rFonts w:ascii="Arial" w:eastAsia="Times New Roman" w:hAnsi="Arial" w:cs="Arial"/>
          <w:sz w:val="24"/>
          <w:szCs w:val="24"/>
        </w:rPr>
        <w:t>. These cases will not be</w:t>
      </w:r>
      <w:r w:rsidR="000D0298" w:rsidRPr="00CA0AB6">
        <w:rPr>
          <w:rFonts w:ascii="Arial" w:eastAsia="Times New Roman" w:hAnsi="Arial" w:cs="Arial"/>
          <w:sz w:val="24"/>
          <w:szCs w:val="24"/>
        </w:rPr>
        <w:t xml:space="preserve"> subject to the emergency notification requirement.</w:t>
      </w:r>
    </w:p>
    <w:p w14:paraId="2CD1DF37" w14:textId="0A6D1CB2" w:rsidR="00496C6D" w:rsidRPr="00D92F6D" w:rsidRDefault="00496C6D" w:rsidP="002D64D8">
      <w:pPr>
        <w:spacing w:after="0" w:line="240" w:lineRule="auto"/>
        <w:ind w:left="1440" w:hanging="720"/>
        <w:rPr>
          <w:rFonts w:ascii="Arial" w:eastAsia="Times New Roman" w:hAnsi="Arial" w:cs="Arial"/>
          <w:sz w:val="24"/>
          <w:szCs w:val="24"/>
        </w:rPr>
      </w:pPr>
    </w:p>
    <w:p w14:paraId="1AE751B9" w14:textId="54B400FF" w:rsidR="000D0298" w:rsidRPr="00D92F6D" w:rsidRDefault="00496C6D" w:rsidP="00E838CC">
      <w:pPr>
        <w:shd w:val="clear" w:color="auto" w:fill="FFFFFF" w:themeFill="background1"/>
        <w:spacing w:after="0" w:line="240" w:lineRule="auto"/>
        <w:ind w:left="1440" w:hanging="720"/>
        <w:rPr>
          <w:rFonts w:ascii="Arial" w:eastAsia="Times New Roman" w:hAnsi="Arial" w:cs="Arial"/>
          <w:sz w:val="24"/>
          <w:szCs w:val="24"/>
        </w:rPr>
      </w:pPr>
      <w:r w:rsidRPr="00D92F6D">
        <w:rPr>
          <w:rFonts w:ascii="Arial" w:eastAsia="Times New Roman" w:hAnsi="Arial" w:cs="Arial"/>
          <w:sz w:val="24"/>
          <w:szCs w:val="24"/>
        </w:rPr>
        <w:t>03.06</w:t>
      </w:r>
      <w:r w:rsidRPr="00D92F6D">
        <w:rPr>
          <w:rFonts w:ascii="Arial" w:eastAsia="Times New Roman" w:hAnsi="Arial" w:cs="Arial"/>
          <w:sz w:val="24"/>
          <w:szCs w:val="24"/>
        </w:rPr>
        <w:tab/>
      </w:r>
      <w:r w:rsidR="000D0298" w:rsidRPr="00D92F6D">
        <w:rPr>
          <w:rFonts w:ascii="Arial" w:eastAsia="Times New Roman" w:hAnsi="Arial" w:cs="Arial"/>
          <w:sz w:val="24"/>
          <w:szCs w:val="24"/>
        </w:rPr>
        <w:t>Respond to Reports of Missing Residential Students</w:t>
      </w:r>
      <w:r w:rsidRPr="00D92F6D">
        <w:rPr>
          <w:rFonts w:ascii="Arial" w:eastAsia="Times New Roman" w:hAnsi="Arial" w:cs="Arial"/>
          <w:sz w:val="24"/>
          <w:szCs w:val="24"/>
        </w:rPr>
        <w:t xml:space="preserve"> – </w:t>
      </w:r>
      <w:r w:rsidR="0080717B" w:rsidRPr="00D92F6D">
        <w:rPr>
          <w:rFonts w:ascii="Arial" w:hAnsi="Arial" w:cs="Arial"/>
          <w:sz w:val="24"/>
          <w:szCs w:val="24"/>
        </w:rPr>
        <w:t>Texas State</w:t>
      </w:r>
      <w:r w:rsidR="0080717B" w:rsidRPr="00D92F6D">
        <w:rPr>
          <w:rFonts w:ascii="Arial" w:eastAsia="Times New Roman" w:hAnsi="Arial" w:cs="Arial"/>
          <w:sz w:val="24"/>
          <w:szCs w:val="24"/>
        </w:rPr>
        <w:t xml:space="preserve"> </w:t>
      </w:r>
      <w:r w:rsidR="000D0298" w:rsidRPr="00D92F6D">
        <w:rPr>
          <w:rFonts w:ascii="Arial" w:eastAsia="Times New Roman" w:hAnsi="Arial" w:cs="Arial"/>
          <w:sz w:val="24"/>
          <w:szCs w:val="24"/>
        </w:rPr>
        <w:t xml:space="preserve">provides every student living in </w:t>
      </w:r>
      <w:r w:rsidR="0080717B" w:rsidRPr="00D92F6D">
        <w:rPr>
          <w:rFonts w:ascii="Arial" w:hAnsi="Arial" w:cs="Arial"/>
          <w:sz w:val="24"/>
          <w:szCs w:val="24"/>
        </w:rPr>
        <w:t>Texas State</w:t>
      </w:r>
      <w:r w:rsidR="0080717B" w:rsidRPr="00D92F6D">
        <w:rPr>
          <w:rFonts w:ascii="Arial" w:eastAsia="Times New Roman" w:hAnsi="Arial" w:cs="Arial"/>
          <w:sz w:val="24"/>
          <w:szCs w:val="24"/>
        </w:rPr>
        <w:t xml:space="preserve"> </w:t>
      </w:r>
      <w:r w:rsidR="000D0298" w:rsidRPr="00D92F6D">
        <w:rPr>
          <w:rFonts w:ascii="Arial" w:eastAsia="Times New Roman" w:hAnsi="Arial" w:cs="Arial"/>
          <w:sz w:val="24"/>
          <w:szCs w:val="24"/>
        </w:rPr>
        <w:t xml:space="preserve">housing </w:t>
      </w:r>
      <w:r w:rsidR="00C17353" w:rsidRPr="00D92F6D">
        <w:rPr>
          <w:rFonts w:ascii="Arial" w:eastAsia="Times New Roman" w:hAnsi="Arial" w:cs="Arial"/>
          <w:sz w:val="24"/>
          <w:szCs w:val="24"/>
        </w:rPr>
        <w:t xml:space="preserve">facilities </w:t>
      </w:r>
      <w:r w:rsidR="000D0298" w:rsidRPr="00D92F6D">
        <w:rPr>
          <w:rFonts w:ascii="Arial" w:eastAsia="Times New Roman" w:hAnsi="Arial" w:cs="Arial"/>
          <w:sz w:val="24"/>
          <w:szCs w:val="24"/>
        </w:rPr>
        <w:t xml:space="preserve">the opportunity and means to identify an individual to be contacted in an emergency, including whenever </w:t>
      </w:r>
      <w:r w:rsidR="0080717B" w:rsidRPr="00D92F6D">
        <w:rPr>
          <w:rFonts w:ascii="Arial" w:hAnsi="Arial" w:cs="Arial"/>
          <w:sz w:val="24"/>
          <w:szCs w:val="24"/>
        </w:rPr>
        <w:t>Texas State</w:t>
      </w:r>
      <w:r w:rsidR="0080717B" w:rsidRPr="00D92F6D">
        <w:rPr>
          <w:rFonts w:ascii="Arial" w:eastAsia="Times New Roman" w:hAnsi="Arial" w:cs="Arial"/>
          <w:sz w:val="24"/>
          <w:szCs w:val="24"/>
        </w:rPr>
        <w:t xml:space="preserve"> </w:t>
      </w:r>
      <w:r w:rsidR="000D0298" w:rsidRPr="00D92F6D">
        <w:rPr>
          <w:rFonts w:ascii="Arial" w:eastAsia="Times New Roman" w:hAnsi="Arial" w:cs="Arial"/>
          <w:sz w:val="24"/>
          <w:szCs w:val="24"/>
        </w:rPr>
        <w:t>determines that a student is missing.</w:t>
      </w:r>
    </w:p>
    <w:p w14:paraId="535B99C2" w14:textId="77777777" w:rsidR="00FF1AC2" w:rsidRDefault="00FF1AC2" w:rsidP="00E838CC">
      <w:pPr>
        <w:shd w:val="clear" w:color="auto" w:fill="FFFFFF" w:themeFill="background1"/>
        <w:spacing w:after="0" w:line="240" w:lineRule="auto"/>
        <w:ind w:left="1440"/>
        <w:rPr>
          <w:rFonts w:ascii="Arial" w:hAnsi="Arial" w:cs="Arial"/>
          <w:sz w:val="24"/>
          <w:szCs w:val="24"/>
        </w:rPr>
      </w:pPr>
    </w:p>
    <w:p w14:paraId="16F298BB" w14:textId="4FAAD121" w:rsidR="00496C6D" w:rsidRPr="00D92F6D" w:rsidRDefault="00181624" w:rsidP="00E838CC">
      <w:pPr>
        <w:shd w:val="clear" w:color="auto" w:fill="FFFFFF" w:themeFill="background1"/>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UPD will </w:t>
      </w:r>
      <w:r w:rsidR="000D0298" w:rsidRPr="00D92F6D">
        <w:rPr>
          <w:rFonts w:ascii="Arial" w:eastAsia="Times New Roman" w:hAnsi="Arial" w:cs="Arial"/>
          <w:sz w:val="24"/>
          <w:szCs w:val="24"/>
        </w:rPr>
        <w:t>investigate all reports of missing students and will notify and cooperate with other law enforcement agencies, as necessary, to further the investigation</w:t>
      </w:r>
      <w:r w:rsidR="000808F4">
        <w:rPr>
          <w:rFonts w:ascii="Arial" w:eastAsia="Times New Roman" w:hAnsi="Arial" w:cs="Arial"/>
          <w:sz w:val="24"/>
          <w:szCs w:val="24"/>
        </w:rPr>
        <w:t xml:space="preserve"> (for more information </w:t>
      </w:r>
      <w:r w:rsidR="000808F4">
        <w:rPr>
          <w:rFonts w:ascii="Arial" w:eastAsia="Times New Roman" w:hAnsi="Arial" w:cs="Arial"/>
          <w:sz w:val="24"/>
          <w:szCs w:val="24"/>
          <w:shd w:val="clear" w:color="auto" w:fill="FFFFFF" w:themeFill="background1"/>
        </w:rPr>
        <w:t>r</w:t>
      </w:r>
      <w:r w:rsidR="000808F4" w:rsidRPr="00D92F6D">
        <w:rPr>
          <w:rFonts w:ascii="Arial" w:eastAsia="Times New Roman" w:hAnsi="Arial" w:cs="Arial"/>
          <w:sz w:val="24"/>
          <w:szCs w:val="24"/>
          <w:shd w:val="clear" w:color="auto" w:fill="FFFFFF" w:themeFill="background1"/>
        </w:rPr>
        <w:t>efer to</w:t>
      </w:r>
      <w:r w:rsidR="000D0298" w:rsidRPr="00D92F6D">
        <w:rPr>
          <w:rFonts w:ascii="Arial" w:eastAsia="Times New Roman" w:hAnsi="Arial" w:cs="Arial"/>
          <w:sz w:val="24"/>
          <w:szCs w:val="24"/>
        </w:rPr>
        <w:t xml:space="preserve"> </w:t>
      </w:r>
      <w:r>
        <w:rPr>
          <w:rFonts w:ascii="Arial" w:eastAsia="Times New Roman" w:hAnsi="Arial" w:cs="Arial"/>
          <w:sz w:val="24"/>
          <w:szCs w:val="24"/>
        </w:rPr>
        <w:t>UPD</w:t>
      </w:r>
      <w:r w:rsidR="00D53BA1" w:rsidRPr="00D92F6D">
        <w:rPr>
          <w:rFonts w:ascii="Arial" w:eastAsia="Times New Roman" w:hAnsi="Arial" w:cs="Arial"/>
          <w:sz w:val="24"/>
          <w:szCs w:val="24"/>
        </w:rPr>
        <w:t xml:space="preserve">’s General Order 302.05 </w:t>
      </w:r>
      <w:r w:rsidR="000D0298" w:rsidRPr="00D92F6D">
        <w:rPr>
          <w:rFonts w:ascii="Arial" w:eastAsia="Times New Roman" w:hAnsi="Arial" w:cs="Arial"/>
          <w:sz w:val="24"/>
          <w:szCs w:val="24"/>
        </w:rPr>
        <w:t xml:space="preserve">Missing </w:t>
      </w:r>
      <w:r w:rsidR="00D53BA1" w:rsidRPr="00D92F6D">
        <w:rPr>
          <w:rFonts w:ascii="Arial" w:eastAsia="Times New Roman" w:hAnsi="Arial" w:cs="Arial"/>
          <w:sz w:val="24"/>
          <w:szCs w:val="24"/>
        </w:rPr>
        <w:t>Persons</w:t>
      </w:r>
      <w:r w:rsidR="000808F4">
        <w:rPr>
          <w:rFonts w:ascii="Arial" w:eastAsia="Times New Roman" w:hAnsi="Arial" w:cs="Arial"/>
          <w:sz w:val="24"/>
          <w:szCs w:val="24"/>
        </w:rPr>
        <w:t>).</w:t>
      </w:r>
    </w:p>
    <w:p w14:paraId="5C9DA5CF" w14:textId="26EEED7D" w:rsidR="00002E16" w:rsidRPr="00D92F6D" w:rsidRDefault="00002E16" w:rsidP="00E838CC">
      <w:pPr>
        <w:shd w:val="clear" w:color="auto" w:fill="FFFFFF" w:themeFill="background1"/>
        <w:spacing w:after="0" w:line="240" w:lineRule="auto"/>
        <w:ind w:left="1440"/>
        <w:rPr>
          <w:rFonts w:ascii="Arial" w:eastAsia="Times New Roman" w:hAnsi="Arial" w:cs="Arial"/>
          <w:sz w:val="24"/>
          <w:szCs w:val="24"/>
        </w:rPr>
      </w:pPr>
    </w:p>
    <w:p w14:paraId="37198E7B" w14:textId="2E2A5974" w:rsidR="00002E16" w:rsidRPr="00181624" w:rsidRDefault="00002E16" w:rsidP="00E838CC">
      <w:pPr>
        <w:shd w:val="clear" w:color="auto" w:fill="FFFFFF" w:themeFill="background1"/>
        <w:spacing w:after="0" w:line="240" w:lineRule="auto"/>
        <w:ind w:left="1440"/>
        <w:rPr>
          <w:rFonts w:ascii="Arial" w:eastAsia="Times New Roman" w:hAnsi="Arial" w:cs="Arial"/>
          <w:sz w:val="24"/>
          <w:szCs w:val="24"/>
        </w:rPr>
      </w:pPr>
      <w:r w:rsidRPr="00724604">
        <w:rPr>
          <w:rFonts w:ascii="Arial" w:eastAsia="Times New Roman" w:hAnsi="Arial" w:cs="Arial"/>
          <w:sz w:val="24"/>
          <w:szCs w:val="24"/>
        </w:rPr>
        <w:t>Note:</w:t>
      </w:r>
      <w:r w:rsidRPr="00181624">
        <w:rPr>
          <w:rFonts w:ascii="Arial" w:eastAsia="Times New Roman" w:hAnsi="Arial" w:cs="Arial"/>
          <w:sz w:val="24"/>
          <w:szCs w:val="24"/>
        </w:rPr>
        <w:t xml:space="preserve"> This section </w:t>
      </w:r>
      <w:r w:rsidR="00B14C85" w:rsidRPr="00181624">
        <w:rPr>
          <w:rFonts w:ascii="Arial" w:eastAsia="Times New Roman" w:hAnsi="Arial" w:cs="Arial"/>
          <w:sz w:val="24"/>
          <w:szCs w:val="24"/>
        </w:rPr>
        <w:t xml:space="preserve">only applies to the San Marcos Campus, as </w:t>
      </w:r>
      <w:r w:rsidR="00181624">
        <w:rPr>
          <w:rFonts w:ascii="Arial" w:eastAsia="Times New Roman" w:hAnsi="Arial" w:cs="Arial"/>
          <w:sz w:val="24"/>
          <w:szCs w:val="24"/>
        </w:rPr>
        <w:t xml:space="preserve">the </w:t>
      </w:r>
      <w:r w:rsidR="00B14C85" w:rsidRPr="00181624">
        <w:rPr>
          <w:rFonts w:ascii="Arial" w:eastAsia="Times New Roman" w:hAnsi="Arial" w:cs="Arial"/>
          <w:sz w:val="24"/>
          <w:szCs w:val="24"/>
        </w:rPr>
        <w:t>Round Rock</w:t>
      </w:r>
      <w:r w:rsidR="00181624">
        <w:rPr>
          <w:rFonts w:ascii="Arial" w:eastAsia="Times New Roman" w:hAnsi="Arial" w:cs="Arial"/>
          <w:sz w:val="24"/>
          <w:szCs w:val="24"/>
        </w:rPr>
        <w:t xml:space="preserve"> campus</w:t>
      </w:r>
      <w:r w:rsidR="00B14C85" w:rsidRPr="00181624">
        <w:rPr>
          <w:rFonts w:ascii="Arial" w:eastAsia="Times New Roman" w:hAnsi="Arial" w:cs="Arial"/>
          <w:sz w:val="24"/>
          <w:szCs w:val="24"/>
        </w:rPr>
        <w:t xml:space="preserve"> does</w:t>
      </w:r>
      <w:r w:rsidRPr="00181624">
        <w:rPr>
          <w:rFonts w:ascii="Arial" w:eastAsia="Times New Roman" w:hAnsi="Arial" w:cs="Arial"/>
          <w:sz w:val="24"/>
          <w:szCs w:val="24"/>
        </w:rPr>
        <w:t xml:space="preserve"> not </w:t>
      </w:r>
      <w:r w:rsidR="00B14C85" w:rsidRPr="00181624">
        <w:rPr>
          <w:rFonts w:ascii="Arial" w:eastAsia="Times New Roman" w:hAnsi="Arial" w:cs="Arial"/>
          <w:sz w:val="24"/>
          <w:szCs w:val="24"/>
        </w:rPr>
        <w:t>currently have any</w:t>
      </w:r>
      <w:r w:rsidRPr="00181624">
        <w:rPr>
          <w:rFonts w:ascii="Arial" w:eastAsia="Times New Roman" w:hAnsi="Arial" w:cs="Arial"/>
          <w:sz w:val="24"/>
          <w:szCs w:val="24"/>
        </w:rPr>
        <w:t xml:space="preserve"> student housing facilities. </w:t>
      </w:r>
    </w:p>
    <w:p w14:paraId="2226BA72" w14:textId="42CB69F3" w:rsidR="00496C6D" w:rsidRPr="00D92F6D" w:rsidRDefault="00496C6D" w:rsidP="00E838CC">
      <w:pPr>
        <w:shd w:val="clear" w:color="auto" w:fill="FFFFFF" w:themeFill="background1"/>
        <w:spacing w:after="0" w:line="240" w:lineRule="auto"/>
        <w:ind w:left="1440" w:hanging="720"/>
        <w:rPr>
          <w:rFonts w:ascii="Arial" w:eastAsia="Times New Roman" w:hAnsi="Arial" w:cs="Arial"/>
          <w:sz w:val="24"/>
          <w:szCs w:val="24"/>
        </w:rPr>
      </w:pPr>
    </w:p>
    <w:p w14:paraId="24F519EF" w14:textId="0303239D" w:rsidR="000D0298" w:rsidRPr="00D92F6D" w:rsidRDefault="00496C6D" w:rsidP="00E838CC">
      <w:pPr>
        <w:shd w:val="clear" w:color="auto" w:fill="FFFFFF" w:themeFill="background1"/>
        <w:spacing w:after="0" w:line="240" w:lineRule="auto"/>
        <w:ind w:left="1440" w:hanging="720"/>
        <w:rPr>
          <w:rFonts w:ascii="Arial" w:eastAsia="Times New Roman" w:hAnsi="Arial" w:cs="Arial"/>
          <w:sz w:val="24"/>
          <w:szCs w:val="24"/>
        </w:rPr>
      </w:pPr>
      <w:r w:rsidRPr="00D92F6D">
        <w:rPr>
          <w:rFonts w:ascii="Arial" w:eastAsia="Times New Roman" w:hAnsi="Arial" w:cs="Arial"/>
          <w:sz w:val="24"/>
          <w:szCs w:val="24"/>
        </w:rPr>
        <w:t>03.07</w:t>
      </w:r>
      <w:r w:rsidRPr="00D92F6D">
        <w:rPr>
          <w:rFonts w:ascii="Arial" w:eastAsia="Times New Roman" w:hAnsi="Arial" w:cs="Arial"/>
          <w:sz w:val="24"/>
          <w:szCs w:val="24"/>
        </w:rPr>
        <w:tab/>
      </w:r>
      <w:r w:rsidR="000D0298" w:rsidRPr="00D92F6D">
        <w:rPr>
          <w:rFonts w:ascii="Arial" w:eastAsia="Times New Roman" w:hAnsi="Arial" w:cs="Arial"/>
          <w:sz w:val="24"/>
          <w:szCs w:val="24"/>
        </w:rPr>
        <w:t>Compile, Report</w:t>
      </w:r>
      <w:r w:rsidR="00171EA7">
        <w:rPr>
          <w:rFonts w:ascii="Arial" w:eastAsia="Times New Roman" w:hAnsi="Arial" w:cs="Arial"/>
          <w:sz w:val="24"/>
          <w:szCs w:val="24"/>
        </w:rPr>
        <w:t>,</w:t>
      </w:r>
      <w:r w:rsidR="000D0298" w:rsidRPr="00D92F6D">
        <w:rPr>
          <w:rFonts w:ascii="Arial" w:eastAsia="Times New Roman" w:hAnsi="Arial" w:cs="Arial"/>
          <w:sz w:val="24"/>
          <w:szCs w:val="24"/>
        </w:rPr>
        <w:t xml:space="preserve"> and Publish Fire Data</w:t>
      </w:r>
      <w:r w:rsidRPr="00D92F6D">
        <w:rPr>
          <w:rFonts w:ascii="Arial" w:eastAsia="Times New Roman" w:hAnsi="Arial" w:cs="Arial"/>
          <w:sz w:val="24"/>
          <w:szCs w:val="24"/>
        </w:rPr>
        <w:t xml:space="preserve"> – </w:t>
      </w:r>
      <w:hyperlink r:id="rId17" w:history="1">
        <w:r w:rsidR="000D0298" w:rsidRPr="00D51E7A">
          <w:rPr>
            <w:rStyle w:val="Hyperlink"/>
            <w:rFonts w:ascii="Arial" w:eastAsia="Times New Roman" w:hAnsi="Arial" w:cs="Arial"/>
            <w:sz w:val="24"/>
            <w:szCs w:val="24"/>
          </w:rPr>
          <w:t>The Higher Education Opportunity Act of 1998 (HEOA)</w:t>
        </w:r>
      </w:hyperlink>
      <w:r w:rsidR="000D0298" w:rsidRPr="00D92F6D">
        <w:rPr>
          <w:rFonts w:ascii="Arial" w:eastAsia="Times New Roman" w:hAnsi="Arial" w:cs="Arial"/>
          <w:sz w:val="24"/>
          <w:szCs w:val="24"/>
        </w:rPr>
        <w:t xml:space="preserve"> amended the Clery Act to include fire statistics. </w:t>
      </w:r>
      <w:r w:rsidR="00AF4357" w:rsidRPr="00D92F6D">
        <w:rPr>
          <w:rFonts w:ascii="Arial" w:eastAsia="Times New Roman" w:hAnsi="Arial" w:cs="Arial"/>
          <w:sz w:val="24"/>
          <w:szCs w:val="24"/>
        </w:rPr>
        <w:t>Environmental Health, Safety</w:t>
      </w:r>
      <w:r w:rsidR="00181624">
        <w:rPr>
          <w:rFonts w:ascii="Arial" w:eastAsia="Times New Roman" w:hAnsi="Arial" w:cs="Arial"/>
          <w:sz w:val="24"/>
          <w:szCs w:val="24"/>
        </w:rPr>
        <w:t>,</w:t>
      </w:r>
      <w:r w:rsidR="00AF4357" w:rsidRPr="00D92F6D">
        <w:rPr>
          <w:rFonts w:ascii="Arial" w:eastAsia="Times New Roman" w:hAnsi="Arial" w:cs="Arial"/>
          <w:sz w:val="24"/>
          <w:szCs w:val="24"/>
        </w:rPr>
        <w:t xml:space="preserve"> and Risk Management (EHSRM) </w:t>
      </w:r>
      <w:r w:rsidR="000D0298" w:rsidRPr="00D92F6D">
        <w:rPr>
          <w:rFonts w:ascii="Arial" w:eastAsia="Times New Roman" w:hAnsi="Arial" w:cs="Arial"/>
          <w:sz w:val="24"/>
          <w:szCs w:val="24"/>
        </w:rPr>
        <w:t>will produce the information to be included in the</w:t>
      </w:r>
      <w:r w:rsidR="00250362">
        <w:rPr>
          <w:rFonts w:ascii="Arial" w:eastAsia="Times New Roman" w:hAnsi="Arial" w:cs="Arial"/>
          <w:sz w:val="24"/>
          <w:szCs w:val="24"/>
        </w:rPr>
        <w:t xml:space="preserve"> </w:t>
      </w:r>
      <w:r w:rsidR="00395C9E">
        <w:rPr>
          <w:rFonts w:ascii="Arial" w:eastAsia="Times New Roman" w:hAnsi="Arial" w:cs="Arial"/>
          <w:sz w:val="24"/>
          <w:szCs w:val="24"/>
        </w:rPr>
        <w:t>A</w:t>
      </w:r>
      <w:r w:rsidR="00D51E7A">
        <w:rPr>
          <w:rFonts w:ascii="Arial" w:eastAsia="Times New Roman" w:hAnsi="Arial" w:cs="Arial"/>
          <w:sz w:val="24"/>
          <w:szCs w:val="24"/>
        </w:rPr>
        <w:t xml:space="preserve">nnual </w:t>
      </w:r>
      <w:r w:rsidR="00395C9E">
        <w:rPr>
          <w:rFonts w:ascii="Arial" w:eastAsia="Times New Roman" w:hAnsi="Arial" w:cs="Arial"/>
          <w:sz w:val="24"/>
          <w:szCs w:val="24"/>
        </w:rPr>
        <w:t>F</w:t>
      </w:r>
      <w:r w:rsidR="00D51E7A">
        <w:rPr>
          <w:rFonts w:ascii="Arial" w:eastAsia="Times New Roman" w:hAnsi="Arial" w:cs="Arial"/>
          <w:sz w:val="24"/>
          <w:szCs w:val="24"/>
        </w:rPr>
        <w:t>ire</w:t>
      </w:r>
      <w:r w:rsidR="00AF4357" w:rsidRPr="00D92F6D">
        <w:rPr>
          <w:rFonts w:ascii="Arial" w:eastAsia="Times New Roman" w:hAnsi="Arial" w:cs="Arial"/>
          <w:sz w:val="24"/>
          <w:szCs w:val="24"/>
        </w:rPr>
        <w:t xml:space="preserve"> </w:t>
      </w:r>
      <w:r w:rsidR="00395C9E">
        <w:rPr>
          <w:rFonts w:ascii="Arial" w:eastAsia="Times New Roman" w:hAnsi="Arial" w:cs="Arial"/>
          <w:sz w:val="24"/>
          <w:szCs w:val="24"/>
        </w:rPr>
        <w:t>S</w:t>
      </w:r>
      <w:r w:rsidR="00AF4357" w:rsidRPr="00D92F6D">
        <w:rPr>
          <w:rFonts w:ascii="Arial" w:eastAsia="Times New Roman" w:hAnsi="Arial" w:cs="Arial"/>
          <w:sz w:val="24"/>
          <w:szCs w:val="24"/>
        </w:rPr>
        <w:t xml:space="preserve">afety </w:t>
      </w:r>
      <w:r w:rsidR="00395C9E">
        <w:rPr>
          <w:rFonts w:ascii="Arial" w:eastAsia="Times New Roman" w:hAnsi="Arial" w:cs="Arial"/>
          <w:sz w:val="24"/>
          <w:szCs w:val="24"/>
        </w:rPr>
        <w:t>R</w:t>
      </w:r>
      <w:r w:rsidR="00AF4357" w:rsidRPr="00D92F6D">
        <w:rPr>
          <w:rFonts w:ascii="Arial" w:eastAsia="Times New Roman" w:hAnsi="Arial" w:cs="Arial"/>
          <w:sz w:val="24"/>
          <w:szCs w:val="24"/>
        </w:rPr>
        <w:t>eport</w:t>
      </w:r>
      <w:r w:rsidR="00D51E7A">
        <w:rPr>
          <w:rFonts w:ascii="Arial" w:eastAsia="Times New Roman" w:hAnsi="Arial" w:cs="Arial"/>
          <w:sz w:val="24"/>
          <w:szCs w:val="24"/>
        </w:rPr>
        <w:t xml:space="preserve"> section</w:t>
      </w:r>
      <w:r w:rsidR="00AF4357" w:rsidRPr="00D92F6D">
        <w:rPr>
          <w:rFonts w:ascii="Arial" w:eastAsia="Times New Roman" w:hAnsi="Arial" w:cs="Arial"/>
          <w:sz w:val="24"/>
          <w:szCs w:val="24"/>
        </w:rPr>
        <w:t xml:space="preserve">. </w:t>
      </w:r>
      <w:r w:rsidR="00181624">
        <w:rPr>
          <w:rFonts w:ascii="Arial" w:eastAsia="Times New Roman" w:hAnsi="Arial" w:cs="Arial"/>
          <w:sz w:val="24"/>
          <w:szCs w:val="24"/>
        </w:rPr>
        <w:t>I</w:t>
      </w:r>
      <w:r w:rsidR="00181624" w:rsidRPr="00D92F6D">
        <w:rPr>
          <w:rFonts w:ascii="Arial" w:eastAsia="Times New Roman" w:hAnsi="Arial" w:cs="Arial"/>
          <w:sz w:val="24"/>
          <w:szCs w:val="24"/>
        </w:rPr>
        <w:t>n accordance with HEOA regulations</w:t>
      </w:r>
      <w:r w:rsidR="00181624">
        <w:rPr>
          <w:rFonts w:ascii="Arial" w:eastAsia="Times New Roman" w:hAnsi="Arial" w:cs="Arial"/>
          <w:sz w:val="24"/>
          <w:szCs w:val="24"/>
        </w:rPr>
        <w:t>,</w:t>
      </w:r>
      <w:r w:rsidR="00181624" w:rsidRPr="00D92F6D">
        <w:rPr>
          <w:rFonts w:ascii="Arial" w:eastAsia="Times New Roman" w:hAnsi="Arial" w:cs="Arial"/>
          <w:sz w:val="24"/>
          <w:szCs w:val="24"/>
        </w:rPr>
        <w:t xml:space="preserve"> </w:t>
      </w:r>
      <w:r w:rsidR="00AF4357" w:rsidRPr="00D92F6D">
        <w:rPr>
          <w:rFonts w:ascii="Arial" w:eastAsia="Times New Roman" w:hAnsi="Arial" w:cs="Arial"/>
          <w:sz w:val="24"/>
          <w:szCs w:val="24"/>
        </w:rPr>
        <w:t>EHSRM</w:t>
      </w:r>
      <w:r w:rsidR="000D0298" w:rsidRPr="00D92F6D">
        <w:rPr>
          <w:rFonts w:ascii="Arial" w:eastAsia="Times New Roman" w:hAnsi="Arial" w:cs="Arial"/>
          <w:sz w:val="24"/>
          <w:szCs w:val="24"/>
        </w:rPr>
        <w:t xml:space="preserve"> must collect and disclose fire statistics for each on-</w:t>
      </w:r>
      <w:r w:rsidR="003012AC" w:rsidRPr="00D92F6D">
        <w:rPr>
          <w:rFonts w:ascii="Arial" w:eastAsia="Times New Roman" w:hAnsi="Arial" w:cs="Arial"/>
          <w:sz w:val="24"/>
          <w:szCs w:val="24"/>
        </w:rPr>
        <w:t>c</w:t>
      </w:r>
      <w:r w:rsidR="000D0298" w:rsidRPr="00D92F6D">
        <w:rPr>
          <w:rFonts w:ascii="Arial" w:eastAsia="Times New Roman" w:hAnsi="Arial" w:cs="Arial"/>
          <w:sz w:val="24"/>
          <w:szCs w:val="24"/>
        </w:rPr>
        <w:t>ampus student housing facility for the three most recent calendar years for which data are available. Each such facility must be identified in the statistics by name and street address, regardless of whether any fires have occurred.</w:t>
      </w:r>
    </w:p>
    <w:p w14:paraId="7E64DBC0" w14:textId="77777777" w:rsidR="000D0298" w:rsidRPr="00D92F6D" w:rsidRDefault="000D0298" w:rsidP="00E838CC">
      <w:pPr>
        <w:shd w:val="clear" w:color="auto" w:fill="FFFFFF" w:themeFill="background1"/>
        <w:spacing w:after="0" w:line="240" w:lineRule="auto"/>
        <w:ind w:left="1440"/>
        <w:rPr>
          <w:rFonts w:ascii="Arial" w:eastAsia="Times New Roman" w:hAnsi="Arial" w:cs="Arial"/>
          <w:sz w:val="24"/>
          <w:szCs w:val="24"/>
        </w:rPr>
      </w:pPr>
    </w:p>
    <w:p w14:paraId="10AC7482" w14:textId="72DCE4E6" w:rsidR="00496C6D" w:rsidRPr="00D92F6D" w:rsidRDefault="000D0298" w:rsidP="00E838CC">
      <w:pPr>
        <w:shd w:val="clear" w:color="auto" w:fill="FFFFFF" w:themeFill="background1"/>
        <w:spacing w:after="0" w:line="240" w:lineRule="auto"/>
        <w:ind w:left="1440"/>
        <w:rPr>
          <w:rFonts w:ascii="Arial" w:eastAsia="Times New Roman" w:hAnsi="Arial" w:cs="Arial"/>
          <w:sz w:val="24"/>
          <w:szCs w:val="24"/>
        </w:rPr>
      </w:pPr>
      <w:r w:rsidRPr="00D92F6D">
        <w:rPr>
          <w:rFonts w:ascii="Arial" w:eastAsia="Times New Roman" w:hAnsi="Arial" w:cs="Arial"/>
          <w:sz w:val="24"/>
          <w:szCs w:val="24"/>
        </w:rPr>
        <w:t xml:space="preserve">Additionally, </w:t>
      </w:r>
      <w:r w:rsidR="00AF4357" w:rsidRPr="00D92F6D">
        <w:rPr>
          <w:rFonts w:ascii="Arial" w:eastAsia="Times New Roman" w:hAnsi="Arial" w:cs="Arial"/>
          <w:sz w:val="24"/>
          <w:szCs w:val="24"/>
        </w:rPr>
        <w:t>EHSRM</w:t>
      </w:r>
      <w:r w:rsidRPr="00D92F6D">
        <w:rPr>
          <w:rFonts w:ascii="Arial" w:eastAsia="Times New Roman" w:hAnsi="Arial" w:cs="Arial"/>
          <w:sz w:val="24"/>
          <w:szCs w:val="24"/>
        </w:rPr>
        <w:t xml:space="preserve"> will provide a description of the fire safety system in each student housing facility that is included in the </w:t>
      </w:r>
      <w:r w:rsidR="00395C9E">
        <w:rPr>
          <w:rFonts w:ascii="Arial" w:eastAsia="Times New Roman" w:hAnsi="Arial" w:cs="Arial"/>
          <w:sz w:val="24"/>
          <w:szCs w:val="24"/>
        </w:rPr>
        <w:t>A</w:t>
      </w:r>
      <w:r w:rsidR="00A63919" w:rsidRPr="00D92F6D">
        <w:rPr>
          <w:rFonts w:ascii="Arial" w:eastAsia="Times New Roman" w:hAnsi="Arial" w:cs="Arial"/>
          <w:sz w:val="24"/>
          <w:szCs w:val="24"/>
        </w:rPr>
        <w:t xml:space="preserve">nnual </w:t>
      </w:r>
      <w:r w:rsidR="00395C9E">
        <w:rPr>
          <w:rFonts w:ascii="Arial" w:eastAsia="Times New Roman" w:hAnsi="Arial" w:cs="Arial"/>
          <w:sz w:val="24"/>
          <w:szCs w:val="24"/>
        </w:rPr>
        <w:t>F</w:t>
      </w:r>
      <w:r w:rsidR="00AF4357" w:rsidRPr="00D92F6D">
        <w:rPr>
          <w:rFonts w:ascii="Arial" w:eastAsia="Times New Roman" w:hAnsi="Arial" w:cs="Arial"/>
          <w:sz w:val="24"/>
          <w:szCs w:val="24"/>
        </w:rPr>
        <w:t xml:space="preserve">ire </w:t>
      </w:r>
      <w:r w:rsidR="00395C9E">
        <w:rPr>
          <w:rFonts w:ascii="Arial" w:eastAsia="Times New Roman" w:hAnsi="Arial" w:cs="Arial"/>
          <w:sz w:val="24"/>
          <w:szCs w:val="24"/>
        </w:rPr>
        <w:t>S</w:t>
      </w:r>
      <w:r w:rsidR="00E27414" w:rsidRPr="00D92F6D">
        <w:rPr>
          <w:rFonts w:ascii="Arial" w:eastAsia="Times New Roman" w:hAnsi="Arial" w:cs="Arial"/>
          <w:sz w:val="24"/>
          <w:szCs w:val="24"/>
        </w:rPr>
        <w:t xml:space="preserve">afety </w:t>
      </w:r>
      <w:r w:rsidR="00395C9E">
        <w:rPr>
          <w:rFonts w:ascii="Arial" w:eastAsia="Times New Roman" w:hAnsi="Arial" w:cs="Arial"/>
          <w:sz w:val="24"/>
          <w:szCs w:val="24"/>
        </w:rPr>
        <w:t>R</w:t>
      </w:r>
      <w:r w:rsidR="00AF4357" w:rsidRPr="00D92F6D">
        <w:rPr>
          <w:rFonts w:ascii="Arial" w:eastAsia="Times New Roman" w:hAnsi="Arial" w:cs="Arial"/>
          <w:sz w:val="24"/>
          <w:szCs w:val="24"/>
        </w:rPr>
        <w:t>eport</w:t>
      </w:r>
      <w:r w:rsidR="00365B17">
        <w:rPr>
          <w:rFonts w:ascii="Arial" w:eastAsia="Times New Roman" w:hAnsi="Arial" w:cs="Arial"/>
          <w:sz w:val="24"/>
          <w:szCs w:val="24"/>
        </w:rPr>
        <w:t xml:space="preserve"> section</w:t>
      </w:r>
      <w:r w:rsidRPr="00D92F6D">
        <w:rPr>
          <w:rFonts w:ascii="Arial" w:eastAsia="Times New Roman" w:hAnsi="Arial" w:cs="Arial"/>
          <w:sz w:val="24"/>
          <w:szCs w:val="24"/>
        </w:rPr>
        <w:t>. These descriptions should include mechanisms (e.g., fire extinguishers, fire doors, posted evacuation routes, etc.) or systems related to the detection, warning</w:t>
      </w:r>
      <w:r w:rsidR="00181624">
        <w:rPr>
          <w:rFonts w:ascii="Arial" w:eastAsia="Times New Roman" w:hAnsi="Arial" w:cs="Arial"/>
          <w:sz w:val="24"/>
          <w:szCs w:val="24"/>
        </w:rPr>
        <w:t>,</w:t>
      </w:r>
      <w:r w:rsidRPr="00D92F6D">
        <w:rPr>
          <w:rFonts w:ascii="Arial" w:eastAsia="Times New Roman" w:hAnsi="Arial" w:cs="Arial"/>
          <w:sz w:val="24"/>
          <w:szCs w:val="24"/>
        </w:rPr>
        <w:t xml:space="preserve"> and control of a fire. </w:t>
      </w:r>
      <w:r w:rsidR="00AF4357" w:rsidRPr="00D92F6D">
        <w:rPr>
          <w:rFonts w:ascii="Arial" w:eastAsia="Times New Roman" w:hAnsi="Arial" w:cs="Arial"/>
          <w:sz w:val="24"/>
          <w:szCs w:val="24"/>
        </w:rPr>
        <w:t>EHSRM</w:t>
      </w:r>
      <w:r w:rsidRPr="00D92F6D">
        <w:rPr>
          <w:rFonts w:ascii="Arial" w:eastAsia="Times New Roman" w:hAnsi="Arial" w:cs="Arial"/>
          <w:sz w:val="24"/>
          <w:szCs w:val="24"/>
        </w:rPr>
        <w:t xml:space="preserve"> will submit the </w:t>
      </w:r>
      <w:r w:rsidR="00395C9E">
        <w:rPr>
          <w:rFonts w:ascii="Arial" w:eastAsia="Times New Roman" w:hAnsi="Arial" w:cs="Arial"/>
          <w:sz w:val="24"/>
          <w:szCs w:val="24"/>
        </w:rPr>
        <w:t>A</w:t>
      </w:r>
      <w:r w:rsidR="00AF4357" w:rsidRPr="00D92F6D">
        <w:rPr>
          <w:rFonts w:ascii="Arial" w:eastAsia="Times New Roman" w:hAnsi="Arial" w:cs="Arial"/>
          <w:sz w:val="24"/>
          <w:szCs w:val="24"/>
        </w:rPr>
        <w:t xml:space="preserve">nnual </w:t>
      </w:r>
      <w:r w:rsidR="00395C9E">
        <w:rPr>
          <w:rFonts w:ascii="Arial" w:eastAsia="Times New Roman" w:hAnsi="Arial" w:cs="Arial"/>
          <w:sz w:val="24"/>
          <w:szCs w:val="24"/>
        </w:rPr>
        <w:t>F</w:t>
      </w:r>
      <w:r w:rsidR="00AF4357" w:rsidRPr="00D92F6D">
        <w:rPr>
          <w:rFonts w:ascii="Arial" w:eastAsia="Times New Roman" w:hAnsi="Arial" w:cs="Arial"/>
          <w:sz w:val="24"/>
          <w:szCs w:val="24"/>
        </w:rPr>
        <w:t xml:space="preserve">ire </w:t>
      </w:r>
      <w:r w:rsidR="00395C9E">
        <w:rPr>
          <w:rFonts w:ascii="Arial" w:eastAsia="Times New Roman" w:hAnsi="Arial" w:cs="Arial"/>
          <w:sz w:val="24"/>
          <w:szCs w:val="24"/>
        </w:rPr>
        <w:t>S</w:t>
      </w:r>
      <w:r w:rsidR="00E27414" w:rsidRPr="00D92F6D">
        <w:rPr>
          <w:rFonts w:ascii="Arial" w:eastAsia="Times New Roman" w:hAnsi="Arial" w:cs="Arial"/>
          <w:sz w:val="24"/>
          <w:szCs w:val="24"/>
        </w:rPr>
        <w:t xml:space="preserve">afety </w:t>
      </w:r>
      <w:r w:rsidR="00395C9E">
        <w:rPr>
          <w:rFonts w:ascii="Arial" w:eastAsia="Times New Roman" w:hAnsi="Arial" w:cs="Arial"/>
          <w:sz w:val="24"/>
          <w:szCs w:val="24"/>
        </w:rPr>
        <w:t>R</w:t>
      </w:r>
      <w:r w:rsidR="00AF4357" w:rsidRPr="00D92F6D">
        <w:rPr>
          <w:rFonts w:ascii="Arial" w:eastAsia="Times New Roman" w:hAnsi="Arial" w:cs="Arial"/>
          <w:sz w:val="24"/>
          <w:szCs w:val="24"/>
        </w:rPr>
        <w:t>eport section</w:t>
      </w:r>
      <w:r w:rsidRPr="00D92F6D">
        <w:rPr>
          <w:rFonts w:ascii="Arial" w:eastAsia="Times New Roman" w:hAnsi="Arial" w:cs="Arial"/>
          <w:sz w:val="24"/>
          <w:szCs w:val="24"/>
        </w:rPr>
        <w:t xml:space="preserve"> to the Clery Act Compliance </w:t>
      </w:r>
      <w:r w:rsidRPr="00D92F6D">
        <w:rPr>
          <w:rFonts w:ascii="Arial" w:eastAsia="Times New Roman" w:hAnsi="Arial" w:cs="Arial"/>
          <w:sz w:val="24"/>
          <w:szCs w:val="24"/>
        </w:rPr>
        <w:lastRenderedPageBreak/>
        <w:t xml:space="preserve">Coordinator for inclusion in the statistics reported to the U.S. Department of Education. The </w:t>
      </w:r>
      <w:r w:rsidR="00181624">
        <w:rPr>
          <w:rFonts w:ascii="Arial" w:eastAsia="Times New Roman" w:hAnsi="Arial" w:cs="Arial"/>
          <w:sz w:val="24"/>
          <w:szCs w:val="24"/>
        </w:rPr>
        <w:t>r</w:t>
      </w:r>
      <w:r w:rsidRPr="00D92F6D">
        <w:rPr>
          <w:rFonts w:ascii="Arial" w:eastAsia="Times New Roman" w:hAnsi="Arial" w:cs="Arial"/>
          <w:sz w:val="24"/>
          <w:szCs w:val="24"/>
        </w:rPr>
        <w:t>eport is available</w:t>
      </w:r>
      <w:r w:rsidR="00181624">
        <w:rPr>
          <w:rFonts w:ascii="Arial" w:eastAsia="Times New Roman" w:hAnsi="Arial" w:cs="Arial"/>
          <w:sz w:val="24"/>
          <w:szCs w:val="24"/>
        </w:rPr>
        <w:t xml:space="preserve"> on the university</w:t>
      </w:r>
      <w:r w:rsidR="000808F4">
        <w:rPr>
          <w:rFonts w:ascii="Arial" w:eastAsia="Times New Roman" w:hAnsi="Arial" w:cs="Arial"/>
          <w:sz w:val="24"/>
          <w:szCs w:val="24"/>
        </w:rPr>
        <w:t>’s</w:t>
      </w:r>
      <w:r w:rsidR="00181624">
        <w:rPr>
          <w:rFonts w:ascii="Arial" w:eastAsia="Times New Roman" w:hAnsi="Arial" w:cs="Arial"/>
          <w:sz w:val="24"/>
          <w:szCs w:val="24"/>
        </w:rPr>
        <w:t xml:space="preserve"> </w:t>
      </w:r>
      <w:hyperlink r:id="rId18" w:history="1">
        <w:r w:rsidR="00181624" w:rsidRPr="00181624">
          <w:rPr>
            <w:rStyle w:val="Hyperlink"/>
            <w:rFonts w:ascii="Arial" w:eastAsia="Times New Roman" w:hAnsi="Arial" w:cs="Arial"/>
            <w:sz w:val="24"/>
            <w:szCs w:val="24"/>
          </w:rPr>
          <w:t xml:space="preserve">Clery Act </w:t>
        </w:r>
        <w:r w:rsidR="00181624">
          <w:rPr>
            <w:rStyle w:val="Hyperlink"/>
            <w:rFonts w:ascii="Arial" w:eastAsia="Times New Roman" w:hAnsi="Arial" w:cs="Arial"/>
            <w:sz w:val="24"/>
            <w:szCs w:val="24"/>
          </w:rPr>
          <w:t xml:space="preserve">Compliance </w:t>
        </w:r>
        <w:r w:rsidR="00181624" w:rsidRPr="00181624">
          <w:rPr>
            <w:rStyle w:val="Hyperlink"/>
            <w:rFonts w:ascii="Arial" w:eastAsia="Times New Roman" w:hAnsi="Arial" w:cs="Arial"/>
            <w:sz w:val="24"/>
            <w:szCs w:val="24"/>
          </w:rPr>
          <w:t>website</w:t>
        </w:r>
      </w:hyperlink>
      <w:r w:rsidR="00181624">
        <w:rPr>
          <w:rFonts w:ascii="Arial" w:eastAsia="Times New Roman" w:hAnsi="Arial" w:cs="Arial"/>
          <w:sz w:val="24"/>
          <w:szCs w:val="24"/>
        </w:rPr>
        <w:t xml:space="preserve">. </w:t>
      </w:r>
      <w:r w:rsidRPr="00D92F6D">
        <w:rPr>
          <w:rFonts w:ascii="Arial" w:eastAsia="Times New Roman" w:hAnsi="Arial" w:cs="Arial"/>
          <w:sz w:val="24"/>
          <w:szCs w:val="24"/>
        </w:rPr>
        <w:t xml:space="preserve"> </w:t>
      </w:r>
    </w:p>
    <w:p w14:paraId="1DB0391D" w14:textId="56086D77" w:rsidR="00E27414" w:rsidRPr="00250362" w:rsidRDefault="00E27414" w:rsidP="00E838CC">
      <w:pPr>
        <w:shd w:val="clear" w:color="auto" w:fill="FFFFFF" w:themeFill="background1"/>
        <w:spacing w:after="0" w:line="240" w:lineRule="auto"/>
        <w:ind w:left="1440"/>
        <w:rPr>
          <w:rFonts w:ascii="Arial" w:eastAsia="Times New Roman" w:hAnsi="Arial" w:cs="Arial"/>
          <w:sz w:val="24"/>
          <w:szCs w:val="24"/>
        </w:rPr>
      </w:pPr>
    </w:p>
    <w:p w14:paraId="1C5C527D" w14:textId="54D00A17" w:rsidR="00002E16" w:rsidRPr="00250362" w:rsidRDefault="00002E16" w:rsidP="00E838CC">
      <w:pPr>
        <w:shd w:val="clear" w:color="auto" w:fill="FFFFFF" w:themeFill="background1"/>
        <w:spacing w:after="0" w:line="240" w:lineRule="auto"/>
        <w:ind w:left="1440"/>
        <w:rPr>
          <w:rFonts w:ascii="Arial" w:eastAsia="Times New Roman" w:hAnsi="Arial" w:cs="Arial"/>
          <w:sz w:val="24"/>
          <w:szCs w:val="24"/>
        </w:rPr>
      </w:pPr>
      <w:r w:rsidRPr="00250362">
        <w:rPr>
          <w:rFonts w:ascii="Arial" w:eastAsia="Times New Roman" w:hAnsi="Arial" w:cs="Arial"/>
          <w:sz w:val="24"/>
          <w:szCs w:val="24"/>
        </w:rPr>
        <w:t xml:space="preserve">Note: </w:t>
      </w:r>
      <w:r w:rsidR="00B14C85" w:rsidRPr="00250362">
        <w:rPr>
          <w:rFonts w:ascii="Arial" w:eastAsia="Times New Roman" w:hAnsi="Arial" w:cs="Arial"/>
          <w:sz w:val="24"/>
          <w:szCs w:val="24"/>
        </w:rPr>
        <w:t>This section only applies to the San Marcos Campus, as Round Rock does not currently have any student housing facilities</w:t>
      </w:r>
      <w:r w:rsidRPr="00250362">
        <w:rPr>
          <w:rFonts w:ascii="Arial" w:eastAsia="Times New Roman" w:hAnsi="Arial" w:cs="Arial"/>
          <w:sz w:val="24"/>
          <w:szCs w:val="24"/>
        </w:rPr>
        <w:t>.</w:t>
      </w:r>
    </w:p>
    <w:p w14:paraId="5CB45801" w14:textId="4B4729CB" w:rsidR="00496C6D" w:rsidRPr="00D92F6D" w:rsidRDefault="00496C6D" w:rsidP="00E838CC">
      <w:pPr>
        <w:shd w:val="clear" w:color="auto" w:fill="FFFFFF" w:themeFill="background1"/>
        <w:spacing w:after="0" w:line="240" w:lineRule="auto"/>
        <w:ind w:left="1440" w:hanging="720"/>
        <w:rPr>
          <w:rFonts w:ascii="Arial" w:eastAsia="Times New Roman" w:hAnsi="Arial" w:cs="Arial"/>
          <w:sz w:val="24"/>
          <w:szCs w:val="24"/>
        </w:rPr>
      </w:pPr>
    </w:p>
    <w:p w14:paraId="7747078E" w14:textId="1FA42040" w:rsidR="00496C6D" w:rsidRPr="00D92F6D" w:rsidRDefault="00496C6D" w:rsidP="00E838CC">
      <w:pPr>
        <w:shd w:val="clear" w:color="auto" w:fill="FFFFFF" w:themeFill="background1"/>
        <w:spacing w:after="0" w:line="240" w:lineRule="auto"/>
        <w:ind w:left="1440" w:hanging="720"/>
        <w:rPr>
          <w:rFonts w:ascii="Arial" w:eastAsia="Times New Roman" w:hAnsi="Arial" w:cs="Arial"/>
          <w:sz w:val="24"/>
          <w:szCs w:val="24"/>
        </w:rPr>
      </w:pPr>
      <w:r w:rsidRPr="00D92F6D">
        <w:rPr>
          <w:rFonts w:ascii="Arial" w:eastAsia="Times New Roman" w:hAnsi="Arial" w:cs="Arial"/>
          <w:sz w:val="24"/>
          <w:szCs w:val="24"/>
        </w:rPr>
        <w:t>03.08</w:t>
      </w:r>
      <w:r w:rsidRPr="00D92F6D">
        <w:rPr>
          <w:rFonts w:ascii="Arial" w:eastAsia="Times New Roman" w:hAnsi="Arial" w:cs="Arial"/>
          <w:sz w:val="24"/>
          <w:szCs w:val="24"/>
        </w:rPr>
        <w:tab/>
      </w:r>
      <w:r w:rsidR="000D0298" w:rsidRPr="00D92F6D">
        <w:rPr>
          <w:rFonts w:ascii="Arial" w:eastAsia="Times New Roman" w:hAnsi="Arial" w:cs="Arial"/>
          <w:sz w:val="24"/>
          <w:szCs w:val="24"/>
        </w:rPr>
        <w:t>Maintain a Public Daily Crime Log</w:t>
      </w:r>
      <w:r w:rsidRPr="00D92F6D">
        <w:rPr>
          <w:rFonts w:ascii="Arial" w:eastAsia="Times New Roman" w:hAnsi="Arial" w:cs="Arial"/>
          <w:sz w:val="24"/>
          <w:szCs w:val="24"/>
        </w:rPr>
        <w:t xml:space="preserve"> – </w:t>
      </w:r>
      <w:r w:rsidR="0080717B" w:rsidRPr="00D92F6D">
        <w:rPr>
          <w:rFonts w:ascii="Arial" w:hAnsi="Arial" w:cs="Arial"/>
          <w:sz w:val="24"/>
          <w:szCs w:val="24"/>
        </w:rPr>
        <w:t>Texas State</w:t>
      </w:r>
      <w:r w:rsidR="0080717B" w:rsidRPr="00D92F6D">
        <w:rPr>
          <w:rFonts w:ascii="Arial" w:eastAsia="Times New Roman" w:hAnsi="Arial" w:cs="Arial"/>
          <w:sz w:val="24"/>
          <w:szCs w:val="24"/>
        </w:rPr>
        <w:t xml:space="preserve"> </w:t>
      </w:r>
      <w:r w:rsidR="000D0298" w:rsidRPr="00D92F6D">
        <w:rPr>
          <w:rFonts w:ascii="Arial" w:eastAsia="Times New Roman" w:hAnsi="Arial" w:cs="Arial"/>
          <w:sz w:val="24"/>
          <w:szCs w:val="24"/>
        </w:rPr>
        <w:t>must maintain a daily crime log documenting the “nature, date, time</w:t>
      </w:r>
      <w:r w:rsidR="00BA2AFC" w:rsidRPr="00D92F6D">
        <w:rPr>
          <w:rFonts w:ascii="Arial" w:eastAsia="Times New Roman" w:hAnsi="Arial" w:cs="Arial"/>
          <w:sz w:val="24"/>
          <w:szCs w:val="24"/>
        </w:rPr>
        <w:t>,</w:t>
      </w:r>
      <w:r w:rsidR="000D0298" w:rsidRPr="00D92F6D">
        <w:rPr>
          <w:rFonts w:ascii="Arial" w:eastAsia="Times New Roman" w:hAnsi="Arial" w:cs="Arial"/>
          <w:sz w:val="24"/>
          <w:szCs w:val="24"/>
        </w:rPr>
        <w:t xml:space="preserve"> and general location of each crime” reported to </w:t>
      </w:r>
      <w:r w:rsidR="00843D89">
        <w:rPr>
          <w:rFonts w:ascii="Arial" w:eastAsia="Times New Roman" w:hAnsi="Arial" w:cs="Arial"/>
          <w:sz w:val="24"/>
          <w:szCs w:val="24"/>
        </w:rPr>
        <w:t>UPD</w:t>
      </w:r>
      <w:r w:rsidR="000D0298" w:rsidRPr="00D92F6D">
        <w:rPr>
          <w:rFonts w:ascii="Arial" w:eastAsia="Times New Roman" w:hAnsi="Arial" w:cs="Arial"/>
          <w:sz w:val="24"/>
          <w:szCs w:val="24"/>
        </w:rPr>
        <w:t xml:space="preserve"> within the last 60 days, and the disposition, if known, of the reported crimes. Incidents must be entered into the log within two business days of receiving the report. The </w:t>
      </w:r>
      <w:r w:rsidR="00843D89">
        <w:rPr>
          <w:rFonts w:ascii="Arial" w:eastAsia="Times New Roman" w:hAnsi="Arial" w:cs="Arial"/>
          <w:sz w:val="24"/>
          <w:szCs w:val="24"/>
        </w:rPr>
        <w:t>d</w:t>
      </w:r>
      <w:r w:rsidR="000D0298" w:rsidRPr="00D92F6D">
        <w:rPr>
          <w:rFonts w:ascii="Arial" w:eastAsia="Times New Roman" w:hAnsi="Arial" w:cs="Arial"/>
          <w:sz w:val="24"/>
          <w:szCs w:val="24"/>
        </w:rPr>
        <w:t xml:space="preserve">aily </w:t>
      </w:r>
      <w:r w:rsidR="00843D89">
        <w:rPr>
          <w:rFonts w:ascii="Arial" w:eastAsia="Times New Roman" w:hAnsi="Arial" w:cs="Arial"/>
          <w:sz w:val="24"/>
          <w:szCs w:val="24"/>
        </w:rPr>
        <w:t>c</w:t>
      </w:r>
      <w:r w:rsidR="000D0298" w:rsidRPr="00D92F6D">
        <w:rPr>
          <w:rFonts w:ascii="Arial" w:eastAsia="Times New Roman" w:hAnsi="Arial" w:cs="Arial"/>
          <w:sz w:val="24"/>
          <w:szCs w:val="24"/>
        </w:rPr>
        <w:t xml:space="preserve">rime </w:t>
      </w:r>
      <w:r w:rsidR="00843D89">
        <w:rPr>
          <w:rFonts w:ascii="Arial" w:eastAsia="Times New Roman" w:hAnsi="Arial" w:cs="Arial"/>
          <w:sz w:val="24"/>
          <w:szCs w:val="24"/>
        </w:rPr>
        <w:t>l</w:t>
      </w:r>
      <w:r w:rsidR="000D0298" w:rsidRPr="00D92F6D">
        <w:rPr>
          <w:rFonts w:ascii="Arial" w:eastAsia="Times New Roman" w:hAnsi="Arial" w:cs="Arial"/>
          <w:sz w:val="24"/>
          <w:szCs w:val="24"/>
        </w:rPr>
        <w:t xml:space="preserve">og is available </w:t>
      </w:r>
      <w:r w:rsidR="00843D89">
        <w:rPr>
          <w:rFonts w:ascii="Arial" w:eastAsia="Times New Roman" w:hAnsi="Arial" w:cs="Arial"/>
          <w:sz w:val="24"/>
          <w:szCs w:val="24"/>
        </w:rPr>
        <w:t xml:space="preserve">on </w:t>
      </w:r>
      <w:hyperlink r:id="rId19" w:history="1">
        <w:r w:rsidR="00843D89" w:rsidRPr="007B4428">
          <w:rPr>
            <w:rStyle w:val="Hyperlink"/>
            <w:rFonts w:ascii="Arial" w:eastAsia="Times New Roman" w:hAnsi="Arial" w:cs="Arial"/>
            <w:sz w:val="24"/>
            <w:szCs w:val="24"/>
          </w:rPr>
          <w:t xml:space="preserve">UPD’s </w:t>
        </w:r>
        <w:r w:rsidR="000D0298" w:rsidRPr="007B4428">
          <w:rPr>
            <w:rStyle w:val="Hyperlink"/>
            <w:rFonts w:ascii="Arial" w:eastAsia="Times New Roman" w:hAnsi="Arial" w:cs="Arial"/>
            <w:sz w:val="24"/>
            <w:szCs w:val="24"/>
          </w:rPr>
          <w:t>website</w:t>
        </w:r>
      </w:hyperlink>
      <w:r w:rsidR="005E44ED" w:rsidRPr="00D92F6D">
        <w:rPr>
          <w:rFonts w:ascii="Arial" w:hAnsi="Arial" w:cs="Arial"/>
          <w:sz w:val="24"/>
          <w:szCs w:val="24"/>
        </w:rPr>
        <w:t xml:space="preserve">, </w:t>
      </w:r>
      <w:r w:rsidR="000D0298" w:rsidRPr="00D92F6D">
        <w:rPr>
          <w:rFonts w:ascii="Arial" w:eastAsia="Times New Roman" w:hAnsi="Arial" w:cs="Arial"/>
          <w:sz w:val="24"/>
          <w:szCs w:val="24"/>
        </w:rPr>
        <w:t xml:space="preserve">or in person at </w:t>
      </w:r>
      <w:r w:rsidR="00843D89">
        <w:rPr>
          <w:rFonts w:ascii="Arial" w:eastAsia="Times New Roman" w:hAnsi="Arial" w:cs="Arial"/>
          <w:sz w:val="24"/>
          <w:szCs w:val="24"/>
        </w:rPr>
        <w:t xml:space="preserve">the </w:t>
      </w:r>
      <w:r w:rsidR="000D0298" w:rsidRPr="00D92F6D">
        <w:rPr>
          <w:rFonts w:ascii="Arial" w:eastAsia="Times New Roman" w:hAnsi="Arial" w:cs="Arial"/>
          <w:sz w:val="24"/>
          <w:szCs w:val="24"/>
        </w:rPr>
        <w:t>Nueces Building</w:t>
      </w:r>
      <w:r w:rsidR="00843D89">
        <w:rPr>
          <w:rFonts w:ascii="Arial" w:eastAsia="Times New Roman" w:hAnsi="Arial" w:cs="Arial"/>
          <w:sz w:val="24"/>
          <w:szCs w:val="24"/>
        </w:rPr>
        <w:t xml:space="preserve"> in the San Marcos campus</w:t>
      </w:r>
      <w:r w:rsidR="000D0298" w:rsidRPr="00D92F6D">
        <w:rPr>
          <w:rFonts w:ascii="Arial" w:eastAsia="Times New Roman" w:hAnsi="Arial" w:cs="Arial"/>
          <w:sz w:val="24"/>
          <w:szCs w:val="24"/>
        </w:rPr>
        <w:t xml:space="preserve">, during normal business hours. Requests for public inspection of daily crime log entries beyond 60 days must be made in writing and will be made available within two business days of the request. </w:t>
      </w:r>
    </w:p>
    <w:p w14:paraId="07C38183" w14:textId="724C2A58" w:rsidR="00496C6D" w:rsidRPr="00D92F6D" w:rsidRDefault="00496C6D" w:rsidP="00E838CC">
      <w:pPr>
        <w:shd w:val="clear" w:color="auto" w:fill="FFFFFF" w:themeFill="background1"/>
        <w:spacing w:after="0" w:line="240" w:lineRule="auto"/>
        <w:ind w:left="1440" w:hanging="720"/>
        <w:rPr>
          <w:rFonts w:ascii="Arial" w:eastAsia="Times New Roman" w:hAnsi="Arial" w:cs="Arial"/>
          <w:sz w:val="24"/>
          <w:szCs w:val="24"/>
        </w:rPr>
      </w:pPr>
    </w:p>
    <w:p w14:paraId="6F01752A" w14:textId="5AE8EF05" w:rsidR="00496C6D" w:rsidRPr="00D92F6D" w:rsidRDefault="00496C6D" w:rsidP="00E838CC">
      <w:pPr>
        <w:shd w:val="clear" w:color="auto" w:fill="FFFFFF" w:themeFill="background1"/>
        <w:spacing w:after="0" w:line="240" w:lineRule="auto"/>
        <w:ind w:left="1440" w:hanging="720"/>
        <w:rPr>
          <w:rFonts w:ascii="Arial" w:eastAsia="Times New Roman" w:hAnsi="Arial" w:cs="Arial"/>
          <w:sz w:val="24"/>
          <w:szCs w:val="24"/>
        </w:rPr>
      </w:pPr>
      <w:r w:rsidRPr="00D92F6D">
        <w:rPr>
          <w:rFonts w:ascii="Arial" w:eastAsia="Times New Roman" w:hAnsi="Arial" w:cs="Arial"/>
          <w:sz w:val="24"/>
          <w:szCs w:val="24"/>
        </w:rPr>
        <w:t>03.09</w:t>
      </w:r>
      <w:r w:rsidRPr="00D92F6D">
        <w:rPr>
          <w:rFonts w:ascii="Arial" w:eastAsia="Times New Roman" w:hAnsi="Arial" w:cs="Arial"/>
          <w:sz w:val="24"/>
          <w:szCs w:val="24"/>
        </w:rPr>
        <w:tab/>
      </w:r>
      <w:r w:rsidR="000D0298" w:rsidRPr="00D92F6D">
        <w:rPr>
          <w:rFonts w:ascii="Arial" w:eastAsia="Times New Roman" w:hAnsi="Arial" w:cs="Arial"/>
          <w:sz w:val="24"/>
          <w:szCs w:val="24"/>
        </w:rPr>
        <w:t>Maintain a Public Daily Fire Log</w:t>
      </w:r>
      <w:r w:rsidRPr="00D92F6D">
        <w:rPr>
          <w:rFonts w:ascii="Arial" w:eastAsia="Times New Roman" w:hAnsi="Arial" w:cs="Arial"/>
          <w:sz w:val="24"/>
          <w:szCs w:val="24"/>
        </w:rPr>
        <w:t xml:space="preserve"> – </w:t>
      </w:r>
      <w:r w:rsidR="0080717B" w:rsidRPr="00D92F6D">
        <w:rPr>
          <w:rFonts w:ascii="Arial" w:hAnsi="Arial" w:cs="Arial"/>
          <w:sz w:val="24"/>
          <w:szCs w:val="24"/>
        </w:rPr>
        <w:t>Texas State</w:t>
      </w:r>
      <w:r w:rsidR="0080717B" w:rsidRPr="00D92F6D">
        <w:rPr>
          <w:rFonts w:ascii="Arial" w:eastAsia="Times New Roman" w:hAnsi="Arial" w:cs="Arial"/>
          <w:sz w:val="24"/>
          <w:szCs w:val="24"/>
        </w:rPr>
        <w:t xml:space="preserve"> </w:t>
      </w:r>
      <w:r w:rsidR="000D0298" w:rsidRPr="00D92F6D">
        <w:rPr>
          <w:rFonts w:ascii="Arial" w:eastAsia="Times New Roman" w:hAnsi="Arial" w:cs="Arial"/>
          <w:sz w:val="24"/>
          <w:szCs w:val="24"/>
        </w:rPr>
        <w:t>must maintain a daily fire log documenting the nature of the fire, date the fire occurred, date and time the fire was reported</w:t>
      </w:r>
      <w:r w:rsidR="00843D89">
        <w:rPr>
          <w:rFonts w:ascii="Arial" w:eastAsia="Times New Roman" w:hAnsi="Arial" w:cs="Arial"/>
          <w:sz w:val="24"/>
          <w:szCs w:val="24"/>
        </w:rPr>
        <w:t>,</w:t>
      </w:r>
      <w:r w:rsidR="000D0298" w:rsidRPr="00D92F6D">
        <w:rPr>
          <w:rFonts w:ascii="Arial" w:eastAsia="Times New Roman" w:hAnsi="Arial" w:cs="Arial"/>
          <w:sz w:val="24"/>
          <w:szCs w:val="24"/>
        </w:rPr>
        <w:t xml:space="preserve"> and</w:t>
      </w:r>
      <w:r w:rsidR="00843D89">
        <w:rPr>
          <w:rFonts w:ascii="Arial" w:eastAsia="Times New Roman" w:hAnsi="Arial" w:cs="Arial"/>
          <w:sz w:val="24"/>
          <w:szCs w:val="24"/>
        </w:rPr>
        <w:t xml:space="preserve"> the</w:t>
      </w:r>
      <w:r w:rsidR="000D0298" w:rsidRPr="00D92F6D">
        <w:rPr>
          <w:rFonts w:ascii="Arial" w:eastAsia="Times New Roman" w:hAnsi="Arial" w:cs="Arial"/>
          <w:sz w:val="24"/>
          <w:szCs w:val="24"/>
        </w:rPr>
        <w:t xml:space="preserve"> general location of each fire-related incident in an on-</w:t>
      </w:r>
      <w:r w:rsidR="003012AC" w:rsidRPr="00D92F6D">
        <w:rPr>
          <w:rFonts w:ascii="Arial" w:eastAsia="Times New Roman" w:hAnsi="Arial" w:cs="Arial"/>
          <w:sz w:val="24"/>
          <w:szCs w:val="24"/>
        </w:rPr>
        <w:t>c</w:t>
      </w:r>
      <w:r w:rsidR="000D0298" w:rsidRPr="00D92F6D">
        <w:rPr>
          <w:rFonts w:ascii="Arial" w:eastAsia="Times New Roman" w:hAnsi="Arial" w:cs="Arial"/>
          <w:sz w:val="24"/>
          <w:szCs w:val="24"/>
        </w:rPr>
        <w:t xml:space="preserve">ampus student housing facility reported to any </w:t>
      </w:r>
      <w:r w:rsidR="0080717B" w:rsidRPr="00D92F6D">
        <w:rPr>
          <w:rFonts w:ascii="Arial" w:hAnsi="Arial" w:cs="Arial"/>
          <w:sz w:val="24"/>
          <w:szCs w:val="24"/>
        </w:rPr>
        <w:t>Texas State</w:t>
      </w:r>
      <w:r w:rsidR="0080717B" w:rsidRPr="00D92F6D">
        <w:rPr>
          <w:rFonts w:ascii="Arial" w:eastAsia="Times New Roman" w:hAnsi="Arial" w:cs="Arial"/>
          <w:sz w:val="24"/>
          <w:szCs w:val="24"/>
        </w:rPr>
        <w:t xml:space="preserve"> </w:t>
      </w:r>
      <w:r w:rsidR="000D0298" w:rsidRPr="00D92F6D">
        <w:rPr>
          <w:rFonts w:ascii="Arial" w:eastAsia="Times New Roman" w:hAnsi="Arial" w:cs="Arial"/>
          <w:sz w:val="24"/>
          <w:szCs w:val="24"/>
        </w:rPr>
        <w:t>official. Incidents must be entered into the log within two business days of receiving the report</w:t>
      </w:r>
      <w:r w:rsidR="00843D89">
        <w:rPr>
          <w:rFonts w:ascii="Arial" w:eastAsia="Times New Roman" w:hAnsi="Arial" w:cs="Arial"/>
          <w:sz w:val="24"/>
          <w:szCs w:val="24"/>
        </w:rPr>
        <w:t>,</w:t>
      </w:r>
      <w:r w:rsidR="000D0298" w:rsidRPr="00D92F6D">
        <w:rPr>
          <w:rFonts w:ascii="Arial" w:eastAsia="Times New Roman" w:hAnsi="Arial" w:cs="Arial"/>
          <w:sz w:val="24"/>
          <w:szCs w:val="24"/>
        </w:rPr>
        <w:t xml:space="preserve"> and the previous 60 days of fire log entries must be available for public inspection during normal business hours.  Requests for public inspection of daily fire log entries beyond 60 days will be made available within two business days of the request. The </w:t>
      </w:r>
      <w:r w:rsidR="00843D89">
        <w:rPr>
          <w:rFonts w:ascii="Arial" w:eastAsia="Times New Roman" w:hAnsi="Arial" w:cs="Arial"/>
          <w:sz w:val="24"/>
          <w:szCs w:val="24"/>
        </w:rPr>
        <w:t>d</w:t>
      </w:r>
      <w:r w:rsidR="000D0298" w:rsidRPr="00D92F6D">
        <w:rPr>
          <w:rFonts w:ascii="Arial" w:eastAsia="Times New Roman" w:hAnsi="Arial" w:cs="Arial"/>
          <w:sz w:val="24"/>
          <w:szCs w:val="24"/>
        </w:rPr>
        <w:t xml:space="preserve">aily </w:t>
      </w:r>
      <w:r w:rsidR="00843D89">
        <w:rPr>
          <w:rFonts w:ascii="Arial" w:eastAsia="Times New Roman" w:hAnsi="Arial" w:cs="Arial"/>
          <w:sz w:val="24"/>
          <w:szCs w:val="24"/>
        </w:rPr>
        <w:t>f</w:t>
      </w:r>
      <w:r w:rsidR="000D0298" w:rsidRPr="00D92F6D">
        <w:rPr>
          <w:rFonts w:ascii="Arial" w:eastAsia="Times New Roman" w:hAnsi="Arial" w:cs="Arial"/>
          <w:sz w:val="24"/>
          <w:szCs w:val="24"/>
        </w:rPr>
        <w:t xml:space="preserve">ire </w:t>
      </w:r>
      <w:r w:rsidR="00843D89">
        <w:rPr>
          <w:rFonts w:ascii="Arial" w:eastAsia="Times New Roman" w:hAnsi="Arial" w:cs="Arial"/>
          <w:sz w:val="24"/>
          <w:szCs w:val="24"/>
        </w:rPr>
        <w:t>l</w:t>
      </w:r>
      <w:r w:rsidR="000D0298" w:rsidRPr="00D92F6D">
        <w:rPr>
          <w:rFonts w:ascii="Arial" w:eastAsia="Times New Roman" w:hAnsi="Arial" w:cs="Arial"/>
          <w:sz w:val="24"/>
          <w:szCs w:val="24"/>
        </w:rPr>
        <w:t xml:space="preserve">og is available </w:t>
      </w:r>
      <w:r w:rsidR="00843D89">
        <w:rPr>
          <w:rFonts w:ascii="Arial" w:eastAsia="Times New Roman" w:hAnsi="Arial" w:cs="Arial"/>
          <w:sz w:val="24"/>
          <w:szCs w:val="24"/>
        </w:rPr>
        <w:t xml:space="preserve">with </w:t>
      </w:r>
      <w:r w:rsidR="00843D89">
        <w:rPr>
          <w:rFonts w:ascii="Arial" w:hAnsi="Arial" w:cs="Arial"/>
          <w:sz w:val="24"/>
          <w:szCs w:val="24"/>
        </w:rPr>
        <w:t>UPD</w:t>
      </w:r>
      <w:r w:rsidR="00171EA7">
        <w:rPr>
          <w:rFonts w:ascii="Arial" w:hAnsi="Arial" w:cs="Arial"/>
          <w:sz w:val="24"/>
          <w:szCs w:val="24"/>
        </w:rPr>
        <w:t>,</w:t>
      </w:r>
      <w:r w:rsidR="00843D89">
        <w:rPr>
          <w:rFonts w:ascii="Arial" w:eastAsia="Times New Roman" w:hAnsi="Arial" w:cs="Arial"/>
          <w:sz w:val="24"/>
          <w:szCs w:val="24"/>
        </w:rPr>
        <w:t xml:space="preserve"> located on the</w:t>
      </w:r>
      <w:r w:rsidR="000808F4">
        <w:rPr>
          <w:rFonts w:ascii="Arial" w:eastAsia="Times New Roman" w:hAnsi="Arial" w:cs="Arial"/>
          <w:sz w:val="24"/>
          <w:szCs w:val="24"/>
        </w:rPr>
        <w:t xml:space="preserve"> </w:t>
      </w:r>
      <w:r w:rsidR="000D0298" w:rsidRPr="00D92F6D">
        <w:rPr>
          <w:rFonts w:ascii="Arial" w:eastAsia="Times New Roman" w:hAnsi="Arial" w:cs="Arial"/>
          <w:sz w:val="24"/>
          <w:szCs w:val="24"/>
        </w:rPr>
        <w:t>Nueces Building</w:t>
      </w:r>
      <w:r w:rsidR="00843D89">
        <w:rPr>
          <w:rFonts w:ascii="Arial" w:eastAsia="Times New Roman" w:hAnsi="Arial" w:cs="Arial"/>
          <w:sz w:val="24"/>
          <w:szCs w:val="24"/>
        </w:rPr>
        <w:t xml:space="preserve"> at the</w:t>
      </w:r>
      <w:r w:rsidR="000D0298" w:rsidRPr="00D92F6D">
        <w:rPr>
          <w:rFonts w:ascii="Arial" w:eastAsia="Times New Roman" w:hAnsi="Arial" w:cs="Arial"/>
          <w:sz w:val="24"/>
          <w:szCs w:val="24"/>
        </w:rPr>
        <w:t xml:space="preserve"> San Marcos</w:t>
      </w:r>
      <w:r w:rsidR="00843D89">
        <w:rPr>
          <w:rFonts w:ascii="Arial" w:eastAsia="Times New Roman" w:hAnsi="Arial" w:cs="Arial"/>
          <w:sz w:val="24"/>
          <w:szCs w:val="24"/>
        </w:rPr>
        <w:t xml:space="preserve"> campus</w:t>
      </w:r>
      <w:r w:rsidR="000D0298" w:rsidRPr="00D92F6D">
        <w:rPr>
          <w:rFonts w:ascii="Arial" w:eastAsia="Times New Roman" w:hAnsi="Arial" w:cs="Arial"/>
          <w:sz w:val="24"/>
          <w:szCs w:val="24"/>
        </w:rPr>
        <w:t xml:space="preserve">, during normal business hours or on </w:t>
      </w:r>
      <w:r w:rsidR="007B4428">
        <w:rPr>
          <w:rFonts w:ascii="Arial" w:eastAsia="Times New Roman" w:hAnsi="Arial" w:cs="Arial"/>
          <w:sz w:val="24"/>
          <w:szCs w:val="24"/>
        </w:rPr>
        <w:t xml:space="preserve">the </w:t>
      </w:r>
      <w:hyperlink r:id="rId20" w:history="1">
        <w:r w:rsidR="007B4428" w:rsidRPr="007B4428">
          <w:rPr>
            <w:rStyle w:val="Hyperlink"/>
            <w:rFonts w:ascii="Arial" w:eastAsia="Times New Roman" w:hAnsi="Arial" w:cs="Arial"/>
            <w:sz w:val="24"/>
            <w:szCs w:val="24"/>
          </w:rPr>
          <w:t>UPD</w:t>
        </w:r>
        <w:r w:rsidR="000D0298" w:rsidRPr="007B4428">
          <w:rPr>
            <w:rStyle w:val="Hyperlink"/>
            <w:rFonts w:ascii="Arial" w:eastAsia="Times New Roman" w:hAnsi="Arial" w:cs="Arial"/>
            <w:sz w:val="24"/>
            <w:szCs w:val="24"/>
          </w:rPr>
          <w:t xml:space="preserve"> website</w:t>
        </w:r>
      </w:hyperlink>
      <w:r w:rsidR="000D0298" w:rsidRPr="00D92F6D">
        <w:rPr>
          <w:rFonts w:ascii="Arial" w:eastAsia="Times New Roman" w:hAnsi="Arial" w:cs="Arial"/>
          <w:sz w:val="24"/>
          <w:szCs w:val="24"/>
        </w:rPr>
        <w:t xml:space="preserve">. </w:t>
      </w:r>
    </w:p>
    <w:p w14:paraId="00182F6A" w14:textId="77777777" w:rsidR="00B653CF" w:rsidRPr="00D92F6D" w:rsidRDefault="00B653CF" w:rsidP="000D0298">
      <w:pPr>
        <w:spacing w:after="0" w:line="240" w:lineRule="auto"/>
        <w:rPr>
          <w:rFonts w:ascii="Arial" w:eastAsia="Times New Roman" w:hAnsi="Arial" w:cs="Arial"/>
          <w:sz w:val="24"/>
          <w:szCs w:val="24"/>
        </w:rPr>
      </w:pPr>
    </w:p>
    <w:p w14:paraId="529A8FAA" w14:textId="0887FC25" w:rsidR="00E77EB2" w:rsidRPr="00D92F6D" w:rsidRDefault="00E77EB2" w:rsidP="00F57F68">
      <w:pPr>
        <w:shd w:val="clear" w:color="auto" w:fill="FFFFFF" w:themeFill="background1"/>
        <w:spacing w:after="0" w:line="240" w:lineRule="auto"/>
        <w:ind w:left="720" w:hanging="720"/>
        <w:rPr>
          <w:rFonts w:ascii="Arial" w:eastAsia="Times New Roman" w:hAnsi="Arial" w:cs="Arial"/>
          <w:sz w:val="24"/>
          <w:szCs w:val="24"/>
        </w:rPr>
      </w:pPr>
      <w:r w:rsidRPr="00D92F6D">
        <w:rPr>
          <w:rFonts w:ascii="Arial" w:eastAsia="Times New Roman" w:hAnsi="Arial" w:cs="Arial"/>
          <w:b/>
          <w:sz w:val="24"/>
          <w:szCs w:val="24"/>
        </w:rPr>
        <w:t>04.</w:t>
      </w:r>
      <w:r w:rsidR="002D64D8" w:rsidRPr="00D92F6D">
        <w:rPr>
          <w:rFonts w:ascii="Arial" w:eastAsia="Times New Roman" w:hAnsi="Arial" w:cs="Arial"/>
          <w:sz w:val="24"/>
          <w:szCs w:val="24"/>
        </w:rPr>
        <w:tab/>
      </w:r>
      <w:r w:rsidR="00CF7FE6" w:rsidRPr="00D92F6D">
        <w:rPr>
          <w:rFonts w:ascii="Arial" w:eastAsia="Times New Roman" w:hAnsi="Arial" w:cs="Arial"/>
          <w:b/>
          <w:sz w:val="24"/>
          <w:szCs w:val="24"/>
        </w:rPr>
        <w:t>RESPONSIBILITIES</w:t>
      </w:r>
    </w:p>
    <w:p w14:paraId="0E8657FC" w14:textId="77777777" w:rsidR="00E77EB2" w:rsidRPr="00D92F6D" w:rsidRDefault="00E77EB2" w:rsidP="00F57F68">
      <w:pPr>
        <w:shd w:val="clear" w:color="auto" w:fill="FFFFFF" w:themeFill="background1"/>
        <w:spacing w:after="0" w:line="240" w:lineRule="auto"/>
        <w:ind w:left="720" w:hanging="720"/>
        <w:rPr>
          <w:rFonts w:ascii="Arial" w:eastAsia="Times New Roman" w:hAnsi="Arial" w:cs="Arial"/>
          <w:sz w:val="24"/>
          <w:szCs w:val="24"/>
        </w:rPr>
      </w:pPr>
    </w:p>
    <w:p w14:paraId="04005F33" w14:textId="23E60393" w:rsidR="00250362" w:rsidRDefault="00E77EB2" w:rsidP="00250362">
      <w:pPr>
        <w:shd w:val="clear" w:color="auto" w:fill="FFFFFF" w:themeFill="background1"/>
        <w:spacing w:after="0" w:line="240" w:lineRule="auto"/>
        <w:ind w:left="1440" w:hanging="720"/>
        <w:rPr>
          <w:rFonts w:ascii="Arial" w:eastAsia="Times New Roman" w:hAnsi="Arial" w:cs="Arial"/>
          <w:sz w:val="24"/>
          <w:szCs w:val="24"/>
        </w:rPr>
      </w:pPr>
      <w:r w:rsidRPr="00D92F6D">
        <w:rPr>
          <w:rFonts w:ascii="Arial" w:eastAsia="Times New Roman" w:hAnsi="Arial" w:cs="Arial"/>
          <w:sz w:val="24"/>
          <w:szCs w:val="24"/>
        </w:rPr>
        <w:t>04.01</w:t>
      </w:r>
      <w:r w:rsidRPr="00D92F6D">
        <w:rPr>
          <w:rFonts w:ascii="Arial" w:eastAsia="Times New Roman" w:hAnsi="Arial" w:cs="Arial"/>
          <w:sz w:val="24"/>
          <w:szCs w:val="24"/>
        </w:rPr>
        <w:tab/>
      </w:r>
      <w:r w:rsidR="00940942" w:rsidRPr="00D92F6D">
        <w:rPr>
          <w:rFonts w:ascii="Arial" w:eastAsia="Times New Roman" w:hAnsi="Arial" w:cs="Arial"/>
          <w:sz w:val="24"/>
          <w:szCs w:val="24"/>
        </w:rPr>
        <w:t>The Clery Act Compliance Coordinator is responsible for</w:t>
      </w:r>
    </w:p>
    <w:p w14:paraId="576DCEFB" w14:textId="77777777" w:rsidR="00171EA7" w:rsidRDefault="00171EA7" w:rsidP="00250362">
      <w:pPr>
        <w:shd w:val="clear" w:color="auto" w:fill="FFFFFF" w:themeFill="background1"/>
        <w:spacing w:after="0" w:line="240" w:lineRule="auto"/>
        <w:ind w:left="1440"/>
        <w:rPr>
          <w:rFonts w:ascii="Arial" w:eastAsia="Times New Roman" w:hAnsi="Arial" w:cs="Arial"/>
          <w:sz w:val="24"/>
          <w:szCs w:val="24"/>
        </w:rPr>
      </w:pPr>
    </w:p>
    <w:p w14:paraId="1E0A9DFD" w14:textId="3D2534F7" w:rsidR="00250362" w:rsidRDefault="00250362" w:rsidP="00250362">
      <w:pPr>
        <w:shd w:val="clear" w:color="auto" w:fill="FFFFFF" w:themeFill="background1"/>
        <w:spacing w:after="0" w:line="240" w:lineRule="auto"/>
        <w:ind w:left="1440"/>
        <w:rPr>
          <w:rFonts w:ascii="Arial" w:eastAsia="Times New Roman" w:hAnsi="Arial" w:cs="Arial"/>
          <w:sz w:val="24"/>
          <w:szCs w:val="24"/>
        </w:rPr>
      </w:pPr>
      <w:r>
        <w:rPr>
          <w:rFonts w:ascii="Arial" w:eastAsia="Times New Roman" w:hAnsi="Arial" w:cs="Arial"/>
          <w:sz w:val="24"/>
          <w:szCs w:val="24"/>
        </w:rPr>
        <w:t>a.  m</w:t>
      </w:r>
      <w:r w:rsidR="00940942" w:rsidRPr="00D92F6D">
        <w:rPr>
          <w:rFonts w:ascii="Arial" w:eastAsia="Times New Roman" w:hAnsi="Arial" w:cs="Arial"/>
          <w:sz w:val="24"/>
          <w:szCs w:val="24"/>
        </w:rPr>
        <w:t xml:space="preserve">onitoring </w:t>
      </w:r>
      <w:r w:rsidR="00381228" w:rsidRPr="00D92F6D">
        <w:rPr>
          <w:rFonts w:ascii="Arial" w:hAnsi="Arial" w:cs="Arial"/>
          <w:sz w:val="24"/>
          <w:szCs w:val="24"/>
        </w:rPr>
        <w:t>Texas State’s</w:t>
      </w:r>
      <w:r w:rsidR="00381228" w:rsidRPr="00D92F6D">
        <w:rPr>
          <w:rFonts w:ascii="Arial" w:eastAsia="Times New Roman" w:hAnsi="Arial" w:cs="Arial"/>
          <w:sz w:val="24"/>
          <w:szCs w:val="24"/>
        </w:rPr>
        <w:t xml:space="preserve"> </w:t>
      </w:r>
      <w:r w:rsidR="00A96FCA" w:rsidRPr="00D92F6D">
        <w:rPr>
          <w:rFonts w:ascii="Arial" w:eastAsia="Times New Roman" w:hAnsi="Arial" w:cs="Arial"/>
          <w:sz w:val="24"/>
          <w:szCs w:val="24"/>
        </w:rPr>
        <w:t xml:space="preserve">Clery Act </w:t>
      </w:r>
      <w:proofErr w:type="gramStart"/>
      <w:r w:rsidR="00940942" w:rsidRPr="00D92F6D">
        <w:rPr>
          <w:rFonts w:ascii="Arial" w:eastAsia="Times New Roman" w:hAnsi="Arial" w:cs="Arial"/>
          <w:sz w:val="24"/>
          <w:szCs w:val="24"/>
        </w:rPr>
        <w:t>compliance</w:t>
      </w:r>
      <w:r>
        <w:rPr>
          <w:rFonts w:ascii="Arial" w:eastAsia="Times New Roman" w:hAnsi="Arial" w:cs="Arial"/>
          <w:sz w:val="24"/>
          <w:szCs w:val="24"/>
        </w:rPr>
        <w:t>;</w:t>
      </w:r>
      <w:proofErr w:type="gramEnd"/>
      <w:r>
        <w:rPr>
          <w:rFonts w:ascii="Arial" w:eastAsia="Times New Roman" w:hAnsi="Arial" w:cs="Arial"/>
          <w:sz w:val="24"/>
          <w:szCs w:val="24"/>
        </w:rPr>
        <w:t xml:space="preserve"> </w:t>
      </w:r>
    </w:p>
    <w:p w14:paraId="75814DC6" w14:textId="43584C19" w:rsidR="00250362" w:rsidRDefault="00250362" w:rsidP="00250362">
      <w:pPr>
        <w:shd w:val="clear" w:color="auto" w:fill="FFFFFF" w:themeFill="background1"/>
        <w:spacing w:after="0" w:line="240" w:lineRule="auto"/>
        <w:ind w:left="1440" w:hanging="720"/>
        <w:rPr>
          <w:rFonts w:ascii="Arial" w:eastAsia="Times New Roman" w:hAnsi="Arial" w:cs="Arial"/>
          <w:sz w:val="24"/>
          <w:szCs w:val="24"/>
        </w:rPr>
      </w:pPr>
    </w:p>
    <w:p w14:paraId="02C221F2" w14:textId="6FDC30DA" w:rsidR="00250362" w:rsidRDefault="00250362" w:rsidP="00A96FCA">
      <w:pPr>
        <w:tabs>
          <w:tab w:val="left" w:pos="1800"/>
        </w:tabs>
        <w:ind w:left="1800" w:hanging="360"/>
        <w:rPr>
          <w:rFonts w:ascii="Arial" w:hAnsi="Arial" w:cs="Arial"/>
          <w:sz w:val="24"/>
          <w:szCs w:val="24"/>
        </w:rPr>
      </w:pPr>
      <w:r>
        <w:rPr>
          <w:rFonts w:ascii="Arial" w:eastAsia="Times New Roman" w:hAnsi="Arial" w:cs="Arial"/>
          <w:sz w:val="24"/>
          <w:szCs w:val="24"/>
        </w:rPr>
        <w:t xml:space="preserve">b. </w:t>
      </w:r>
      <w:r>
        <w:rPr>
          <w:rFonts w:ascii="Arial" w:eastAsia="Times New Roman" w:hAnsi="Arial" w:cs="Arial"/>
          <w:sz w:val="24"/>
          <w:szCs w:val="24"/>
        </w:rPr>
        <w:tab/>
      </w:r>
      <w:r w:rsidRPr="00250362">
        <w:rPr>
          <w:rFonts w:ascii="Arial" w:eastAsia="Times New Roman" w:hAnsi="Arial" w:cs="Arial"/>
          <w:sz w:val="24"/>
          <w:szCs w:val="24"/>
        </w:rPr>
        <w:t>u</w:t>
      </w:r>
      <w:r w:rsidR="00940942" w:rsidRPr="00250362">
        <w:rPr>
          <w:rFonts w:ascii="Arial" w:hAnsi="Arial" w:cs="Arial"/>
          <w:sz w:val="24"/>
          <w:szCs w:val="24"/>
        </w:rPr>
        <w:t>pdating</w:t>
      </w:r>
      <w:r w:rsidR="00A96FCA">
        <w:rPr>
          <w:rFonts w:ascii="Arial" w:hAnsi="Arial" w:cs="Arial"/>
          <w:sz w:val="24"/>
          <w:szCs w:val="24"/>
        </w:rPr>
        <w:t xml:space="preserve"> this policy to ensure it reflects federal legislation, as </w:t>
      </w:r>
      <w:proofErr w:type="gramStart"/>
      <w:r w:rsidR="00A96FCA">
        <w:rPr>
          <w:rFonts w:ascii="Arial" w:hAnsi="Arial" w:cs="Arial"/>
          <w:sz w:val="24"/>
          <w:szCs w:val="24"/>
        </w:rPr>
        <w:t>amended;</w:t>
      </w:r>
      <w:proofErr w:type="gramEnd"/>
      <w:r w:rsidR="00A96FCA">
        <w:rPr>
          <w:rFonts w:ascii="Arial" w:hAnsi="Arial" w:cs="Arial"/>
          <w:sz w:val="24"/>
          <w:szCs w:val="24"/>
        </w:rPr>
        <w:t xml:space="preserve"> </w:t>
      </w:r>
    </w:p>
    <w:p w14:paraId="6E2D670F" w14:textId="282F538E" w:rsidR="00250362" w:rsidRDefault="00250362" w:rsidP="00250362">
      <w:pPr>
        <w:shd w:val="clear" w:color="auto" w:fill="FFFFFF" w:themeFill="background1"/>
        <w:spacing w:after="0" w:line="240" w:lineRule="auto"/>
        <w:ind w:left="1800" w:hanging="360"/>
        <w:rPr>
          <w:rFonts w:ascii="Arial" w:eastAsia="Times New Roman" w:hAnsi="Arial" w:cs="Arial"/>
          <w:sz w:val="24"/>
          <w:szCs w:val="24"/>
        </w:rPr>
      </w:pPr>
      <w:r>
        <w:rPr>
          <w:rFonts w:ascii="Arial" w:hAnsi="Arial" w:cs="Arial"/>
          <w:sz w:val="24"/>
          <w:szCs w:val="24"/>
        </w:rPr>
        <w:t xml:space="preserve">c. </w:t>
      </w:r>
      <w:r>
        <w:rPr>
          <w:rFonts w:ascii="Arial" w:hAnsi="Arial" w:cs="Arial"/>
          <w:sz w:val="24"/>
          <w:szCs w:val="24"/>
        </w:rPr>
        <w:tab/>
      </w:r>
      <w:r w:rsidR="00120D7C" w:rsidRPr="00D92F6D">
        <w:rPr>
          <w:rFonts w:ascii="Arial" w:eastAsia="Times New Roman" w:hAnsi="Arial" w:cs="Arial"/>
          <w:sz w:val="24"/>
          <w:szCs w:val="24"/>
        </w:rPr>
        <w:t>reviewing</w:t>
      </w:r>
      <w:r w:rsidR="00120D7C">
        <w:rPr>
          <w:rFonts w:ascii="Arial" w:hAnsi="Arial" w:cs="Arial"/>
          <w:sz w:val="24"/>
          <w:szCs w:val="24"/>
        </w:rPr>
        <w:t xml:space="preserve"> </w:t>
      </w:r>
      <w:r w:rsidR="00940942" w:rsidRPr="00D92F6D">
        <w:rPr>
          <w:rFonts w:ascii="Arial" w:eastAsia="Times New Roman" w:hAnsi="Arial" w:cs="Arial"/>
          <w:sz w:val="24"/>
          <w:szCs w:val="24"/>
        </w:rPr>
        <w:t xml:space="preserve">geographic categories </w:t>
      </w:r>
      <w:r w:rsidR="00120D7C">
        <w:rPr>
          <w:rFonts w:ascii="Arial" w:hAnsi="Arial" w:cs="Arial"/>
          <w:sz w:val="24"/>
          <w:szCs w:val="24"/>
        </w:rPr>
        <w:t>a</w:t>
      </w:r>
      <w:r w:rsidR="00120D7C" w:rsidRPr="00D92F6D">
        <w:rPr>
          <w:rFonts w:ascii="Arial" w:eastAsia="Times New Roman" w:hAnsi="Arial" w:cs="Arial"/>
          <w:sz w:val="24"/>
          <w:szCs w:val="24"/>
        </w:rPr>
        <w:t>nnually</w:t>
      </w:r>
      <w:r w:rsidR="00120D7C">
        <w:rPr>
          <w:rFonts w:ascii="Arial" w:eastAsia="Times New Roman" w:hAnsi="Arial" w:cs="Arial"/>
          <w:sz w:val="24"/>
          <w:szCs w:val="24"/>
        </w:rPr>
        <w:t xml:space="preserve">, </w:t>
      </w:r>
      <w:r w:rsidR="00FE0B14" w:rsidRPr="00D92F6D">
        <w:rPr>
          <w:rFonts w:ascii="Arial" w:eastAsia="Times New Roman" w:hAnsi="Arial" w:cs="Arial"/>
          <w:sz w:val="24"/>
          <w:szCs w:val="24"/>
        </w:rPr>
        <w:t xml:space="preserve">with the assistance of the </w:t>
      </w:r>
      <w:r w:rsidR="00A96FCA">
        <w:rPr>
          <w:rFonts w:ascii="Arial" w:eastAsia="Times New Roman" w:hAnsi="Arial" w:cs="Arial"/>
          <w:sz w:val="24"/>
          <w:szCs w:val="24"/>
        </w:rPr>
        <w:t>Finance and Support Services (</w:t>
      </w:r>
      <w:r w:rsidR="00FE0B14" w:rsidRPr="00D92F6D">
        <w:rPr>
          <w:rFonts w:ascii="Arial" w:eastAsia="Times New Roman" w:hAnsi="Arial" w:cs="Arial"/>
          <w:sz w:val="24"/>
          <w:szCs w:val="24"/>
        </w:rPr>
        <w:t>FSS</w:t>
      </w:r>
      <w:r w:rsidR="00A96FCA">
        <w:rPr>
          <w:rFonts w:ascii="Arial" w:eastAsia="Times New Roman" w:hAnsi="Arial" w:cs="Arial"/>
          <w:sz w:val="24"/>
          <w:szCs w:val="24"/>
        </w:rPr>
        <w:t>)</w:t>
      </w:r>
      <w:r w:rsidR="00FE0B14" w:rsidRPr="00D92F6D">
        <w:rPr>
          <w:rFonts w:ascii="Arial" w:eastAsia="Times New Roman" w:hAnsi="Arial" w:cs="Arial"/>
          <w:sz w:val="24"/>
          <w:szCs w:val="24"/>
        </w:rPr>
        <w:t xml:space="preserve"> Planning Office (</w:t>
      </w:r>
      <w:r w:rsidR="00D10BA2">
        <w:rPr>
          <w:rFonts w:ascii="Arial" w:eastAsia="Times New Roman" w:hAnsi="Arial" w:cs="Arial"/>
          <w:sz w:val="24"/>
          <w:szCs w:val="24"/>
        </w:rPr>
        <w:t xml:space="preserve">e.g., </w:t>
      </w:r>
      <w:r w:rsidR="00A96FCA">
        <w:rPr>
          <w:rFonts w:ascii="Arial" w:eastAsia="Times New Roman" w:hAnsi="Arial" w:cs="Arial"/>
          <w:sz w:val="24"/>
          <w:szCs w:val="24"/>
        </w:rPr>
        <w:t>p</w:t>
      </w:r>
      <w:r w:rsidR="00FE0B14" w:rsidRPr="00D92F6D">
        <w:rPr>
          <w:rFonts w:ascii="Arial" w:eastAsia="Times New Roman" w:hAnsi="Arial" w:cs="Arial"/>
          <w:sz w:val="24"/>
          <w:szCs w:val="24"/>
        </w:rPr>
        <w:t xml:space="preserve">roperty </w:t>
      </w:r>
      <w:r w:rsidR="00A96FCA">
        <w:rPr>
          <w:rFonts w:ascii="Arial" w:eastAsia="Times New Roman" w:hAnsi="Arial" w:cs="Arial"/>
          <w:sz w:val="24"/>
          <w:szCs w:val="24"/>
        </w:rPr>
        <w:t>i</w:t>
      </w:r>
      <w:r w:rsidR="00FE0B14" w:rsidRPr="00D92F6D">
        <w:rPr>
          <w:rFonts w:ascii="Arial" w:eastAsia="Times New Roman" w:hAnsi="Arial" w:cs="Arial"/>
          <w:sz w:val="24"/>
          <w:szCs w:val="24"/>
        </w:rPr>
        <w:t>nventor</w:t>
      </w:r>
      <w:r w:rsidR="00171EA7">
        <w:rPr>
          <w:rFonts w:ascii="Arial" w:eastAsia="Times New Roman" w:hAnsi="Arial" w:cs="Arial"/>
          <w:sz w:val="24"/>
          <w:szCs w:val="24"/>
        </w:rPr>
        <w:t>y,</w:t>
      </w:r>
      <w:r w:rsidR="00FE0B14" w:rsidRPr="00D92F6D">
        <w:rPr>
          <w:rFonts w:ascii="Arial" w:eastAsia="Times New Roman" w:hAnsi="Arial" w:cs="Arial"/>
          <w:sz w:val="24"/>
          <w:szCs w:val="24"/>
        </w:rPr>
        <w:t xml:space="preserve"> </w:t>
      </w:r>
      <w:r w:rsidR="00A96FCA">
        <w:rPr>
          <w:rFonts w:ascii="Arial" w:eastAsia="Times New Roman" w:hAnsi="Arial" w:cs="Arial"/>
          <w:sz w:val="24"/>
          <w:szCs w:val="24"/>
        </w:rPr>
        <w:t>r</w:t>
      </w:r>
      <w:r w:rsidR="00FE0B14" w:rsidRPr="00D92F6D">
        <w:rPr>
          <w:rFonts w:ascii="Arial" w:eastAsia="Times New Roman" w:hAnsi="Arial" w:cs="Arial"/>
          <w:sz w:val="24"/>
          <w:szCs w:val="24"/>
        </w:rPr>
        <w:t xml:space="preserve">eal </w:t>
      </w:r>
      <w:r w:rsidR="00A96FCA">
        <w:rPr>
          <w:rFonts w:ascii="Arial" w:eastAsia="Times New Roman" w:hAnsi="Arial" w:cs="Arial"/>
          <w:sz w:val="24"/>
          <w:szCs w:val="24"/>
        </w:rPr>
        <w:t>e</w:t>
      </w:r>
      <w:r w:rsidR="00FE0B14" w:rsidRPr="00D92F6D">
        <w:rPr>
          <w:rFonts w:ascii="Arial" w:eastAsia="Times New Roman" w:hAnsi="Arial" w:cs="Arial"/>
          <w:sz w:val="24"/>
          <w:szCs w:val="24"/>
        </w:rPr>
        <w:t>state lists</w:t>
      </w:r>
      <w:proofErr w:type="gramStart"/>
      <w:r w:rsidR="00FE0B14" w:rsidRPr="00D92F6D">
        <w:rPr>
          <w:rFonts w:ascii="Arial" w:eastAsia="Times New Roman" w:hAnsi="Arial" w:cs="Arial"/>
          <w:sz w:val="24"/>
          <w:szCs w:val="24"/>
        </w:rPr>
        <w:t>)</w:t>
      </w:r>
      <w:r>
        <w:rPr>
          <w:rFonts w:ascii="Arial" w:eastAsia="Times New Roman" w:hAnsi="Arial" w:cs="Arial"/>
          <w:sz w:val="24"/>
          <w:szCs w:val="24"/>
        </w:rPr>
        <w:t>;</w:t>
      </w:r>
      <w:proofErr w:type="gramEnd"/>
      <w:r>
        <w:rPr>
          <w:rFonts w:ascii="Arial" w:eastAsia="Times New Roman" w:hAnsi="Arial" w:cs="Arial"/>
          <w:sz w:val="24"/>
          <w:szCs w:val="24"/>
        </w:rPr>
        <w:t xml:space="preserve"> </w:t>
      </w:r>
    </w:p>
    <w:p w14:paraId="4CA1FB2B" w14:textId="77777777" w:rsidR="00250362" w:rsidRDefault="00250362" w:rsidP="00250362">
      <w:pPr>
        <w:shd w:val="clear" w:color="auto" w:fill="FFFFFF" w:themeFill="background1"/>
        <w:spacing w:after="0" w:line="240" w:lineRule="auto"/>
        <w:ind w:left="1800" w:hanging="360"/>
        <w:rPr>
          <w:rFonts w:ascii="Arial" w:eastAsia="Times New Roman" w:hAnsi="Arial" w:cs="Arial"/>
          <w:sz w:val="24"/>
          <w:szCs w:val="24"/>
        </w:rPr>
      </w:pPr>
    </w:p>
    <w:p w14:paraId="7F590345" w14:textId="50AC55A1" w:rsidR="00940942" w:rsidRDefault="00250362" w:rsidP="00250362">
      <w:pPr>
        <w:shd w:val="clear" w:color="auto" w:fill="FFFFFF" w:themeFill="background1"/>
        <w:spacing w:after="0" w:line="240" w:lineRule="auto"/>
        <w:ind w:left="1800" w:hanging="360"/>
        <w:rPr>
          <w:rFonts w:ascii="Arial" w:hAnsi="Arial" w:cs="Arial"/>
          <w:sz w:val="24"/>
          <w:szCs w:val="24"/>
        </w:rPr>
      </w:pPr>
      <w:r>
        <w:rPr>
          <w:rFonts w:ascii="Arial" w:eastAsia="Times New Roman" w:hAnsi="Arial" w:cs="Arial"/>
          <w:sz w:val="24"/>
          <w:szCs w:val="24"/>
        </w:rPr>
        <w:t xml:space="preserve">d. </w:t>
      </w:r>
      <w:r>
        <w:rPr>
          <w:rFonts w:ascii="Arial" w:eastAsia="Times New Roman" w:hAnsi="Arial" w:cs="Arial"/>
          <w:sz w:val="24"/>
          <w:szCs w:val="24"/>
        </w:rPr>
        <w:tab/>
      </w:r>
      <w:r w:rsidRPr="00250362">
        <w:rPr>
          <w:rFonts w:ascii="Arial" w:eastAsia="Times New Roman" w:hAnsi="Arial" w:cs="Arial"/>
          <w:sz w:val="24"/>
          <w:szCs w:val="24"/>
        </w:rPr>
        <w:t>e</w:t>
      </w:r>
      <w:r w:rsidR="00940942" w:rsidRPr="00250362">
        <w:rPr>
          <w:rFonts w:ascii="Arial" w:hAnsi="Arial" w:cs="Arial"/>
          <w:sz w:val="24"/>
          <w:szCs w:val="24"/>
        </w:rPr>
        <w:t>stablishing procedure</w:t>
      </w:r>
      <w:r w:rsidR="00CC0EA3">
        <w:rPr>
          <w:rFonts w:ascii="Arial" w:hAnsi="Arial" w:cs="Arial"/>
          <w:sz w:val="24"/>
          <w:szCs w:val="24"/>
        </w:rPr>
        <w:t>s</w:t>
      </w:r>
      <w:r w:rsidR="00940942" w:rsidRPr="00250362">
        <w:rPr>
          <w:rFonts w:ascii="Arial" w:hAnsi="Arial" w:cs="Arial"/>
          <w:sz w:val="24"/>
          <w:szCs w:val="24"/>
        </w:rPr>
        <w:t xml:space="preserve"> for</w:t>
      </w:r>
      <w:r w:rsidR="005E44ED" w:rsidRPr="00250362">
        <w:rPr>
          <w:rFonts w:ascii="Arial" w:hAnsi="Arial" w:cs="Arial"/>
          <w:sz w:val="24"/>
          <w:szCs w:val="24"/>
        </w:rPr>
        <w:t xml:space="preserve"> collecting student trip information (</w:t>
      </w:r>
      <w:r w:rsidR="00120D7C">
        <w:rPr>
          <w:rFonts w:ascii="Arial" w:hAnsi="Arial" w:cs="Arial"/>
          <w:sz w:val="24"/>
          <w:szCs w:val="24"/>
        </w:rPr>
        <w:t xml:space="preserve">e.g., </w:t>
      </w:r>
      <w:r w:rsidR="005E44ED" w:rsidRPr="00250362">
        <w:rPr>
          <w:rFonts w:ascii="Arial" w:hAnsi="Arial" w:cs="Arial"/>
          <w:sz w:val="24"/>
          <w:szCs w:val="24"/>
        </w:rPr>
        <w:t xml:space="preserve">short-stay away trips, athletic trips, student sponsored trips, </w:t>
      </w:r>
      <w:r w:rsidR="00D10BA2">
        <w:rPr>
          <w:rFonts w:ascii="Arial" w:hAnsi="Arial" w:cs="Arial"/>
          <w:sz w:val="24"/>
          <w:szCs w:val="24"/>
        </w:rPr>
        <w:t>E</w:t>
      </w:r>
      <w:r w:rsidR="00A96FCA">
        <w:rPr>
          <w:rFonts w:ascii="Arial" w:hAnsi="Arial" w:cs="Arial"/>
          <w:sz w:val="24"/>
          <w:szCs w:val="24"/>
        </w:rPr>
        <w:t>ducation</w:t>
      </w:r>
      <w:r w:rsidR="00A96FCA" w:rsidRPr="00250362">
        <w:rPr>
          <w:rFonts w:ascii="Arial" w:hAnsi="Arial" w:cs="Arial"/>
          <w:sz w:val="24"/>
          <w:szCs w:val="24"/>
        </w:rPr>
        <w:t xml:space="preserve"> </w:t>
      </w:r>
      <w:r w:rsidR="00D10BA2">
        <w:rPr>
          <w:rFonts w:ascii="Arial" w:hAnsi="Arial" w:cs="Arial"/>
          <w:sz w:val="24"/>
          <w:szCs w:val="24"/>
        </w:rPr>
        <w:t>A</w:t>
      </w:r>
      <w:r w:rsidR="005E44ED" w:rsidRPr="00250362">
        <w:rPr>
          <w:rFonts w:ascii="Arial" w:hAnsi="Arial" w:cs="Arial"/>
          <w:sz w:val="24"/>
          <w:szCs w:val="24"/>
        </w:rPr>
        <w:t>broad trips, etc.</w:t>
      </w:r>
      <w:r w:rsidR="00CC0EA3">
        <w:rPr>
          <w:rFonts w:ascii="Arial" w:hAnsi="Arial" w:cs="Arial"/>
          <w:sz w:val="24"/>
          <w:szCs w:val="24"/>
        </w:rPr>
        <w:t>) to request crime statistics from these sites annually (if they meet Clery Act requirements</w:t>
      </w:r>
      <w:proofErr w:type="gramStart"/>
      <w:r w:rsidR="00CC0EA3">
        <w:rPr>
          <w:rFonts w:ascii="Arial" w:hAnsi="Arial" w:cs="Arial"/>
          <w:sz w:val="24"/>
          <w:szCs w:val="24"/>
        </w:rPr>
        <w:t>)</w:t>
      </w:r>
      <w:r w:rsidR="00120D7C">
        <w:rPr>
          <w:rFonts w:ascii="Arial" w:hAnsi="Arial" w:cs="Arial"/>
          <w:sz w:val="24"/>
          <w:szCs w:val="24"/>
        </w:rPr>
        <w:t>;</w:t>
      </w:r>
      <w:proofErr w:type="gramEnd"/>
      <w:r w:rsidR="00120D7C">
        <w:rPr>
          <w:rFonts w:ascii="Arial" w:hAnsi="Arial" w:cs="Arial"/>
          <w:sz w:val="24"/>
          <w:szCs w:val="24"/>
        </w:rPr>
        <w:t xml:space="preserve"> </w:t>
      </w:r>
    </w:p>
    <w:p w14:paraId="2CA3465F" w14:textId="77777777" w:rsidR="00CC0EA3" w:rsidRPr="00250362" w:rsidRDefault="00CC0EA3" w:rsidP="00250362">
      <w:pPr>
        <w:shd w:val="clear" w:color="auto" w:fill="FFFFFF" w:themeFill="background1"/>
        <w:spacing w:after="0" w:line="240" w:lineRule="auto"/>
        <w:ind w:left="1800" w:hanging="360"/>
        <w:rPr>
          <w:rFonts w:ascii="Arial" w:hAnsi="Arial" w:cs="Arial"/>
          <w:sz w:val="24"/>
          <w:szCs w:val="24"/>
        </w:rPr>
      </w:pPr>
    </w:p>
    <w:p w14:paraId="14DF6B46" w14:textId="5B33AAF7" w:rsidR="00940942" w:rsidRPr="00D92F6D" w:rsidRDefault="00823DE1" w:rsidP="00BE35E0">
      <w:pPr>
        <w:pStyle w:val="ListParagraph"/>
        <w:shd w:val="clear" w:color="auto" w:fill="FFFFFF" w:themeFill="background1"/>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e. </w:t>
      </w:r>
      <w:r w:rsidR="00BE35E0">
        <w:rPr>
          <w:rFonts w:ascii="Arial" w:eastAsia="Times New Roman" w:hAnsi="Arial" w:cs="Arial"/>
          <w:sz w:val="24"/>
          <w:szCs w:val="24"/>
        </w:rPr>
        <w:tab/>
        <w:t>r</w:t>
      </w:r>
      <w:r w:rsidR="00FE0B14" w:rsidRPr="00D92F6D">
        <w:rPr>
          <w:rFonts w:ascii="Arial" w:eastAsia="Times New Roman" w:hAnsi="Arial" w:cs="Arial"/>
          <w:sz w:val="24"/>
          <w:szCs w:val="24"/>
        </w:rPr>
        <w:t xml:space="preserve">equesting crime statistics from state and local law enforcement agencies with jurisdiction on or within Texas State’s </w:t>
      </w:r>
      <w:proofErr w:type="spellStart"/>
      <w:r w:rsidR="00FE0B14" w:rsidRPr="00D92F6D">
        <w:rPr>
          <w:rFonts w:ascii="Arial" w:eastAsia="Times New Roman" w:hAnsi="Arial" w:cs="Arial"/>
          <w:sz w:val="24"/>
          <w:szCs w:val="24"/>
        </w:rPr>
        <w:t>Clery</w:t>
      </w:r>
      <w:proofErr w:type="spellEnd"/>
      <w:r w:rsidR="00FE0B14" w:rsidRPr="00D92F6D">
        <w:rPr>
          <w:rFonts w:ascii="Arial" w:eastAsia="Times New Roman" w:hAnsi="Arial" w:cs="Arial"/>
          <w:sz w:val="24"/>
          <w:szCs w:val="24"/>
        </w:rPr>
        <w:t xml:space="preserve"> Act </w:t>
      </w:r>
      <w:r w:rsidR="00171EA7">
        <w:rPr>
          <w:rFonts w:ascii="Arial" w:eastAsia="Times New Roman" w:hAnsi="Arial" w:cs="Arial"/>
          <w:sz w:val="24"/>
          <w:szCs w:val="24"/>
        </w:rPr>
        <w:t>g</w:t>
      </w:r>
      <w:r w:rsidR="00FE0B14" w:rsidRPr="00D92F6D">
        <w:rPr>
          <w:rFonts w:ascii="Arial" w:eastAsia="Times New Roman" w:hAnsi="Arial" w:cs="Arial"/>
          <w:sz w:val="24"/>
          <w:szCs w:val="24"/>
        </w:rPr>
        <w:t xml:space="preserve">eography in coordination with </w:t>
      </w:r>
      <w:proofErr w:type="gramStart"/>
      <w:r w:rsidR="00A96FCA">
        <w:rPr>
          <w:rFonts w:ascii="Arial" w:eastAsia="Times New Roman" w:hAnsi="Arial" w:cs="Arial"/>
          <w:sz w:val="24"/>
          <w:szCs w:val="24"/>
        </w:rPr>
        <w:t>UPD</w:t>
      </w:r>
      <w:r w:rsidR="00BE35E0">
        <w:rPr>
          <w:rFonts w:ascii="Arial" w:eastAsia="Times New Roman" w:hAnsi="Arial" w:cs="Arial"/>
          <w:sz w:val="24"/>
          <w:szCs w:val="24"/>
        </w:rPr>
        <w:t>;</w:t>
      </w:r>
      <w:proofErr w:type="gramEnd"/>
    </w:p>
    <w:p w14:paraId="2258A7F1" w14:textId="77777777" w:rsidR="00823DE1" w:rsidRDefault="00823DE1" w:rsidP="00823DE1">
      <w:pPr>
        <w:pStyle w:val="ListParagraph"/>
        <w:shd w:val="clear" w:color="auto" w:fill="FFFFFF" w:themeFill="background1"/>
        <w:spacing w:after="0" w:line="240" w:lineRule="auto"/>
        <w:ind w:left="2160"/>
        <w:rPr>
          <w:rFonts w:ascii="Arial" w:eastAsia="Times New Roman" w:hAnsi="Arial" w:cs="Arial"/>
          <w:sz w:val="24"/>
          <w:szCs w:val="24"/>
        </w:rPr>
      </w:pPr>
    </w:p>
    <w:p w14:paraId="11A921FA" w14:textId="2689CC43" w:rsidR="00FE0B14" w:rsidRPr="00D92F6D" w:rsidRDefault="00823DE1" w:rsidP="00BE35E0">
      <w:pPr>
        <w:pStyle w:val="ListParagraph"/>
        <w:shd w:val="clear" w:color="auto" w:fill="FFFFFF" w:themeFill="background1"/>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f. </w:t>
      </w:r>
      <w:r w:rsidR="00BE35E0">
        <w:rPr>
          <w:rFonts w:ascii="Arial" w:eastAsia="Times New Roman" w:hAnsi="Arial" w:cs="Arial"/>
          <w:sz w:val="24"/>
          <w:szCs w:val="24"/>
        </w:rPr>
        <w:tab/>
        <w:t>c</w:t>
      </w:r>
      <w:r w:rsidR="00FE0B14" w:rsidRPr="00D92F6D">
        <w:rPr>
          <w:rFonts w:ascii="Arial" w:eastAsia="Times New Roman" w:hAnsi="Arial" w:cs="Arial"/>
          <w:sz w:val="24"/>
          <w:szCs w:val="24"/>
        </w:rPr>
        <w:t xml:space="preserve">ollecting and reconciling crime statistics received by local law enforcement </w:t>
      </w:r>
      <w:proofErr w:type="gramStart"/>
      <w:r w:rsidR="00FE0B14" w:rsidRPr="00D92F6D">
        <w:rPr>
          <w:rFonts w:ascii="Arial" w:eastAsia="Times New Roman" w:hAnsi="Arial" w:cs="Arial"/>
          <w:sz w:val="24"/>
          <w:szCs w:val="24"/>
        </w:rPr>
        <w:t>agencies</w:t>
      </w:r>
      <w:r w:rsidR="00BE35E0">
        <w:rPr>
          <w:rFonts w:ascii="Arial" w:eastAsia="Times New Roman" w:hAnsi="Arial" w:cs="Arial"/>
          <w:sz w:val="24"/>
          <w:szCs w:val="24"/>
        </w:rPr>
        <w:t>;</w:t>
      </w:r>
      <w:proofErr w:type="gramEnd"/>
    </w:p>
    <w:p w14:paraId="524CF864" w14:textId="77777777" w:rsidR="00823DE1" w:rsidRDefault="00823DE1" w:rsidP="00823DE1">
      <w:pPr>
        <w:pStyle w:val="ListParagraph"/>
        <w:shd w:val="clear" w:color="auto" w:fill="FFFFFF" w:themeFill="background1"/>
        <w:spacing w:after="0" w:line="240" w:lineRule="auto"/>
        <w:ind w:left="2160"/>
        <w:rPr>
          <w:rFonts w:ascii="Arial" w:eastAsia="Times New Roman" w:hAnsi="Arial" w:cs="Arial"/>
          <w:sz w:val="24"/>
          <w:szCs w:val="24"/>
        </w:rPr>
      </w:pPr>
    </w:p>
    <w:p w14:paraId="61EBBA6B" w14:textId="04FF1074" w:rsidR="00374338" w:rsidRPr="00D92F6D" w:rsidRDefault="00823DE1" w:rsidP="00BE35E0">
      <w:pPr>
        <w:pStyle w:val="ListParagraph"/>
        <w:shd w:val="clear" w:color="auto" w:fill="FFFFFF" w:themeFill="background1"/>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g. </w:t>
      </w:r>
      <w:r w:rsidR="00BE35E0">
        <w:rPr>
          <w:rFonts w:ascii="Arial" w:eastAsia="Times New Roman" w:hAnsi="Arial" w:cs="Arial"/>
          <w:sz w:val="24"/>
          <w:szCs w:val="24"/>
        </w:rPr>
        <w:tab/>
        <w:t>c</w:t>
      </w:r>
      <w:r w:rsidR="00374338" w:rsidRPr="00D92F6D">
        <w:rPr>
          <w:rFonts w:ascii="Arial" w:eastAsia="Times New Roman" w:hAnsi="Arial" w:cs="Arial"/>
          <w:sz w:val="24"/>
          <w:szCs w:val="24"/>
        </w:rPr>
        <w:t>ollecting all primary and ongoing prevention program and campaign information</w:t>
      </w:r>
      <w:r w:rsidR="00A63919" w:rsidRPr="00D92F6D">
        <w:rPr>
          <w:rFonts w:ascii="Arial" w:eastAsia="Times New Roman" w:hAnsi="Arial" w:cs="Arial"/>
          <w:sz w:val="24"/>
          <w:szCs w:val="24"/>
        </w:rPr>
        <w:t xml:space="preserve"> from key departments</w:t>
      </w:r>
      <w:r w:rsidR="00374338" w:rsidRPr="00D92F6D">
        <w:rPr>
          <w:rFonts w:ascii="Arial" w:eastAsia="Times New Roman" w:hAnsi="Arial" w:cs="Arial"/>
          <w:sz w:val="24"/>
          <w:szCs w:val="24"/>
        </w:rPr>
        <w:t xml:space="preserve"> for inclusion in the Annual Security and Fire Safety </w:t>
      </w:r>
      <w:proofErr w:type="gramStart"/>
      <w:r w:rsidR="00374338" w:rsidRPr="00D92F6D">
        <w:rPr>
          <w:rFonts w:ascii="Arial" w:eastAsia="Times New Roman" w:hAnsi="Arial" w:cs="Arial"/>
          <w:sz w:val="24"/>
          <w:szCs w:val="24"/>
        </w:rPr>
        <w:t>Report</w:t>
      </w:r>
      <w:r w:rsidR="00BE35E0">
        <w:rPr>
          <w:rFonts w:ascii="Arial" w:eastAsia="Times New Roman" w:hAnsi="Arial" w:cs="Arial"/>
          <w:sz w:val="24"/>
          <w:szCs w:val="24"/>
        </w:rPr>
        <w:t>;</w:t>
      </w:r>
      <w:proofErr w:type="gramEnd"/>
    </w:p>
    <w:p w14:paraId="7193D921" w14:textId="77777777" w:rsidR="00823DE1" w:rsidRDefault="00823DE1" w:rsidP="00823DE1">
      <w:pPr>
        <w:pStyle w:val="ListParagraph"/>
        <w:shd w:val="clear" w:color="auto" w:fill="FFFFFF" w:themeFill="background1"/>
        <w:spacing w:after="0" w:line="240" w:lineRule="auto"/>
        <w:ind w:left="2160"/>
        <w:rPr>
          <w:rFonts w:ascii="Arial" w:eastAsia="Times New Roman" w:hAnsi="Arial" w:cs="Arial"/>
          <w:sz w:val="24"/>
          <w:szCs w:val="24"/>
        </w:rPr>
      </w:pPr>
    </w:p>
    <w:p w14:paraId="45B96065" w14:textId="18888176" w:rsidR="00FE0B14" w:rsidRPr="00D92F6D" w:rsidRDefault="00823DE1" w:rsidP="00BE35E0">
      <w:pPr>
        <w:pStyle w:val="ListParagraph"/>
        <w:shd w:val="clear" w:color="auto" w:fill="FFFFFF" w:themeFill="background1"/>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h. </w:t>
      </w:r>
      <w:r w:rsidR="00BE35E0">
        <w:rPr>
          <w:rFonts w:ascii="Arial" w:eastAsia="Times New Roman" w:hAnsi="Arial" w:cs="Arial"/>
          <w:sz w:val="24"/>
          <w:szCs w:val="24"/>
        </w:rPr>
        <w:tab/>
        <w:t>e</w:t>
      </w:r>
      <w:r w:rsidR="00FE0B14" w:rsidRPr="00D92F6D">
        <w:rPr>
          <w:rFonts w:ascii="Arial" w:eastAsia="Times New Roman" w:hAnsi="Arial" w:cs="Arial"/>
          <w:sz w:val="24"/>
          <w:szCs w:val="24"/>
        </w:rPr>
        <w:t xml:space="preserve">nsuring notices announcing the availability of the Annual Security and Fire Safety Report are properly developed and available to students and </w:t>
      </w:r>
      <w:proofErr w:type="gramStart"/>
      <w:r w:rsidR="00FE0B14" w:rsidRPr="00D92F6D">
        <w:rPr>
          <w:rFonts w:ascii="Arial" w:eastAsia="Times New Roman" w:hAnsi="Arial" w:cs="Arial"/>
          <w:sz w:val="24"/>
          <w:szCs w:val="24"/>
        </w:rPr>
        <w:t>employees</w:t>
      </w:r>
      <w:r w:rsidR="00BE35E0">
        <w:rPr>
          <w:rFonts w:ascii="Arial" w:eastAsia="Times New Roman" w:hAnsi="Arial" w:cs="Arial"/>
          <w:sz w:val="24"/>
          <w:szCs w:val="24"/>
        </w:rPr>
        <w:t>;</w:t>
      </w:r>
      <w:proofErr w:type="gramEnd"/>
    </w:p>
    <w:p w14:paraId="659CB0A8" w14:textId="77777777" w:rsidR="00823DE1" w:rsidRDefault="00823DE1" w:rsidP="00823DE1">
      <w:pPr>
        <w:pStyle w:val="ListParagraph"/>
        <w:shd w:val="clear" w:color="auto" w:fill="FFFFFF" w:themeFill="background1"/>
        <w:spacing w:after="0" w:line="240" w:lineRule="auto"/>
        <w:ind w:left="2160"/>
        <w:rPr>
          <w:rFonts w:ascii="Arial" w:eastAsia="Times New Roman" w:hAnsi="Arial" w:cs="Arial"/>
          <w:sz w:val="24"/>
          <w:szCs w:val="24"/>
        </w:rPr>
      </w:pPr>
    </w:p>
    <w:p w14:paraId="5A2323FC" w14:textId="6E376762" w:rsidR="00940942" w:rsidRPr="00D92F6D" w:rsidRDefault="00823DE1" w:rsidP="00BE35E0">
      <w:pPr>
        <w:pStyle w:val="ListParagraph"/>
        <w:shd w:val="clear" w:color="auto" w:fill="FFFFFF" w:themeFill="background1"/>
        <w:tabs>
          <w:tab w:val="left" w:pos="1800"/>
        </w:tabs>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i. </w:t>
      </w:r>
      <w:r w:rsidR="00BE35E0">
        <w:rPr>
          <w:rFonts w:ascii="Arial" w:eastAsia="Times New Roman" w:hAnsi="Arial" w:cs="Arial"/>
          <w:sz w:val="24"/>
          <w:szCs w:val="24"/>
        </w:rPr>
        <w:tab/>
        <w:t>c</w:t>
      </w:r>
      <w:r w:rsidR="00F57F68" w:rsidRPr="00D92F6D">
        <w:rPr>
          <w:rFonts w:ascii="Arial" w:eastAsia="Times New Roman" w:hAnsi="Arial" w:cs="Arial"/>
          <w:sz w:val="24"/>
          <w:szCs w:val="24"/>
        </w:rPr>
        <w:t xml:space="preserve">oordinating identification, notification, and training of Texas State’s </w:t>
      </w:r>
      <w:proofErr w:type="gramStart"/>
      <w:r w:rsidR="00F57F68" w:rsidRPr="00D92F6D">
        <w:rPr>
          <w:rFonts w:ascii="Arial" w:eastAsia="Times New Roman" w:hAnsi="Arial" w:cs="Arial"/>
          <w:sz w:val="24"/>
          <w:szCs w:val="24"/>
        </w:rPr>
        <w:t>CSAs</w:t>
      </w:r>
      <w:r w:rsidR="00BE35E0">
        <w:rPr>
          <w:rFonts w:ascii="Arial" w:eastAsia="Times New Roman" w:hAnsi="Arial" w:cs="Arial"/>
          <w:sz w:val="24"/>
          <w:szCs w:val="24"/>
        </w:rPr>
        <w:t>;</w:t>
      </w:r>
      <w:proofErr w:type="gramEnd"/>
      <w:r w:rsidR="00BE35E0">
        <w:rPr>
          <w:rFonts w:ascii="Arial" w:eastAsia="Times New Roman" w:hAnsi="Arial" w:cs="Arial"/>
          <w:sz w:val="24"/>
          <w:szCs w:val="24"/>
        </w:rPr>
        <w:t xml:space="preserve"> </w:t>
      </w:r>
    </w:p>
    <w:p w14:paraId="2A675D6B" w14:textId="77777777" w:rsidR="00823DE1" w:rsidRDefault="00823DE1" w:rsidP="00823DE1">
      <w:pPr>
        <w:pStyle w:val="ListParagraph"/>
        <w:shd w:val="clear" w:color="auto" w:fill="FFFFFF" w:themeFill="background1"/>
        <w:spacing w:after="0" w:line="240" w:lineRule="auto"/>
        <w:ind w:left="2160"/>
        <w:rPr>
          <w:rFonts w:ascii="Arial" w:eastAsia="Times New Roman" w:hAnsi="Arial" w:cs="Arial"/>
          <w:sz w:val="24"/>
          <w:szCs w:val="24"/>
        </w:rPr>
      </w:pPr>
    </w:p>
    <w:p w14:paraId="1128664C" w14:textId="596EA634" w:rsidR="00940942" w:rsidRPr="00D92F6D" w:rsidRDefault="00823DE1" w:rsidP="00BE35E0">
      <w:pPr>
        <w:pStyle w:val="ListParagraph"/>
        <w:shd w:val="clear" w:color="auto" w:fill="FFFFFF" w:themeFill="background1"/>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j. </w:t>
      </w:r>
      <w:r w:rsidR="00BE35E0">
        <w:rPr>
          <w:rFonts w:ascii="Arial" w:eastAsia="Times New Roman" w:hAnsi="Arial" w:cs="Arial"/>
          <w:sz w:val="24"/>
          <w:szCs w:val="24"/>
        </w:rPr>
        <w:tab/>
        <w:t>r</w:t>
      </w:r>
      <w:r w:rsidR="00FE0B14" w:rsidRPr="00D92F6D">
        <w:rPr>
          <w:rFonts w:ascii="Arial" w:eastAsia="Times New Roman" w:hAnsi="Arial" w:cs="Arial"/>
          <w:sz w:val="24"/>
          <w:szCs w:val="24"/>
        </w:rPr>
        <w:t>equesting</w:t>
      </w:r>
      <w:r w:rsidR="00940942" w:rsidRPr="00D92F6D">
        <w:rPr>
          <w:rFonts w:ascii="Arial" w:eastAsia="Times New Roman" w:hAnsi="Arial" w:cs="Arial"/>
          <w:sz w:val="24"/>
          <w:szCs w:val="24"/>
        </w:rPr>
        <w:t xml:space="preserve"> crime statistics</w:t>
      </w:r>
      <w:r w:rsidR="00FE0B14" w:rsidRPr="00D92F6D">
        <w:rPr>
          <w:rFonts w:ascii="Arial" w:eastAsia="Times New Roman" w:hAnsi="Arial" w:cs="Arial"/>
          <w:sz w:val="24"/>
          <w:szCs w:val="24"/>
        </w:rPr>
        <w:t xml:space="preserve"> at least annually from all</w:t>
      </w:r>
      <w:r w:rsidR="00940942" w:rsidRPr="00D92F6D">
        <w:rPr>
          <w:rFonts w:ascii="Arial" w:eastAsia="Times New Roman" w:hAnsi="Arial" w:cs="Arial"/>
          <w:sz w:val="24"/>
          <w:szCs w:val="24"/>
        </w:rPr>
        <w:t xml:space="preserve"> </w:t>
      </w:r>
      <w:proofErr w:type="gramStart"/>
      <w:r w:rsidR="00940942" w:rsidRPr="00D92F6D">
        <w:rPr>
          <w:rFonts w:ascii="Arial" w:eastAsia="Times New Roman" w:hAnsi="Arial" w:cs="Arial"/>
          <w:sz w:val="24"/>
          <w:szCs w:val="24"/>
        </w:rPr>
        <w:t>CSAs</w:t>
      </w:r>
      <w:r w:rsidR="00BE35E0">
        <w:rPr>
          <w:rFonts w:ascii="Arial" w:eastAsia="Times New Roman" w:hAnsi="Arial" w:cs="Arial"/>
          <w:sz w:val="24"/>
          <w:szCs w:val="24"/>
        </w:rPr>
        <w:t>;</w:t>
      </w:r>
      <w:proofErr w:type="gramEnd"/>
    </w:p>
    <w:p w14:paraId="3E9C5400" w14:textId="77777777" w:rsidR="00823DE1" w:rsidRDefault="00823DE1" w:rsidP="00823DE1">
      <w:pPr>
        <w:pStyle w:val="ListParagraph"/>
        <w:shd w:val="clear" w:color="auto" w:fill="FFFFFF" w:themeFill="background1"/>
        <w:spacing w:after="0" w:line="240" w:lineRule="auto"/>
        <w:ind w:left="2160"/>
        <w:rPr>
          <w:rFonts w:ascii="Arial" w:eastAsia="Times New Roman" w:hAnsi="Arial" w:cs="Arial"/>
          <w:sz w:val="24"/>
          <w:szCs w:val="24"/>
        </w:rPr>
      </w:pPr>
    </w:p>
    <w:p w14:paraId="63BF2E4F" w14:textId="6832B945" w:rsidR="00BE35E0" w:rsidRDefault="00823DE1" w:rsidP="00A96FCA">
      <w:pPr>
        <w:pStyle w:val="ListParagraph"/>
        <w:shd w:val="clear" w:color="auto" w:fill="FFFFFF" w:themeFill="background1"/>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k. </w:t>
      </w:r>
      <w:r w:rsidR="00BE35E0">
        <w:rPr>
          <w:rFonts w:ascii="Arial" w:eastAsia="Times New Roman" w:hAnsi="Arial" w:cs="Arial"/>
          <w:sz w:val="24"/>
          <w:szCs w:val="24"/>
        </w:rPr>
        <w:tab/>
        <w:t>c</w:t>
      </w:r>
      <w:r w:rsidR="00FE0B14" w:rsidRPr="00D92F6D">
        <w:rPr>
          <w:rFonts w:ascii="Arial" w:eastAsia="Times New Roman" w:hAnsi="Arial" w:cs="Arial"/>
          <w:sz w:val="24"/>
          <w:szCs w:val="24"/>
        </w:rPr>
        <w:t xml:space="preserve">oordinating, preparing, publishing, and distributing Texas State’s Annual Security and Fire Safety Report and the </w:t>
      </w:r>
      <w:r w:rsidR="00A96FCA">
        <w:rPr>
          <w:rFonts w:ascii="Arial" w:eastAsia="Times New Roman" w:hAnsi="Arial" w:cs="Arial"/>
          <w:sz w:val="24"/>
          <w:szCs w:val="24"/>
        </w:rPr>
        <w:t>u</w:t>
      </w:r>
      <w:r w:rsidR="00FE0B14" w:rsidRPr="00D92F6D">
        <w:rPr>
          <w:rFonts w:ascii="Arial" w:eastAsia="Times New Roman" w:hAnsi="Arial" w:cs="Arial"/>
          <w:sz w:val="24"/>
          <w:szCs w:val="24"/>
        </w:rPr>
        <w:t xml:space="preserve">niversity’s documenting of these </w:t>
      </w:r>
      <w:proofErr w:type="gramStart"/>
      <w:r w:rsidR="00FE0B14" w:rsidRPr="00D92F6D">
        <w:rPr>
          <w:rFonts w:ascii="Arial" w:eastAsia="Times New Roman" w:hAnsi="Arial" w:cs="Arial"/>
          <w:sz w:val="24"/>
          <w:szCs w:val="24"/>
        </w:rPr>
        <w:t>activities</w:t>
      </w:r>
      <w:r w:rsidR="00A96FCA">
        <w:rPr>
          <w:rFonts w:ascii="Arial" w:eastAsia="Times New Roman" w:hAnsi="Arial" w:cs="Arial"/>
          <w:sz w:val="24"/>
          <w:szCs w:val="24"/>
        </w:rPr>
        <w:t>;</w:t>
      </w:r>
      <w:proofErr w:type="gramEnd"/>
      <w:r w:rsidR="00A96FCA">
        <w:rPr>
          <w:rFonts w:ascii="Arial" w:eastAsia="Times New Roman" w:hAnsi="Arial" w:cs="Arial"/>
          <w:sz w:val="24"/>
          <w:szCs w:val="24"/>
        </w:rPr>
        <w:t xml:space="preserve"> </w:t>
      </w:r>
    </w:p>
    <w:p w14:paraId="7CFA6959" w14:textId="77777777" w:rsidR="00171EA7" w:rsidRDefault="00171EA7" w:rsidP="00A96FCA">
      <w:pPr>
        <w:pStyle w:val="ListParagraph"/>
        <w:shd w:val="clear" w:color="auto" w:fill="FFFFFF" w:themeFill="background1"/>
        <w:spacing w:after="0" w:line="240" w:lineRule="auto"/>
        <w:ind w:left="1800" w:hanging="360"/>
        <w:rPr>
          <w:rFonts w:ascii="Arial" w:eastAsia="Times New Roman" w:hAnsi="Arial" w:cs="Arial"/>
          <w:sz w:val="24"/>
          <w:szCs w:val="24"/>
        </w:rPr>
      </w:pPr>
    </w:p>
    <w:p w14:paraId="123E19CA" w14:textId="6B89BA4D" w:rsidR="00940942" w:rsidRDefault="00823DE1" w:rsidP="00BE35E0">
      <w:pPr>
        <w:pStyle w:val="ListParagraph"/>
        <w:shd w:val="clear" w:color="auto" w:fill="FFFFFF" w:themeFill="background1"/>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l. </w:t>
      </w:r>
      <w:r w:rsidR="00BE35E0">
        <w:rPr>
          <w:rFonts w:ascii="Arial" w:eastAsia="Times New Roman" w:hAnsi="Arial" w:cs="Arial"/>
          <w:sz w:val="24"/>
          <w:szCs w:val="24"/>
        </w:rPr>
        <w:tab/>
        <w:t>s</w:t>
      </w:r>
      <w:r w:rsidR="00940942" w:rsidRPr="00D92F6D">
        <w:rPr>
          <w:rFonts w:ascii="Arial" w:eastAsia="Times New Roman" w:hAnsi="Arial" w:cs="Arial"/>
          <w:sz w:val="24"/>
          <w:szCs w:val="24"/>
        </w:rPr>
        <w:t>ubmitting crime and fire statistics to the U.S. Department of Education</w:t>
      </w:r>
      <w:r w:rsidR="00F57F68" w:rsidRPr="00D92F6D">
        <w:rPr>
          <w:rFonts w:ascii="Arial" w:eastAsia="Times New Roman" w:hAnsi="Arial" w:cs="Arial"/>
          <w:sz w:val="24"/>
          <w:szCs w:val="24"/>
        </w:rPr>
        <w:t xml:space="preserve"> via the Campus Safety and Security Survey (i.e., the web-based data collection survey</w:t>
      </w:r>
      <w:proofErr w:type="gramStart"/>
      <w:r w:rsidR="00F57F68" w:rsidRPr="00D92F6D">
        <w:rPr>
          <w:rFonts w:ascii="Arial" w:eastAsia="Times New Roman" w:hAnsi="Arial" w:cs="Arial"/>
          <w:sz w:val="24"/>
          <w:szCs w:val="24"/>
        </w:rPr>
        <w:t>)</w:t>
      </w:r>
      <w:r w:rsidR="00BE35E0">
        <w:rPr>
          <w:rFonts w:ascii="Arial" w:eastAsia="Times New Roman" w:hAnsi="Arial" w:cs="Arial"/>
          <w:sz w:val="24"/>
          <w:szCs w:val="24"/>
        </w:rPr>
        <w:t>;</w:t>
      </w:r>
      <w:proofErr w:type="gramEnd"/>
      <w:r w:rsidR="00BE35E0">
        <w:rPr>
          <w:rFonts w:ascii="Arial" w:eastAsia="Times New Roman" w:hAnsi="Arial" w:cs="Arial"/>
          <w:sz w:val="24"/>
          <w:szCs w:val="24"/>
        </w:rPr>
        <w:t xml:space="preserve"> </w:t>
      </w:r>
    </w:p>
    <w:p w14:paraId="28332C98" w14:textId="77777777" w:rsidR="00BE35E0" w:rsidRPr="00D92F6D" w:rsidRDefault="00BE35E0" w:rsidP="00BE35E0">
      <w:pPr>
        <w:pStyle w:val="ListParagraph"/>
        <w:shd w:val="clear" w:color="auto" w:fill="FFFFFF" w:themeFill="background1"/>
        <w:spacing w:after="0" w:line="240" w:lineRule="auto"/>
        <w:ind w:left="1800" w:hanging="360"/>
        <w:rPr>
          <w:rFonts w:ascii="Arial" w:eastAsia="Times New Roman" w:hAnsi="Arial" w:cs="Arial"/>
          <w:sz w:val="24"/>
          <w:szCs w:val="24"/>
        </w:rPr>
      </w:pPr>
    </w:p>
    <w:p w14:paraId="73701F3D" w14:textId="3A8691D6" w:rsidR="00940942" w:rsidRDefault="00823DE1" w:rsidP="00BE35E0">
      <w:pPr>
        <w:pStyle w:val="ListParagraph"/>
        <w:shd w:val="clear" w:color="auto" w:fill="FFFFFF" w:themeFill="background1"/>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m. </w:t>
      </w:r>
      <w:r w:rsidR="00BE35E0">
        <w:rPr>
          <w:rFonts w:ascii="Arial" w:eastAsia="Times New Roman" w:hAnsi="Arial" w:cs="Arial"/>
          <w:sz w:val="24"/>
          <w:szCs w:val="24"/>
        </w:rPr>
        <w:tab/>
        <w:t>s</w:t>
      </w:r>
      <w:r w:rsidR="00FE0B14" w:rsidRPr="00D92F6D">
        <w:rPr>
          <w:rFonts w:ascii="Arial" w:eastAsia="Times New Roman" w:hAnsi="Arial" w:cs="Arial"/>
          <w:sz w:val="24"/>
          <w:szCs w:val="24"/>
        </w:rPr>
        <w:t xml:space="preserve">erving as the </w:t>
      </w:r>
      <w:r w:rsidR="00A96FCA">
        <w:rPr>
          <w:rFonts w:ascii="Arial" w:eastAsia="Times New Roman" w:hAnsi="Arial" w:cs="Arial"/>
          <w:sz w:val="24"/>
          <w:szCs w:val="24"/>
        </w:rPr>
        <w:t>c</w:t>
      </w:r>
      <w:r w:rsidR="00FE0B14" w:rsidRPr="00D92F6D">
        <w:rPr>
          <w:rFonts w:ascii="Arial" w:eastAsia="Times New Roman" w:hAnsi="Arial" w:cs="Arial"/>
          <w:sz w:val="24"/>
          <w:szCs w:val="24"/>
        </w:rPr>
        <w:t>hair,</w:t>
      </w:r>
      <w:r w:rsidR="00A96FCA">
        <w:rPr>
          <w:rFonts w:ascii="Arial" w:eastAsia="Times New Roman" w:hAnsi="Arial" w:cs="Arial"/>
          <w:sz w:val="24"/>
          <w:szCs w:val="24"/>
        </w:rPr>
        <w:t xml:space="preserve"> r</w:t>
      </w:r>
      <w:r w:rsidR="00FE0B14" w:rsidRPr="00D92F6D">
        <w:rPr>
          <w:rFonts w:ascii="Arial" w:eastAsia="Times New Roman" w:hAnsi="Arial" w:cs="Arial"/>
          <w:sz w:val="24"/>
          <w:szCs w:val="24"/>
        </w:rPr>
        <w:t xml:space="preserve">ecording </w:t>
      </w:r>
      <w:r w:rsidR="00A96FCA">
        <w:rPr>
          <w:rFonts w:ascii="Arial" w:eastAsia="Times New Roman" w:hAnsi="Arial" w:cs="Arial"/>
          <w:sz w:val="24"/>
          <w:szCs w:val="24"/>
        </w:rPr>
        <w:t>s</w:t>
      </w:r>
      <w:r w:rsidR="00FE0B14" w:rsidRPr="00D92F6D">
        <w:rPr>
          <w:rFonts w:ascii="Arial" w:eastAsia="Times New Roman" w:hAnsi="Arial" w:cs="Arial"/>
          <w:sz w:val="24"/>
          <w:szCs w:val="24"/>
        </w:rPr>
        <w:t xml:space="preserve">ecretary, and organizer for the Clery Act Compliance Committee and Clery Act Data Integrity </w:t>
      </w:r>
      <w:proofErr w:type="gramStart"/>
      <w:r w:rsidR="00FE0B14" w:rsidRPr="00D92F6D">
        <w:rPr>
          <w:rFonts w:ascii="Arial" w:eastAsia="Times New Roman" w:hAnsi="Arial" w:cs="Arial"/>
          <w:sz w:val="24"/>
          <w:szCs w:val="24"/>
        </w:rPr>
        <w:t>Subcommittee</w:t>
      </w:r>
      <w:r w:rsidR="00BE35E0">
        <w:rPr>
          <w:rFonts w:ascii="Arial" w:eastAsia="Times New Roman" w:hAnsi="Arial" w:cs="Arial"/>
          <w:sz w:val="24"/>
          <w:szCs w:val="24"/>
        </w:rPr>
        <w:t>;</w:t>
      </w:r>
      <w:proofErr w:type="gramEnd"/>
      <w:r w:rsidR="00BE35E0">
        <w:rPr>
          <w:rFonts w:ascii="Arial" w:eastAsia="Times New Roman" w:hAnsi="Arial" w:cs="Arial"/>
          <w:sz w:val="24"/>
          <w:szCs w:val="24"/>
        </w:rPr>
        <w:t xml:space="preserve"> </w:t>
      </w:r>
    </w:p>
    <w:p w14:paraId="382C1EB0" w14:textId="77777777" w:rsidR="00BE35E0" w:rsidRPr="00D92F6D" w:rsidRDefault="00BE35E0" w:rsidP="00BE35E0">
      <w:pPr>
        <w:pStyle w:val="ListParagraph"/>
        <w:shd w:val="clear" w:color="auto" w:fill="FFFFFF" w:themeFill="background1"/>
        <w:spacing w:after="0" w:line="240" w:lineRule="auto"/>
        <w:ind w:left="1800" w:hanging="360"/>
        <w:rPr>
          <w:rFonts w:ascii="Arial" w:eastAsia="Times New Roman" w:hAnsi="Arial" w:cs="Arial"/>
          <w:sz w:val="24"/>
          <w:szCs w:val="24"/>
        </w:rPr>
      </w:pPr>
    </w:p>
    <w:p w14:paraId="3294B61D" w14:textId="0A6671E2" w:rsidR="00940942" w:rsidRDefault="00823DE1" w:rsidP="00BE35E0">
      <w:pPr>
        <w:pStyle w:val="ListParagraph"/>
        <w:shd w:val="clear" w:color="auto" w:fill="FFFFFF" w:themeFill="background1"/>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n. </w:t>
      </w:r>
      <w:r w:rsidR="00BE35E0">
        <w:rPr>
          <w:rFonts w:ascii="Arial" w:eastAsia="Times New Roman" w:hAnsi="Arial" w:cs="Arial"/>
          <w:sz w:val="24"/>
          <w:szCs w:val="24"/>
        </w:rPr>
        <w:tab/>
        <w:t>o</w:t>
      </w:r>
      <w:r w:rsidR="00940942" w:rsidRPr="00D92F6D">
        <w:rPr>
          <w:rFonts w:ascii="Arial" w:eastAsia="Times New Roman" w:hAnsi="Arial" w:cs="Arial"/>
          <w:sz w:val="24"/>
          <w:szCs w:val="24"/>
        </w:rPr>
        <w:t xml:space="preserve">verseeing the regular </w:t>
      </w:r>
      <w:r w:rsidR="00FE0B14" w:rsidRPr="00D92F6D">
        <w:rPr>
          <w:rFonts w:ascii="Arial" w:eastAsia="Times New Roman" w:hAnsi="Arial" w:cs="Arial"/>
          <w:sz w:val="24"/>
          <w:szCs w:val="24"/>
        </w:rPr>
        <w:t xml:space="preserve">collection and </w:t>
      </w:r>
      <w:r w:rsidR="00940942" w:rsidRPr="00D92F6D">
        <w:rPr>
          <w:rFonts w:ascii="Arial" w:eastAsia="Times New Roman" w:hAnsi="Arial" w:cs="Arial"/>
          <w:sz w:val="24"/>
          <w:szCs w:val="24"/>
        </w:rPr>
        <w:t xml:space="preserve">reconciliation of campus crime data amongst offices that house significant numbers of campus crime reports, including </w:t>
      </w:r>
      <w:r w:rsidR="00F57F68" w:rsidRPr="00D92F6D">
        <w:rPr>
          <w:rFonts w:ascii="Arial" w:eastAsia="Times New Roman" w:hAnsi="Arial" w:cs="Arial"/>
          <w:sz w:val="24"/>
          <w:szCs w:val="24"/>
        </w:rPr>
        <w:t xml:space="preserve">Equal Opportunity and </w:t>
      </w:r>
      <w:r w:rsidR="00940942" w:rsidRPr="00D92F6D">
        <w:rPr>
          <w:rFonts w:ascii="Arial" w:eastAsia="Times New Roman" w:hAnsi="Arial" w:cs="Arial"/>
          <w:sz w:val="24"/>
          <w:szCs w:val="24"/>
        </w:rPr>
        <w:t>Title IX, Housing</w:t>
      </w:r>
      <w:r w:rsidR="00F57F68" w:rsidRPr="00D92F6D">
        <w:rPr>
          <w:rFonts w:ascii="Arial" w:eastAsia="Times New Roman" w:hAnsi="Arial" w:cs="Arial"/>
          <w:sz w:val="24"/>
          <w:szCs w:val="24"/>
        </w:rPr>
        <w:t xml:space="preserve"> and Residential Life</w:t>
      </w:r>
      <w:r w:rsidR="00940942" w:rsidRPr="00D92F6D">
        <w:rPr>
          <w:rFonts w:ascii="Arial" w:eastAsia="Times New Roman" w:hAnsi="Arial" w:cs="Arial"/>
          <w:sz w:val="24"/>
          <w:szCs w:val="24"/>
        </w:rPr>
        <w:t xml:space="preserve">, </w:t>
      </w:r>
      <w:r w:rsidR="00F57F68" w:rsidRPr="00D92F6D">
        <w:rPr>
          <w:rFonts w:ascii="Arial" w:eastAsia="Times New Roman" w:hAnsi="Arial" w:cs="Arial"/>
          <w:sz w:val="24"/>
          <w:szCs w:val="24"/>
        </w:rPr>
        <w:t xml:space="preserve">Student Involvement, </w:t>
      </w:r>
      <w:r w:rsidR="00940942" w:rsidRPr="00D92F6D">
        <w:rPr>
          <w:rFonts w:ascii="Arial" w:eastAsia="Times New Roman" w:hAnsi="Arial" w:cs="Arial"/>
          <w:sz w:val="24"/>
          <w:szCs w:val="24"/>
        </w:rPr>
        <w:t>Student Conduct</w:t>
      </w:r>
      <w:r w:rsidR="00F57F68" w:rsidRPr="00D92F6D">
        <w:rPr>
          <w:rFonts w:ascii="Arial" w:eastAsia="Times New Roman" w:hAnsi="Arial" w:cs="Arial"/>
          <w:sz w:val="24"/>
          <w:szCs w:val="24"/>
        </w:rPr>
        <w:t xml:space="preserve"> and Community Standards</w:t>
      </w:r>
      <w:r w:rsidR="00940942" w:rsidRPr="00D92F6D">
        <w:rPr>
          <w:rFonts w:ascii="Arial" w:eastAsia="Times New Roman" w:hAnsi="Arial" w:cs="Arial"/>
          <w:sz w:val="24"/>
          <w:szCs w:val="24"/>
        </w:rPr>
        <w:t xml:space="preserve">, </w:t>
      </w:r>
      <w:r w:rsidR="00FE0B14" w:rsidRPr="00D92F6D">
        <w:rPr>
          <w:rFonts w:ascii="Arial" w:eastAsia="Times New Roman" w:hAnsi="Arial" w:cs="Arial"/>
          <w:sz w:val="24"/>
          <w:szCs w:val="24"/>
        </w:rPr>
        <w:t xml:space="preserve">and </w:t>
      </w:r>
      <w:proofErr w:type="gramStart"/>
      <w:r w:rsidR="00120D7C">
        <w:rPr>
          <w:rFonts w:ascii="Arial" w:eastAsia="Times New Roman" w:hAnsi="Arial" w:cs="Arial"/>
          <w:sz w:val="24"/>
          <w:szCs w:val="24"/>
        </w:rPr>
        <w:t>UPD</w:t>
      </w:r>
      <w:r w:rsidR="001C33A2">
        <w:rPr>
          <w:rFonts w:ascii="Arial" w:eastAsia="Times New Roman" w:hAnsi="Arial" w:cs="Arial"/>
          <w:sz w:val="24"/>
          <w:szCs w:val="24"/>
        </w:rPr>
        <w:t>;</w:t>
      </w:r>
      <w:proofErr w:type="gramEnd"/>
      <w:r w:rsidR="001C33A2">
        <w:rPr>
          <w:rFonts w:ascii="Arial" w:eastAsia="Times New Roman" w:hAnsi="Arial" w:cs="Arial"/>
          <w:sz w:val="24"/>
          <w:szCs w:val="24"/>
        </w:rPr>
        <w:t xml:space="preserve"> </w:t>
      </w:r>
    </w:p>
    <w:p w14:paraId="44DADB41" w14:textId="77777777" w:rsidR="00BE35E0" w:rsidRPr="00D92F6D" w:rsidRDefault="00BE35E0" w:rsidP="00BE35E0">
      <w:pPr>
        <w:pStyle w:val="ListParagraph"/>
        <w:shd w:val="clear" w:color="auto" w:fill="FFFFFF" w:themeFill="background1"/>
        <w:spacing w:after="0" w:line="240" w:lineRule="auto"/>
        <w:ind w:left="2520" w:hanging="1080"/>
        <w:rPr>
          <w:rFonts w:ascii="Arial" w:eastAsia="Times New Roman" w:hAnsi="Arial" w:cs="Arial"/>
          <w:sz w:val="24"/>
          <w:szCs w:val="24"/>
        </w:rPr>
      </w:pPr>
    </w:p>
    <w:p w14:paraId="6F289C80" w14:textId="7D08411C" w:rsidR="00FE0B14" w:rsidRDefault="00823DE1" w:rsidP="001C33A2">
      <w:pPr>
        <w:pStyle w:val="ListParagraph"/>
        <w:shd w:val="clear" w:color="auto" w:fill="FFFFFF" w:themeFill="background1"/>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o. </w:t>
      </w:r>
      <w:r w:rsidR="001C33A2">
        <w:rPr>
          <w:rFonts w:ascii="Arial" w:eastAsia="Times New Roman" w:hAnsi="Arial" w:cs="Arial"/>
          <w:sz w:val="24"/>
          <w:szCs w:val="24"/>
        </w:rPr>
        <w:tab/>
        <w:t>r</w:t>
      </w:r>
      <w:r w:rsidR="00FE0B14" w:rsidRPr="00D92F6D">
        <w:rPr>
          <w:rFonts w:ascii="Arial" w:eastAsia="Times New Roman" w:hAnsi="Arial" w:cs="Arial"/>
          <w:sz w:val="24"/>
          <w:szCs w:val="24"/>
        </w:rPr>
        <w:t>equesting crime statistics from Human Resources and Athletics (these offices are not responsible for submitting monthly reports</w:t>
      </w:r>
      <w:proofErr w:type="gramStart"/>
      <w:r w:rsidR="00FE0B14" w:rsidRPr="00D92F6D">
        <w:rPr>
          <w:rFonts w:ascii="Arial" w:eastAsia="Times New Roman" w:hAnsi="Arial" w:cs="Arial"/>
          <w:sz w:val="24"/>
          <w:szCs w:val="24"/>
        </w:rPr>
        <w:t>)</w:t>
      </w:r>
      <w:r w:rsidR="001C33A2">
        <w:rPr>
          <w:rFonts w:ascii="Arial" w:eastAsia="Times New Roman" w:hAnsi="Arial" w:cs="Arial"/>
          <w:sz w:val="24"/>
          <w:szCs w:val="24"/>
        </w:rPr>
        <w:t>;</w:t>
      </w:r>
      <w:proofErr w:type="gramEnd"/>
      <w:r w:rsidR="001C33A2">
        <w:rPr>
          <w:rFonts w:ascii="Arial" w:eastAsia="Times New Roman" w:hAnsi="Arial" w:cs="Arial"/>
          <w:sz w:val="24"/>
          <w:szCs w:val="24"/>
        </w:rPr>
        <w:t xml:space="preserve"> </w:t>
      </w:r>
    </w:p>
    <w:p w14:paraId="561C8AC1" w14:textId="77777777" w:rsidR="00BE35E0" w:rsidRPr="00D92F6D" w:rsidRDefault="00BE35E0" w:rsidP="00BE35E0">
      <w:pPr>
        <w:pStyle w:val="ListParagraph"/>
        <w:shd w:val="clear" w:color="auto" w:fill="FFFFFF" w:themeFill="background1"/>
        <w:spacing w:after="0" w:line="240" w:lineRule="auto"/>
        <w:ind w:left="2520" w:hanging="360"/>
        <w:rPr>
          <w:rFonts w:ascii="Arial" w:eastAsia="Times New Roman" w:hAnsi="Arial" w:cs="Arial"/>
          <w:sz w:val="24"/>
          <w:szCs w:val="24"/>
        </w:rPr>
      </w:pPr>
    </w:p>
    <w:p w14:paraId="5E82BA08" w14:textId="401BE92D" w:rsidR="00FE0B14" w:rsidRPr="00D92F6D" w:rsidRDefault="00823DE1" w:rsidP="001C33A2">
      <w:pPr>
        <w:pStyle w:val="ListParagraph"/>
        <w:shd w:val="clear" w:color="auto" w:fill="FFFFFF" w:themeFill="background1"/>
        <w:tabs>
          <w:tab w:val="left" w:pos="1800"/>
        </w:tabs>
        <w:spacing w:after="0" w:line="240" w:lineRule="auto"/>
        <w:ind w:left="2520" w:hanging="1080"/>
        <w:rPr>
          <w:rFonts w:ascii="Arial" w:eastAsia="Times New Roman" w:hAnsi="Arial" w:cs="Arial"/>
          <w:sz w:val="24"/>
          <w:szCs w:val="24"/>
        </w:rPr>
      </w:pPr>
      <w:r>
        <w:rPr>
          <w:rFonts w:ascii="Arial" w:eastAsia="Times New Roman" w:hAnsi="Arial" w:cs="Arial"/>
          <w:sz w:val="24"/>
          <w:szCs w:val="24"/>
        </w:rPr>
        <w:t xml:space="preserve">p. </w:t>
      </w:r>
      <w:r w:rsidR="001C33A2">
        <w:rPr>
          <w:rFonts w:ascii="Arial" w:eastAsia="Times New Roman" w:hAnsi="Arial" w:cs="Arial"/>
          <w:sz w:val="24"/>
          <w:szCs w:val="24"/>
        </w:rPr>
        <w:tab/>
        <w:t>r</w:t>
      </w:r>
      <w:r w:rsidR="00FE0B14" w:rsidRPr="00D92F6D">
        <w:rPr>
          <w:rFonts w:ascii="Arial" w:eastAsia="Times New Roman" w:hAnsi="Arial" w:cs="Arial"/>
          <w:sz w:val="24"/>
          <w:szCs w:val="24"/>
        </w:rPr>
        <w:t>etaining and maintaining all required Clery</w:t>
      </w:r>
      <w:r w:rsidR="00120D7C">
        <w:rPr>
          <w:rFonts w:ascii="Arial" w:eastAsia="Times New Roman" w:hAnsi="Arial" w:cs="Arial"/>
          <w:sz w:val="24"/>
          <w:szCs w:val="24"/>
        </w:rPr>
        <w:t xml:space="preserve"> Act</w:t>
      </w:r>
      <w:r w:rsidR="00FE0B14" w:rsidRPr="00D92F6D">
        <w:rPr>
          <w:rFonts w:ascii="Arial" w:eastAsia="Times New Roman" w:hAnsi="Arial" w:cs="Arial"/>
          <w:sz w:val="24"/>
          <w:szCs w:val="24"/>
        </w:rPr>
        <w:t xml:space="preserve"> </w:t>
      </w:r>
      <w:proofErr w:type="gramStart"/>
      <w:r w:rsidR="00FE0B14" w:rsidRPr="00D92F6D">
        <w:rPr>
          <w:rFonts w:ascii="Arial" w:eastAsia="Times New Roman" w:hAnsi="Arial" w:cs="Arial"/>
          <w:sz w:val="24"/>
          <w:szCs w:val="24"/>
        </w:rPr>
        <w:t>records</w:t>
      </w:r>
      <w:r w:rsidR="001C33A2">
        <w:rPr>
          <w:rFonts w:ascii="Arial" w:eastAsia="Times New Roman" w:hAnsi="Arial" w:cs="Arial"/>
          <w:sz w:val="24"/>
          <w:szCs w:val="24"/>
        </w:rPr>
        <w:t>;</w:t>
      </w:r>
      <w:proofErr w:type="gramEnd"/>
      <w:r w:rsidR="001C33A2">
        <w:rPr>
          <w:rFonts w:ascii="Arial" w:eastAsia="Times New Roman" w:hAnsi="Arial" w:cs="Arial"/>
          <w:sz w:val="24"/>
          <w:szCs w:val="24"/>
        </w:rPr>
        <w:t xml:space="preserve"> </w:t>
      </w:r>
    </w:p>
    <w:p w14:paraId="608452D4" w14:textId="77777777" w:rsidR="001C33A2" w:rsidRDefault="001C33A2" w:rsidP="00BE35E0">
      <w:pPr>
        <w:pStyle w:val="ListParagraph"/>
        <w:shd w:val="clear" w:color="auto" w:fill="FFFFFF" w:themeFill="background1"/>
        <w:spacing w:after="0" w:line="240" w:lineRule="auto"/>
        <w:ind w:left="2520" w:hanging="360"/>
        <w:rPr>
          <w:rFonts w:ascii="Arial" w:eastAsia="Times New Roman" w:hAnsi="Arial" w:cs="Arial"/>
          <w:sz w:val="24"/>
          <w:szCs w:val="24"/>
        </w:rPr>
      </w:pPr>
    </w:p>
    <w:p w14:paraId="154DA33F" w14:textId="2BD08F03" w:rsidR="00FE0B14" w:rsidRDefault="00823DE1" w:rsidP="001C33A2">
      <w:pPr>
        <w:pStyle w:val="ListParagraph"/>
        <w:shd w:val="clear" w:color="auto" w:fill="FFFFFF" w:themeFill="background1"/>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q. </w:t>
      </w:r>
      <w:r w:rsidR="001C33A2">
        <w:rPr>
          <w:rFonts w:ascii="Arial" w:eastAsia="Times New Roman" w:hAnsi="Arial" w:cs="Arial"/>
          <w:sz w:val="24"/>
          <w:szCs w:val="24"/>
        </w:rPr>
        <w:tab/>
        <w:t>m</w:t>
      </w:r>
      <w:r w:rsidR="00FE0B14" w:rsidRPr="00D92F6D">
        <w:rPr>
          <w:rFonts w:ascii="Arial" w:eastAsia="Times New Roman" w:hAnsi="Arial" w:cs="Arial"/>
          <w:sz w:val="24"/>
          <w:szCs w:val="24"/>
        </w:rPr>
        <w:t xml:space="preserve">anaging the </w:t>
      </w:r>
      <w:hyperlink r:id="rId21" w:history="1">
        <w:proofErr w:type="spellStart"/>
        <w:r w:rsidR="00FE0B14" w:rsidRPr="00D10BA2">
          <w:rPr>
            <w:rStyle w:val="Hyperlink"/>
            <w:rFonts w:ascii="Arial" w:eastAsia="Times New Roman" w:hAnsi="Arial" w:cs="Arial"/>
            <w:sz w:val="24"/>
            <w:szCs w:val="24"/>
          </w:rPr>
          <w:t>Clery</w:t>
        </w:r>
        <w:proofErr w:type="spellEnd"/>
        <w:r w:rsidR="00FE0B14" w:rsidRPr="00D10BA2">
          <w:rPr>
            <w:rStyle w:val="Hyperlink"/>
            <w:rFonts w:ascii="Arial" w:eastAsia="Times New Roman" w:hAnsi="Arial" w:cs="Arial"/>
            <w:sz w:val="24"/>
            <w:szCs w:val="24"/>
          </w:rPr>
          <w:t xml:space="preserve"> Act Compliance website</w:t>
        </w:r>
      </w:hyperlink>
      <w:r w:rsidR="001C33A2">
        <w:rPr>
          <w:rFonts w:ascii="Arial" w:eastAsia="Times New Roman" w:hAnsi="Arial" w:cs="Arial"/>
          <w:sz w:val="24"/>
          <w:szCs w:val="24"/>
        </w:rPr>
        <w:t xml:space="preserve">; </w:t>
      </w:r>
    </w:p>
    <w:p w14:paraId="24019030" w14:textId="77777777" w:rsidR="00120D7C" w:rsidRPr="00D92F6D" w:rsidRDefault="00120D7C" w:rsidP="001C33A2">
      <w:pPr>
        <w:pStyle w:val="ListParagraph"/>
        <w:shd w:val="clear" w:color="auto" w:fill="FFFFFF" w:themeFill="background1"/>
        <w:spacing w:after="0" w:line="240" w:lineRule="auto"/>
        <w:ind w:left="1800" w:hanging="360"/>
        <w:rPr>
          <w:rFonts w:ascii="Arial" w:eastAsia="Times New Roman" w:hAnsi="Arial" w:cs="Arial"/>
          <w:sz w:val="24"/>
          <w:szCs w:val="24"/>
        </w:rPr>
      </w:pPr>
    </w:p>
    <w:p w14:paraId="03D8E9A0" w14:textId="19467583" w:rsidR="005E44ED" w:rsidRPr="00D92F6D" w:rsidRDefault="00823DE1" w:rsidP="001C33A2">
      <w:pPr>
        <w:pStyle w:val="ListParagraph"/>
        <w:shd w:val="clear" w:color="auto" w:fill="FFFFFF" w:themeFill="background1"/>
        <w:spacing w:after="0" w:line="240" w:lineRule="auto"/>
        <w:ind w:left="1800" w:hanging="360"/>
        <w:rPr>
          <w:rFonts w:ascii="Arial" w:eastAsia="Times New Roman" w:hAnsi="Arial" w:cs="Arial"/>
          <w:sz w:val="24"/>
          <w:szCs w:val="24"/>
        </w:rPr>
      </w:pPr>
      <w:r>
        <w:rPr>
          <w:rFonts w:ascii="Arial" w:eastAsia="Times New Roman" w:hAnsi="Arial" w:cs="Arial"/>
          <w:sz w:val="24"/>
          <w:szCs w:val="24"/>
        </w:rPr>
        <w:lastRenderedPageBreak/>
        <w:t xml:space="preserve">r. </w:t>
      </w:r>
      <w:r w:rsidR="001C33A2">
        <w:rPr>
          <w:rFonts w:ascii="Arial" w:eastAsia="Times New Roman" w:hAnsi="Arial" w:cs="Arial"/>
          <w:sz w:val="24"/>
          <w:szCs w:val="24"/>
        </w:rPr>
        <w:tab/>
        <w:t>p</w:t>
      </w:r>
      <w:r w:rsidR="005E44ED" w:rsidRPr="00D92F6D">
        <w:rPr>
          <w:rFonts w:ascii="Arial" w:eastAsia="Times New Roman" w:hAnsi="Arial" w:cs="Arial"/>
          <w:sz w:val="24"/>
          <w:szCs w:val="24"/>
        </w:rPr>
        <w:t xml:space="preserve">roviding remote, telephone, or in-person training to key departments and other CSAs when deemed necessary (in addition to </w:t>
      </w:r>
      <w:r w:rsidR="00120D7C">
        <w:rPr>
          <w:rFonts w:ascii="Arial" w:eastAsia="Times New Roman" w:hAnsi="Arial" w:cs="Arial"/>
          <w:sz w:val="24"/>
          <w:szCs w:val="24"/>
        </w:rPr>
        <w:t>o</w:t>
      </w:r>
      <w:r w:rsidR="005E44ED" w:rsidRPr="00D92F6D">
        <w:rPr>
          <w:rFonts w:ascii="Arial" w:eastAsia="Times New Roman" w:hAnsi="Arial" w:cs="Arial"/>
          <w:sz w:val="24"/>
          <w:szCs w:val="24"/>
        </w:rPr>
        <w:t xml:space="preserve">nline </w:t>
      </w:r>
      <w:r w:rsidR="00B85EA5" w:rsidRPr="00D92F6D">
        <w:rPr>
          <w:rFonts w:ascii="Arial" w:eastAsia="Times New Roman" w:hAnsi="Arial" w:cs="Arial"/>
          <w:sz w:val="24"/>
          <w:szCs w:val="24"/>
        </w:rPr>
        <w:t xml:space="preserve">CSA </w:t>
      </w:r>
      <w:r w:rsidR="005E44ED" w:rsidRPr="00D92F6D">
        <w:rPr>
          <w:rFonts w:ascii="Arial" w:eastAsia="Times New Roman" w:hAnsi="Arial" w:cs="Arial"/>
          <w:sz w:val="24"/>
          <w:szCs w:val="24"/>
        </w:rPr>
        <w:t xml:space="preserve">Clery </w:t>
      </w:r>
      <w:r w:rsidR="00120D7C">
        <w:rPr>
          <w:rFonts w:ascii="Arial" w:eastAsia="Times New Roman" w:hAnsi="Arial" w:cs="Arial"/>
          <w:sz w:val="24"/>
          <w:szCs w:val="24"/>
        </w:rPr>
        <w:t>t</w:t>
      </w:r>
      <w:r w:rsidR="005E44ED" w:rsidRPr="00D92F6D">
        <w:rPr>
          <w:rFonts w:ascii="Arial" w:eastAsia="Times New Roman" w:hAnsi="Arial" w:cs="Arial"/>
          <w:sz w:val="24"/>
          <w:szCs w:val="24"/>
        </w:rPr>
        <w:t>raining on the SAP Portal</w:t>
      </w:r>
      <w:proofErr w:type="gramStart"/>
      <w:r w:rsidR="005E44ED" w:rsidRPr="00D92F6D">
        <w:rPr>
          <w:rFonts w:ascii="Arial" w:eastAsia="Times New Roman" w:hAnsi="Arial" w:cs="Arial"/>
          <w:sz w:val="24"/>
          <w:szCs w:val="24"/>
        </w:rPr>
        <w:t>)</w:t>
      </w:r>
      <w:r w:rsidR="001C33A2">
        <w:rPr>
          <w:rFonts w:ascii="Arial" w:eastAsia="Times New Roman" w:hAnsi="Arial" w:cs="Arial"/>
          <w:sz w:val="24"/>
          <w:szCs w:val="24"/>
        </w:rPr>
        <w:t>;</w:t>
      </w:r>
      <w:proofErr w:type="gramEnd"/>
      <w:r w:rsidR="001C33A2">
        <w:rPr>
          <w:rFonts w:ascii="Arial" w:eastAsia="Times New Roman" w:hAnsi="Arial" w:cs="Arial"/>
          <w:sz w:val="24"/>
          <w:szCs w:val="24"/>
        </w:rPr>
        <w:t xml:space="preserve"> </w:t>
      </w:r>
    </w:p>
    <w:p w14:paraId="592F9BD5" w14:textId="77777777" w:rsidR="001C33A2" w:rsidRDefault="001C33A2" w:rsidP="001C33A2">
      <w:pPr>
        <w:pStyle w:val="ListParagraph"/>
        <w:shd w:val="clear" w:color="auto" w:fill="FFFFFF" w:themeFill="background1"/>
        <w:spacing w:after="0" w:line="240" w:lineRule="auto"/>
        <w:ind w:left="1800" w:hanging="360"/>
        <w:rPr>
          <w:rFonts w:ascii="Arial" w:eastAsia="Times New Roman" w:hAnsi="Arial" w:cs="Arial"/>
          <w:sz w:val="24"/>
          <w:szCs w:val="24"/>
        </w:rPr>
      </w:pPr>
    </w:p>
    <w:p w14:paraId="4B59C739" w14:textId="4927242A" w:rsidR="00FE0B14" w:rsidRDefault="00823DE1" w:rsidP="001C33A2">
      <w:pPr>
        <w:pStyle w:val="ListParagraph"/>
        <w:shd w:val="clear" w:color="auto" w:fill="FFFFFF" w:themeFill="background1"/>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s. </w:t>
      </w:r>
      <w:r w:rsidR="001C33A2">
        <w:rPr>
          <w:rFonts w:ascii="Arial" w:eastAsia="Times New Roman" w:hAnsi="Arial" w:cs="Arial"/>
          <w:sz w:val="24"/>
          <w:szCs w:val="24"/>
        </w:rPr>
        <w:tab/>
        <w:t>m</w:t>
      </w:r>
      <w:r w:rsidR="005E44ED" w:rsidRPr="00D92F6D">
        <w:rPr>
          <w:rFonts w:ascii="Arial" w:eastAsia="Times New Roman" w:hAnsi="Arial" w:cs="Arial"/>
          <w:sz w:val="24"/>
          <w:szCs w:val="24"/>
        </w:rPr>
        <w:t xml:space="preserve">aintaining the </w:t>
      </w:r>
      <w:r w:rsidR="001C33A2">
        <w:rPr>
          <w:rFonts w:ascii="Arial" w:eastAsia="Times New Roman" w:hAnsi="Arial" w:cs="Arial"/>
          <w:sz w:val="24"/>
          <w:szCs w:val="24"/>
        </w:rPr>
        <w:t>o</w:t>
      </w:r>
      <w:r w:rsidR="005E44ED" w:rsidRPr="00D92F6D">
        <w:rPr>
          <w:rFonts w:ascii="Arial" w:eastAsia="Times New Roman" w:hAnsi="Arial" w:cs="Arial"/>
          <w:sz w:val="24"/>
          <w:szCs w:val="24"/>
        </w:rPr>
        <w:t xml:space="preserve">nline </w:t>
      </w:r>
      <w:r w:rsidR="00B85EA5" w:rsidRPr="00D92F6D">
        <w:rPr>
          <w:rFonts w:ascii="Arial" w:eastAsia="Times New Roman" w:hAnsi="Arial" w:cs="Arial"/>
          <w:sz w:val="24"/>
          <w:szCs w:val="24"/>
        </w:rPr>
        <w:t xml:space="preserve">CSA </w:t>
      </w:r>
      <w:r w:rsidR="005E44ED" w:rsidRPr="00D92F6D">
        <w:rPr>
          <w:rFonts w:ascii="Arial" w:eastAsia="Times New Roman" w:hAnsi="Arial" w:cs="Arial"/>
          <w:sz w:val="24"/>
          <w:szCs w:val="24"/>
        </w:rPr>
        <w:t xml:space="preserve">Clery </w:t>
      </w:r>
      <w:r w:rsidR="00120D7C">
        <w:rPr>
          <w:rFonts w:ascii="Arial" w:eastAsia="Times New Roman" w:hAnsi="Arial" w:cs="Arial"/>
          <w:sz w:val="24"/>
          <w:szCs w:val="24"/>
        </w:rPr>
        <w:t>t</w:t>
      </w:r>
      <w:r w:rsidR="005E44ED" w:rsidRPr="00D92F6D">
        <w:rPr>
          <w:rFonts w:ascii="Arial" w:eastAsia="Times New Roman" w:hAnsi="Arial" w:cs="Arial"/>
          <w:sz w:val="24"/>
          <w:szCs w:val="24"/>
        </w:rPr>
        <w:t>raining found on the SAP Portal and Canvas</w:t>
      </w:r>
      <w:r w:rsidR="001C33A2">
        <w:rPr>
          <w:rFonts w:ascii="Arial" w:eastAsia="Times New Roman" w:hAnsi="Arial" w:cs="Arial"/>
          <w:sz w:val="24"/>
          <w:szCs w:val="24"/>
        </w:rPr>
        <w:t xml:space="preserve">; and </w:t>
      </w:r>
    </w:p>
    <w:p w14:paraId="4F7215D0" w14:textId="77777777" w:rsidR="001C33A2" w:rsidRPr="00D92F6D" w:rsidRDefault="001C33A2" w:rsidP="001C33A2">
      <w:pPr>
        <w:pStyle w:val="ListParagraph"/>
        <w:shd w:val="clear" w:color="auto" w:fill="FFFFFF" w:themeFill="background1"/>
        <w:spacing w:after="0" w:line="240" w:lineRule="auto"/>
        <w:ind w:left="1800" w:hanging="360"/>
        <w:rPr>
          <w:rFonts w:ascii="Arial" w:eastAsia="Times New Roman" w:hAnsi="Arial" w:cs="Arial"/>
          <w:sz w:val="24"/>
          <w:szCs w:val="24"/>
        </w:rPr>
      </w:pPr>
    </w:p>
    <w:p w14:paraId="122D21DD" w14:textId="77A77EB6" w:rsidR="00437AE0" w:rsidRPr="00D92F6D" w:rsidRDefault="00BE35E0" w:rsidP="00D10BA2">
      <w:pPr>
        <w:pStyle w:val="ListParagraph"/>
        <w:tabs>
          <w:tab w:val="left" w:pos="1890"/>
        </w:tabs>
        <w:ind w:left="1800" w:hanging="360"/>
        <w:rPr>
          <w:rFonts w:ascii="Arial" w:eastAsia="Times New Roman" w:hAnsi="Arial" w:cs="Arial"/>
          <w:sz w:val="24"/>
          <w:szCs w:val="24"/>
        </w:rPr>
      </w:pPr>
      <w:r>
        <w:rPr>
          <w:rFonts w:ascii="Arial" w:eastAsia="Times New Roman" w:hAnsi="Arial" w:cs="Arial"/>
          <w:sz w:val="24"/>
          <w:szCs w:val="24"/>
        </w:rPr>
        <w:t xml:space="preserve">t. </w:t>
      </w:r>
      <w:r w:rsidR="001C33A2">
        <w:rPr>
          <w:rFonts w:ascii="Arial" w:eastAsia="Times New Roman" w:hAnsi="Arial" w:cs="Arial"/>
          <w:sz w:val="24"/>
          <w:szCs w:val="24"/>
        </w:rPr>
        <w:tab/>
        <w:t>p</w:t>
      </w:r>
      <w:r w:rsidR="00AE5E93" w:rsidRPr="00D92F6D">
        <w:rPr>
          <w:rFonts w:ascii="Arial" w:eastAsia="Times New Roman" w:hAnsi="Arial" w:cs="Arial"/>
          <w:sz w:val="24"/>
          <w:szCs w:val="24"/>
        </w:rPr>
        <w:t xml:space="preserve">roviding paper copies of the Annual Security </w:t>
      </w:r>
      <w:r w:rsidR="00120D7C">
        <w:rPr>
          <w:rFonts w:ascii="Arial" w:eastAsia="Times New Roman" w:hAnsi="Arial" w:cs="Arial"/>
          <w:sz w:val="24"/>
          <w:szCs w:val="24"/>
        </w:rPr>
        <w:t xml:space="preserve">and Fire Safety </w:t>
      </w:r>
      <w:r w:rsidR="00AE5E93" w:rsidRPr="00D92F6D">
        <w:rPr>
          <w:rFonts w:ascii="Arial" w:eastAsia="Times New Roman" w:hAnsi="Arial" w:cs="Arial"/>
          <w:sz w:val="24"/>
          <w:szCs w:val="24"/>
        </w:rPr>
        <w:t>Report upon request.</w:t>
      </w:r>
    </w:p>
    <w:p w14:paraId="56DDF631" w14:textId="77777777" w:rsidR="00940942" w:rsidRPr="00D92F6D" w:rsidRDefault="00940942" w:rsidP="00437AE0">
      <w:pPr>
        <w:pStyle w:val="ListParagraph"/>
        <w:spacing w:after="0" w:line="240" w:lineRule="auto"/>
        <w:ind w:left="1800" w:hanging="360"/>
      </w:pPr>
    </w:p>
    <w:p w14:paraId="1B50A868" w14:textId="5535E6BA" w:rsidR="00940942" w:rsidRDefault="00940942" w:rsidP="00437AE0">
      <w:pPr>
        <w:shd w:val="clear" w:color="auto" w:fill="FFFFFF" w:themeFill="background1"/>
        <w:spacing w:after="0" w:line="240" w:lineRule="auto"/>
        <w:ind w:left="1440" w:hanging="720"/>
        <w:rPr>
          <w:rFonts w:ascii="Arial" w:eastAsia="Times New Roman" w:hAnsi="Arial" w:cs="Arial"/>
          <w:sz w:val="24"/>
          <w:szCs w:val="24"/>
        </w:rPr>
      </w:pPr>
      <w:r w:rsidRPr="00D92F6D">
        <w:rPr>
          <w:rFonts w:ascii="Arial" w:eastAsia="Times New Roman" w:hAnsi="Arial" w:cs="Arial"/>
          <w:sz w:val="24"/>
          <w:szCs w:val="24"/>
        </w:rPr>
        <w:t>04.02</w:t>
      </w:r>
      <w:r w:rsidRPr="00D92F6D">
        <w:rPr>
          <w:rFonts w:ascii="Arial" w:eastAsia="Times New Roman" w:hAnsi="Arial" w:cs="Arial"/>
          <w:sz w:val="24"/>
          <w:szCs w:val="24"/>
        </w:rPr>
        <w:tab/>
      </w:r>
      <w:r w:rsidR="00437AE0">
        <w:rPr>
          <w:rFonts w:ascii="Arial" w:hAnsi="Arial" w:cs="Arial"/>
          <w:sz w:val="24"/>
          <w:szCs w:val="24"/>
        </w:rPr>
        <w:t>UPD</w:t>
      </w:r>
      <w:r w:rsidRPr="00D92F6D">
        <w:rPr>
          <w:rFonts w:ascii="Arial" w:eastAsia="Times New Roman" w:hAnsi="Arial" w:cs="Arial"/>
          <w:sz w:val="24"/>
          <w:szCs w:val="24"/>
        </w:rPr>
        <w:t xml:space="preserve"> is responsible for:</w:t>
      </w:r>
    </w:p>
    <w:p w14:paraId="7893910B" w14:textId="77777777" w:rsidR="00437AE0" w:rsidRPr="00D92F6D" w:rsidRDefault="00437AE0" w:rsidP="00437AE0">
      <w:pPr>
        <w:shd w:val="clear" w:color="auto" w:fill="FFFFFF" w:themeFill="background1"/>
        <w:spacing w:after="0" w:line="240" w:lineRule="auto"/>
        <w:ind w:left="1440" w:hanging="720"/>
        <w:rPr>
          <w:rFonts w:ascii="Arial" w:eastAsia="Times New Roman" w:hAnsi="Arial" w:cs="Arial"/>
          <w:sz w:val="24"/>
          <w:szCs w:val="24"/>
        </w:rPr>
      </w:pPr>
    </w:p>
    <w:p w14:paraId="0A7EE90F" w14:textId="4E60961D" w:rsidR="007F7764" w:rsidRPr="00D92F6D" w:rsidRDefault="00437AE0" w:rsidP="00437AE0">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a. </w:t>
      </w:r>
      <w:r>
        <w:rPr>
          <w:rFonts w:ascii="Arial" w:eastAsia="Times New Roman" w:hAnsi="Arial" w:cs="Arial"/>
          <w:sz w:val="24"/>
          <w:szCs w:val="24"/>
        </w:rPr>
        <w:tab/>
        <w:t>c</w:t>
      </w:r>
      <w:r w:rsidR="007F7764" w:rsidRPr="00D92F6D">
        <w:rPr>
          <w:rFonts w:ascii="Arial" w:eastAsia="Times New Roman" w:hAnsi="Arial" w:cs="Arial"/>
          <w:sz w:val="24"/>
          <w:szCs w:val="24"/>
        </w:rPr>
        <w:t>ollecting, classifying, counting, and disclosing crime statistics reported to</w:t>
      </w:r>
      <w:r w:rsidR="00D26AE1">
        <w:rPr>
          <w:rFonts w:ascii="Arial" w:eastAsia="Times New Roman" w:hAnsi="Arial" w:cs="Arial"/>
          <w:sz w:val="24"/>
          <w:szCs w:val="24"/>
        </w:rPr>
        <w:t xml:space="preserve"> UPD</w:t>
      </w:r>
      <w:r w:rsidR="007F7764" w:rsidRPr="00D92F6D">
        <w:rPr>
          <w:rFonts w:ascii="Arial" w:eastAsia="Times New Roman" w:hAnsi="Arial" w:cs="Arial"/>
          <w:sz w:val="24"/>
          <w:szCs w:val="24"/>
        </w:rPr>
        <w:t xml:space="preserve"> to the Clery Act Compliance </w:t>
      </w:r>
      <w:proofErr w:type="gramStart"/>
      <w:r w:rsidR="007F7764" w:rsidRPr="00D92F6D">
        <w:rPr>
          <w:rFonts w:ascii="Arial" w:eastAsia="Times New Roman" w:hAnsi="Arial" w:cs="Arial"/>
          <w:sz w:val="24"/>
          <w:szCs w:val="24"/>
        </w:rPr>
        <w:t>Coordinator</w:t>
      </w:r>
      <w:r w:rsidR="00D26AE1">
        <w:rPr>
          <w:rFonts w:ascii="Arial" w:eastAsia="Times New Roman" w:hAnsi="Arial" w:cs="Arial"/>
          <w:sz w:val="24"/>
          <w:szCs w:val="24"/>
        </w:rPr>
        <w:t>;</w:t>
      </w:r>
      <w:proofErr w:type="gramEnd"/>
    </w:p>
    <w:p w14:paraId="4ED1FBB4" w14:textId="77777777" w:rsidR="00437AE0" w:rsidRDefault="00437AE0" w:rsidP="00437AE0">
      <w:pPr>
        <w:pStyle w:val="ListParagraph"/>
        <w:spacing w:after="0" w:line="240" w:lineRule="auto"/>
        <w:ind w:left="1800" w:hanging="360"/>
        <w:rPr>
          <w:rFonts w:ascii="Arial" w:eastAsia="Times New Roman" w:hAnsi="Arial" w:cs="Arial"/>
          <w:sz w:val="24"/>
          <w:szCs w:val="24"/>
        </w:rPr>
      </w:pPr>
    </w:p>
    <w:p w14:paraId="71AA8B5F" w14:textId="3F5D2FEE" w:rsidR="007F7764" w:rsidRPr="00D92F6D" w:rsidRDefault="00437AE0" w:rsidP="00437AE0">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b. </w:t>
      </w:r>
      <w:r>
        <w:rPr>
          <w:rFonts w:ascii="Arial" w:eastAsia="Times New Roman" w:hAnsi="Arial" w:cs="Arial"/>
          <w:sz w:val="24"/>
          <w:szCs w:val="24"/>
        </w:rPr>
        <w:tab/>
        <w:t>r</w:t>
      </w:r>
      <w:r w:rsidR="007F7764" w:rsidRPr="00D92F6D">
        <w:rPr>
          <w:rFonts w:ascii="Arial" w:eastAsia="Times New Roman" w:hAnsi="Arial" w:cs="Arial"/>
          <w:sz w:val="24"/>
          <w:szCs w:val="24"/>
        </w:rPr>
        <w:t xml:space="preserve">egularly, ideally weekly, maintaining a detailed audit trail to identify which reported offenses should be included in the institution’s crime statistics to provide </w:t>
      </w:r>
      <w:r w:rsidR="00D26AE1">
        <w:rPr>
          <w:rFonts w:ascii="Arial" w:eastAsia="Times New Roman" w:hAnsi="Arial" w:cs="Arial"/>
          <w:sz w:val="24"/>
          <w:szCs w:val="24"/>
        </w:rPr>
        <w:t xml:space="preserve">to </w:t>
      </w:r>
      <w:r w:rsidR="007F7764" w:rsidRPr="00D92F6D">
        <w:rPr>
          <w:rFonts w:ascii="Arial" w:eastAsia="Times New Roman" w:hAnsi="Arial" w:cs="Arial"/>
          <w:sz w:val="24"/>
          <w:szCs w:val="24"/>
        </w:rPr>
        <w:t xml:space="preserve">the Clery Act Compliance </w:t>
      </w:r>
      <w:proofErr w:type="gramStart"/>
      <w:r w:rsidR="002E59DD" w:rsidRPr="00D92F6D">
        <w:rPr>
          <w:rFonts w:ascii="Arial" w:eastAsia="Times New Roman" w:hAnsi="Arial" w:cs="Arial"/>
          <w:sz w:val="24"/>
          <w:szCs w:val="24"/>
        </w:rPr>
        <w:t>Coordinator</w:t>
      </w:r>
      <w:r w:rsidR="00D26AE1">
        <w:rPr>
          <w:rFonts w:ascii="Arial" w:eastAsia="Times New Roman" w:hAnsi="Arial" w:cs="Arial"/>
          <w:sz w:val="24"/>
          <w:szCs w:val="24"/>
        </w:rPr>
        <w:t>;</w:t>
      </w:r>
      <w:proofErr w:type="gramEnd"/>
    </w:p>
    <w:p w14:paraId="1FB8EB9B" w14:textId="77777777" w:rsidR="00437AE0" w:rsidRDefault="00437AE0" w:rsidP="00437AE0">
      <w:pPr>
        <w:pStyle w:val="ListParagraph"/>
        <w:spacing w:after="0" w:line="240" w:lineRule="auto"/>
        <w:ind w:left="1800" w:hanging="360"/>
        <w:rPr>
          <w:rFonts w:ascii="Arial" w:eastAsia="Times New Roman" w:hAnsi="Arial" w:cs="Arial"/>
          <w:sz w:val="24"/>
          <w:szCs w:val="24"/>
        </w:rPr>
      </w:pPr>
    </w:p>
    <w:p w14:paraId="36B1C142" w14:textId="12CFD40D" w:rsidR="007F7764" w:rsidRPr="00D92F6D" w:rsidRDefault="00437AE0" w:rsidP="00437AE0">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c. </w:t>
      </w:r>
      <w:r>
        <w:rPr>
          <w:rFonts w:ascii="Arial" w:eastAsia="Times New Roman" w:hAnsi="Arial" w:cs="Arial"/>
          <w:sz w:val="24"/>
          <w:szCs w:val="24"/>
        </w:rPr>
        <w:tab/>
        <w:t>c</w:t>
      </w:r>
      <w:r w:rsidR="007F7764" w:rsidRPr="00D92F6D">
        <w:rPr>
          <w:rFonts w:ascii="Arial" w:eastAsia="Times New Roman" w:hAnsi="Arial" w:cs="Arial"/>
          <w:sz w:val="24"/>
          <w:szCs w:val="24"/>
        </w:rPr>
        <w:t xml:space="preserve">reating and maintaining the </w:t>
      </w:r>
      <w:r w:rsidR="00D26AE1">
        <w:rPr>
          <w:rFonts w:ascii="Arial" w:eastAsia="Times New Roman" w:hAnsi="Arial" w:cs="Arial"/>
          <w:sz w:val="24"/>
          <w:szCs w:val="24"/>
        </w:rPr>
        <w:t>d</w:t>
      </w:r>
      <w:r w:rsidR="007F7764" w:rsidRPr="00D92F6D">
        <w:rPr>
          <w:rFonts w:ascii="Arial" w:eastAsia="Times New Roman" w:hAnsi="Arial" w:cs="Arial"/>
          <w:sz w:val="24"/>
          <w:szCs w:val="24"/>
        </w:rPr>
        <w:t xml:space="preserve">aily </w:t>
      </w:r>
      <w:r w:rsidR="00D26AE1">
        <w:rPr>
          <w:rFonts w:ascii="Arial" w:eastAsia="Times New Roman" w:hAnsi="Arial" w:cs="Arial"/>
          <w:sz w:val="24"/>
          <w:szCs w:val="24"/>
        </w:rPr>
        <w:t>c</w:t>
      </w:r>
      <w:r w:rsidR="007F7764" w:rsidRPr="00D92F6D">
        <w:rPr>
          <w:rFonts w:ascii="Arial" w:eastAsia="Times New Roman" w:hAnsi="Arial" w:cs="Arial"/>
          <w:sz w:val="24"/>
          <w:szCs w:val="24"/>
        </w:rPr>
        <w:t xml:space="preserve">rime and </w:t>
      </w:r>
      <w:r w:rsidR="00D26AE1">
        <w:rPr>
          <w:rFonts w:ascii="Arial" w:eastAsia="Times New Roman" w:hAnsi="Arial" w:cs="Arial"/>
          <w:sz w:val="24"/>
          <w:szCs w:val="24"/>
        </w:rPr>
        <w:t>f</w:t>
      </w:r>
      <w:r w:rsidR="007F7764" w:rsidRPr="00D92F6D">
        <w:rPr>
          <w:rFonts w:ascii="Arial" w:eastAsia="Times New Roman" w:hAnsi="Arial" w:cs="Arial"/>
          <w:sz w:val="24"/>
          <w:szCs w:val="24"/>
        </w:rPr>
        <w:t xml:space="preserve">ire </w:t>
      </w:r>
      <w:proofErr w:type="gramStart"/>
      <w:r w:rsidR="00D26AE1">
        <w:rPr>
          <w:rFonts w:ascii="Arial" w:eastAsia="Times New Roman" w:hAnsi="Arial" w:cs="Arial"/>
          <w:sz w:val="24"/>
          <w:szCs w:val="24"/>
        </w:rPr>
        <w:t>l</w:t>
      </w:r>
      <w:r w:rsidR="007F7764" w:rsidRPr="00D92F6D">
        <w:rPr>
          <w:rFonts w:ascii="Arial" w:eastAsia="Times New Roman" w:hAnsi="Arial" w:cs="Arial"/>
          <w:sz w:val="24"/>
          <w:szCs w:val="24"/>
        </w:rPr>
        <w:t>og</w:t>
      </w:r>
      <w:r w:rsidR="00D26AE1">
        <w:rPr>
          <w:rFonts w:ascii="Arial" w:eastAsia="Times New Roman" w:hAnsi="Arial" w:cs="Arial"/>
          <w:sz w:val="24"/>
          <w:szCs w:val="24"/>
        </w:rPr>
        <w:t>;</w:t>
      </w:r>
      <w:proofErr w:type="gramEnd"/>
    </w:p>
    <w:p w14:paraId="358C98E0" w14:textId="77777777" w:rsidR="00437AE0" w:rsidRDefault="00437AE0" w:rsidP="00437AE0">
      <w:pPr>
        <w:pStyle w:val="ListParagraph"/>
        <w:spacing w:after="0" w:line="240" w:lineRule="auto"/>
        <w:ind w:left="1800" w:hanging="360"/>
        <w:rPr>
          <w:rFonts w:ascii="Arial" w:eastAsia="Times New Roman" w:hAnsi="Arial" w:cs="Arial"/>
          <w:sz w:val="24"/>
          <w:szCs w:val="24"/>
        </w:rPr>
      </w:pPr>
    </w:p>
    <w:p w14:paraId="5C4FE3A8" w14:textId="214E80A7" w:rsidR="007F7764" w:rsidRPr="00D92F6D" w:rsidRDefault="00437AE0" w:rsidP="00437AE0">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d. </w:t>
      </w:r>
      <w:r>
        <w:rPr>
          <w:rFonts w:ascii="Arial" w:eastAsia="Times New Roman" w:hAnsi="Arial" w:cs="Arial"/>
          <w:sz w:val="24"/>
          <w:szCs w:val="24"/>
        </w:rPr>
        <w:tab/>
        <w:t>r</w:t>
      </w:r>
      <w:r w:rsidR="007F7764" w:rsidRPr="00D92F6D">
        <w:rPr>
          <w:rFonts w:ascii="Arial" w:eastAsia="Times New Roman" w:hAnsi="Arial" w:cs="Arial"/>
          <w:sz w:val="24"/>
          <w:szCs w:val="24"/>
        </w:rPr>
        <w:t xml:space="preserve">eceiving and evaluating </w:t>
      </w:r>
      <w:hyperlink r:id="rId22" w:history="1">
        <w:r w:rsidR="00C247F3" w:rsidRPr="005146CF">
          <w:rPr>
            <w:rStyle w:val="Hyperlink"/>
            <w:rFonts w:ascii="Arial" w:eastAsia="Times New Roman" w:hAnsi="Arial" w:cs="Arial"/>
            <w:sz w:val="24"/>
            <w:szCs w:val="24"/>
          </w:rPr>
          <w:t xml:space="preserve">CSA </w:t>
        </w:r>
        <w:proofErr w:type="spellStart"/>
        <w:r w:rsidR="00C247F3" w:rsidRPr="005146CF">
          <w:rPr>
            <w:rStyle w:val="Hyperlink"/>
            <w:rFonts w:ascii="Arial" w:eastAsia="Times New Roman" w:hAnsi="Arial" w:cs="Arial"/>
            <w:sz w:val="24"/>
            <w:szCs w:val="24"/>
          </w:rPr>
          <w:t>Clery</w:t>
        </w:r>
        <w:proofErr w:type="spellEnd"/>
        <w:r w:rsidR="00C247F3" w:rsidRPr="005146CF">
          <w:rPr>
            <w:rStyle w:val="Hyperlink"/>
            <w:rFonts w:ascii="Arial" w:eastAsia="Times New Roman" w:hAnsi="Arial" w:cs="Arial"/>
            <w:sz w:val="24"/>
            <w:szCs w:val="24"/>
          </w:rPr>
          <w:t xml:space="preserve"> Act Incident Report </w:t>
        </w:r>
        <w:r w:rsidR="00171EA7" w:rsidRPr="005146CF">
          <w:rPr>
            <w:rStyle w:val="Hyperlink"/>
            <w:rFonts w:ascii="Arial" w:eastAsia="Times New Roman" w:hAnsi="Arial" w:cs="Arial"/>
            <w:sz w:val="24"/>
            <w:szCs w:val="24"/>
          </w:rPr>
          <w:t>f</w:t>
        </w:r>
        <w:r w:rsidR="00C247F3" w:rsidRPr="005146CF">
          <w:rPr>
            <w:rStyle w:val="Hyperlink"/>
            <w:rFonts w:ascii="Arial" w:eastAsia="Times New Roman" w:hAnsi="Arial" w:cs="Arial"/>
            <w:sz w:val="24"/>
            <w:szCs w:val="24"/>
          </w:rPr>
          <w:t>orms</w:t>
        </w:r>
      </w:hyperlink>
      <w:r w:rsidR="007F7764" w:rsidRPr="00D92F6D">
        <w:rPr>
          <w:rFonts w:ascii="Arial" w:eastAsia="Times New Roman" w:hAnsi="Arial" w:cs="Arial"/>
          <w:sz w:val="24"/>
          <w:szCs w:val="24"/>
        </w:rPr>
        <w:t xml:space="preserve"> and UPD incident reports for statistical counting, a daily crime log entry, and </w:t>
      </w:r>
      <w:r w:rsidR="00D26AE1">
        <w:rPr>
          <w:rFonts w:ascii="Arial" w:eastAsia="Times New Roman" w:hAnsi="Arial" w:cs="Arial"/>
          <w:sz w:val="24"/>
          <w:szCs w:val="24"/>
        </w:rPr>
        <w:t xml:space="preserve">verification of </w:t>
      </w:r>
      <w:r w:rsidR="007F7764" w:rsidRPr="00D92F6D">
        <w:rPr>
          <w:rFonts w:ascii="Arial" w:eastAsia="Times New Roman" w:hAnsi="Arial" w:cs="Arial"/>
          <w:sz w:val="24"/>
          <w:szCs w:val="24"/>
        </w:rPr>
        <w:t>required timely warning</w:t>
      </w:r>
      <w:r w:rsidR="00D26AE1">
        <w:rPr>
          <w:rFonts w:ascii="Arial" w:eastAsia="Times New Roman" w:hAnsi="Arial" w:cs="Arial"/>
          <w:sz w:val="24"/>
          <w:szCs w:val="24"/>
        </w:rPr>
        <w:t>s</w:t>
      </w:r>
      <w:r w:rsidR="007F7764" w:rsidRPr="00D92F6D">
        <w:rPr>
          <w:rFonts w:ascii="Arial" w:eastAsia="Times New Roman" w:hAnsi="Arial" w:cs="Arial"/>
          <w:sz w:val="24"/>
          <w:szCs w:val="24"/>
        </w:rPr>
        <w:t xml:space="preserve"> or emergency </w:t>
      </w:r>
      <w:proofErr w:type="gramStart"/>
      <w:r w:rsidR="007F7764" w:rsidRPr="00D92F6D">
        <w:rPr>
          <w:rFonts w:ascii="Arial" w:eastAsia="Times New Roman" w:hAnsi="Arial" w:cs="Arial"/>
          <w:sz w:val="24"/>
          <w:szCs w:val="24"/>
        </w:rPr>
        <w:t>notification</w:t>
      </w:r>
      <w:r w:rsidR="00D26AE1">
        <w:rPr>
          <w:rFonts w:ascii="Arial" w:eastAsia="Times New Roman" w:hAnsi="Arial" w:cs="Arial"/>
          <w:sz w:val="24"/>
          <w:szCs w:val="24"/>
        </w:rPr>
        <w:t>s;</w:t>
      </w:r>
      <w:proofErr w:type="gramEnd"/>
      <w:r w:rsidR="00D26AE1">
        <w:rPr>
          <w:rFonts w:ascii="Arial" w:eastAsia="Times New Roman" w:hAnsi="Arial" w:cs="Arial"/>
          <w:sz w:val="24"/>
          <w:szCs w:val="24"/>
        </w:rPr>
        <w:t xml:space="preserve"> </w:t>
      </w:r>
    </w:p>
    <w:p w14:paraId="5481C886" w14:textId="77777777" w:rsidR="00437AE0" w:rsidRDefault="00437AE0" w:rsidP="00437AE0">
      <w:pPr>
        <w:pStyle w:val="ListParagraph"/>
        <w:spacing w:after="0" w:line="240" w:lineRule="auto"/>
        <w:ind w:left="1800" w:hanging="360"/>
        <w:rPr>
          <w:rFonts w:ascii="Arial" w:eastAsia="Times New Roman" w:hAnsi="Arial" w:cs="Arial"/>
          <w:sz w:val="24"/>
          <w:szCs w:val="24"/>
        </w:rPr>
      </w:pPr>
    </w:p>
    <w:p w14:paraId="6B5EAC38" w14:textId="451CECFB" w:rsidR="00437AE0" w:rsidRDefault="00437AE0" w:rsidP="00437AE0">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e. </w:t>
      </w:r>
      <w:r>
        <w:rPr>
          <w:rFonts w:ascii="Arial" w:eastAsia="Times New Roman" w:hAnsi="Arial" w:cs="Arial"/>
          <w:sz w:val="24"/>
          <w:szCs w:val="24"/>
        </w:rPr>
        <w:tab/>
        <w:t>e</w:t>
      </w:r>
      <w:r w:rsidR="007F7764" w:rsidRPr="00D92F6D">
        <w:rPr>
          <w:rFonts w:ascii="Arial" w:eastAsia="Times New Roman" w:hAnsi="Arial" w:cs="Arial"/>
          <w:sz w:val="24"/>
          <w:szCs w:val="24"/>
        </w:rPr>
        <w:t xml:space="preserve">nsuring that all fires not immediately known to be accidental are investigated or considered by the institutional official designated to make arson </w:t>
      </w:r>
      <w:proofErr w:type="gramStart"/>
      <w:r w:rsidR="007F7764" w:rsidRPr="00D92F6D">
        <w:rPr>
          <w:rFonts w:ascii="Arial" w:eastAsia="Times New Roman" w:hAnsi="Arial" w:cs="Arial"/>
          <w:sz w:val="24"/>
          <w:szCs w:val="24"/>
        </w:rPr>
        <w:t>determinations</w:t>
      </w:r>
      <w:r w:rsidR="00D26AE1">
        <w:rPr>
          <w:rFonts w:ascii="Arial" w:eastAsia="Times New Roman" w:hAnsi="Arial" w:cs="Arial"/>
          <w:sz w:val="24"/>
          <w:szCs w:val="24"/>
        </w:rPr>
        <w:t>;</w:t>
      </w:r>
      <w:proofErr w:type="gramEnd"/>
    </w:p>
    <w:p w14:paraId="013E4C93" w14:textId="77777777" w:rsidR="00437AE0" w:rsidRPr="00D92F6D" w:rsidRDefault="00437AE0" w:rsidP="00437AE0">
      <w:pPr>
        <w:pStyle w:val="ListParagraph"/>
        <w:spacing w:after="0" w:line="240" w:lineRule="auto"/>
        <w:ind w:left="1800" w:hanging="360"/>
        <w:rPr>
          <w:rFonts w:ascii="Arial" w:eastAsia="Times New Roman" w:hAnsi="Arial" w:cs="Arial"/>
          <w:sz w:val="24"/>
          <w:szCs w:val="24"/>
        </w:rPr>
      </w:pPr>
    </w:p>
    <w:p w14:paraId="70777711" w14:textId="076EFF3C" w:rsidR="007F7764" w:rsidRPr="00D92F6D" w:rsidRDefault="00437AE0" w:rsidP="00437AE0">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f. </w:t>
      </w:r>
      <w:r>
        <w:rPr>
          <w:rFonts w:ascii="Arial" w:eastAsia="Times New Roman" w:hAnsi="Arial" w:cs="Arial"/>
          <w:sz w:val="24"/>
          <w:szCs w:val="24"/>
        </w:rPr>
        <w:tab/>
        <w:t>i</w:t>
      </w:r>
      <w:r w:rsidR="007F7764" w:rsidRPr="00D92F6D">
        <w:rPr>
          <w:rFonts w:ascii="Arial" w:eastAsia="Times New Roman" w:hAnsi="Arial" w:cs="Arial"/>
          <w:sz w:val="24"/>
          <w:szCs w:val="24"/>
        </w:rPr>
        <w:t xml:space="preserve">nvestigating bias-related incidents for purposes of determining whether a reportable </w:t>
      </w:r>
      <w:r w:rsidR="00D26AE1">
        <w:rPr>
          <w:rFonts w:ascii="Arial" w:eastAsia="Times New Roman" w:hAnsi="Arial" w:cs="Arial"/>
          <w:sz w:val="24"/>
          <w:szCs w:val="24"/>
        </w:rPr>
        <w:t>h</w:t>
      </w:r>
      <w:r w:rsidR="007F7764" w:rsidRPr="00D92F6D">
        <w:rPr>
          <w:rFonts w:ascii="Arial" w:eastAsia="Times New Roman" w:hAnsi="Arial" w:cs="Arial"/>
          <w:sz w:val="24"/>
          <w:szCs w:val="24"/>
        </w:rPr>
        <w:t xml:space="preserve">ate </w:t>
      </w:r>
      <w:r w:rsidR="00D26AE1">
        <w:rPr>
          <w:rFonts w:ascii="Arial" w:eastAsia="Times New Roman" w:hAnsi="Arial" w:cs="Arial"/>
          <w:sz w:val="24"/>
          <w:szCs w:val="24"/>
        </w:rPr>
        <w:t>c</w:t>
      </w:r>
      <w:r w:rsidR="007F7764" w:rsidRPr="00D92F6D">
        <w:rPr>
          <w:rFonts w:ascii="Arial" w:eastAsia="Times New Roman" w:hAnsi="Arial" w:cs="Arial"/>
          <w:sz w:val="24"/>
          <w:szCs w:val="24"/>
        </w:rPr>
        <w:t xml:space="preserve">rime has </w:t>
      </w:r>
      <w:proofErr w:type="gramStart"/>
      <w:r w:rsidR="007F7764" w:rsidRPr="00D92F6D">
        <w:rPr>
          <w:rFonts w:ascii="Arial" w:eastAsia="Times New Roman" w:hAnsi="Arial" w:cs="Arial"/>
          <w:sz w:val="24"/>
          <w:szCs w:val="24"/>
        </w:rPr>
        <w:t>occurred</w:t>
      </w:r>
      <w:r w:rsidR="00D26AE1">
        <w:rPr>
          <w:rFonts w:ascii="Arial" w:eastAsia="Times New Roman" w:hAnsi="Arial" w:cs="Arial"/>
          <w:sz w:val="24"/>
          <w:szCs w:val="24"/>
        </w:rPr>
        <w:t>;</w:t>
      </w:r>
      <w:proofErr w:type="gramEnd"/>
      <w:r w:rsidR="00D26AE1">
        <w:rPr>
          <w:rFonts w:ascii="Arial" w:eastAsia="Times New Roman" w:hAnsi="Arial" w:cs="Arial"/>
          <w:sz w:val="24"/>
          <w:szCs w:val="24"/>
        </w:rPr>
        <w:t xml:space="preserve"> </w:t>
      </w:r>
    </w:p>
    <w:p w14:paraId="773573BB" w14:textId="77777777" w:rsidR="00437AE0" w:rsidRDefault="00437AE0" w:rsidP="00437AE0">
      <w:pPr>
        <w:pStyle w:val="ListParagraph"/>
        <w:spacing w:after="0" w:line="240" w:lineRule="auto"/>
        <w:ind w:left="1800" w:hanging="360"/>
        <w:rPr>
          <w:rFonts w:ascii="Arial" w:eastAsia="Times New Roman" w:hAnsi="Arial" w:cs="Arial"/>
          <w:sz w:val="24"/>
          <w:szCs w:val="24"/>
        </w:rPr>
      </w:pPr>
    </w:p>
    <w:p w14:paraId="321FC1AF" w14:textId="7BC24B53" w:rsidR="007F7764" w:rsidRPr="00D92F6D" w:rsidRDefault="00437AE0" w:rsidP="00437AE0">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g. </w:t>
      </w:r>
      <w:r>
        <w:rPr>
          <w:rFonts w:ascii="Arial" w:eastAsia="Times New Roman" w:hAnsi="Arial" w:cs="Arial"/>
          <w:sz w:val="24"/>
          <w:szCs w:val="24"/>
        </w:rPr>
        <w:tab/>
        <w:t>a</w:t>
      </w:r>
      <w:r w:rsidR="007F7764" w:rsidRPr="00D92F6D">
        <w:rPr>
          <w:rFonts w:ascii="Arial" w:eastAsia="Times New Roman" w:hAnsi="Arial" w:cs="Arial"/>
          <w:sz w:val="24"/>
          <w:szCs w:val="24"/>
        </w:rPr>
        <w:t xml:space="preserve">ssessing crime reports for purposes of determining whether a </w:t>
      </w:r>
      <w:r w:rsidR="00D26AE1">
        <w:rPr>
          <w:rFonts w:ascii="Arial" w:eastAsia="Times New Roman" w:hAnsi="Arial" w:cs="Arial"/>
          <w:sz w:val="24"/>
          <w:szCs w:val="24"/>
        </w:rPr>
        <w:t>t</w:t>
      </w:r>
      <w:r w:rsidR="007F7764" w:rsidRPr="00D92F6D">
        <w:rPr>
          <w:rFonts w:ascii="Arial" w:eastAsia="Times New Roman" w:hAnsi="Arial" w:cs="Arial"/>
          <w:sz w:val="24"/>
          <w:szCs w:val="24"/>
        </w:rPr>
        <w:t xml:space="preserve">imely </w:t>
      </w:r>
      <w:r w:rsidR="00D26AE1">
        <w:rPr>
          <w:rFonts w:ascii="Arial" w:eastAsia="Times New Roman" w:hAnsi="Arial" w:cs="Arial"/>
          <w:sz w:val="24"/>
          <w:szCs w:val="24"/>
        </w:rPr>
        <w:t>w</w:t>
      </w:r>
      <w:r w:rsidR="007F7764" w:rsidRPr="00D92F6D">
        <w:rPr>
          <w:rFonts w:ascii="Arial" w:eastAsia="Times New Roman" w:hAnsi="Arial" w:cs="Arial"/>
          <w:sz w:val="24"/>
          <w:szCs w:val="24"/>
        </w:rPr>
        <w:t xml:space="preserve">arning should be </w:t>
      </w:r>
      <w:proofErr w:type="gramStart"/>
      <w:r w:rsidR="007F7764" w:rsidRPr="00D92F6D">
        <w:rPr>
          <w:rFonts w:ascii="Arial" w:eastAsia="Times New Roman" w:hAnsi="Arial" w:cs="Arial"/>
          <w:sz w:val="24"/>
          <w:szCs w:val="24"/>
        </w:rPr>
        <w:t>distributed</w:t>
      </w:r>
      <w:r w:rsidR="00D26AE1">
        <w:rPr>
          <w:rFonts w:ascii="Arial" w:eastAsia="Times New Roman" w:hAnsi="Arial" w:cs="Arial"/>
          <w:sz w:val="24"/>
          <w:szCs w:val="24"/>
        </w:rPr>
        <w:t>;</w:t>
      </w:r>
      <w:proofErr w:type="gramEnd"/>
      <w:r w:rsidR="00D26AE1">
        <w:rPr>
          <w:rFonts w:ascii="Arial" w:eastAsia="Times New Roman" w:hAnsi="Arial" w:cs="Arial"/>
          <w:sz w:val="24"/>
          <w:szCs w:val="24"/>
        </w:rPr>
        <w:t xml:space="preserve"> </w:t>
      </w:r>
    </w:p>
    <w:p w14:paraId="3B63E6C5" w14:textId="77777777" w:rsidR="00437AE0" w:rsidRDefault="00437AE0" w:rsidP="00437AE0">
      <w:pPr>
        <w:pStyle w:val="ListParagraph"/>
        <w:spacing w:after="0" w:line="240" w:lineRule="auto"/>
        <w:ind w:left="1800" w:hanging="360"/>
        <w:rPr>
          <w:rFonts w:ascii="Arial" w:eastAsia="Times New Roman" w:hAnsi="Arial" w:cs="Arial"/>
          <w:sz w:val="24"/>
          <w:szCs w:val="24"/>
        </w:rPr>
      </w:pPr>
    </w:p>
    <w:p w14:paraId="07562FD1" w14:textId="4A295BB9" w:rsidR="007F7764" w:rsidRPr="00D92F6D" w:rsidRDefault="00437AE0" w:rsidP="00437AE0">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h. </w:t>
      </w:r>
      <w:r>
        <w:rPr>
          <w:rFonts w:ascii="Arial" w:eastAsia="Times New Roman" w:hAnsi="Arial" w:cs="Arial"/>
          <w:sz w:val="24"/>
          <w:szCs w:val="24"/>
        </w:rPr>
        <w:tab/>
        <w:t>a</w:t>
      </w:r>
      <w:r w:rsidR="007F7764" w:rsidRPr="00D92F6D">
        <w:rPr>
          <w:rFonts w:ascii="Arial" w:eastAsia="Times New Roman" w:hAnsi="Arial" w:cs="Arial"/>
          <w:sz w:val="24"/>
          <w:szCs w:val="24"/>
        </w:rPr>
        <w:t xml:space="preserve">ssessing either unilaterally or collaboratively with other subject matter experts whether a situation requires an emergency </w:t>
      </w:r>
      <w:proofErr w:type="gramStart"/>
      <w:r w:rsidR="007F7764" w:rsidRPr="00D92F6D">
        <w:rPr>
          <w:rFonts w:ascii="Arial" w:eastAsia="Times New Roman" w:hAnsi="Arial" w:cs="Arial"/>
          <w:sz w:val="24"/>
          <w:szCs w:val="24"/>
        </w:rPr>
        <w:t>notification</w:t>
      </w:r>
      <w:r w:rsidR="00D26AE1">
        <w:rPr>
          <w:rFonts w:ascii="Arial" w:eastAsia="Times New Roman" w:hAnsi="Arial" w:cs="Arial"/>
          <w:sz w:val="24"/>
          <w:szCs w:val="24"/>
        </w:rPr>
        <w:t>;</w:t>
      </w:r>
      <w:proofErr w:type="gramEnd"/>
      <w:r w:rsidR="00D26AE1">
        <w:rPr>
          <w:rFonts w:ascii="Arial" w:eastAsia="Times New Roman" w:hAnsi="Arial" w:cs="Arial"/>
          <w:sz w:val="24"/>
          <w:szCs w:val="24"/>
        </w:rPr>
        <w:t xml:space="preserve"> </w:t>
      </w:r>
    </w:p>
    <w:p w14:paraId="3306CB52" w14:textId="77777777" w:rsidR="00437AE0" w:rsidRDefault="00437AE0" w:rsidP="00437AE0">
      <w:pPr>
        <w:pStyle w:val="ListParagraph"/>
        <w:spacing w:after="0" w:line="240" w:lineRule="auto"/>
        <w:ind w:left="1800" w:hanging="360"/>
        <w:rPr>
          <w:rFonts w:ascii="Arial" w:eastAsia="Times New Roman" w:hAnsi="Arial" w:cs="Arial"/>
          <w:sz w:val="24"/>
          <w:szCs w:val="24"/>
        </w:rPr>
      </w:pPr>
    </w:p>
    <w:p w14:paraId="10752538" w14:textId="58553ED0" w:rsidR="007F7764" w:rsidRPr="00D92F6D" w:rsidRDefault="00437AE0" w:rsidP="00437AE0">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i. </w:t>
      </w:r>
      <w:r>
        <w:rPr>
          <w:rFonts w:ascii="Arial" w:eastAsia="Times New Roman" w:hAnsi="Arial" w:cs="Arial"/>
          <w:sz w:val="24"/>
          <w:szCs w:val="24"/>
        </w:rPr>
        <w:tab/>
        <w:t>p</w:t>
      </w:r>
      <w:r w:rsidR="00374338" w:rsidRPr="00D92F6D">
        <w:rPr>
          <w:rFonts w:ascii="Arial" w:eastAsia="Times New Roman" w:hAnsi="Arial" w:cs="Arial"/>
          <w:sz w:val="24"/>
          <w:szCs w:val="24"/>
        </w:rPr>
        <w:t xml:space="preserve">roviding the Clery Act Compliance Coordinator with information on the </w:t>
      </w:r>
      <w:r w:rsidR="00C47468" w:rsidRPr="00D92F6D">
        <w:rPr>
          <w:rFonts w:ascii="Arial" w:eastAsia="Times New Roman" w:hAnsi="Arial" w:cs="Arial"/>
          <w:sz w:val="24"/>
          <w:szCs w:val="24"/>
        </w:rPr>
        <w:t>departments</w:t>
      </w:r>
      <w:r w:rsidR="00374338" w:rsidRPr="00D92F6D">
        <w:rPr>
          <w:rFonts w:ascii="Arial" w:eastAsia="Times New Roman" w:hAnsi="Arial" w:cs="Arial"/>
          <w:sz w:val="24"/>
          <w:szCs w:val="24"/>
        </w:rPr>
        <w:t xml:space="preserve"> ongoing prevention and awareness </w:t>
      </w:r>
      <w:r w:rsidR="00A63919" w:rsidRPr="00D92F6D">
        <w:rPr>
          <w:rFonts w:ascii="Arial" w:eastAsia="Times New Roman" w:hAnsi="Arial" w:cs="Arial"/>
          <w:sz w:val="24"/>
          <w:szCs w:val="24"/>
        </w:rPr>
        <w:t xml:space="preserve">programs and </w:t>
      </w:r>
      <w:r w:rsidR="00374338" w:rsidRPr="00D92F6D">
        <w:rPr>
          <w:rFonts w:ascii="Arial" w:eastAsia="Times New Roman" w:hAnsi="Arial" w:cs="Arial"/>
          <w:sz w:val="24"/>
          <w:szCs w:val="24"/>
        </w:rPr>
        <w:t>campaigns to prevent dating violence, domestic violence, sexual assault, and stalking</w:t>
      </w:r>
      <w:r w:rsidR="00117B51">
        <w:rPr>
          <w:rFonts w:ascii="Arial" w:eastAsia="Times New Roman" w:hAnsi="Arial" w:cs="Arial"/>
          <w:sz w:val="24"/>
          <w:szCs w:val="24"/>
        </w:rPr>
        <w:t>. This is done in</w:t>
      </w:r>
      <w:r w:rsidR="00D26AE1">
        <w:rPr>
          <w:rFonts w:ascii="Arial" w:eastAsia="Times New Roman" w:hAnsi="Arial" w:cs="Arial"/>
          <w:sz w:val="24"/>
          <w:szCs w:val="24"/>
        </w:rPr>
        <w:t xml:space="preserve"> order </w:t>
      </w:r>
      <w:r w:rsidR="00374338" w:rsidRPr="00D92F6D">
        <w:rPr>
          <w:rFonts w:ascii="Arial" w:eastAsia="Times New Roman" w:hAnsi="Arial" w:cs="Arial"/>
          <w:sz w:val="24"/>
          <w:szCs w:val="24"/>
        </w:rPr>
        <w:t xml:space="preserve">to satisfy Clery Act requirements and appropriately record </w:t>
      </w:r>
      <w:r w:rsidR="00D26AE1">
        <w:rPr>
          <w:rFonts w:ascii="Arial" w:eastAsia="Times New Roman" w:hAnsi="Arial" w:cs="Arial"/>
          <w:sz w:val="24"/>
          <w:szCs w:val="24"/>
        </w:rPr>
        <w:t xml:space="preserve">them </w:t>
      </w:r>
      <w:r w:rsidR="00374338" w:rsidRPr="00D92F6D">
        <w:rPr>
          <w:rFonts w:ascii="Arial" w:eastAsia="Times New Roman" w:hAnsi="Arial" w:cs="Arial"/>
          <w:sz w:val="24"/>
          <w:szCs w:val="24"/>
        </w:rPr>
        <w:t xml:space="preserve">in the </w:t>
      </w:r>
      <w:r w:rsidR="00AF4357" w:rsidRPr="00D92F6D">
        <w:rPr>
          <w:rFonts w:ascii="Arial" w:eastAsia="Times New Roman" w:hAnsi="Arial" w:cs="Arial"/>
          <w:sz w:val="24"/>
          <w:szCs w:val="24"/>
        </w:rPr>
        <w:t xml:space="preserve">Annual Security and Fire Safety </w:t>
      </w:r>
      <w:proofErr w:type="gramStart"/>
      <w:r w:rsidR="00AF4357" w:rsidRPr="00D92F6D">
        <w:rPr>
          <w:rFonts w:ascii="Arial" w:eastAsia="Times New Roman" w:hAnsi="Arial" w:cs="Arial"/>
          <w:sz w:val="24"/>
          <w:szCs w:val="24"/>
        </w:rPr>
        <w:t>Report</w:t>
      </w:r>
      <w:r w:rsidR="00117B51">
        <w:rPr>
          <w:rFonts w:ascii="Arial" w:eastAsia="Times New Roman" w:hAnsi="Arial" w:cs="Arial"/>
          <w:sz w:val="24"/>
          <w:szCs w:val="24"/>
        </w:rPr>
        <w:t>;</w:t>
      </w:r>
      <w:proofErr w:type="gramEnd"/>
      <w:r w:rsidR="00117B51">
        <w:rPr>
          <w:rFonts w:ascii="Arial" w:eastAsia="Times New Roman" w:hAnsi="Arial" w:cs="Arial"/>
          <w:sz w:val="24"/>
          <w:szCs w:val="24"/>
        </w:rPr>
        <w:t xml:space="preserve"> </w:t>
      </w:r>
    </w:p>
    <w:p w14:paraId="10AAB529" w14:textId="77777777" w:rsidR="00437AE0" w:rsidRDefault="00437AE0" w:rsidP="00437AE0">
      <w:pPr>
        <w:pStyle w:val="ListParagraph"/>
        <w:spacing w:after="0" w:line="240" w:lineRule="auto"/>
        <w:ind w:left="2160"/>
        <w:rPr>
          <w:rFonts w:ascii="Arial" w:eastAsia="Times New Roman" w:hAnsi="Arial" w:cs="Arial"/>
          <w:sz w:val="24"/>
          <w:szCs w:val="24"/>
        </w:rPr>
      </w:pPr>
    </w:p>
    <w:p w14:paraId="4D85746D" w14:textId="4B9C0143" w:rsidR="00D26AE1" w:rsidRDefault="00437AE0" w:rsidP="00D26AE1">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lastRenderedPageBreak/>
        <w:t xml:space="preserve">j. </w:t>
      </w:r>
      <w:r w:rsidR="00D26AE1">
        <w:rPr>
          <w:rFonts w:ascii="Arial" w:eastAsia="Times New Roman" w:hAnsi="Arial" w:cs="Arial"/>
          <w:sz w:val="24"/>
          <w:szCs w:val="24"/>
        </w:rPr>
        <w:tab/>
      </w:r>
      <w:r>
        <w:rPr>
          <w:rFonts w:ascii="Arial" w:eastAsia="Times New Roman" w:hAnsi="Arial" w:cs="Arial"/>
          <w:sz w:val="24"/>
          <w:szCs w:val="24"/>
        </w:rPr>
        <w:t>i</w:t>
      </w:r>
      <w:r w:rsidR="00AB5713" w:rsidRPr="00D92F6D">
        <w:rPr>
          <w:rFonts w:ascii="Arial" w:eastAsia="Times New Roman" w:hAnsi="Arial" w:cs="Arial"/>
          <w:sz w:val="24"/>
          <w:szCs w:val="24"/>
        </w:rPr>
        <w:t xml:space="preserve">nvestigating all reports </w:t>
      </w:r>
      <w:r w:rsidR="000D1E09" w:rsidRPr="00D92F6D">
        <w:rPr>
          <w:rFonts w:ascii="Arial" w:eastAsia="Times New Roman" w:hAnsi="Arial" w:cs="Arial"/>
          <w:sz w:val="24"/>
          <w:szCs w:val="24"/>
        </w:rPr>
        <w:t xml:space="preserve">of </w:t>
      </w:r>
      <w:r w:rsidR="00AB5713" w:rsidRPr="00D92F6D">
        <w:rPr>
          <w:rFonts w:ascii="Arial" w:eastAsia="Times New Roman" w:hAnsi="Arial" w:cs="Arial"/>
          <w:sz w:val="24"/>
          <w:szCs w:val="24"/>
        </w:rPr>
        <w:t>missing student</w:t>
      </w:r>
      <w:r w:rsidR="000D1E09" w:rsidRPr="00D92F6D">
        <w:rPr>
          <w:rFonts w:ascii="Arial" w:eastAsia="Times New Roman" w:hAnsi="Arial" w:cs="Arial"/>
          <w:sz w:val="24"/>
          <w:szCs w:val="24"/>
        </w:rPr>
        <w:t xml:space="preserve"> residents</w:t>
      </w:r>
      <w:r w:rsidR="00AB5713" w:rsidRPr="00D92F6D">
        <w:rPr>
          <w:rFonts w:ascii="Arial" w:eastAsia="Times New Roman" w:hAnsi="Arial" w:cs="Arial"/>
          <w:sz w:val="24"/>
          <w:szCs w:val="24"/>
        </w:rPr>
        <w:t xml:space="preserve"> by notifying and cooperating with other law enforcement agencies, as necessary</w:t>
      </w:r>
      <w:r w:rsidR="000D1E09" w:rsidRPr="00D92F6D">
        <w:rPr>
          <w:rFonts w:ascii="Arial" w:eastAsia="Times New Roman" w:hAnsi="Arial" w:cs="Arial"/>
          <w:sz w:val="24"/>
          <w:szCs w:val="24"/>
        </w:rPr>
        <w:t xml:space="preserve"> (this applies to students missing from </w:t>
      </w:r>
      <w:r w:rsidR="00D26AE1">
        <w:rPr>
          <w:rFonts w:ascii="Arial" w:eastAsia="Times New Roman" w:hAnsi="Arial" w:cs="Arial"/>
          <w:sz w:val="24"/>
          <w:szCs w:val="24"/>
        </w:rPr>
        <w:t xml:space="preserve">San Marcos campus </w:t>
      </w:r>
      <w:r w:rsidR="000D1E09" w:rsidRPr="00D92F6D">
        <w:rPr>
          <w:rFonts w:ascii="Arial" w:eastAsia="Times New Roman" w:hAnsi="Arial" w:cs="Arial"/>
          <w:sz w:val="24"/>
          <w:szCs w:val="24"/>
        </w:rPr>
        <w:t>residential housing only)</w:t>
      </w:r>
      <w:r w:rsidR="00D26AE1">
        <w:rPr>
          <w:rFonts w:ascii="Arial" w:eastAsia="Times New Roman" w:hAnsi="Arial" w:cs="Arial"/>
          <w:sz w:val="24"/>
          <w:szCs w:val="24"/>
        </w:rPr>
        <w:t xml:space="preserve">; </w:t>
      </w:r>
      <w:r w:rsidR="00117B51">
        <w:rPr>
          <w:rFonts w:ascii="Arial" w:eastAsia="Times New Roman" w:hAnsi="Arial" w:cs="Arial"/>
          <w:sz w:val="24"/>
          <w:szCs w:val="24"/>
        </w:rPr>
        <w:t>and</w:t>
      </w:r>
    </w:p>
    <w:p w14:paraId="1296660B" w14:textId="78DB9199" w:rsidR="00D26AE1" w:rsidRDefault="00D26AE1" w:rsidP="00D26AE1">
      <w:pPr>
        <w:pStyle w:val="ListParagraph"/>
        <w:spacing w:after="0" w:line="240" w:lineRule="auto"/>
        <w:ind w:left="1800" w:hanging="360"/>
        <w:rPr>
          <w:rFonts w:ascii="Arial" w:eastAsia="Times New Roman" w:hAnsi="Arial" w:cs="Arial"/>
          <w:sz w:val="24"/>
          <w:szCs w:val="24"/>
        </w:rPr>
      </w:pPr>
    </w:p>
    <w:p w14:paraId="6A3694A4" w14:textId="3AE944ED" w:rsidR="007F7764" w:rsidRPr="00D92F6D" w:rsidRDefault="00D26AE1" w:rsidP="00D26AE1">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k.  </w:t>
      </w:r>
      <w:r>
        <w:rPr>
          <w:rFonts w:ascii="Arial" w:eastAsia="Times New Roman" w:hAnsi="Arial" w:cs="Arial"/>
          <w:sz w:val="24"/>
          <w:szCs w:val="24"/>
        </w:rPr>
        <w:tab/>
        <w:t>c</w:t>
      </w:r>
      <w:r w:rsidR="007F7764" w:rsidRPr="00D92F6D">
        <w:rPr>
          <w:rFonts w:ascii="Arial" w:eastAsia="Times New Roman" w:hAnsi="Arial" w:cs="Arial"/>
          <w:sz w:val="24"/>
          <w:szCs w:val="24"/>
        </w:rPr>
        <w:t xml:space="preserve">onducting a Clery Act compliant “test” which includes scheduled drills, </w:t>
      </w:r>
      <w:r w:rsidR="00AB5713" w:rsidRPr="00D92F6D">
        <w:rPr>
          <w:rFonts w:ascii="Arial" w:eastAsia="Times New Roman" w:hAnsi="Arial" w:cs="Arial"/>
          <w:sz w:val="24"/>
          <w:szCs w:val="24"/>
        </w:rPr>
        <w:t>exercises,</w:t>
      </w:r>
      <w:r w:rsidR="007F7764" w:rsidRPr="00D92F6D">
        <w:rPr>
          <w:rFonts w:ascii="Arial" w:eastAsia="Times New Roman" w:hAnsi="Arial" w:cs="Arial"/>
          <w:sz w:val="24"/>
          <w:szCs w:val="24"/>
        </w:rPr>
        <w:t xml:space="preserve"> and appropriate follow-through activities, designed for assessment and evaluation of emergency plans and capabilities. The test must address emergency response and evacuation on a campus-wide scale.</w:t>
      </w:r>
    </w:p>
    <w:p w14:paraId="2D1DEDC7" w14:textId="77777777" w:rsidR="00940942" w:rsidRPr="00D92F6D" w:rsidRDefault="00940942" w:rsidP="00940942">
      <w:pPr>
        <w:spacing w:after="0" w:line="240" w:lineRule="auto"/>
        <w:ind w:left="1440" w:hanging="720"/>
        <w:rPr>
          <w:rFonts w:ascii="Arial" w:eastAsia="Times New Roman" w:hAnsi="Arial" w:cs="Arial"/>
          <w:sz w:val="24"/>
          <w:szCs w:val="24"/>
        </w:rPr>
      </w:pPr>
    </w:p>
    <w:p w14:paraId="631C218B" w14:textId="22060CEB" w:rsidR="00940942" w:rsidRDefault="00940942" w:rsidP="00B43558">
      <w:pPr>
        <w:shd w:val="clear" w:color="auto" w:fill="FFFFFF" w:themeFill="background1"/>
        <w:spacing w:after="0" w:line="240" w:lineRule="auto"/>
        <w:ind w:left="1440" w:hanging="720"/>
        <w:rPr>
          <w:rFonts w:ascii="Arial" w:eastAsia="Times New Roman" w:hAnsi="Arial" w:cs="Arial"/>
          <w:sz w:val="24"/>
          <w:szCs w:val="24"/>
        </w:rPr>
      </w:pPr>
      <w:r w:rsidRPr="00D92F6D">
        <w:rPr>
          <w:rFonts w:ascii="Arial" w:eastAsia="Times New Roman" w:hAnsi="Arial" w:cs="Arial"/>
          <w:sz w:val="24"/>
          <w:szCs w:val="24"/>
        </w:rPr>
        <w:t>04.03</w:t>
      </w:r>
      <w:r w:rsidRPr="00D92F6D">
        <w:rPr>
          <w:rFonts w:ascii="Arial" w:eastAsia="Times New Roman" w:hAnsi="Arial" w:cs="Arial"/>
          <w:sz w:val="24"/>
          <w:szCs w:val="24"/>
        </w:rPr>
        <w:tab/>
      </w:r>
      <w:r w:rsidR="00117B51">
        <w:rPr>
          <w:rFonts w:ascii="Arial" w:eastAsia="Times New Roman" w:hAnsi="Arial" w:cs="Arial"/>
          <w:sz w:val="24"/>
          <w:szCs w:val="24"/>
        </w:rPr>
        <w:t>CSAs</w:t>
      </w:r>
      <w:r w:rsidRPr="00D92F6D">
        <w:rPr>
          <w:rFonts w:ascii="Arial" w:eastAsia="Times New Roman" w:hAnsi="Arial" w:cs="Arial"/>
          <w:sz w:val="24"/>
          <w:szCs w:val="24"/>
        </w:rPr>
        <w:t xml:space="preserve"> are responsible for:</w:t>
      </w:r>
    </w:p>
    <w:p w14:paraId="43D03595" w14:textId="77777777" w:rsidR="00117B51" w:rsidRPr="00D92F6D" w:rsidRDefault="00117B51" w:rsidP="00B43558">
      <w:pPr>
        <w:shd w:val="clear" w:color="auto" w:fill="FFFFFF" w:themeFill="background1"/>
        <w:spacing w:after="0" w:line="240" w:lineRule="auto"/>
        <w:ind w:left="1440" w:hanging="720"/>
        <w:rPr>
          <w:rFonts w:ascii="Arial" w:eastAsia="Times New Roman" w:hAnsi="Arial" w:cs="Arial"/>
          <w:sz w:val="24"/>
          <w:szCs w:val="24"/>
        </w:rPr>
      </w:pPr>
    </w:p>
    <w:p w14:paraId="6A33D341" w14:textId="526825E9" w:rsidR="00940942" w:rsidRPr="00117B51" w:rsidRDefault="00117B51" w:rsidP="00117B51">
      <w:pPr>
        <w:pStyle w:val="ListParagraph"/>
        <w:shd w:val="clear" w:color="auto" w:fill="FFFFFF" w:themeFill="background1"/>
        <w:spacing w:after="0" w:line="240" w:lineRule="auto"/>
        <w:ind w:left="1800" w:hanging="360"/>
        <w:rPr>
          <w:rFonts w:ascii="Arial" w:eastAsia="Times New Roman" w:hAnsi="Arial" w:cs="Arial"/>
          <w:sz w:val="24"/>
          <w:szCs w:val="24"/>
        </w:rPr>
      </w:pPr>
      <w:r>
        <w:rPr>
          <w:rFonts w:ascii="Arial" w:eastAsia="Times New Roman" w:hAnsi="Arial" w:cs="Arial"/>
          <w:sz w:val="24"/>
          <w:szCs w:val="24"/>
        </w:rPr>
        <w:t>a</w:t>
      </w:r>
      <w:r w:rsidRPr="00117B51">
        <w:rPr>
          <w:rFonts w:ascii="Arial" w:eastAsia="Times New Roman" w:hAnsi="Arial" w:cs="Arial"/>
          <w:sz w:val="24"/>
          <w:szCs w:val="24"/>
        </w:rPr>
        <w:t xml:space="preserve">. </w:t>
      </w:r>
      <w:r>
        <w:rPr>
          <w:rFonts w:ascii="Arial" w:eastAsia="Times New Roman" w:hAnsi="Arial" w:cs="Arial"/>
          <w:sz w:val="24"/>
          <w:szCs w:val="24"/>
        </w:rPr>
        <w:tab/>
      </w:r>
      <w:r w:rsidRPr="00117B51">
        <w:rPr>
          <w:rFonts w:ascii="Arial" w:eastAsia="Times New Roman" w:hAnsi="Arial" w:cs="Arial"/>
          <w:sz w:val="24"/>
          <w:szCs w:val="24"/>
        </w:rPr>
        <w:t>u</w:t>
      </w:r>
      <w:r w:rsidR="00940942" w:rsidRPr="00117B51">
        <w:rPr>
          <w:rFonts w:ascii="Arial" w:eastAsia="Times New Roman" w:hAnsi="Arial" w:cs="Arial"/>
          <w:sz w:val="24"/>
          <w:szCs w:val="24"/>
        </w:rPr>
        <w:t xml:space="preserve">nderstanding </w:t>
      </w:r>
      <w:r w:rsidRPr="00117B51">
        <w:rPr>
          <w:rFonts w:ascii="Arial" w:eastAsia="Times New Roman" w:hAnsi="Arial" w:cs="Arial"/>
          <w:sz w:val="24"/>
          <w:szCs w:val="24"/>
        </w:rPr>
        <w:t>Clery Act</w:t>
      </w:r>
      <w:r w:rsidR="00940942" w:rsidRPr="00117B51">
        <w:rPr>
          <w:rFonts w:ascii="Arial" w:eastAsia="Times New Roman" w:hAnsi="Arial" w:cs="Arial"/>
          <w:sz w:val="24"/>
          <w:szCs w:val="24"/>
        </w:rPr>
        <w:t xml:space="preserve"> requirements pertaining to reportable </w:t>
      </w:r>
      <w:proofErr w:type="gramStart"/>
      <w:r w:rsidR="00940942" w:rsidRPr="00117B51">
        <w:rPr>
          <w:rFonts w:ascii="Arial" w:eastAsia="Times New Roman" w:hAnsi="Arial" w:cs="Arial"/>
          <w:sz w:val="24"/>
          <w:szCs w:val="24"/>
        </w:rPr>
        <w:t>crimes</w:t>
      </w:r>
      <w:r w:rsidRPr="00117B51">
        <w:rPr>
          <w:rFonts w:ascii="Arial" w:eastAsia="Times New Roman" w:hAnsi="Arial" w:cs="Arial"/>
          <w:sz w:val="24"/>
          <w:szCs w:val="24"/>
        </w:rPr>
        <w:t>;</w:t>
      </w:r>
      <w:proofErr w:type="gramEnd"/>
      <w:r w:rsidRPr="00117B51">
        <w:rPr>
          <w:rFonts w:ascii="Arial" w:eastAsia="Times New Roman" w:hAnsi="Arial" w:cs="Arial"/>
          <w:sz w:val="24"/>
          <w:szCs w:val="24"/>
        </w:rPr>
        <w:t xml:space="preserve"> </w:t>
      </w:r>
    </w:p>
    <w:p w14:paraId="5BA8D4AC" w14:textId="77777777" w:rsidR="00117B51" w:rsidRPr="00117B51" w:rsidRDefault="00117B51" w:rsidP="00117B51">
      <w:pPr>
        <w:pStyle w:val="ListParagraph"/>
        <w:shd w:val="clear" w:color="auto" w:fill="FFFFFF" w:themeFill="background1"/>
        <w:spacing w:after="0" w:line="240" w:lineRule="auto"/>
        <w:ind w:left="1800" w:hanging="360"/>
        <w:rPr>
          <w:rFonts w:ascii="Arial" w:eastAsia="Times New Roman" w:hAnsi="Arial" w:cs="Arial"/>
          <w:sz w:val="24"/>
          <w:szCs w:val="24"/>
        </w:rPr>
      </w:pPr>
    </w:p>
    <w:p w14:paraId="613C49B1" w14:textId="495A94E7" w:rsidR="00940942" w:rsidRPr="00117B51" w:rsidRDefault="00117B51" w:rsidP="00117B51">
      <w:pPr>
        <w:pStyle w:val="ListParagraph"/>
        <w:shd w:val="clear" w:color="auto" w:fill="FFFFFF" w:themeFill="background1"/>
        <w:spacing w:after="0" w:line="240" w:lineRule="auto"/>
        <w:ind w:left="1800" w:hanging="360"/>
        <w:rPr>
          <w:rFonts w:ascii="Arial" w:eastAsia="Times New Roman" w:hAnsi="Arial" w:cs="Arial"/>
          <w:sz w:val="24"/>
          <w:szCs w:val="24"/>
        </w:rPr>
      </w:pPr>
      <w:r w:rsidRPr="00117B51">
        <w:rPr>
          <w:rFonts w:ascii="Arial" w:eastAsia="Times New Roman" w:hAnsi="Arial" w:cs="Arial"/>
          <w:sz w:val="24"/>
          <w:szCs w:val="24"/>
        </w:rPr>
        <w:t xml:space="preserve">b. </w:t>
      </w:r>
      <w:r>
        <w:rPr>
          <w:rFonts w:ascii="Arial" w:eastAsia="Times New Roman" w:hAnsi="Arial" w:cs="Arial"/>
          <w:sz w:val="24"/>
          <w:szCs w:val="24"/>
        </w:rPr>
        <w:tab/>
      </w:r>
      <w:r w:rsidRPr="00117B51">
        <w:rPr>
          <w:rFonts w:ascii="Arial" w:eastAsia="Times New Roman" w:hAnsi="Arial" w:cs="Arial"/>
          <w:sz w:val="24"/>
          <w:szCs w:val="24"/>
        </w:rPr>
        <w:t>c</w:t>
      </w:r>
      <w:r w:rsidR="00272824" w:rsidRPr="00117B51">
        <w:rPr>
          <w:rFonts w:ascii="Arial" w:eastAsia="Times New Roman" w:hAnsi="Arial" w:cs="Arial"/>
          <w:sz w:val="24"/>
          <w:szCs w:val="24"/>
        </w:rPr>
        <w:t xml:space="preserve">ompleting </w:t>
      </w:r>
      <w:r w:rsidR="00940942" w:rsidRPr="00117B51">
        <w:rPr>
          <w:rFonts w:ascii="Arial" w:eastAsia="Times New Roman" w:hAnsi="Arial" w:cs="Arial"/>
          <w:sz w:val="24"/>
          <w:szCs w:val="24"/>
        </w:rPr>
        <w:t>training and education</w:t>
      </w:r>
      <w:r w:rsidR="00BD33D9">
        <w:rPr>
          <w:rFonts w:ascii="Arial" w:eastAsia="Times New Roman" w:hAnsi="Arial" w:cs="Arial"/>
          <w:sz w:val="24"/>
          <w:szCs w:val="24"/>
        </w:rPr>
        <w:t>,</w:t>
      </w:r>
      <w:r w:rsidR="00940942" w:rsidRPr="00117B51">
        <w:rPr>
          <w:rFonts w:ascii="Arial" w:eastAsia="Times New Roman" w:hAnsi="Arial" w:cs="Arial"/>
          <w:sz w:val="24"/>
          <w:szCs w:val="24"/>
        </w:rPr>
        <w:t xml:space="preserve"> as determined by the Clery Act Compliance Coordinator</w:t>
      </w:r>
      <w:r w:rsidRPr="00117B51">
        <w:rPr>
          <w:rFonts w:ascii="Arial" w:eastAsia="Times New Roman" w:hAnsi="Arial" w:cs="Arial"/>
          <w:sz w:val="24"/>
          <w:szCs w:val="24"/>
        </w:rPr>
        <w:t>; and</w:t>
      </w:r>
    </w:p>
    <w:p w14:paraId="6704E466" w14:textId="77777777" w:rsidR="00117B51" w:rsidRPr="00117B51" w:rsidRDefault="00117B51" w:rsidP="00117B51">
      <w:pPr>
        <w:pStyle w:val="ListParagraph"/>
        <w:shd w:val="clear" w:color="auto" w:fill="FFFFFF" w:themeFill="background1"/>
        <w:spacing w:after="0" w:line="240" w:lineRule="auto"/>
        <w:ind w:left="1800" w:hanging="360"/>
        <w:rPr>
          <w:rFonts w:ascii="Arial" w:eastAsia="Times New Roman" w:hAnsi="Arial" w:cs="Arial"/>
          <w:sz w:val="24"/>
          <w:szCs w:val="24"/>
        </w:rPr>
      </w:pPr>
    </w:p>
    <w:p w14:paraId="1FC1F9C6" w14:textId="0C7F12F7" w:rsidR="00940942" w:rsidRDefault="00117B51" w:rsidP="00704EB9">
      <w:pPr>
        <w:pStyle w:val="ListParagraph"/>
        <w:shd w:val="clear" w:color="auto" w:fill="FFFFFF" w:themeFill="background1"/>
        <w:spacing w:after="0" w:line="240" w:lineRule="auto"/>
        <w:ind w:left="1800" w:hanging="360"/>
        <w:rPr>
          <w:rFonts w:ascii="Arial" w:eastAsia="Times New Roman" w:hAnsi="Arial" w:cs="Arial"/>
          <w:sz w:val="24"/>
          <w:szCs w:val="24"/>
        </w:rPr>
      </w:pPr>
      <w:r w:rsidRPr="00117B51">
        <w:rPr>
          <w:rFonts w:ascii="Arial" w:eastAsia="Times New Roman" w:hAnsi="Arial" w:cs="Arial"/>
          <w:sz w:val="24"/>
          <w:szCs w:val="24"/>
        </w:rPr>
        <w:t xml:space="preserve">c. </w:t>
      </w:r>
      <w:r>
        <w:rPr>
          <w:rFonts w:ascii="Arial" w:eastAsia="Times New Roman" w:hAnsi="Arial" w:cs="Arial"/>
          <w:sz w:val="24"/>
          <w:szCs w:val="24"/>
        </w:rPr>
        <w:tab/>
      </w:r>
      <w:r w:rsidRPr="00117B51">
        <w:rPr>
          <w:rFonts w:ascii="Arial" w:eastAsia="Times New Roman" w:hAnsi="Arial" w:cs="Arial"/>
          <w:sz w:val="24"/>
          <w:szCs w:val="24"/>
        </w:rPr>
        <w:t>i</w:t>
      </w:r>
      <w:r w:rsidR="00940942" w:rsidRPr="00117B51">
        <w:rPr>
          <w:rFonts w:ascii="Arial" w:eastAsia="Times New Roman" w:hAnsi="Arial" w:cs="Arial"/>
          <w:sz w:val="24"/>
          <w:szCs w:val="24"/>
        </w:rPr>
        <w:t xml:space="preserve">mmediately reporting </w:t>
      </w:r>
      <w:proofErr w:type="spellStart"/>
      <w:r w:rsidR="00940942" w:rsidRPr="00117B51">
        <w:rPr>
          <w:rFonts w:ascii="Arial" w:eastAsia="Times New Roman" w:hAnsi="Arial" w:cs="Arial"/>
          <w:sz w:val="24"/>
          <w:szCs w:val="24"/>
        </w:rPr>
        <w:t>Clery</w:t>
      </w:r>
      <w:proofErr w:type="spellEnd"/>
      <w:r w:rsidR="00940942" w:rsidRPr="00117B51">
        <w:rPr>
          <w:rFonts w:ascii="Arial" w:eastAsia="Times New Roman" w:hAnsi="Arial" w:cs="Arial"/>
          <w:sz w:val="24"/>
          <w:szCs w:val="24"/>
        </w:rPr>
        <w:t xml:space="preserve"> crimes to </w:t>
      </w:r>
      <w:r>
        <w:rPr>
          <w:rFonts w:ascii="Arial" w:hAnsi="Arial" w:cs="Arial"/>
          <w:sz w:val="24"/>
          <w:szCs w:val="24"/>
        </w:rPr>
        <w:t>UPD</w:t>
      </w:r>
      <w:r w:rsidR="00940942" w:rsidRPr="00117B51">
        <w:rPr>
          <w:rFonts w:ascii="Arial" w:eastAsia="Times New Roman" w:hAnsi="Arial" w:cs="Arial"/>
          <w:sz w:val="24"/>
          <w:szCs w:val="24"/>
        </w:rPr>
        <w:t>.</w:t>
      </w:r>
    </w:p>
    <w:p w14:paraId="020748EE" w14:textId="77777777" w:rsidR="00BB0210" w:rsidRPr="00D92F6D" w:rsidRDefault="00BB0210" w:rsidP="00704EB9">
      <w:pPr>
        <w:pStyle w:val="ListParagraph"/>
        <w:shd w:val="clear" w:color="auto" w:fill="FFFFFF" w:themeFill="background1"/>
        <w:spacing w:after="0" w:line="240" w:lineRule="auto"/>
        <w:ind w:left="1800" w:hanging="360"/>
        <w:rPr>
          <w:rFonts w:ascii="Arial" w:eastAsia="Times New Roman" w:hAnsi="Arial" w:cs="Arial"/>
          <w:sz w:val="24"/>
          <w:szCs w:val="24"/>
        </w:rPr>
      </w:pPr>
    </w:p>
    <w:p w14:paraId="10863405" w14:textId="66FF2A4D" w:rsidR="00940942" w:rsidRDefault="00940942" w:rsidP="00704EB9">
      <w:pPr>
        <w:shd w:val="clear" w:color="auto" w:fill="FFFFFF" w:themeFill="background1"/>
        <w:tabs>
          <w:tab w:val="left" w:pos="1440"/>
        </w:tabs>
        <w:spacing w:after="0" w:line="240" w:lineRule="auto"/>
        <w:ind w:left="1440" w:hanging="720"/>
        <w:rPr>
          <w:rFonts w:ascii="Arial" w:eastAsia="Times New Roman" w:hAnsi="Arial" w:cs="Arial"/>
          <w:sz w:val="24"/>
          <w:szCs w:val="24"/>
        </w:rPr>
      </w:pPr>
      <w:r w:rsidRPr="00D92F6D">
        <w:rPr>
          <w:rFonts w:ascii="Arial" w:eastAsia="Times New Roman" w:hAnsi="Arial" w:cs="Arial"/>
          <w:sz w:val="24"/>
          <w:szCs w:val="24"/>
        </w:rPr>
        <w:t>04.04</w:t>
      </w:r>
      <w:r w:rsidRPr="00D92F6D">
        <w:rPr>
          <w:rFonts w:ascii="Arial" w:eastAsia="Times New Roman" w:hAnsi="Arial" w:cs="Arial"/>
          <w:sz w:val="24"/>
          <w:szCs w:val="24"/>
        </w:rPr>
        <w:tab/>
      </w:r>
      <w:r w:rsidR="00130ECA" w:rsidRPr="00D92F6D">
        <w:rPr>
          <w:rFonts w:ascii="Arial" w:eastAsia="Times New Roman" w:hAnsi="Arial" w:cs="Arial"/>
          <w:sz w:val="24"/>
          <w:szCs w:val="24"/>
        </w:rPr>
        <w:t>Dean of Students</w:t>
      </w:r>
      <w:r w:rsidR="00365B17">
        <w:rPr>
          <w:rFonts w:ascii="Arial" w:eastAsia="Times New Roman" w:hAnsi="Arial" w:cs="Arial"/>
          <w:sz w:val="24"/>
          <w:szCs w:val="24"/>
        </w:rPr>
        <w:t xml:space="preserve"> (</w:t>
      </w:r>
      <w:r w:rsidR="00365B17" w:rsidRPr="00D92F6D">
        <w:rPr>
          <w:rFonts w:ascii="Arial" w:eastAsia="Times New Roman" w:hAnsi="Arial" w:cs="Arial"/>
          <w:sz w:val="24"/>
          <w:szCs w:val="24"/>
        </w:rPr>
        <w:t>Student Conduct and Community Standards</w:t>
      </w:r>
      <w:r w:rsidR="00130ECA" w:rsidRPr="00D92F6D">
        <w:rPr>
          <w:rFonts w:ascii="Arial" w:eastAsia="Times New Roman" w:hAnsi="Arial" w:cs="Arial"/>
          <w:sz w:val="24"/>
          <w:szCs w:val="24"/>
        </w:rPr>
        <w:t>)</w:t>
      </w:r>
      <w:r w:rsidR="003012AC" w:rsidRPr="00D92F6D">
        <w:rPr>
          <w:rFonts w:ascii="Arial" w:eastAsia="Times New Roman" w:hAnsi="Arial" w:cs="Arial"/>
          <w:sz w:val="24"/>
          <w:szCs w:val="24"/>
        </w:rPr>
        <w:t xml:space="preserve"> </w:t>
      </w:r>
      <w:r w:rsidR="00365B17">
        <w:rPr>
          <w:rFonts w:ascii="Arial" w:eastAsia="Times New Roman" w:hAnsi="Arial" w:cs="Arial"/>
          <w:sz w:val="24"/>
          <w:szCs w:val="24"/>
        </w:rPr>
        <w:t>is</w:t>
      </w:r>
      <w:r w:rsidR="00365B17" w:rsidRPr="00D92F6D">
        <w:rPr>
          <w:rFonts w:ascii="Arial" w:eastAsia="Times New Roman" w:hAnsi="Arial" w:cs="Arial"/>
          <w:sz w:val="24"/>
          <w:szCs w:val="24"/>
        </w:rPr>
        <w:t xml:space="preserve"> </w:t>
      </w:r>
      <w:r w:rsidR="003012AC" w:rsidRPr="00D92F6D">
        <w:rPr>
          <w:rFonts w:ascii="Arial" w:eastAsia="Times New Roman" w:hAnsi="Arial" w:cs="Arial"/>
          <w:sz w:val="24"/>
          <w:szCs w:val="24"/>
        </w:rPr>
        <w:t>responsible for</w:t>
      </w:r>
      <w:r w:rsidRPr="00D92F6D">
        <w:rPr>
          <w:rFonts w:ascii="Arial" w:eastAsia="Times New Roman" w:hAnsi="Arial" w:cs="Arial"/>
          <w:sz w:val="24"/>
          <w:szCs w:val="24"/>
        </w:rPr>
        <w:t>:</w:t>
      </w:r>
    </w:p>
    <w:p w14:paraId="61DCCD87" w14:textId="77777777" w:rsidR="00117B51" w:rsidRPr="00D92F6D" w:rsidRDefault="00117B51" w:rsidP="00117B51">
      <w:pPr>
        <w:shd w:val="clear" w:color="auto" w:fill="FFFFFF" w:themeFill="background1"/>
        <w:spacing w:after="0" w:line="240" w:lineRule="auto"/>
        <w:ind w:left="1440" w:hanging="720"/>
        <w:rPr>
          <w:rFonts w:ascii="Arial" w:eastAsia="Times New Roman" w:hAnsi="Arial" w:cs="Arial"/>
          <w:sz w:val="24"/>
          <w:szCs w:val="24"/>
        </w:rPr>
      </w:pPr>
    </w:p>
    <w:p w14:paraId="06564B69" w14:textId="6C4251D0" w:rsidR="007F7764" w:rsidRDefault="00CD439A" w:rsidP="00CD439A">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a. </w:t>
      </w:r>
      <w:r>
        <w:rPr>
          <w:rFonts w:ascii="Arial" w:eastAsia="Times New Roman" w:hAnsi="Arial" w:cs="Arial"/>
          <w:sz w:val="24"/>
          <w:szCs w:val="24"/>
        </w:rPr>
        <w:tab/>
        <w:t>c</w:t>
      </w:r>
      <w:r w:rsidR="007F7764" w:rsidRPr="00D92F6D">
        <w:rPr>
          <w:rFonts w:ascii="Arial" w:eastAsia="Times New Roman" w:hAnsi="Arial" w:cs="Arial"/>
          <w:sz w:val="24"/>
          <w:szCs w:val="24"/>
        </w:rPr>
        <w:t xml:space="preserve">ollecting, classifying, counting, and disclosing crime statistics (including, but not limited to, referrals for disciplinary action involving liquor law violations, drug law violations, and weapon law violations) reported to their department to the Clery Act Compliance </w:t>
      </w:r>
      <w:r w:rsidR="002E59DD" w:rsidRPr="00D92F6D">
        <w:rPr>
          <w:rFonts w:ascii="Arial" w:eastAsia="Times New Roman" w:hAnsi="Arial" w:cs="Arial"/>
          <w:sz w:val="24"/>
          <w:szCs w:val="24"/>
        </w:rPr>
        <w:t>Coordinator</w:t>
      </w:r>
      <w:r w:rsidR="007F7764" w:rsidRPr="00D92F6D">
        <w:rPr>
          <w:rFonts w:ascii="Arial" w:eastAsia="Times New Roman" w:hAnsi="Arial" w:cs="Arial"/>
          <w:sz w:val="24"/>
          <w:szCs w:val="24"/>
        </w:rPr>
        <w:t xml:space="preserve"> during the regular reconciliation </w:t>
      </w:r>
      <w:proofErr w:type="gramStart"/>
      <w:r w:rsidR="007F7764" w:rsidRPr="00D92F6D">
        <w:rPr>
          <w:rFonts w:ascii="Arial" w:eastAsia="Times New Roman" w:hAnsi="Arial" w:cs="Arial"/>
          <w:sz w:val="24"/>
          <w:szCs w:val="24"/>
        </w:rPr>
        <w:t>meeting</w:t>
      </w:r>
      <w:r>
        <w:rPr>
          <w:rFonts w:ascii="Arial" w:eastAsia="Times New Roman" w:hAnsi="Arial" w:cs="Arial"/>
          <w:sz w:val="24"/>
          <w:szCs w:val="24"/>
        </w:rPr>
        <w:t>s;</w:t>
      </w:r>
      <w:proofErr w:type="gramEnd"/>
      <w:r>
        <w:rPr>
          <w:rFonts w:ascii="Arial" w:eastAsia="Times New Roman" w:hAnsi="Arial" w:cs="Arial"/>
          <w:sz w:val="24"/>
          <w:szCs w:val="24"/>
        </w:rPr>
        <w:t xml:space="preserve"> </w:t>
      </w:r>
    </w:p>
    <w:p w14:paraId="3152264A" w14:textId="77777777" w:rsidR="00CD439A" w:rsidRPr="00D92F6D" w:rsidRDefault="00CD439A" w:rsidP="00CD439A">
      <w:pPr>
        <w:pStyle w:val="ListParagraph"/>
        <w:spacing w:after="0" w:line="240" w:lineRule="auto"/>
        <w:ind w:left="1800" w:hanging="360"/>
        <w:rPr>
          <w:rFonts w:ascii="Arial" w:eastAsia="Times New Roman" w:hAnsi="Arial" w:cs="Arial"/>
          <w:sz w:val="24"/>
          <w:szCs w:val="24"/>
        </w:rPr>
      </w:pPr>
    </w:p>
    <w:p w14:paraId="3797A315" w14:textId="6D8B1920" w:rsidR="007F7764" w:rsidRPr="00D92F6D" w:rsidRDefault="00CD439A" w:rsidP="00CD439A">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b. </w:t>
      </w:r>
      <w:r>
        <w:rPr>
          <w:rFonts w:ascii="Arial" w:eastAsia="Times New Roman" w:hAnsi="Arial" w:cs="Arial"/>
          <w:sz w:val="24"/>
          <w:szCs w:val="24"/>
        </w:rPr>
        <w:tab/>
      </w:r>
      <w:r w:rsidR="00745154">
        <w:rPr>
          <w:rFonts w:ascii="Arial" w:eastAsia="Times New Roman" w:hAnsi="Arial" w:cs="Arial"/>
          <w:sz w:val="24"/>
          <w:szCs w:val="24"/>
        </w:rPr>
        <w:t>r</w:t>
      </w:r>
      <w:r w:rsidR="007F7764" w:rsidRPr="00D92F6D">
        <w:rPr>
          <w:rFonts w:ascii="Arial" w:eastAsia="Times New Roman" w:hAnsi="Arial" w:cs="Arial"/>
          <w:sz w:val="24"/>
          <w:szCs w:val="24"/>
        </w:rPr>
        <w:t>egularly, ideally weekly, maintaining a detailed audit trail to identify which reported offenses should be included in the institution’s crime statistics to provide</w:t>
      </w:r>
      <w:r w:rsidR="00BD33D9">
        <w:rPr>
          <w:rFonts w:ascii="Arial" w:eastAsia="Times New Roman" w:hAnsi="Arial" w:cs="Arial"/>
          <w:sz w:val="24"/>
          <w:szCs w:val="24"/>
        </w:rPr>
        <w:t xml:space="preserve"> to</w:t>
      </w:r>
      <w:r w:rsidR="007F7764" w:rsidRPr="00D92F6D">
        <w:rPr>
          <w:rFonts w:ascii="Arial" w:eastAsia="Times New Roman" w:hAnsi="Arial" w:cs="Arial"/>
          <w:sz w:val="24"/>
          <w:szCs w:val="24"/>
        </w:rPr>
        <w:t xml:space="preserve"> the </w:t>
      </w:r>
      <w:proofErr w:type="spellStart"/>
      <w:r w:rsidR="007F7764" w:rsidRPr="00D92F6D">
        <w:rPr>
          <w:rFonts w:ascii="Arial" w:eastAsia="Times New Roman" w:hAnsi="Arial" w:cs="Arial"/>
          <w:sz w:val="24"/>
          <w:szCs w:val="24"/>
        </w:rPr>
        <w:t>Clery</w:t>
      </w:r>
      <w:proofErr w:type="spellEnd"/>
      <w:r w:rsidR="007F7764" w:rsidRPr="00D92F6D">
        <w:rPr>
          <w:rFonts w:ascii="Arial" w:eastAsia="Times New Roman" w:hAnsi="Arial" w:cs="Arial"/>
          <w:sz w:val="24"/>
          <w:szCs w:val="24"/>
        </w:rPr>
        <w:t xml:space="preserve"> Act Compliance </w:t>
      </w:r>
      <w:proofErr w:type="gramStart"/>
      <w:r w:rsidR="002E59DD" w:rsidRPr="00D92F6D">
        <w:rPr>
          <w:rFonts w:ascii="Arial" w:eastAsia="Times New Roman" w:hAnsi="Arial" w:cs="Arial"/>
          <w:sz w:val="24"/>
          <w:szCs w:val="24"/>
        </w:rPr>
        <w:t>Coordinator</w:t>
      </w:r>
      <w:r w:rsidR="00745154">
        <w:rPr>
          <w:rFonts w:ascii="Arial" w:eastAsia="Times New Roman" w:hAnsi="Arial" w:cs="Arial"/>
          <w:sz w:val="24"/>
          <w:szCs w:val="24"/>
        </w:rPr>
        <w:t>;</w:t>
      </w:r>
      <w:proofErr w:type="gramEnd"/>
      <w:r w:rsidR="00745154">
        <w:rPr>
          <w:rFonts w:ascii="Arial" w:eastAsia="Times New Roman" w:hAnsi="Arial" w:cs="Arial"/>
          <w:sz w:val="24"/>
          <w:szCs w:val="24"/>
        </w:rPr>
        <w:t xml:space="preserve"> </w:t>
      </w:r>
    </w:p>
    <w:p w14:paraId="2A96E03C" w14:textId="77777777" w:rsidR="00CD439A" w:rsidRDefault="00CD439A" w:rsidP="00CD439A">
      <w:pPr>
        <w:pStyle w:val="ListParagraph"/>
        <w:spacing w:after="0" w:line="240" w:lineRule="auto"/>
        <w:ind w:left="1800" w:hanging="360"/>
        <w:rPr>
          <w:rFonts w:ascii="Arial" w:eastAsia="Times New Roman" w:hAnsi="Arial" w:cs="Arial"/>
          <w:sz w:val="24"/>
          <w:szCs w:val="24"/>
        </w:rPr>
      </w:pPr>
    </w:p>
    <w:p w14:paraId="4F582F59" w14:textId="11BBE7E9" w:rsidR="007F7764" w:rsidRPr="00D92F6D" w:rsidRDefault="00CD439A" w:rsidP="00CD439A">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c. </w:t>
      </w:r>
      <w:r>
        <w:rPr>
          <w:rFonts w:ascii="Arial" w:eastAsia="Times New Roman" w:hAnsi="Arial" w:cs="Arial"/>
          <w:sz w:val="24"/>
          <w:szCs w:val="24"/>
        </w:rPr>
        <w:tab/>
      </w:r>
      <w:r w:rsidR="00745154">
        <w:rPr>
          <w:rFonts w:ascii="Arial" w:eastAsia="Times New Roman" w:hAnsi="Arial" w:cs="Arial"/>
          <w:sz w:val="24"/>
          <w:szCs w:val="24"/>
        </w:rPr>
        <w:t>p</w:t>
      </w:r>
      <w:r w:rsidR="007F7764" w:rsidRPr="00D92F6D">
        <w:rPr>
          <w:rFonts w:ascii="Arial" w:eastAsia="Times New Roman" w:hAnsi="Arial" w:cs="Arial"/>
          <w:sz w:val="24"/>
          <w:szCs w:val="24"/>
        </w:rPr>
        <w:t xml:space="preserve">romptly forwarding (using the </w:t>
      </w:r>
      <w:hyperlink r:id="rId23" w:history="1">
        <w:r w:rsidR="007F7764" w:rsidRPr="00CC0EA3">
          <w:rPr>
            <w:rStyle w:val="Hyperlink"/>
            <w:rFonts w:ascii="Arial" w:eastAsia="Times New Roman" w:hAnsi="Arial" w:cs="Arial"/>
            <w:sz w:val="24"/>
            <w:szCs w:val="24"/>
          </w:rPr>
          <w:t xml:space="preserve">CSA </w:t>
        </w:r>
        <w:proofErr w:type="spellStart"/>
        <w:r w:rsidR="00253554">
          <w:rPr>
            <w:rStyle w:val="Hyperlink"/>
            <w:rFonts w:ascii="Arial" w:eastAsia="Times New Roman" w:hAnsi="Arial" w:cs="Arial"/>
            <w:sz w:val="24"/>
            <w:szCs w:val="24"/>
          </w:rPr>
          <w:t>Clery</w:t>
        </w:r>
        <w:proofErr w:type="spellEnd"/>
        <w:r w:rsidR="00253554">
          <w:rPr>
            <w:rStyle w:val="Hyperlink"/>
            <w:rFonts w:ascii="Arial" w:eastAsia="Times New Roman" w:hAnsi="Arial" w:cs="Arial"/>
            <w:sz w:val="24"/>
            <w:szCs w:val="24"/>
          </w:rPr>
          <w:t xml:space="preserve"> Act Incident </w:t>
        </w:r>
        <w:r w:rsidR="007F7764" w:rsidRPr="00CC0EA3">
          <w:rPr>
            <w:rStyle w:val="Hyperlink"/>
            <w:rFonts w:ascii="Arial" w:eastAsia="Times New Roman" w:hAnsi="Arial" w:cs="Arial"/>
            <w:sz w:val="24"/>
            <w:szCs w:val="24"/>
          </w:rPr>
          <w:t xml:space="preserve">Report </w:t>
        </w:r>
        <w:r w:rsidR="00BD33D9">
          <w:rPr>
            <w:rStyle w:val="Hyperlink"/>
            <w:rFonts w:ascii="Arial" w:eastAsia="Times New Roman" w:hAnsi="Arial" w:cs="Arial"/>
            <w:sz w:val="24"/>
            <w:szCs w:val="24"/>
          </w:rPr>
          <w:t>f</w:t>
        </w:r>
        <w:r w:rsidR="007F7764" w:rsidRPr="00CC0EA3">
          <w:rPr>
            <w:rStyle w:val="Hyperlink"/>
            <w:rFonts w:ascii="Arial" w:eastAsia="Times New Roman" w:hAnsi="Arial" w:cs="Arial"/>
            <w:sz w:val="24"/>
            <w:szCs w:val="24"/>
          </w:rPr>
          <w:t>orm</w:t>
        </w:r>
      </w:hyperlink>
      <w:r w:rsidR="007F7764" w:rsidRPr="00D92F6D">
        <w:rPr>
          <w:rFonts w:ascii="Arial" w:eastAsia="Times New Roman" w:hAnsi="Arial" w:cs="Arial"/>
          <w:sz w:val="24"/>
          <w:szCs w:val="24"/>
        </w:rPr>
        <w:t xml:space="preserve">) any </w:t>
      </w:r>
      <w:proofErr w:type="spellStart"/>
      <w:r w:rsidR="007F7764" w:rsidRPr="00D92F6D">
        <w:rPr>
          <w:rFonts w:ascii="Arial" w:eastAsia="Times New Roman" w:hAnsi="Arial" w:cs="Arial"/>
          <w:sz w:val="24"/>
          <w:szCs w:val="24"/>
        </w:rPr>
        <w:t>Clery</w:t>
      </w:r>
      <w:proofErr w:type="spellEnd"/>
      <w:r w:rsidR="009E778C">
        <w:rPr>
          <w:rFonts w:ascii="Arial" w:eastAsia="Times New Roman" w:hAnsi="Arial" w:cs="Arial"/>
          <w:sz w:val="24"/>
          <w:szCs w:val="24"/>
        </w:rPr>
        <w:t xml:space="preserve"> </w:t>
      </w:r>
      <w:r w:rsidR="007F7764" w:rsidRPr="00D92F6D">
        <w:rPr>
          <w:rFonts w:ascii="Arial" w:eastAsia="Times New Roman" w:hAnsi="Arial" w:cs="Arial"/>
          <w:sz w:val="24"/>
          <w:szCs w:val="24"/>
        </w:rPr>
        <w:t xml:space="preserve">crimes </w:t>
      </w:r>
      <w:r w:rsidR="00272824" w:rsidRPr="00D92F6D">
        <w:rPr>
          <w:rFonts w:ascii="Arial" w:eastAsia="Times New Roman" w:hAnsi="Arial" w:cs="Arial"/>
          <w:sz w:val="24"/>
          <w:szCs w:val="24"/>
        </w:rPr>
        <w:t xml:space="preserve">that are reported </w:t>
      </w:r>
      <w:r w:rsidR="007F7764" w:rsidRPr="00D92F6D">
        <w:rPr>
          <w:rFonts w:ascii="Arial" w:eastAsia="Times New Roman" w:hAnsi="Arial" w:cs="Arial"/>
          <w:sz w:val="24"/>
          <w:szCs w:val="24"/>
        </w:rPr>
        <w:t xml:space="preserve">to CSAs in </w:t>
      </w:r>
      <w:r w:rsidR="00745154">
        <w:rPr>
          <w:rFonts w:ascii="Arial" w:eastAsia="Times New Roman" w:hAnsi="Arial" w:cs="Arial"/>
          <w:sz w:val="24"/>
          <w:szCs w:val="24"/>
        </w:rPr>
        <w:t>the Dean of Students</w:t>
      </w:r>
      <w:r w:rsidR="00C247F3">
        <w:rPr>
          <w:rFonts w:ascii="Arial" w:eastAsia="Times New Roman" w:hAnsi="Arial" w:cs="Arial"/>
          <w:sz w:val="24"/>
          <w:szCs w:val="24"/>
        </w:rPr>
        <w:t xml:space="preserve"> (Student Conduct and Community Standards</w:t>
      </w:r>
      <w:r w:rsidR="00745154">
        <w:rPr>
          <w:rFonts w:ascii="Arial" w:eastAsia="Times New Roman" w:hAnsi="Arial" w:cs="Arial"/>
          <w:sz w:val="24"/>
          <w:szCs w:val="24"/>
        </w:rPr>
        <w:t>)</w:t>
      </w:r>
      <w:r w:rsidR="007F7764" w:rsidRPr="00D92F6D">
        <w:rPr>
          <w:rFonts w:ascii="Arial" w:eastAsia="Times New Roman" w:hAnsi="Arial" w:cs="Arial"/>
          <w:sz w:val="24"/>
          <w:szCs w:val="24"/>
        </w:rPr>
        <w:t xml:space="preserve"> </w:t>
      </w:r>
      <w:r w:rsidR="009E778C">
        <w:rPr>
          <w:rFonts w:ascii="Arial" w:eastAsia="Times New Roman" w:hAnsi="Arial" w:cs="Arial"/>
          <w:sz w:val="24"/>
          <w:szCs w:val="24"/>
        </w:rPr>
        <w:t>O</w:t>
      </w:r>
      <w:r w:rsidR="007F7764" w:rsidRPr="00D92F6D">
        <w:rPr>
          <w:rFonts w:ascii="Arial" w:eastAsia="Times New Roman" w:hAnsi="Arial" w:cs="Arial"/>
          <w:sz w:val="24"/>
          <w:szCs w:val="24"/>
        </w:rPr>
        <w:t xml:space="preserve">ffice or function that are not referred from </w:t>
      </w:r>
      <w:r w:rsidR="00745154">
        <w:rPr>
          <w:rFonts w:ascii="Arial" w:eastAsia="Times New Roman" w:hAnsi="Arial" w:cs="Arial"/>
          <w:sz w:val="24"/>
          <w:szCs w:val="24"/>
        </w:rPr>
        <w:t>UPD</w:t>
      </w:r>
      <w:r w:rsidR="007F7764" w:rsidRPr="00D92F6D">
        <w:rPr>
          <w:rFonts w:ascii="Arial" w:eastAsia="Times New Roman" w:hAnsi="Arial" w:cs="Arial"/>
          <w:sz w:val="24"/>
          <w:szCs w:val="24"/>
        </w:rPr>
        <w:t xml:space="preserve"> </w:t>
      </w:r>
      <w:r w:rsidR="00745154">
        <w:rPr>
          <w:rFonts w:ascii="Arial" w:eastAsia="Times New Roman" w:hAnsi="Arial" w:cs="Arial"/>
          <w:sz w:val="24"/>
          <w:szCs w:val="24"/>
        </w:rPr>
        <w:t>in order to</w:t>
      </w:r>
      <w:r w:rsidR="007F7764" w:rsidRPr="00D92F6D">
        <w:rPr>
          <w:rFonts w:ascii="Arial" w:eastAsia="Times New Roman" w:hAnsi="Arial" w:cs="Arial"/>
          <w:sz w:val="24"/>
          <w:szCs w:val="24"/>
        </w:rPr>
        <w:t xml:space="preserve"> assess crime reports for purposes of </w:t>
      </w:r>
      <w:r w:rsidR="00745154">
        <w:rPr>
          <w:rFonts w:ascii="Arial" w:eastAsia="Times New Roman" w:hAnsi="Arial" w:cs="Arial"/>
          <w:sz w:val="24"/>
          <w:szCs w:val="24"/>
        </w:rPr>
        <w:t>t</w:t>
      </w:r>
      <w:r w:rsidR="007F7764" w:rsidRPr="00D92F6D">
        <w:rPr>
          <w:rFonts w:ascii="Arial" w:eastAsia="Times New Roman" w:hAnsi="Arial" w:cs="Arial"/>
          <w:sz w:val="24"/>
          <w:szCs w:val="24"/>
        </w:rPr>
        <w:t xml:space="preserve">imely </w:t>
      </w:r>
      <w:r w:rsidR="00745154">
        <w:rPr>
          <w:rFonts w:ascii="Arial" w:eastAsia="Times New Roman" w:hAnsi="Arial" w:cs="Arial"/>
          <w:sz w:val="24"/>
          <w:szCs w:val="24"/>
        </w:rPr>
        <w:t>w</w:t>
      </w:r>
      <w:r w:rsidR="007F7764" w:rsidRPr="00D92F6D">
        <w:rPr>
          <w:rFonts w:ascii="Arial" w:eastAsia="Times New Roman" w:hAnsi="Arial" w:cs="Arial"/>
          <w:sz w:val="24"/>
          <w:szCs w:val="24"/>
        </w:rPr>
        <w:t xml:space="preserve">arnings or </w:t>
      </w:r>
      <w:r w:rsidR="00745154">
        <w:rPr>
          <w:rFonts w:ascii="Arial" w:eastAsia="Times New Roman" w:hAnsi="Arial" w:cs="Arial"/>
          <w:sz w:val="24"/>
          <w:szCs w:val="24"/>
        </w:rPr>
        <w:t>e</w:t>
      </w:r>
      <w:r w:rsidR="007F7764" w:rsidRPr="00D92F6D">
        <w:rPr>
          <w:rFonts w:ascii="Arial" w:eastAsia="Times New Roman" w:hAnsi="Arial" w:cs="Arial"/>
          <w:sz w:val="24"/>
          <w:szCs w:val="24"/>
        </w:rPr>
        <w:t xml:space="preserve">mergency </w:t>
      </w:r>
      <w:r w:rsidR="00745154">
        <w:rPr>
          <w:rFonts w:ascii="Arial" w:eastAsia="Times New Roman" w:hAnsi="Arial" w:cs="Arial"/>
          <w:sz w:val="24"/>
          <w:szCs w:val="24"/>
        </w:rPr>
        <w:t>n</w:t>
      </w:r>
      <w:r w:rsidR="007F7764" w:rsidRPr="00D92F6D">
        <w:rPr>
          <w:rFonts w:ascii="Arial" w:eastAsia="Times New Roman" w:hAnsi="Arial" w:cs="Arial"/>
          <w:sz w:val="24"/>
          <w:szCs w:val="24"/>
        </w:rPr>
        <w:t>otifications</w:t>
      </w:r>
      <w:r w:rsidR="00745154">
        <w:rPr>
          <w:rFonts w:ascii="Arial" w:eastAsia="Times New Roman" w:hAnsi="Arial" w:cs="Arial"/>
          <w:sz w:val="24"/>
          <w:szCs w:val="24"/>
        </w:rPr>
        <w:t xml:space="preserve">; and </w:t>
      </w:r>
    </w:p>
    <w:p w14:paraId="55DFA8D1" w14:textId="77777777" w:rsidR="00CD439A" w:rsidRDefault="00CD439A" w:rsidP="00CD439A">
      <w:pPr>
        <w:pStyle w:val="ListParagraph"/>
        <w:spacing w:after="0" w:line="240" w:lineRule="auto"/>
        <w:ind w:left="1800" w:hanging="360"/>
        <w:rPr>
          <w:rFonts w:ascii="Arial" w:eastAsia="Times New Roman" w:hAnsi="Arial" w:cs="Arial"/>
          <w:sz w:val="24"/>
          <w:szCs w:val="24"/>
        </w:rPr>
      </w:pPr>
    </w:p>
    <w:p w14:paraId="724C7B7C" w14:textId="2874468C" w:rsidR="007F7764" w:rsidRPr="00D92F6D" w:rsidRDefault="00CD439A" w:rsidP="00CD439A">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d. </w:t>
      </w:r>
      <w:r>
        <w:rPr>
          <w:rFonts w:ascii="Arial" w:eastAsia="Times New Roman" w:hAnsi="Arial" w:cs="Arial"/>
          <w:sz w:val="24"/>
          <w:szCs w:val="24"/>
        </w:rPr>
        <w:tab/>
      </w:r>
      <w:r w:rsidR="00745154">
        <w:rPr>
          <w:rFonts w:ascii="Arial" w:eastAsia="Times New Roman" w:hAnsi="Arial" w:cs="Arial"/>
          <w:sz w:val="24"/>
          <w:szCs w:val="24"/>
        </w:rPr>
        <w:t>e</w:t>
      </w:r>
      <w:r w:rsidR="007F7764" w:rsidRPr="00D92F6D">
        <w:rPr>
          <w:rFonts w:ascii="Arial" w:eastAsia="Times New Roman" w:hAnsi="Arial" w:cs="Arial"/>
          <w:sz w:val="24"/>
          <w:szCs w:val="24"/>
        </w:rPr>
        <w:t xml:space="preserve">nsuring </w:t>
      </w:r>
      <w:r w:rsidR="003012AC" w:rsidRPr="00D92F6D">
        <w:rPr>
          <w:rFonts w:ascii="Arial" w:eastAsia="Times New Roman" w:hAnsi="Arial" w:cs="Arial"/>
          <w:sz w:val="24"/>
          <w:szCs w:val="24"/>
        </w:rPr>
        <w:t xml:space="preserve">adherence to </w:t>
      </w:r>
      <w:r w:rsidR="007F7764" w:rsidRPr="00D92F6D">
        <w:rPr>
          <w:rFonts w:ascii="Arial" w:eastAsia="Times New Roman" w:hAnsi="Arial" w:cs="Arial"/>
          <w:sz w:val="24"/>
          <w:szCs w:val="24"/>
        </w:rPr>
        <w:t>all Clery Act required processes, procedures, policies</w:t>
      </w:r>
      <w:r w:rsidR="00745154">
        <w:rPr>
          <w:rFonts w:ascii="Arial" w:eastAsia="Times New Roman" w:hAnsi="Arial" w:cs="Arial"/>
          <w:sz w:val="24"/>
          <w:szCs w:val="24"/>
        </w:rPr>
        <w:t>,</w:t>
      </w:r>
      <w:r w:rsidR="007F7764" w:rsidRPr="00D92F6D">
        <w:rPr>
          <w:rFonts w:ascii="Arial" w:eastAsia="Times New Roman" w:hAnsi="Arial" w:cs="Arial"/>
          <w:sz w:val="24"/>
          <w:szCs w:val="24"/>
        </w:rPr>
        <w:t xml:space="preserve"> and other system requirements of </w:t>
      </w:r>
      <w:r w:rsidR="00745154">
        <w:rPr>
          <w:rFonts w:ascii="Arial" w:eastAsia="Times New Roman" w:hAnsi="Arial" w:cs="Arial"/>
          <w:sz w:val="24"/>
          <w:szCs w:val="24"/>
        </w:rPr>
        <w:t>u</w:t>
      </w:r>
      <w:r w:rsidR="007F7764" w:rsidRPr="00D92F6D">
        <w:rPr>
          <w:rFonts w:ascii="Arial" w:eastAsia="Times New Roman" w:hAnsi="Arial" w:cs="Arial"/>
          <w:sz w:val="24"/>
          <w:szCs w:val="24"/>
        </w:rPr>
        <w:t>niversity disciplinary systems</w:t>
      </w:r>
      <w:r w:rsidR="003012AC" w:rsidRPr="00D92F6D">
        <w:rPr>
          <w:rFonts w:ascii="Arial" w:eastAsia="Times New Roman" w:hAnsi="Arial" w:cs="Arial"/>
          <w:sz w:val="24"/>
          <w:szCs w:val="24"/>
        </w:rPr>
        <w:t>. F</w:t>
      </w:r>
      <w:r w:rsidR="007F7764" w:rsidRPr="00D92F6D">
        <w:rPr>
          <w:rFonts w:ascii="Arial" w:eastAsia="Times New Roman" w:hAnsi="Arial" w:cs="Arial"/>
          <w:sz w:val="24"/>
          <w:szCs w:val="24"/>
        </w:rPr>
        <w:t xml:space="preserve">or example, </w:t>
      </w:r>
      <w:r w:rsidR="00381228" w:rsidRPr="00D92F6D">
        <w:rPr>
          <w:rFonts w:ascii="Arial" w:hAnsi="Arial" w:cs="Arial"/>
          <w:sz w:val="24"/>
          <w:szCs w:val="24"/>
        </w:rPr>
        <w:t>Texas State</w:t>
      </w:r>
      <w:r w:rsidR="00381228" w:rsidRPr="00D92F6D">
        <w:rPr>
          <w:rFonts w:ascii="Arial" w:eastAsia="Times New Roman" w:hAnsi="Arial" w:cs="Arial"/>
          <w:sz w:val="24"/>
          <w:szCs w:val="24"/>
        </w:rPr>
        <w:t xml:space="preserve"> </w:t>
      </w:r>
      <w:r w:rsidR="007F7764" w:rsidRPr="00D92F6D">
        <w:rPr>
          <w:rFonts w:ascii="Arial" w:eastAsia="Times New Roman" w:hAnsi="Arial" w:cs="Arial"/>
          <w:sz w:val="24"/>
          <w:szCs w:val="24"/>
        </w:rPr>
        <w:t>must disclose, upon written request, to an alleged victim of a crime of violence, the results of any disciplinary proceeding conducted by the institution against a student who is the alleged perpetrator of such crime or offense.</w:t>
      </w:r>
    </w:p>
    <w:p w14:paraId="7C20B5E6" w14:textId="77777777" w:rsidR="007F7764" w:rsidRPr="00D92F6D" w:rsidRDefault="007F7764" w:rsidP="007F7764">
      <w:pPr>
        <w:spacing w:after="0" w:line="240" w:lineRule="auto"/>
        <w:ind w:left="720"/>
        <w:rPr>
          <w:rFonts w:ascii="Arial" w:eastAsia="Times New Roman" w:hAnsi="Arial" w:cs="Arial"/>
          <w:sz w:val="24"/>
          <w:szCs w:val="24"/>
        </w:rPr>
      </w:pPr>
    </w:p>
    <w:p w14:paraId="47C6EE1E" w14:textId="7BB659DF" w:rsidR="007F7764" w:rsidRPr="00D92F6D" w:rsidRDefault="007F7764" w:rsidP="007F7764">
      <w:pPr>
        <w:spacing w:after="0" w:line="240" w:lineRule="auto"/>
        <w:ind w:left="720"/>
        <w:rPr>
          <w:rFonts w:ascii="Arial" w:eastAsia="Times New Roman" w:hAnsi="Arial" w:cs="Arial"/>
          <w:sz w:val="24"/>
          <w:szCs w:val="24"/>
        </w:rPr>
      </w:pPr>
      <w:r w:rsidRPr="00D92F6D">
        <w:rPr>
          <w:rFonts w:ascii="Arial" w:eastAsia="Times New Roman" w:hAnsi="Arial" w:cs="Arial"/>
          <w:sz w:val="24"/>
          <w:szCs w:val="24"/>
        </w:rPr>
        <w:lastRenderedPageBreak/>
        <w:t>04.0</w:t>
      </w:r>
      <w:r w:rsidR="00D71A6D" w:rsidRPr="00D92F6D">
        <w:rPr>
          <w:rFonts w:ascii="Arial" w:eastAsia="Times New Roman" w:hAnsi="Arial" w:cs="Arial"/>
          <w:sz w:val="24"/>
          <w:szCs w:val="24"/>
        </w:rPr>
        <w:t>5</w:t>
      </w:r>
      <w:r w:rsidRPr="00D92F6D">
        <w:rPr>
          <w:rFonts w:ascii="Arial" w:eastAsia="Times New Roman" w:hAnsi="Arial" w:cs="Arial"/>
          <w:sz w:val="24"/>
          <w:szCs w:val="24"/>
        </w:rPr>
        <w:tab/>
        <w:t>Department of Housing and Residential Life</w:t>
      </w:r>
      <w:r w:rsidR="003012AC" w:rsidRPr="00D92F6D">
        <w:rPr>
          <w:rFonts w:ascii="Arial" w:eastAsia="Times New Roman" w:hAnsi="Arial" w:cs="Arial"/>
          <w:sz w:val="24"/>
          <w:szCs w:val="24"/>
        </w:rPr>
        <w:t xml:space="preserve"> is responsible for</w:t>
      </w:r>
      <w:r w:rsidRPr="00D92F6D">
        <w:rPr>
          <w:rFonts w:ascii="Arial" w:eastAsia="Times New Roman" w:hAnsi="Arial" w:cs="Arial"/>
          <w:sz w:val="24"/>
          <w:szCs w:val="24"/>
        </w:rPr>
        <w:t>:</w:t>
      </w:r>
    </w:p>
    <w:p w14:paraId="3AF4D1EE" w14:textId="77777777" w:rsidR="00745154" w:rsidRDefault="00745154" w:rsidP="00745154">
      <w:pPr>
        <w:pStyle w:val="ListParagraph"/>
        <w:spacing w:after="0" w:line="240" w:lineRule="auto"/>
        <w:ind w:left="2160"/>
        <w:rPr>
          <w:rFonts w:ascii="Arial" w:eastAsia="Times New Roman" w:hAnsi="Arial" w:cs="Arial"/>
          <w:sz w:val="24"/>
          <w:szCs w:val="24"/>
        </w:rPr>
      </w:pPr>
    </w:p>
    <w:p w14:paraId="61593F1D" w14:textId="3B5C3EBF" w:rsidR="007F7764" w:rsidRDefault="00745154" w:rsidP="00745154">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a. </w:t>
      </w:r>
      <w:r>
        <w:rPr>
          <w:rFonts w:ascii="Arial" w:eastAsia="Times New Roman" w:hAnsi="Arial" w:cs="Arial"/>
          <w:sz w:val="24"/>
          <w:szCs w:val="24"/>
        </w:rPr>
        <w:tab/>
        <w:t>c</w:t>
      </w:r>
      <w:r w:rsidR="007F7764" w:rsidRPr="00D92F6D">
        <w:rPr>
          <w:rFonts w:ascii="Arial" w:eastAsia="Times New Roman" w:hAnsi="Arial" w:cs="Arial"/>
          <w:sz w:val="24"/>
          <w:szCs w:val="24"/>
        </w:rPr>
        <w:t>ollecting, classifying, counting, and disclosing crime statistics reported to the</w:t>
      </w:r>
      <w:r w:rsidR="006318B4">
        <w:rPr>
          <w:rFonts w:ascii="Arial" w:eastAsia="Times New Roman" w:hAnsi="Arial" w:cs="Arial"/>
          <w:sz w:val="24"/>
          <w:szCs w:val="24"/>
        </w:rPr>
        <w:t xml:space="preserve"> Department of Housing and Residential Life</w:t>
      </w:r>
      <w:r w:rsidR="007F7764" w:rsidRPr="00D92F6D">
        <w:rPr>
          <w:rFonts w:ascii="Arial" w:eastAsia="Times New Roman" w:hAnsi="Arial" w:cs="Arial"/>
          <w:sz w:val="24"/>
          <w:szCs w:val="24"/>
        </w:rPr>
        <w:t xml:space="preserve"> to the Clery Act Compliance </w:t>
      </w:r>
      <w:proofErr w:type="gramStart"/>
      <w:r w:rsidR="002E59DD" w:rsidRPr="00D92F6D">
        <w:rPr>
          <w:rFonts w:ascii="Arial" w:eastAsia="Times New Roman" w:hAnsi="Arial" w:cs="Arial"/>
          <w:sz w:val="24"/>
          <w:szCs w:val="24"/>
        </w:rPr>
        <w:t>Coordinator</w:t>
      </w:r>
      <w:r w:rsidR="006318B4">
        <w:rPr>
          <w:rFonts w:ascii="Arial" w:eastAsia="Times New Roman" w:hAnsi="Arial" w:cs="Arial"/>
          <w:sz w:val="24"/>
          <w:szCs w:val="24"/>
        </w:rPr>
        <w:t>;</w:t>
      </w:r>
      <w:proofErr w:type="gramEnd"/>
    </w:p>
    <w:p w14:paraId="23A96672" w14:textId="77777777" w:rsidR="00C247F3" w:rsidRPr="00D92F6D" w:rsidRDefault="00C247F3" w:rsidP="00745154">
      <w:pPr>
        <w:pStyle w:val="ListParagraph"/>
        <w:spacing w:after="0" w:line="240" w:lineRule="auto"/>
        <w:ind w:left="1800" w:hanging="360"/>
        <w:rPr>
          <w:rFonts w:ascii="Arial" w:eastAsia="Times New Roman" w:hAnsi="Arial" w:cs="Arial"/>
          <w:sz w:val="24"/>
          <w:szCs w:val="24"/>
        </w:rPr>
      </w:pPr>
    </w:p>
    <w:p w14:paraId="37D730B9" w14:textId="14BFEEBE" w:rsidR="007F7764" w:rsidRDefault="00745154" w:rsidP="00745154">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b.</w:t>
      </w:r>
      <w:r w:rsidR="006318B4">
        <w:rPr>
          <w:rFonts w:ascii="Arial" w:eastAsia="Times New Roman" w:hAnsi="Arial" w:cs="Arial"/>
          <w:sz w:val="24"/>
          <w:szCs w:val="24"/>
        </w:rPr>
        <w:tab/>
        <w:t>r</w:t>
      </w:r>
      <w:r w:rsidR="007F7764" w:rsidRPr="00D92F6D">
        <w:rPr>
          <w:rFonts w:ascii="Arial" w:eastAsia="Times New Roman" w:hAnsi="Arial" w:cs="Arial"/>
          <w:sz w:val="24"/>
          <w:szCs w:val="24"/>
        </w:rPr>
        <w:t xml:space="preserve">egularly, ideally weekly, maintaining a detailed audit trail to identify which reported offenses should be included in the institution’s crime statistics to provide </w:t>
      </w:r>
      <w:r w:rsidR="006318B4">
        <w:rPr>
          <w:rFonts w:ascii="Arial" w:eastAsia="Times New Roman" w:hAnsi="Arial" w:cs="Arial"/>
          <w:sz w:val="24"/>
          <w:szCs w:val="24"/>
        </w:rPr>
        <w:t xml:space="preserve">to </w:t>
      </w:r>
      <w:r w:rsidR="007F7764" w:rsidRPr="00D92F6D">
        <w:rPr>
          <w:rFonts w:ascii="Arial" w:eastAsia="Times New Roman" w:hAnsi="Arial" w:cs="Arial"/>
          <w:sz w:val="24"/>
          <w:szCs w:val="24"/>
        </w:rPr>
        <w:t xml:space="preserve">the Clery Act Compliance </w:t>
      </w:r>
      <w:proofErr w:type="gramStart"/>
      <w:r w:rsidR="002E59DD" w:rsidRPr="00D92F6D">
        <w:rPr>
          <w:rFonts w:ascii="Arial" w:eastAsia="Times New Roman" w:hAnsi="Arial" w:cs="Arial"/>
          <w:sz w:val="24"/>
          <w:szCs w:val="24"/>
        </w:rPr>
        <w:t>Coordinator</w:t>
      </w:r>
      <w:r w:rsidR="006318B4">
        <w:rPr>
          <w:rFonts w:ascii="Arial" w:eastAsia="Times New Roman" w:hAnsi="Arial" w:cs="Arial"/>
          <w:sz w:val="24"/>
          <w:szCs w:val="24"/>
        </w:rPr>
        <w:t>;</w:t>
      </w:r>
      <w:proofErr w:type="gramEnd"/>
      <w:r w:rsidR="006318B4">
        <w:rPr>
          <w:rFonts w:ascii="Arial" w:eastAsia="Times New Roman" w:hAnsi="Arial" w:cs="Arial"/>
          <w:sz w:val="24"/>
          <w:szCs w:val="24"/>
        </w:rPr>
        <w:t xml:space="preserve"> </w:t>
      </w:r>
    </w:p>
    <w:p w14:paraId="5BFBAA73" w14:textId="77777777" w:rsidR="006318B4" w:rsidRPr="00D92F6D" w:rsidRDefault="006318B4" w:rsidP="00745154">
      <w:pPr>
        <w:pStyle w:val="ListParagraph"/>
        <w:spacing w:after="0" w:line="240" w:lineRule="auto"/>
        <w:ind w:left="1800" w:hanging="360"/>
        <w:rPr>
          <w:rFonts w:ascii="Arial" w:eastAsia="Times New Roman" w:hAnsi="Arial" w:cs="Arial"/>
          <w:sz w:val="24"/>
          <w:szCs w:val="24"/>
        </w:rPr>
      </w:pPr>
    </w:p>
    <w:p w14:paraId="55750658" w14:textId="39F5296E" w:rsidR="007F7764" w:rsidRDefault="00745154" w:rsidP="00745154">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c. </w:t>
      </w:r>
      <w:r w:rsidR="006318B4">
        <w:rPr>
          <w:rFonts w:ascii="Arial" w:eastAsia="Times New Roman" w:hAnsi="Arial" w:cs="Arial"/>
          <w:sz w:val="24"/>
          <w:szCs w:val="24"/>
        </w:rPr>
        <w:tab/>
        <w:t>p</w:t>
      </w:r>
      <w:r w:rsidR="007F7764" w:rsidRPr="00D92F6D">
        <w:rPr>
          <w:rFonts w:ascii="Arial" w:eastAsia="Times New Roman" w:hAnsi="Arial" w:cs="Arial"/>
          <w:sz w:val="24"/>
          <w:szCs w:val="24"/>
        </w:rPr>
        <w:t xml:space="preserve">romptly forwarding (using the </w:t>
      </w:r>
      <w:hyperlink r:id="rId24" w:history="1">
        <w:r w:rsidR="00253554">
          <w:rPr>
            <w:rStyle w:val="Hyperlink"/>
            <w:rFonts w:ascii="Arial" w:eastAsia="Times New Roman" w:hAnsi="Arial" w:cs="Arial"/>
            <w:sz w:val="24"/>
            <w:szCs w:val="24"/>
          </w:rPr>
          <w:t xml:space="preserve">CSA </w:t>
        </w:r>
        <w:proofErr w:type="spellStart"/>
        <w:r w:rsidR="00253554">
          <w:rPr>
            <w:rStyle w:val="Hyperlink"/>
            <w:rFonts w:ascii="Arial" w:eastAsia="Times New Roman" w:hAnsi="Arial" w:cs="Arial"/>
            <w:sz w:val="24"/>
            <w:szCs w:val="24"/>
          </w:rPr>
          <w:t>Clery</w:t>
        </w:r>
        <w:proofErr w:type="spellEnd"/>
        <w:r w:rsidR="00253554">
          <w:rPr>
            <w:rStyle w:val="Hyperlink"/>
            <w:rFonts w:ascii="Arial" w:eastAsia="Times New Roman" w:hAnsi="Arial" w:cs="Arial"/>
            <w:sz w:val="24"/>
            <w:szCs w:val="24"/>
          </w:rPr>
          <w:t xml:space="preserve"> Act Incident Report </w:t>
        </w:r>
        <w:r w:rsidR="00BD33D9">
          <w:rPr>
            <w:rStyle w:val="Hyperlink"/>
            <w:rFonts w:ascii="Arial" w:eastAsia="Times New Roman" w:hAnsi="Arial" w:cs="Arial"/>
            <w:sz w:val="24"/>
            <w:szCs w:val="24"/>
          </w:rPr>
          <w:t>f</w:t>
        </w:r>
        <w:r w:rsidR="00253554">
          <w:rPr>
            <w:rStyle w:val="Hyperlink"/>
            <w:rFonts w:ascii="Arial" w:eastAsia="Times New Roman" w:hAnsi="Arial" w:cs="Arial"/>
            <w:sz w:val="24"/>
            <w:szCs w:val="24"/>
          </w:rPr>
          <w:t>orm</w:t>
        </w:r>
      </w:hyperlink>
      <w:r w:rsidR="007F7764" w:rsidRPr="00D92F6D">
        <w:rPr>
          <w:rFonts w:ascii="Arial" w:eastAsia="Times New Roman" w:hAnsi="Arial" w:cs="Arial"/>
          <w:sz w:val="24"/>
          <w:szCs w:val="24"/>
        </w:rPr>
        <w:t xml:space="preserve">) any </w:t>
      </w:r>
      <w:proofErr w:type="spellStart"/>
      <w:r w:rsidR="007F7764" w:rsidRPr="00D92F6D">
        <w:rPr>
          <w:rFonts w:ascii="Arial" w:eastAsia="Times New Roman" w:hAnsi="Arial" w:cs="Arial"/>
          <w:sz w:val="24"/>
          <w:szCs w:val="24"/>
        </w:rPr>
        <w:t>Clery</w:t>
      </w:r>
      <w:proofErr w:type="spellEnd"/>
      <w:r w:rsidR="007F7764" w:rsidRPr="00D92F6D">
        <w:rPr>
          <w:rFonts w:ascii="Arial" w:eastAsia="Times New Roman" w:hAnsi="Arial" w:cs="Arial"/>
          <w:sz w:val="24"/>
          <w:szCs w:val="24"/>
        </w:rPr>
        <w:t xml:space="preserve"> crimes that are reported to CSAs in </w:t>
      </w:r>
      <w:r w:rsidR="00BD33D9">
        <w:rPr>
          <w:rFonts w:ascii="Arial" w:eastAsia="Times New Roman" w:hAnsi="Arial" w:cs="Arial"/>
          <w:sz w:val="24"/>
          <w:szCs w:val="24"/>
        </w:rPr>
        <w:t>the Department of Housing and Residential Life</w:t>
      </w:r>
      <w:r w:rsidR="007F7764" w:rsidRPr="00D92F6D">
        <w:rPr>
          <w:rFonts w:ascii="Arial" w:eastAsia="Times New Roman" w:hAnsi="Arial" w:cs="Arial"/>
          <w:sz w:val="24"/>
          <w:szCs w:val="24"/>
        </w:rPr>
        <w:t xml:space="preserve"> or function</w:t>
      </w:r>
      <w:r w:rsidR="00EF79CE">
        <w:rPr>
          <w:rFonts w:ascii="Arial" w:eastAsia="Times New Roman" w:hAnsi="Arial" w:cs="Arial"/>
          <w:sz w:val="24"/>
          <w:szCs w:val="24"/>
        </w:rPr>
        <w:t>,</w:t>
      </w:r>
      <w:r w:rsidR="007F7764" w:rsidRPr="00D92F6D">
        <w:rPr>
          <w:rFonts w:ascii="Arial" w:eastAsia="Times New Roman" w:hAnsi="Arial" w:cs="Arial"/>
          <w:sz w:val="24"/>
          <w:szCs w:val="24"/>
        </w:rPr>
        <w:t xml:space="preserve"> that </w:t>
      </w:r>
      <w:r w:rsidR="00EF79CE">
        <w:rPr>
          <w:rFonts w:ascii="Arial" w:eastAsia="Times New Roman" w:hAnsi="Arial" w:cs="Arial"/>
          <w:sz w:val="24"/>
          <w:szCs w:val="24"/>
        </w:rPr>
        <w:t>were</w:t>
      </w:r>
      <w:r w:rsidR="00EF79CE" w:rsidRPr="00D92F6D">
        <w:rPr>
          <w:rFonts w:ascii="Arial" w:eastAsia="Times New Roman" w:hAnsi="Arial" w:cs="Arial"/>
          <w:sz w:val="24"/>
          <w:szCs w:val="24"/>
        </w:rPr>
        <w:t xml:space="preserve"> </w:t>
      </w:r>
      <w:r w:rsidR="007F7764" w:rsidRPr="00D92F6D">
        <w:rPr>
          <w:rFonts w:ascii="Arial" w:eastAsia="Times New Roman" w:hAnsi="Arial" w:cs="Arial"/>
          <w:sz w:val="24"/>
          <w:szCs w:val="24"/>
        </w:rPr>
        <w:t>not referred</w:t>
      </w:r>
      <w:r w:rsidR="00BD33D9">
        <w:rPr>
          <w:rFonts w:ascii="Arial" w:eastAsia="Times New Roman" w:hAnsi="Arial" w:cs="Arial"/>
          <w:sz w:val="24"/>
          <w:szCs w:val="24"/>
        </w:rPr>
        <w:t xml:space="preserve"> or </w:t>
      </w:r>
      <w:r w:rsidR="00EF79CE">
        <w:rPr>
          <w:rFonts w:ascii="Arial" w:eastAsia="Times New Roman" w:hAnsi="Arial" w:cs="Arial"/>
          <w:sz w:val="24"/>
          <w:szCs w:val="24"/>
        </w:rPr>
        <w:t>reported by</w:t>
      </w:r>
      <w:r w:rsidR="007F7764" w:rsidRPr="00D92F6D">
        <w:rPr>
          <w:rFonts w:ascii="Arial" w:eastAsia="Times New Roman" w:hAnsi="Arial" w:cs="Arial"/>
          <w:sz w:val="24"/>
          <w:szCs w:val="24"/>
        </w:rPr>
        <w:t xml:space="preserve"> </w:t>
      </w:r>
      <w:r w:rsidR="006318B4">
        <w:rPr>
          <w:rFonts w:ascii="Arial" w:eastAsia="Times New Roman" w:hAnsi="Arial" w:cs="Arial"/>
          <w:sz w:val="24"/>
          <w:szCs w:val="24"/>
        </w:rPr>
        <w:t>UPD</w:t>
      </w:r>
      <w:r w:rsidR="007F7764" w:rsidRPr="00D92F6D">
        <w:rPr>
          <w:rFonts w:ascii="Arial" w:eastAsia="Times New Roman" w:hAnsi="Arial" w:cs="Arial"/>
          <w:sz w:val="24"/>
          <w:szCs w:val="24"/>
        </w:rPr>
        <w:t xml:space="preserve"> </w:t>
      </w:r>
      <w:r w:rsidR="00EF79CE">
        <w:rPr>
          <w:rFonts w:ascii="Arial" w:eastAsia="Times New Roman" w:hAnsi="Arial" w:cs="Arial"/>
          <w:sz w:val="24"/>
          <w:szCs w:val="24"/>
        </w:rPr>
        <w:t xml:space="preserve">(this will allow UPD to </w:t>
      </w:r>
      <w:r w:rsidR="007F7764" w:rsidRPr="00D92F6D">
        <w:rPr>
          <w:rFonts w:ascii="Arial" w:eastAsia="Times New Roman" w:hAnsi="Arial" w:cs="Arial"/>
          <w:sz w:val="24"/>
          <w:szCs w:val="24"/>
        </w:rPr>
        <w:t xml:space="preserve">assess crime reports for purposes of </w:t>
      </w:r>
      <w:r w:rsidR="006318B4">
        <w:rPr>
          <w:rFonts w:ascii="Arial" w:eastAsia="Times New Roman" w:hAnsi="Arial" w:cs="Arial"/>
          <w:sz w:val="24"/>
          <w:szCs w:val="24"/>
        </w:rPr>
        <w:t>t</w:t>
      </w:r>
      <w:r w:rsidR="007F7764" w:rsidRPr="00D92F6D">
        <w:rPr>
          <w:rFonts w:ascii="Arial" w:eastAsia="Times New Roman" w:hAnsi="Arial" w:cs="Arial"/>
          <w:sz w:val="24"/>
          <w:szCs w:val="24"/>
        </w:rPr>
        <w:t xml:space="preserve">imely </w:t>
      </w:r>
      <w:r w:rsidR="006318B4">
        <w:rPr>
          <w:rFonts w:ascii="Arial" w:eastAsia="Times New Roman" w:hAnsi="Arial" w:cs="Arial"/>
          <w:sz w:val="24"/>
          <w:szCs w:val="24"/>
        </w:rPr>
        <w:t>w</w:t>
      </w:r>
      <w:r w:rsidR="007F7764" w:rsidRPr="00D92F6D">
        <w:rPr>
          <w:rFonts w:ascii="Arial" w:eastAsia="Times New Roman" w:hAnsi="Arial" w:cs="Arial"/>
          <w:sz w:val="24"/>
          <w:szCs w:val="24"/>
        </w:rPr>
        <w:t xml:space="preserve">arnings or </w:t>
      </w:r>
      <w:r w:rsidR="006318B4">
        <w:rPr>
          <w:rFonts w:ascii="Arial" w:eastAsia="Times New Roman" w:hAnsi="Arial" w:cs="Arial"/>
          <w:sz w:val="24"/>
          <w:szCs w:val="24"/>
        </w:rPr>
        <w:t>e</w:t>
      </w:r>
      <w:r w:rsidR="007F7764" w:rsidRPr="00D92F6D">
        <w:rPr>
          <w:rFonts w:ascii="Arial" w:eastAsia="Times New Roman" w:hAnsi="Arial" w:cs="Arial"/>
          <w:sz w:val="24"/>
          <w:szCs w:val="24"/>
        </w:rPr>
        <w:t xml:space="preserve">mergency </w:t>
      </w:r>
      <w:r w:rsidR="006318B4">
        <w:rPr>
          <w:rFonts w:ascii="Arial" w:eastAsia="Times New Roman" w:hAnsi="Arial" w:cs="Arial"/>
          <w:sz w:val="24"/>
          <w:szCs w:val="24"/>
        </w:rPr>
        <w:t>n</w:t>
      </w:r>
      <w:r w:rsidR="007F7764" w:rsidRPr="00D92F6D">
        <w:rPr>
          <w:rFonts w:ascii="Arial" w:eastAsia="Times New Roman" w:hAnsi="Arial" w:cs="Arial"/>
          <w:sz w:val="24"/>
          <w:szCs w:val="24"/>
        </w:rPr>
        <w:t>otifications</w:t>
      </w:r>
      <w:r w:rsidR="00EF79CE">
        <w:rPr>
          <w:rFonts w:ascii="Arial" w:eastAsia="Times New Roman" w:hAnsi="Arial" w:cs="Arial"/>
          <w:sz w:val="24"/>
          <w:szCs w:val="24"/>
        </w:rPr>
        <w:t>)</w:t>
      </w:r>
      <w:r w:rsidR="006318B4">
        <w:rPr>
          <w:rFonts w:ascii="Arial" w:eastAsia="Times New Roman" w:hAnsi="Arial" w:cs="Arial"/>
          <w:sz w:val="24"/>
          <w:szCs w:val="24"/>
        </w:rPr>
        <w:t xml:space="preserve">; </w:t>
      </w:r>
    </w:p>
    <w:p w14:paraId="1CFCCDB6" w14:textId="77777777" w:rsidR="006318B4" w:rsidRPr="00D92F6D" w:rsidRDefault="006318B4" w:rsidP="00745154">
      <w:pPr>
        <w:pStyle w:val="ListParagraph"/>
        <w:spacing w:after="0" w:line="240" w:lineRule="auto"/>
        <w:ind w:left="1800" w:hanging="360"/>
        <w:rPr>
          <w:rFonts w:ascii="Arial" w:eastAsia="Times New Roman" w:hAnsi="Arial" w:cs="Arial"/>
          <w:sz w:val="24"/>
          <w:szCs w:val="24"/>
        </w:rPr>
      </w:pPr>
    </w:p>
    <w:p w14:paraId="05812F58" w14:textId="653895C4" w:rsidR="007F7764" w:rsidRDefault="00745154" w:rsidP="00FF11DA">
      <w:pPr>
        <w:pStyle w:val="ListParagraph"/>
        <w:tabs>
          <w:tab w:val="left" w:pos="1800"/>
        </w:tabs>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d. </w:t>
      </w:r>
      <w:r w:rsidR="006318B4">
        <w:rPr>
          <w:rFonts w:ascii="Arial" w:eastAsia="Times New Roman" w:hAnsi="Arial" w:cs="Arial"/>
          <w:sz w:val="24"/>
          <w:szCs w:val="24"/>
        </w:rPr>
        <w:tab/>
        <w:t>e</w:t>
      </w:r>
      <w:r w:rsidR="007F7764" w:rsidRPr="00D92F6D">
        <w:rPr>
          <w:rFonts w:ascii="Arial" w:eastAsia="Times New Roman" w:hAnsi="Arial" w:cs="Arial"/>
          <w:sz w:val="24"/>
          <w:szCs w:val="24"/>
        </w:rPr>
        <w:t>nsuring all students residing in on-campus</w:t>
      </w:r>
      <w:r w:rsidR="009E778C">
        <w:rPr>
          <w:rFonts w:ascii="Arial" w:eastAsia="Times New Roman" w:hAnsi="Arial" w:cs="Arial"/>
          <w:sz w:val="24"/>
          <w:szCs w:val="24"/>
        </w:rPr>
        <w:t>,</w:t>
      </w:r>
      <w:r w:rsidR="007F7764" w:rsidRPr="00D92F6D">
        <w:rPr>
          <w:rFonts w:ascii="Arial" w:eastAsia="Times New Roman" w:hAnsi="Arial" w:cs="Arial"/>
          <w:sz w:val="24"/>
          <w:szCs w:val="24"/>
        </w:rPr>
        <w:t xml:space="preserve"> student housing facilities are provided with an annual opportunity to designate one or more contacts </w:t>
      </w:r>
      <w:r w:rsidR="00381228" w:rsidRPr="00D92F6D">
        <w:rPr>
          <w:rFonts w:ascii="Arial" w:hAnsi="Arial" w:cs="Arial"/>
          <w:sz w:val="24"/>
          <w:szCs w:val="24"/>
        </w:rPr>
        <w:t>Texas State</w:t>
      </w:r>
      <w:r w:rsidR="00381228" w:rsidRPr="00D92F6D">
        <w:rPr>
          <w:rFonts w:ascii="Arial" w:eastAsia="Times New Roman" w:hAnsi="Arial" w:cs="Arial"/>
          <w:sz w:val="24"/>
          <w:szCs w:val="24"/>
        </w:rPr>
        <w:t xml:space="preserve"> </w:t>
      </w:r>
      <w:r w:rsidR="006318B4">
        <w:rPr>
          <w:rFonts w:ascii="Arial" w:eastAsia="Times New Roman" w:hAnsi="Arial" w:cs="Arial"/>
          <w:sz w:val="24"/>
          <w:szCs w:val="24"/>
        </w:rPr>
        <w:t>is allowed to</w:t>
      </w:r>
      <w:r w:rsidR="006318B4" w:rsidRPr="00D92F6D">
        <w:rPr>
          <w:rFonts w:ascii="Arial" w:eastAsia="Times New Roman" w:hAnsi="Arial" w:cs="Arial"/>
          <w:sz w:val="24"/>
          <w:szCs w:val="24"/>
        </w:rPr>
        <w:t xml:space="preserve"> </w:t>
      </w:r>
      <w:r w:rsidR="007F7764" w:rsidRPr="00D92F6D">
        <w:rPr>
          <w:rFonts w:ascii="Arial" w:eastAsia="Times New Roman" w:hAnsi="Arial" w:cs="Arial"/>
          <w:sz w:val="24"/>
          <w:szCs w:val="24"/>
        </w:rPr>
        <w:t>notify in the event the student resident is reported missing</w:t>
      </w:r>
      <w:r w:rsidR="006318B4">
        <w:rPr>
          <w:rFonts w:ascii="Arial" w:eastAsia="Times New Roman" w:hAnsi="Arial" w:cs="Arial"/>
          <w:sz w:val="24"/>
          <w:szCs w:val="24"/>
        </w:rPr>
        <w:t xml:space="preserve">. This is </w:t>
      </w:r>
      <w:r w:rsidR="007F7764" w:rsidRPr="00D92F6D">
        <w:rPr>
          <w:rFonts w:ascii="Arial" w:eastAsia="Times New Roman" w:hAnsi="Arial" w:cs="Arial"/>
          <w:sz w:val="24"/>
          <w:szCs w:val="24"/>
        </w:rPr>
        <w:t xml:space="preserve">separate from any general emergency contacts the student may also </w:t>
      </w:r>
      <w:proofErr w:type="gramStart"/>
      <w:r w:rsidR="007F7764" w:rsidRPr="00D92F6D">
        <w:rPr>
          <w:rFonts w:ascii="Arial" w:eastAsia="Times New Roman" w:hAnsi="Arial" w:cs="Arial"/>
          <w:sz w:val="24"/>
          <w:szCs w:val="24"/>
        </w:rPr>
        <w:t>designate</w:t>
      </w:r>
      <w:r w:rsidR="006318B4">
        <w:rPr>
          <w:rFonts w:ascii="Arial" w:eastAsia="Times New Roman" w:hAnsi="Arial" w:cs="Arial"/>
          <w:sz w:val="24"/>
          <w:szCs w:val="24"/>
        </w:rPr>
        <w:t>;</w:t>
      </w:r>
      <w:proofErr w:type="gramEnd"/>
    </w:p>
    <w:p w14:paraId="2B9E4E47" w14:textId="77777777" w:rsidR="006318B4" w:rsidRPr="00D92F6D" w:rsidRDefault="006318B4" w:rsidP="00745154">
      <w:pPr>
        <w:pStyle w:val="ListParagraph"/>
        <w:spacing w:after="0" w:line="240" w:lineRule="auto"/>
        <w:ind w:left="1800" w:hanging="360"/>
        <w:rPr>
          <w:rFonts w:ascii="Arial" w:eastAsia="Times New Roman" w:hAnsi="Arial" w:cs="Arial"/>
          <w:sz w:val="24"/>
          <w:szCs w:val="24"/>
        </w:rPr>
      </w:pPr>
    </w:p>
    <w:p w14:paraId="4802007C" w14:textId="4863DB6B" w:rsidR="007F7764" w:rsidRDefault="00745154" w:rsidP="00745154">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e. </w:t>
      </w:r>
      <w:r w:rsidR="006318B4">
        <w:rPr>
          <w:rFonts w:ascii="Arial" w:eastAsia="Times New Roman" w:hAnsi="Arial" w:cs="Arial"/>
          <w:sz w:val="24"/>
          <w:szCs w:val="24"/>
        </w:rPr>
        <w:tab/>
        <w:t>m</w:t>
      </w:r>
      <w:r w:rsidR="007F7764" w:rsidRPr="00D92F6D">
        <w:rPr>
          <w:rFonts w:ascii="Arial" w:eastAsia="Times New Roman" w:hAnsi="Arial" w:cs="Arial"/>
          <w:sz w:val="24"/>
          <w:szCs w:val="24"/>
        </w:rPr>
        <w:t xml:space="preserve">aintaining missing persons contact information confidentially and separately from general emergency contact </w:t>
      </w:r>
      <w:proofErr w:type="gramStart"/>
      <w:r w:rsidR="007F7764" w:rsidRPr="00D92F6D">
        <w:rPr>
          <w:rFonts w:ascii="Arial" w:eastAsia="Times New Roman" w:hAnsi="Arial" w:cs="Arial"/>
          <w:sz w:val="24"/>
          <w:szCs w:val="24"/>
        </w:rPr>
        <w:t>information</w:t>
      </w:r>
      <w:r w:rsidR="006318B4">
        <w:rPr>
          <w:rFonts w:ascii="Arial" w:eastAsia="Times New Roman" w:hAnsi="Arial" w:cs="Arial"/>
          <w:sz w:val="24"/>
          <w:szCs w:val="24"/>
        </w:rPr>
        <w:t>;</w:t>
      </w:r>
      <w:proofErr w:type="gramEnd"/>
      <w:r w:rsidR="006318B4">
        <w:rPr>
          <w:rFonts w:ascii="Arial" w:eastAsia="Times New Roman" w:hAnsi="Arial" w:cs="Arial"/>
          <w:sz w:val="24"/>
          <w:szCs w:val="24"/>
        </w:rPr>
        <w:t xml:space="preserve"> </w:t>
      </w:r>
    </w:p>
    <w:p w14:paraId="567C3784" w14:textId="77777777" w:rsidR="006318B4" w:rsidRPr="00D92F6D" w:rsidRDefault="006318B4" w:rsidP="00745154">
      <w:pPr>
        <w:pStyle w:val="ListParagraph"/>
        <w:spacing w:after="0" w:line="240" w:lineRule="auto"/>
        <w:ind w:left="1800" w:hanging="360"/>
        <w:rPr>
          <w:rFonts w:ascii="Arial" w:eastAsia="Times New Roman" w:hAnsi="Arial" w:cs="Arial"/>
          <w:sz w:val="24"/>
          <w:szCs w:val="24"/>
        </w:rPr>
      </w:pPr>
    </w:p>
    <w:p w14:paraId="0FD973C2" w14:textId="48C91507" w:rsidR="007F7764" w:rsidRDefault="00745154" w:rsidP="00745154">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f. </w:t>
      </w:r>
      <w:r w:rsidR="006318B4">
        <w:rPr>
          <w:rFonts w:ascii="Arial" w:eastAsia="Times New Roman" w:hAnsi="Arial" w:cs="Arial"/>
          <w:sz w:val="24"/>
          <w:szCs w:val="24"/>
        </w:rPr>
        <w:tab/>
        <w:t>p</w:t>
      </w:r>
      <w:r w:rsidR="007F7764" w:rsidRPr="00D92F6D">
        <w:rPr>
          <w:rFonts w:ascii="Arial" w:eastAsia="Times New Roman" w:hAnsi="Arial" w:cs="Arial"/>
          <w:sz w:val="24"/>
          <w:szCs w:val="24"/>
        </w:rPr>
        <w:t xml:space="preserve">roviding the Clery Act Compliance </w:t>
      </w:r>
      <w:r w:rsidR="002E59DD" w:rsidRPr="00D92F6D">
        <w:rPr>
          <w:rFonts w:ascii="Arial" w:eastAsia="Times New Roman" w:hAnsi="Arial" w:cs="Arial"/>
          <w:sz w:val="24"/>
          <w:szCs w:val="24"/>
        </w:rPr>
        <w:t>Coordinator</w:t>
      </w:r>
      <w:r w:rsidR="007F7764" w:rsidRPr="00D92F6D">
        <w:rPr>
          <w:rFonts w:ascii="Arial" w:eastAsia="Times New Roman" w:hAnsi="Arial" w:cs="Arial"/>
          <w:sz w:val="24"/>
          <w:szCs w:val="24"/>
        </w:rPr>
        <w:t xml:space="preserve"> with copies of any contracts or other </w:t>
      </w:r>
      <w:proofErr w:type="gramStart"/>
      <w:r w:rsidR="007F7764" w:rsidRPr="00D92F6D">
        <w:rPr>
          <w:rFonts w:ascii="Arial" w:eastAsia="Times New Roman" w:hAnsi="Arial" w:cs="Arial"/>
          <w:sz w:val="24"/>
          <w:szCs w:val="24"/>
        </w:rPr>
        <w:t>off</w:t>
      </w:r>
      <w:r w:rsidR="006318B4">
        <w:rPr>
          <w:rFonts w:ascii="Arial" w:eastAsia="Times New Roman" w:hAnsi="Arial" w:cs="Arial"/>
          <w:sz w:val="24"/>
          <w:szCs w:val="24"/>
        </w:rPr>
        <w:t>-</w:t>
      </w:r>
      <w:r w:rsidR="007F7764" w:rsidRPr="00D92F6D">
        <w:rPr>
          <w:rFonts w:ascii="Arial" w:eastAsia="Times New Roman" w:hAnsi="Arial" w:cs="Arial"/>
          <w:sz w:val="24"/>
          <w:szCs w:val="24"/>
        </w:rPr>
        <w:t>campus</w:t>
      </w:r>
      <w:proofErr w:type="gramEnd"/>
      <w:r w:rsidR="009E778C">
        <w:rPr>
          <w:rFonts w:ascii="Arial" w:eastAsia="Times New Roman" w:hAnsi="Arial" w:cs="Arial"/>
          <w:sz w:val="24"/>
          <w:szCs w:val="24"/>
        </w:rPr>
        <w:t>,</w:t>
      </w:r>
      <w:r w:rsidR="007F7764" w:rsidRPr="00D92F6D">
        <w:rPr>
          <w:rFonts w:ascii="Arial" w:eastAsia="Times New Roman" w:hAnsi="Arial" w:cs="Arial"/>
          <w:sz w:val="24"/>
          <w:szCs w:val="24"/>
        </w:rPr>
        <w:t xml:space="preserve"> living agreements to evaluate for </w:t>
      </w:r>
      <w:proofErr w:type="spellStart"/>
      <w:r w:rsidR="007F7764" w:rsidRPr="00D92F6D">
        <w:rPr>
          <w:rFonts w:ascii="Arial" w:eastAsia="Times New Roman" w:hAnsi="Arial" w:cs="Arial"/>
          <w:sz w:val="24"/>
          <w:szCs w:val="24"/>
        </w:rPr>
        <w:t>Clery</w:t>
      </w:r>
      <w:proofErr w:type="spellEnd"/>
      <w:r w:rsidR="007F7764" w:rsidRPr="00D92F6D">
        <w:rPr>
          <w:rFonts w:ascii="Arial" w:eastAsia="Times New Roman" w:hAnsi="Arial" w:cs="Arial"/>
          <w:sz w:val="24"/>
          <w:szCs w:val="24"/>
        </w:rPr>
        <w:t xml:space="preserve"> Act </w:t>
      </w:r>
      <w:r w:rsidR="00BD33D9">
        <w:rPr>
          <w:rFonts w:ascii="Arial" w:eastAsia="Times New Roman" w:hAnsi="Arial" w:cs="Arial"/>
          <w:sz w:val="24"/>
          <w:szCs w:val="24"/>
        </w:rPr>
        <w:t>g</w:t>
      </w:r>
      <w:r w:rsidR="007F7764" w:rsidRPr="00D92F6D">
        <w:rPr>
          <w:rFonts w:ascii="Arial" w:eastAsia="Times New Roman" w:hAnsi="Arial" w:cs="Arial"/>
          <w:sz w:val="24"/>
          <w:szCs w:val="24"/>
        </w:rPr>
        <w:t>eography purposes</w:t>
      </w:r>
      <w:r w:rsidR="006318B4">
        <w:rPr>
          <w:rFonts w:ascii="Arial" w:eastAsia="Times New Roman" w:hAnsi="Arial" w:cs="Arial"/>
          <w:sz w:val="24"/>
          <w:szCs w:val="24"/>
        </w:rPr>
        <w:t xml:space="preserve">; and </w:t>
      </w:r>
    </w:p>
    <w:p w14:paraId="0367954C" w14:textId="77777777" w:rsidR="006318B4" w:rsidRPr="00D92F6D" w:rsidRDefault="006318B4" w:rsidP="00745154">
      <w:pPr>
        <w:pStyle w:val="ListParagraph"/>
        <w:spacing w:after="0" w:line="240" w:lineRule="auto"/>
        <w:ind w:left="1800" w:hanging="360"/>
        <w:rPr>
          <w:rFonts w:ascii="Arial" w:eastAsia="Times New Roman" w:hAnsi="Arial" w:cs="Arial"/>
          <w:sz w:val="24"/>
          <w:szCs w:val="24"/>
        </w:rPr>
      </w:pPr>
    </w:p>
    <w:p w14:paraId="05337AD6" w14:textId="7F5C35E5" w:rsidR="007F7764" w:rsidRPr="00D92F6D" w:rsidRDefault="00745154" w:rsidP="00745154">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g. </w:t>
      </w:r>
      <w:r w:rsidR="006318B4">
        <w:rPr>
          <w:rFonts w:ascii="Arial" w:eastAsia="Times New Roman" w:hAnsi="Arial" w:cs="Arial"/>
          <w:sz w:val="24"/>
          <w:szCs w:val="24"/>
        </w:rPr>
        <w:tab/>
        <w:t>e</w:t>
      </w:r>
      <w:r w:rsidR="007F7764" w:rsidRPr="00D92F6D">
        <w:rPr>
          <w:rFonts w:ascii="Arial" w:eastAsia="Times New Roman" w:hAnsi="Arial" w:cs="Arial"/>
          <w:sz w:val="24"/>
          <w:szCs w:val="24"/>
        </w:rPr>
        <w:t xml:space="preserve">nsuring that </w:t>
      </w:r>
      <w:r w:rsidR="00381228" w:rsidRPr="00D92F6D">
        <w:rPr>
          <w:rFonts w:ascii="Arial" w:hAnsi="Arial" w:cs="Arial"/>
          <w:sz w:val="24"/>
          <w:szCs w:val="24"/>
        </w:rPr>
        <w:t>Texas State</w:t>
      </w:r>
      <w:r w:rsidR="00381228" w:rsidRPr="00D92F6D">
        <w:rPr>
          <w:rFonts w:ascii="Arial" w:eastAsia="Times New Roman" w:hAnsi="Arial" w:cs="Arial"/>
          <w:sz w:val="24"/>
          <w:szCs w:val="24"/>
        </w:rPr>
        <w:t xml:space="preserve"> </w:t>
      </w:r>
      <w:r w:rsidR="007F7764" w:rsidRPr="00D92F6D">
        <w:rPr>
          <w:rFonts w:ascii="Arial" w:eastAsia="Times New Roman" w:hAnsi="Arial" w:cs="Arial"/>
          <w:sz w:val="24"/>
          <w:szCs w:val="24"/>
        </w:rPr>
        <w:t>correctly discloses all Clery Act required processes, procedures, policies, systems, etc.</w:t>
      </w:r>
      <w:r w:rsidR="006318B4">
        <w:rPr>
          <w:rFonts w:ascii="Arial" w:eastAsia="Times New Roman" w:hAnsi="Arial" w:cs="Arial"/>
          <w:sz w:val="24"/>
          <w:szCs w:val="24"/>
        </w:rPr>
        <w:t>,</w:t>
      </w:r>
      <w:r w:rsidR="007F7764" w:rsidRPr="00D92F6D">
        <w:rPr>
          <w:rFonts w:ascii="Arial" w:eastAsia="Times New Roman" w:hAnsi="Arial" w:cs="Arial"/>
          <w:sz w:val="24"/>
          <w:szCs w:val="24"/>
        </w:rPr>
        <w:t xml:space="preserve"> related to </w:t>
      </w:r>
      <w:r w:rsidR="006318B4">
        <w:rPr>
          <w:rFonts w:ascii="Arial" w:eastAsia="Times New Roman" w:hAnsi="Arial" w:cs="Arial"/>
          <w:sz w:val="24"/>
          <w:szCs w:val="24"/>
        </w:rPr>
        <w:t>u</w:t>
      </w:r>
      <w:r w:rsidR="007F7764" w:rsidRPr="00D92F6D">
        <w:rPr>
          <w:rFonts w:ascii="Arial" w:eastAsia="Times New Roman" w:hAnsi="Arial" w:cs="Arial"/>
          <w:sz w:val="24"/>
          <w:szCs w:val="24"/>
        </w:rPr>
        <w:t xml:space="preserve">niversity student housing in the </w:t>
      </w:r>
      <w:r w:rsidR="00402F85" w:rsidRPr="00D92F6D">
        <w:rPr>
          <w:rFonts w:ascii="Arial" w:eastAsia="Times New Roman" w:hAnsi="Arial" w:cs="Arial"/>
          <w:sz w:val="24"/>
          <w:szCs w:val="24"/>
        </w:rPr>
        <w:t>Annual Security and Fire Safety Report</w:t>
      </w:r>
      <w:r w:rsidR="007F7764" w:rsidRPr="00D92F6D">
        <w:rPr>
          <w:rFonts w:ascii="Arial" w:eastAsia="Times New Roman" w:hAnsi="Arial" w:cs="Arial"/>
          <w:sz w:val="24"/>
          <w:szCs w:val="24"/>
        </w:rPr>
        <w:t>.</w:t>
      </w:r>
    </w:p>
    <w:p w14:paraId="47B60DC3" w14:textId="2E3AC46A" w:rsidR="00940942" w:rsidRPr="00D92F6D" w:rsidRDefault="00940942" w:rsidP="00940942">
      <w:pPr>
        <w:spacing w:after="0" w:line="240" w:lineRule="auto"/>
        <w:rPr>
          <w:rFonts w:ascii="Arial" w:eastAsia="Times New Roman" w:hAnsi="Arial" w:cs="Arial"/>
          <w:sz w:val="24"/>
          <w:szCs w:val="24"/>
        </w:rPr>
      </w:pPr>
    </w:p>
    <w:p w14:paraId="3DBD5AC1" w14:textId="33A17A96" w:rsidR="006318B4" w:rsidRDefault="00940942" w:rsidP="00BD33D9">
      <w:pPr>
        <w:shd w:val="clear" w:color="auto" w:fill="FFFFFF" w:themeFill="background1"/>
        <w:spacing w:after="0" w:line="240" w:lineRule="auto"/>
        <w:ind w:left="1440" w:hanging="720"/>
        <w:rPr>
          <w:rFonts w:ascii="Arial" w:eastAsia="Times New Roman" w:hAnsi="Arial" w:cs="Arial"/>
          <w:sz w:val="24"/>
          <w:szCs w:val="24"/>
        </w:rPr>
      </w:pPr>
      <w:r w:rsidRPr="00D92F6D">
        <w:rPr>
          <w:rFonts w:ascii="Arial" w:eastAsia="Times New Roman" w:hAnsi="Arial" w:cs="Arial"/>
          <w:sz w:val="24"/>
          <w:szCs w:val="24"/>
        </w:rPr>
        <w:t>04.0</w:t>
      </w:r>
      <w:r w:rsidR="00D71A6D" w:rsidRPr="00D92F6D">
        <w:rPr>
          <w:rFonts w:ascii="Arial" w:eastAsia="Times New Roman" w:hAnsi="Arial" w:cs="Arial"/>
          <w:sz w:val="24"/>
          <w:szCs w:val="24"/>
        </w:rPr>
        <w:t>6</w:t>
      </w:r>
      <w:r w:rsidRPr="00D92F6D">
        <w:rPr>
          <w:rFonts w:ascii="Arial" w:eastAsia="Times New Roman" w:hAnsi="Arial" w:cs="Arial"/>
          <w:sz w:val="24"/>
          <w:szCs w:val="24"/>
        </w:rPr>
        <w:tab/>
      </w:r>
      <w:r w:rsidR="006318B4">
        <w:rPr>
          <w:rFonts w:ascii="Arial" w:eastAsia="Times New Roman" w:hAnsi="Arial" w:cs="Arial"/>
          <w:sz w:val="24"/>
          <w:szCs w:val="24"/>
        </w:rPr>
        <w:t>The v</w:t>
      </w:r>
      <w:r w:rsidR="00D71A6D" w:rsidRPr="00D92F6D">
        <w:rPr>
          <w:rFonts w:ascii="Arial" w:eastAsia="Times New Roman" w:hAnsi="Arial" w:cs="Arial"/>
          <w:sz w:val="24"/>
          <w:szCs w:val="24"/>
        </w:rPr>
        <w:t xml:space="preserve">ice </w:t>
      </w:r>
      <w:r w:rsidR="006318B4">
        <w:rPr>
          <w:rFonts w:ascii="Arial" w:eastAsia="Times New Roman" w:hAnsi="Arial" w:cs="Arial"/>
          <w:sz w:val="24"/>
          <w:szCs w:val="24"/>
        </w:rPr>
        <w:t>p</w:t>
      </w:r>
      <w:r w:rsidR="00D71A6D" w:rsidRPr="00D92F6D">
        <w:rPr>
          <w:rFonts w:ascii="Arial" w:eastAsia="Times New Roman" w:hAnsi="Arial" w:cs="Arial"/>
          <w:sz w:val="24"/>
          <w:szCs w:val="24"/>
        </w:rPr>
        <w:t xml:space="preserve">resident for </w:t>
      </w:r>
      <w:r w:rsidRPr="00D92F6D">
        <w:rPr>
          <w:rFonts w:ascii="Arial" w:eastAsia="Times New Roman" w:hAnsi="Arial" w:cs="Arial"/>
          <w:sz w:val="24"/>
          <w:szCs w:val="24"/>
        </w:rPr>
        <w:t xml:space="preserve">Student </w:t>
      </w:r>
      <w:r w:rsidR="00576510">
        <w:rPr>
          <w:rFonts w:ascii="Arial" w:eastAsia="Times New Roman" w:hAnsi="Arial" w:cs="Arial"/>
          <w:sz w:val="24"/>
          <w:szCs w:val="24"/>
        </w:rPr>
        <w:t>Success</w:t>
      </w:r>
      <w:r w:rsidR="006318B4">
        <w:rPr>
          <w:rFonts w:ascii="Arial" w:eastAsia="Times New Roman" w:hAnsi="Arial" w:cs="Arial"/>
          <w:sz w:val="24"/>
          <w:szCs w:val="24"/>
        </w:rPr>
        <w:t>,</w:t>
      </w:r>
      <w:r w:rsidRPr="00D92F6D">
        <w:rPr>
          <w:rFonts w:ascii="Arial" w:eastAsia="Times New Roman" w:hAnsi="Arial" w:cs="Arial"/>
          <w:sz w:val="24"/>
          <w:szCs w:val="24"/>
        </w:rPr>
        <w:t xml:space="preserve"> </w:t>
      </w:r>
      <w:r w:rsidR="00374338" w:rsidRPr="00D92F6D">
        <w:rPr>
          <w:rFonts w:ascii="Arial" w:eastAsia="Times New Roman" w:hAnsi="Arial" w:cs="Arial"/>
          <w:sz w:val="24"/>
          <w:szCs w:val="24"/>
        </w:rPr>
        <w:t>or designated offices</w:t>
      </w:r>
      <w:r w:rsidR="006318B4">
        <w:rPr>
          <w:rFonts w:ascii="Arial" w:eastAsia="Times New Roman" w:hAnsi="Arial" w:cs="Arial"/>
          <w:sz w:val="24"/>
          <w:szCs w:val="24"/>
        </w:rPr>
        <w:t>,</w:t>
      </w:r>
      <w:r w:rsidR="00374338" w:rsidRPr="00D92F6D">
        <w:rPr>
          <w:rFonts w:ascii="Arial" w:eastAsia="Times New Roman" w:hAnsi="Arial" w:cs="Arial"/>
          <w:sz w:val="24"/>
          <w:szCs w:val="24"/>
        </w:rPr>
        <w:t xml:space="preserve"> </w:t>
      </w:r>
      <w:r w:rsidR="006318B4">
        <w:rPr>
          <w:rFonts w:ascii="Arial" w:eastAsia="Times New Roman" w:hAnsi="Arial" w:cs="Arial"/>
          <w:sz w:val="24"/>
          <w:szCs w:val="24"/>
        </w:rPr>
        <w:t>is</w:t>
      </w:r>
      <w:r w:rsidRPr="00D92F6D">
        <w:rPr>
          <w:rFonts w:ascii="Arial" w:eastAsia="Times New Roman" w:hAnsi="Arial" w:cs="Arial"/>
          <w:sz w:val="24"/>
          <w:szCs w:val="24"/>
        </w:rPr>
        <w:t xml:space="preserve"> responsible for:</w:t>
      </w:r>
    </w:p>
    <w:p w14:paraId="15A0323F" w14:textId="77777777" w:rsidR="00BD33D9" w:rsidRPr="00D92F6D" w:rsidRDefault="00BD33D9" w:rsidP="00BD33D9">
      <w:pPr>
        <w:shd w:val="clear" w:color="auto" w:fill="FFFFFF" w:themeFill="background1"/>
        <w:spacing w:after="0" w:line="240" w:lineRule="auto"/>
        <w:ind w:left="1440" w:hanging="720"/>
        <w:rPr>
          <w:rFonts w:ascii="Arial" w:eastAsia="Times New Roman" w:hAnsi="Arial" w:cs="Arial"/>
          <w:sz w:val="24"/>
          <w:szCs w:val="24"/>
        </w:rPr>
      </w:pPr>
    </w:p>
    <w:p w14:paraId="46BA0F2A" w14:textId="5E63EBFC" w:rsidR="00BD33D9" w:rsidRDefault="006318B4" w:rsidP="00BD33D9">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a. </w:t>
      </w:r>
      <w:r>
        <w:rPr>
          <w:rFonts w:ascii="Arial" w:eastAsia="Times New Roman" w:hAnsi="Arial" w:cs="Arial"/>
          <w:sz w:val="24"/>
          <w:szCs w:val="24"/>
        </w:rPr>
        <w:tab/>
        <w:t>e</w:t>
      </w:r>
      <w:r w:rsidR="00940942" w:rsidRPr="00D92F6D">
        <w:rPr>
          <w:rFonts w:ascii="Arial" w:eastAsia="Times New Roman" w:hAnsi="Arial" w:cs="Arial"/>
          <w:sz w:val="24"/>
          <w:szCs w:val="24"/>
        </w:rPr>
        <w:t xml:space="preserve">nsuring the availability of Clery Act defined awareness and prevention programming for all students. Such programming will be part of </w:t>
      </w:r>
      <w:r w:rsidR="00381228" w:rsidRPr="00D92F6D">
        <w:rPr>
          <w:rFonts w:ascii="Arial" w:hAnsi="Arial" w:cs="Arial"/>
          <w:sz w:val="24"/>
          <w:szCs w:val="24"/>
        </w:rPr>
        <w:t>Texas State</w:t>
      </w:r>
      <w:r w:rsidR="00940942" w:rsidRPr="00D92F6D">
        <w:rPr>
          <w:rFonts w:ascii="Arial" w:eastAsia="Times New Roman" w:hAnsi="Arial" w:cs="Arial"/>
          <w:sz w:val="24"/>
          <w:szCs w:val="24"/>
        </w:rPr>
        <w:t xml:space="preserve">’s awareness and prevention campaign. This programming will be identified, </w:t>
      </w:r>
      <w:r w:rsidR="00874895" w:rsidRPr="00D92F6D">
        <w:rPr>
          <w:rFonts w:ascii="Arial" w:eastAsia="Times New Roman" w:hAnsi="Arial" w:cs="Arial"/>
          <w:sz w:val="24"/>
          <w:szCs w:val="24"/>
        </w:rPr>
        <w:t>provided,</w:t>
      </w:r>
      <w:r w:rsidR="00940942" w:rsidRPr="00D92F6D">
        <w:rPr>
          <w:rFonts w:ascii="Arial" w:eastAsia="Times New Roman" w:hAnsi="Arial" w:cs="Arial"/>
          <w:sz w:val="24"/>
          <w:szCs w:val="24"/>
        </w:rPr>
        <w:t xml:space="preserve"> or facilitated in collaboration with campus and local subject matter experts, with guidance from evidence-based research, and outcomes assessments satisfying </w:t>
      </w:r>
      <w:proofErr w:type="spellStart"/>
      <w:r w:rsidR="00940942" w:rsidRPr="00D92F6D">
        <w:rPr>
          <w:rFonts w:ascii="Arial" w:eastAsia="Times New Roman" w:hAnsi="Arial" w:cs="Arial"/>
          <w:sz w:val="24"/>
          <w:szCs w:val="24"/>
        </w:rPr>
        <w:t>Clery</w:t>
      </w:r>
      <w:proofErr w:type="spellEnd"/>
      <w:r w:rsidR="00940942" w:rsidRPr="00D92F6D">
        <w:rPr>
          <w:rFonts w:ascii="Arial" w:eastAsia="Times New Roman" w:hAnsi="Arial" w:cs="Arial"/>
          <w:sz w:val="24"/>
          <w:szCs w:val="24"/>
        </w:rPr>
        <w:t xml:space="preserve"> Act requirements</w:t>
      </w:r>
      <w:r w:rsidR="00D71A6D" w:rsidRPr="00D92F6D">
        <w:rPr>
          <w:rFonts w:ascii="Arial" w:eastAsia="Times New Roman" w:hAnsi="Arial" w:cs="Arial"/>
          <w:sz w:val="24"/>
          <w:szCs w:val="24"/>
        </w:rPr>
        <w:t>.</w:t>
      </w:r>
    </w:p>
    <w:p w14:paraId="3A611650" w14:textId="77777777" w:rsidR="00BD33D9" w:rsidRPr="00D92F6D" w:rsidRDefault="00BD33D9" w:rsidP="00BD33D9">
      <w:pPr>
        <w:spacing w:after="0" w:line="240" w:lineRule="auto"/>
        <w:ind w:left="1800" w:hanging="360"/>
        <w:rPr>
          <w:rFonts w:ascii="Arial" w:eastAsia="Times New Roman" w:hAnsi="Arial" w:cs="Arial"/>
          <w:sz w:val="24"/>
          <w:szCs w:val="24"/>
        </w:rPr>
      </w:pPr>
    </w:p>
    <w:p w14:paraId="4BEEAF28" w14:textId="63003547" w:rsidR="007F7764" w:rsidRDefault="007F7764" w:rsidP="004F0B4D">
      <w:pPr>
        <w:spacing w:after="0" w:line="240" w:lineRule="auto"/>
        <w:ind w:left="720"/>
        <w:rPr>
          <w:rFonts w:ascii="Arial" w:eastAsia="Times New Roman" w:hAnsi="Arial" w:cs="Arial"/>
          <w:sz w:val="24"/>
          <w:szCs w:val="24"/>
        </w:rPr>
      </w:pPr>
      <w:r w:rsidRPr="00D92F6D">
        <w:rPr>
          <w:rFonts w:ascii="Arial" w:eastAsia="Times New Roman" w:hAnsi="Arial" w:cs="Arial"/>
          <w:sz w:val="24"/>
          <w:szCs w:val="24"/>
        </w:rPr>
        <w:t>04.0</w:t>
      </w:r>
      <w:r w:rsidR="00D71A6D" w:rsidRPr="00D92F6D">
        <w:rPr>
          <w:rFonts w:ascii="Arial" w:eastAsia="Times New Roman" w:hAnsi="Arial" w:cs="Arial"/>
          <w:sz w:val="24"/>
          <w:szCs w:val="24"/>
        </w:rPr>
        <w:t>7</w:t>
      </w:r>
      <w:r w:rsidRPr="00D92F6D">
        <w:rPr>
          <w:rFonts w:ascii="Arial" w:eastAsia="Times New Roman" w:hAnsi="Arial" w:cs="Arial"/>
          <w:sz w:val="24"/>
          <w:szCs w:val="24"/>
        </w:rPr>
        <w:tab/>
      </w:r>
      <w:r w:rsidR="00C247F3">
        <w:rPr>
          <w:rFonts w:ascii="Arial" w:eastAsia="Times New Roman" w:hAnsi="Arial" w:cs="Arial"/>
          <w:sz w:val="24"/>
          <w:szCs w:val="24"/>
        </w:rPr>
        <w:t>Dean of Students</w:t>
      </w:r>
      <w:r w:rsidR="00FF11DA">
        <w:rPr>
          <w:rFonts w:ascii="Arial" w:eastAsia="Times New Roman" w:hAnsi="Arial" w:cs="Arial"/>
          <w:sz w:val="24"/>
          <w:szCs w:val="24"/>
        </w:rPr>
        <w:t xml:space="preserve"> Office</w:t>
      </w:r>
      <w:r w:rsidR="00C247F3">
        <w:rPr>
          <w:rFonts w:ascii="Arial" w:eastAsia="Times New Roman" w:hAnsi="Arial" w:cs="Arial"/>
          <w:sz w:val="24"/>
          <w:szCs w:val="24"/>
        </w:rPr>
        <w:t xml:space="preserve"> (</w:t>
      </w:r>
      <w:r w:rsidRPr="00D92F6D">
        <w:rPr>
          <w:rFonts w:ascii="Arial" w:eastAsia="Times New Roman" w:hAnsi="Arial" w:cs="Arial"/>
          <w:sz w:val="24"/>
          <w:szCs w:val="24"/>
        </w:rPr>
        <w:t>Fraternity and Sorority Life</w:t>
      </w:r>
      <w:r w:rsidR="00C247F3">
        <w:rPr>
          <w:rFonts w:ascii="Arial" w:eastAsia="Times New Roman" w:hAnsi="Arial" w:cs="Arial"/>
          <w:sz w:val="24"/>
          <w:szCs w:val="24"/>
        </w:rPr>
        <w:t>)</w:t>
      </w:r>
      <w:r w:rsidRPr="00D92F6D">
        <w:rPr>
          <w:rFonts w:ascii="Arial" w:eastAsia="Times New Roman" w:hAnsi="Arial" w:cs="Arial"/>
          <w:sz w:val="24"/>
          <w:szCs w:val="24"/>
        </w:rPr>
        <w:t xml:space="preserve"> </w:t>
      </w:r>
      <w:r w:rsidR="00C247F3">
        <w:rPr>
          <w:rFonts w:ascii="Arial" w:eastAsia="Times New Roman" w:hAnsi="Arial" w:cs="Arial"/>
          <w:sz w:val="24"/>
          <w:szCs w:val="24"/>
        </w:rPr>
        <w:t>is</w:t>
      </w:r>
      <w:r w:rsidR="00C247F3" w:rsidRPr="00D92F6D">
        <w:rPr>
          <w:rFonts w:ascii="Arial" w:eastAsia="Times New Roman" w:hAnsi="Arial" w:cs="Arial"/>
          <w:sz w:val="24"/>
          <w:szCs w:val="24"/>
        </w:rPr>
        <w:t xml:space="preserve"> </w:t>
      </w:r>
      <w:r w:rsidR="003012AC" w:rsidRPr="00D92F6D">
        <w:rPr>
          <w:rFonts w:ascii="Arial" w:eastAsia="Times New Roman" w:hAnsi="Arial" w:cs="Arial"/>
          <w:sz w:val="24"/>
          <w:szCs w:val="24"/>
        </w:rPr>
        <w:t xml:space="preserve">responsible for: </w:t>
      </w:r>
    </w:p>
    <w:p w14:paraId="1CA017AB" w14:textId="77777777" w:rsidR="004F0B4D" w:rsidRPr="00D92F6D" w:rsidRDefault="004F0B4D" w:rsidP="004F0B4D">
      <w:pPr>
        <w:spacing w:after="0" w:line="240" w:lineRule="auto"/>
        <w:ind w:left="720"/>
        <w:rPr>
          <w:rFonts w:ascii="Arial" w:eastAsia="Times New Roman" w:hAnsi="Arial" w:cs="Arial"/>
          <w:sz w:val="24"/>
          <w:szCs w:val="24"/>
        </w:rPr>
      </w:pPr>
    </w:p>
    <w:p w14:paraId="010CF5ED" w14:textId="54665CD9" w:rsidR="007F7764" w:rsidRDefault="004F0B4D" w:rsidP="004F0B4D">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lastRenderedPageBreak/>
        <w:t xml:space="preserve">a. </w:t>
      </w:r>
      <w:r>
        <w:rPr>
          <w:rFonts w:ascii="Arial" w:eastAsia="Times New Roman" w:hAnsi="Arial" w:cs="Arial"/>
          <w:sz w:val="24"/>
          <w:szCs w:val="24"/>
        </w:rPr>
        <w:tab/>
        <w:t>p</w:t>
      </w:r>
      <w:r w:rsidR="007F7764" w:rsidRPr="00D92F6D">
        <w:rPr>
          <w:rFonts w:ascii="Arial" w:eastAsia="Times New Roman" w:hAnsi="Arial" w:cs="Arial"/>
          <w:sz w:val="24"/>
          <w:szCs w:val="24"/>
        </w:rPr>
        <w:t xml:space="preserve">romptly forwarding (using the </w:t>
      </w:r>
      <w:hyperlink r:id="rId25" w:history="1">
        <w:r w:rsidR="00253554">
          <w:rPr>
            <w:rStyle w:val="Hyperlink"/>
            <w:rFonts w:ascii="Arial" w:eastAsia="Times New Roman" w:hAnsi="Arial" w:cs="Arial"/>
            <w:sz w:val="24"/>
            <w:szCs w:val="24"/>
          </w:rPr>
          <w:t xml:space="preserve">CSA </w:t>
        </w:r>
        <w:proofErr w:type="spellStart"/>
        <w:r w:rsidR="00253554">
          <w:rPr>
            <w:rStyle w:val="Hyperlink"/>
            <w:rFonts w:ascii="Arial" w:eastAsia="Times New Roman" w:hAnsi="Arial" w:cs="Arial"/>
            <w:sz w:val="24"/>
            <w:szCs w:val="24"/>
          </w:rPr>
          <w:t>Clery</w:t>
        </w:r>
        <w:proofErr w:type="spellEnd"/>
        <w:r w:rsidR="00253554">
          <w:rPr>
            <w:rStyle w:val="Hyperlink"/>
            <w:rFonts w:ascii="Arial" w:eastAsia="Times New Roman" w:hAnsi="Arial" w:cs="Arial"/>
            <w:sz w:val="24"/>
            <w:szCs w:val="24"/>
          </w:rPr>
          <w:t xml:space="preserve"> Act Incident Report </w:t>
        </w:r>
        <w:r w:rsidR="00BD33D9">
          <w:rPr>
            <w:rStyle w:val="Hyperlink"/>
            <w:rFonts w:ascii="Arial" w:eastAsia="Times New Roman" w:hAnsi="Arial" w:cs="Arial"/>
            <w:sz w:val="24"/>
            <w:szCs w:val="24"/>
          </w:rPr>
          <w:t>f</w:t>
        </w:r>
        <w:r w:rsidR="00253554">
          <w:rPr>
            <w:rStyle w:val="Hyperlink"/>
            <w:rFonts w:ascii="Arial" w:eastAsia="Times New Roman" w:hAnsi="Arial" w:cs="Arial"/>
            <w:sz w:val="24"/>
            <w:szCs w:val="24"/>
          </w:rPr>
          <w:t>orm</w:t>
        </w:r>
      </w:hyperlink>
      <w:r w:rsidR="007F7764" w:rsidRPr="00D92F6D">
        <w:rPr>
          <w:rFonts w:ascii="Arial" w:eastAsia="Times New Roman" w:hAnsi="Arial" w:cs="Arial"/>
          <w:sz w:val="24"/>
          <w:szCs w:val="24"/>
        </w:rPr>
        <w:t xml:space="preserve">) any </w:t>
      </w:r>
      <w:proofErr w:type="spellStart"/>
      <w:r w:rsidR="007F7764" w:rsidRPr="00D92F6D">
        <w:rPr>
          <w:rFonts w:ascii="Arial" w:eastAsia="Times New Roman" w:hAnsi="Arial" w:cs="Arial"/>
          <w:sz w:val="24"/>
          <w:szCs w:val="24"/>
        </w:rPr>
        <w:t>Clery</w:t>
      </w:r>
      <w:proofErr w:type="spellEnd"/>
      <w:r w:rsidR="007F7764" w:rsidRPr="00D92F6D">
        <w:rPr>
          <w:rFonts w:ascii="Arial" w:eastAsia="Times New Roman" w:hAnsi="Arial" w:cs="Arial"/>
          <w:sz w:val="24"/>
          <w:szCs w:val="24"/>
        </w:rPr>
        <w:t xml:space="preserve"> crimes that are reported to CSAs in </w:t>
      </w:r>
      <w:r>
        <w:rPr>
          <w:rFonts w:ascii="Arial" w:eastAsia="Times New Roman" w:hAnsi="Arial" w:cs="Arial"/>
          <w:sz w:val="24"/>
          <w:szCs w:val="24"/>
        </w:rPr>
        <w:t>the Dean of Students</w:t>
      </w:r>
      <w:r w:rsidR="00CD59AD">
        <w:rPr>
          <w:rFonts w:ascii="Arial" w:eastAsia="Times New Roman" w:hAnsi="Arial" w:cs="Arial"/>
          <w:sz w:val="24"/>
          <w:szCs w:val="24"/>
        </w:rPr>
        <w:t xml:space="preserve"> </w:t>
      </w:r>
      <w:r w:rsidR="00FF11DA">
        <w:rPr>
          <w:rFonts w:ascii="Arial" w:eastAsia="Times New Roman" w:hAnsi="Arial" w:cs="Arial"/>
          <w:sz w:val="24"/>
          <w:szCs w:val="24"/>
        </w:rPr>
        <w:t>O</w:t>
      </w:r>
      <w:r w:rsidR="00FF11DA" w:rsidRPr="00D92F6D">
        <w:rPr>
          <w:rFonts w:ascii="Arial" w:eastAsia="Times New Roman" w:hAnsi="Arial" w:cs="Arial"/>
          <w:sz w:val="24"/>
          <w:szCs w:val="24"/>
        </w:rPr>
        <w:t>ffice</w:t>
      </w:r>
      <w:r w:rsidR="00FF11DA">
        <w:rPr>
          <w:rFonts w:ascii="Arial" w:eastAsia="Times New Roman" w:hAnsi="Arial" w:cs="Arial"/>
          <w:sz w:val="24"/>
          <w:szCs w:val="24"/>
        </w:rPr>
        <w:t xml:space="preserve"> </w:t>
      </w:r>
      <w:r w:rsidR="00CD59AD">
        <w:rPr>
          <w:rFonts w:ascii="Arial" w:eastAsia="Times New Roman" w:hAnsi="Arial" w:cs="Arial"/>
          <w:sz w:val="24"/>
          <w:szCs w:val="24"/>
        </w:rPr>
        <w:t>(Fraternity and Sorority Life</w:t>
      </w:r>
      <w:r>
        <w:rPr>
          <w:rFonts w:ascii="Arial" w:eastAsia="Times New Roman" w:hAnsi="Arial" w:cs="Arial"/>
          <w:sz w:val="24"/>
          <w:szCs w:val="24"/>
        </w:rPr>
        <w:t>)</w:t>
      </w:r>
      <w:r w:rsidRPr="00D92F6D">
        <w:rPr>
          <w:rFonts w:ascii="Arial" w:eastAsia="Times New Roman" w:hAnsi="Arial" w:cs="Arial"/>
          <w:sz w:val="24"/>
          <w:szCs w:val="24"/>
        </w:rPr>
        <w:t xml:space="preserve"> </w:t>
      </w:r>
      <w:r w:rsidR="007F7764" w:rsidRPr="00D92F6D">
        <w:rPr>
          <w:rFonts w:ascii="Arial" w:eastAsia="Times New Roman" w:hAnsi="Arial" w:cs="Arial"/>
          <w:sz w:val="24"/>
          <w:szCs w:val="24"/>
        </w:rPr>
        <w:t xml:space="preserve">or function that are not referred from </w:t>
      </w:r>
      <w:r>
        <w:rPr>
          <w:rFonts w:ascii="Arial" w:eastAsia="Times New Roman" w:hAnsi="Arial" w:cs="Arial"/>
          <w:sz w:val="24"/>
          <w:szCs w:val="24"/>
        </w:rPr>
        <w:t>UPD</w:t>
      </w:r>
      <w:r w:rsidR="007F7764" w:rsidRPr="00D92F6D">
        <w:rPr>
          <w:rFonts w:ascii="Arial" w:eastAsia="Times New Roman" w:hAnsi="Arial" w:cs="Arial"/>
          <w:sz w:val="24"/>
          <w:szCs w:val="24"/>
        </w:rPr>
        <w:t xml:space="preserve"> so they may assess crime reports for purposes of </w:t>
      </w:r>
      <w:r>
        <w:rPr>
          <w:rFonts w:ascii="Arial" w:eastAsia="Times New Roman" w:hAnsi="Arial" w:cs="Arial"/>
          <w:sz w:val="24"/>
          <w:szCs w:val="24"/>
        </w:rPr>
        <w:t>t</w:t>
      </w:r>
      <w:r w:rsidR="007F7764" w:rsidRPr="00D92F6D">
        <w:rPr>
          <w:rFonts w:ascii="Arial" w:eastAsia="Times New Roman" w:hAnsi="Arial" w:cs="Arial"/>
          <w:sz w:val="24"/>
          <w:szCs w:val="24"/>
        </w:rPr>
        <w:t xml:space="preserve">imely </w:t>
      </w:r>
      <w:r>
        <w:rPr>
          <w:rFonts w:ascii="Arial" w:eastAsia="Times New Roman" w:hAnsi="Arial" w:cs="Arial"/>
          <w:sz w:val="24"/>
          <w:szCs w:val="24"/>
        </w:rPr>
        <w:t>w</w:t>
      </w:r>
      <w:r w:rsidR="007F7764" w:rsidRPr="00D92F6D">
        <w:rPr>
          <w:rFonts w:ascii="Arial" w:eastAsia="Times New Roman" w:hAnsi="Arial" w:cs="Arial"/>
          <w:sz w:val="24"/>
          <w:szCs w:val="24"/>
        </w:rPr>
        <w:t xml:space="preserve">arnings or </w:t>
      </w:r>
      <w:r>
        <w:rPr>
          <w:rFonts w:ascii="Arial" w:eastAsia="Times New Roman" w:hAnsi="Arial" w:cs="Arial"/>
          <w:sz w:val="24"/>
          <w:szCs w:val="24"/>
        </w:rPr>
        <w:t>e</w:t>
      </w:r>
      <w:r w:rsidR="007F7764" w:rsidRPr="00D92F6D">
        <w:rPr>
          <w:rFonts w:ascii="Arial" w:eastAsia="Times New Roman" w:hAnsi="Arial" w:cs="Arial"/>
          <w:sz w:val="24"/>
          <w:szCs w:val="24"/>
        </w:rPr>
        <w:t xml:space="preserve">mergency </w:t>
      </w:r>
      <w:r>
        <w:rPr>
          <w:rFonts w:ascii="Arial" w:eastAsia="Times New Roman" w:hAnsi="Arial" w:cs="Arial"/>
          <w:sz w:val="24"/>
          <w:szCs w:val="24"/>
        </w:rPr>
        <w:t>n</w:t>
      </w:r>
      <w:r w:rsidR="007F7764" w:rsidRPr="00D92F6D">
        <w:rPr>
          <w:rFonts w:ascii="Arial" w:eastAsia="Times New Roman" w:hAnsi="Arial" w:cs="Arial"/>
          <w:sz w:val="24"/>
          <w:szCs w:val="24"/>
        </w:rPr>
        <w:t>otifications</w:t>
      </w:r>
      <w:r>
        <w:rPr>
          <w:rFonts w:ascii="Arial" w:eastAsia="Times New Roman" w:hAnsi="Arial" w:cs="Arial"/>
          <w:sz w:val="24"/>
          <w:szCs w:val="24"/>
        </w:rPr>
        <w:t>;</w:t>
      </w:r>
    </w:p>
    <w:p w14:paraId="252FC375" w14:textId="77777777" w:rsidR="004F0B4D" w:rsidRPr="00D92F6D" w:rsidRDefault="004F0B4D" w:rsidP="004F0B4D">
      <w:pPr>
        <w:pStyle w:val="ListParagraph"/>
        <w:spacing w:after="0" w:line="240" w:lineRule="auto"/>
        <w:ind w:left="1800" w:hanging="360"/>
        <w:rPr>
          <w:rFonts w:ascii="Arial" w:eastAsia="Times New Roman" w:hAnsi="Arial" w:cs="Arial"/>
          <w:sz w:val="24"/>
          <w:szCs w:val="24"/>
        </w:rPr>
      </w:pPr>
    </w:p>
    <w:p w14:paraId="694326D0" w14:textId="670D54AF" w:rsidR="007F7764" w:rsidRPr="00D92F6D" w:rsidRDefault="004F0B4D" w:rsidP="004F0B4D">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b. </w:t>
      </w:r>
      <w:r>
        <w:rPr>
          <w:rFonts w:ascii="Arial" w:eastAsia="Times New Roman" w:hAnsi="Arial" w:cs="Arial"/>
          <w:sz w:val="24"/>
          <w:szCs w:val="24"/>
        </w:rPr>
        <w:tab/>
        <w:t>a</w:t>
      </w:r>
      <w:r w:rsidR="007F7764" w:rsidRPr="00D92F6D">
        <w:rPr>
          <w:rFonts w:ascii="Arial" w:eastAsia="Times New Roman" w:hAnsi="Arial" w:cs="Arial"/>
          <w:sz w:val="24"/>
          <w:szCs w:val="24"/>
        </w:rPr>
        <w:t>nnually certifying the locations that are owned or controlled by fraternities</w:t>
      </w:r>
      <w:r>
        <w:rPr>
          <w:rFonts w:ascii="Arial" w:eastAsia="Times New Roman" w:hAnsi="Arial" w:cs="Arial"/>
          <w:sz w:val="24"/>
          <w:szCs w:val="24"/>
        </w:rPr>
        <w:t xml:space="preserve"> and </w:t>
      </w:r>
      <w:proofErr w:type="gramStart"/>
      <w:r w:rsidR="007F7764" w:rsidRPr="00D92F6D">
        <w:rPr>
          <w:rFonts w:ascii="Arial" w:eastAsia="Times New Roman" w:hAnsi="Arial" w:cs="Arial"/>
          <w:sz w:val="24"/>
          <w:szCs w:val="24"/>
        </w:rPr>
        <w:t>sororities</w:t>
      </w:r>
      <w:r>
        <w:rPr>
          <w:rFonts w:ascii="Arial" w:eastAsia="Times New Roman" w:hAnsi="Arial" w:cs="Arial"/>
          <w:sz w:val="24"/>
          <w:szCs w:val="24"/>
        </w:rPr>
        <w:t>;</w:t>
      </w:r>
      <w:proofErr w:type="gramEnd"/>
      <w:r>
        <w:rPr>
          <w:rFonts w:ascii="Arial" w:eastAsia="Times New Roman" w:hAnsi="Arial" w:cs="Arial"/>
          <w:sz w:val="24"/>
          <w:szCs w:val="24"/>
        </w:rPr>
        <w:t xml:space="preserve"> </w:t>
      </w:r>
    </w:p>
    <w:p w14:paraId="043F7387" w14:textId="77777777" w:rsidR="00CC5182" w:rsidRDefault="00CC5182" w:rsidP="004F0B4D">
      <w:pPr>
        <w:pStyle w:val="ListParagraph"/>
        <w:spacing w:after="0" w:line="240" w:lineRule="auto"/>
        <w:ind w:left="1800" w:hanging="360"/>
        <w:rPr>
          <w:rFonts w:ascii="Arial" w:eastAsia="Times New Roman" w:hAnsi="Arial" w:cs="Arial"/>
          <w:sz w:val="24"/>
          <w:szCs w:val="24"/>
        </w:rPr>
      </w:pPr>
    </w:p>
    <w:p w14:paraId="49092EB0" w14:textId="34218030" w:rsidR="007F7764" w:rsidRPr="00D92F6D" w:rsidRDefault="004F0B4D" w:rsidP="004F0B4D">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c.</w:t>
      </w:r>
      <w:r>
        <w:rPr>
          <w:rFonts w:ascii="Arial" w:eastAsia="Times New Roman" w:hAnsi="Arial" w:cs="Arial"/>
          <w:sz w:val="24"/>
          <w:szCs w:val="24"/>
        </w:rPr>
        <w:tab/>
        <w:t>p</w:t>
      </w:r>
      <w:r w:rsidR="007F7764" w:rsidRPr="00D92F6D">
        <w:rPr>
          <w:rFonts w:ascii="Arial" w:eastAsia="Times New Roman" w:hAnsi="Arial" w:cs="Arial"/>
          <w:sz w:val="24"/>
          <w:szCs w:val="24"/>
        </w:rPr>
        <w:t xml:space="preserve">romptly notifying the Clery Act Compliance </w:t>
      </w:r>
      <w:r w:rsidR="002E59DD" w:rsidRPr="00D92F6D">
        <w:rPr>
          <w:rFonts w:ascii="Arial" w:eastAsia="Times New Roman" w:hAnsi="Arial" w:cs="Arial"/>
          <w:sz w:val="24"/>
          <w:szCs w:val="24"/>
        </w:rPr>
        <w:t>Coordinator</w:t>
      </w:r>
      <w:r w:rsidR="007F7764" w:rsidRPr="00D92F6D">
        <w:rPr>
          <w:rFonts w:ascii="Arial" w:eastAsia="Times New Roman" w:hAnsi="Arial" w:cs="Arial"/>
          <w:sz w:val="24"/>
          <w:szCs w:val="24"/>
        </w:rPr>
        <w:t xml:space="preserve"> of any changes to locations that are owned or controlled by fraternities</w:t>
      </w:r>
      <w:r>
        <w:rPr>
          <w:rFonts w:ascii="Arial" w:eastAsia="Times New Roman" w:hAnsi="Arial" w:cs="Arial"/>
          <w:sz w:val="24"/>
          <w:szCs w:val="24"/>
        </w:rPr>
        <w:t xml:space="preserve"> and </w:t>
      </w:r>
      <w:proofErr w:type="gramStart"/>
      <w:r w:rsidR="007F7764" w:rsidRPr="00D92F6D">
        <w:rPr>
          <w:rFonts w:ascii="Arial" w:eastAsia="Times New Roman" w:hAnsi="Arial" w:cs="Arial"/>
          <w:sz w:val="24"/>
          <w:szCs w:val="24"/>
        </w:rPr>
        <w:t>sororities</w:t>
      </w:r>
      <w:r>
        <w:rPr>
          <w:rFonts w:ascii="Arial" w:eastAsia="Times New Roman" w:hAnsi="Arial" w:cs="Arial"/>
          <w:sz w:val="24"/>
          <w:szCs w:val="24"/>
        </w:rPr>
        <w:t>;</w:t>
      </w:r>
      <w:proofErr w:type="gramEnd"/>
    </w:p>
    <w:p w14:paraId="55543347" w14:textId="77777777" w:rsidR="00CC5182" w:rsidRDefault="00CC5182" w:rsidP="004F0B4D">
      <w:pPr>
        <w:pStyle w:val="ListParagraph"/>
        <w:spacing w:after="0" w:line="240" w:lineRule="auto"/>
        <w:ind w:left="1800" w:hanging="360"/>
        <w:rPr>
          <w:rFonts w:ascii="Arial" w:eastAsia="Times New Roman" w:hAnsi="Arial" w:cs="Arial"/>
          <w:sz w:val="24"/>
          <w:szCs w:val="24"/>
        </w:rPr>
      </w:pPr>
    </w:p>
    <w:p w14:paraId="1AD500BA" w14:textId="113FBD77" w:rsidR="007F7764" w:rsidRDefault="004F0B4D" w:rsidP="004F0B4D">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d. </w:t>
      </w:r>
      <w:r>
        <w:rPr>
          <w:rFonts w:ascii="Arial" w:eastAsia="Times New Roman" w:hAnsi="Arial" w:cs="Arial"/>
          <w:sz w:val="24"/>
          <w:szCs w:val="24"/>
        </w:rPr>
        <w:tab/>
        <w:t>n</w:t>
      </w:r>
      <w:r w:rsidR="007F7764" w:rsidRPr="00D92F6D">
        <w:rPr>
          <w:rFonts w:ascii="Arial" w:eastAsia="Times New Roman" w:hAnsi="Arial" w:cs="Arial"/>
          <w:sz w:val="24"/>
          <w:szCs w:val="24"/>
        </w:rPr>
        <w:t xml:space="preserve">otifying the Clery Act Compliance </w:t>
      </w:r>
      <w:r w:rsidR="002E59DD" w:rsidRPr="00D92F6D">
        <w:rPr>
          <w:rFonts w:ascii="Arial" w:eastAsia="Times New Roman" w:hAnsi="Arial" w:cs="Arial"/>
          <w:sz w:val="24"/>
          <w:szCs w:val="24"/>
        </w:rPr>
        <w:t>Coordinator</w:t>
      </w:r>
      <w:r w:rsidR="007F7764" w:rsidRPr="00D92F6D">
        <w:rPr>
          <w:rFonts w:ascii="Arial" w:eastAsia="Times New Roman" w:hAnsi="Arial" w:cs="Arial"/>
          <w:sz w:val="24"/>
          <w:szCs w:val="24"/>
        </w:rPr>
        <w:t xml:space="preserve"> of any fraternities or sororities that lose institutional recognition</w:t>
      </w:r>
      <w:r>
        <w:rPr>
          <w:rFonts w:ascii="Arial" w:eastAsia="Times New Roman" w:hAnsi="Arial" w:cs="Arial"/>
          <w:sz w:val="24"/>
          <w:szCs w:val="24"/>
        </w:rPr>
        <w:t xml:space="preserve">; and </w:t>
      </w:r>
    </w:p>
    <w:p w14:paraId="5B9776DA" w14:textId="77777777" w:rsidR="004F0B4D" w:rsidRPr="00D92F6D" w:rsidRDefault="004F0B4D" w:rsidP="004F0B4D">
      <w:pPr>
        <w:pStyle w:val="ListParagraph"/>
        <w:spacing w:after="0" w:line="240" w:lineRule="auto"/>
        <w:ind w:left="1800" w:hanging="360"/>
        <w:rPr>
          <w:rFonts w:ascii="Arial" w:eastAsia="Times New Roman" w:hAnsi="Arial" w:cs="Arial"/>
          <w:sz w:val="24"/>
          <w:szCs w:val="24"/>
        </w:rPr>
      </w:pPr>
    </w:p>
    <w:p w14:paraId="05068A88" w14:textId="22342195" w:rsidR="007F7764" w:rsidRPr="00D92F6D" w:rsidRDefault="004F0B4D" w:rsidP="004F0B4D">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e. </w:t>
      </w:r>
      <w:r>
        <w:rPr>
          <w:rFonts w:ascii="Arial" w:eastAsia="Times New Roman" w:hAnsi="Arial" w:cs="Arial"/>
          <w:sz w:val="24"/>
          <w:szCs w:val="24"/>
        </w:rPr>
        <w:tab/>
        <w:t>a</w:t>
      </w:r>
      <w:r w:rsidR="007F7764" w:rsidRPr="00D92F6D">
        <w:rPr>
          <w:rFonts w:ascii="Arial" w:eastAsia="Times New Roman" w:hAnsi="Arial" w:cs="Arial"/>
          <w:sz w:val="24"/>
          <w:szCs w:val="24"/>
        </w:rPr>
        <w:t xml:space="preserve">nnually, notifying the Clery Act Compliance </w:t>
      </w:r>
      <w:r w:rsidR="002E59DD" w:rsidRPr="00D92F6D">
        <w:rPr>
          <w:rFonts w:ascii="Arial" w:eastAsia="Times New Roman" w:hAnsi="Arial" w:cs="Arial"/>
          <w:sz w:val="24"/>
          <w:szCs w:val="24"/>
        </w:rPr>
        <w:t>Coordinator</w:t>
      </w:r>
      <w:r w:rsidR="007F7764" w:rsidRPr="00D92F6D">
        <w:rPr>
          <w:rFonts w:ascii="Arial" w:eastAsia="Times New Roman" w:hAnsi="Arial" w:cs="Arial"/>
          <w:sz w:val="24"/>
          <w:szCs w:val="24"/>
        </w:rPr>
        <w:t xml:space="preserve"> of any</w:t>
      </w:r>
      <w:r>
        <w:rPr>
          <w:rFonts w:ascii="Arial" w:eastAsia="Times New Roman" w:hAnsi="Arial" w:cs="Arial"/>
          <w:sz w:val="24"/>
          <w:szCs w:val="24"/>
        </w:rPr>
        <w:t xml:space="preserve"> </w:t>
      </w:r>
      <w:r w:rsidR="007F7764" w:rsidRPr="00D92F6D">
        <w:rPr>
          <w:rFonts w:ascii="Arial" w:eastAsia="Times New Roman" w:hAnsi="Arial" w:cs="Arial"/>
          <w:sz w:val="24"/>
          <w:szCs w:val="24"/>
        </w:rPr>
        <w:t>advisors to fraternities or sororities</w:t>
      </w:r>
      <w:r>
        <w:rPr>
          <w:rFonts w:ascii="Arial" w:eastAsia="Times New Roman" w:hAnsi="Arial" w:cs="Arial"/>
          <w:sz w:val="24"/>
          <w:szCs w:val="24"/>
        </w:rPr>
        <w:t>,</w:t>
      </w:r>
      <w:r w:rsidR="007F7764" w:rsidRPr="00D92F6D">
        <w:rPr>
          <w:rFonts w:ascii="Arial" w:eastAsia="Times New Roman" w:hAnsi="Arial" w:cs="Arial"/>
          <w:sz w:val="24"/>
          <w:szCs w:val="24"/>
        </w:rPr>
        <w:t xml:space="preserve"> or promptly </w:t>
      </w:r>
      <w:r>
        <w:rPr>
          <w:rFonts w:ascii="Arial" w:eastAsia="Times New Roman" w:hAnsi="Arial" w:cs="Arial"/>
          <w:sz w:val="24"/>
          <w:szCs w:val="24"/>
        </w:rPr>
        <w:t xml:space="preserve">notifying </w:t>
      </w:r>
      <w:r w:rsidR="007F7764" w:rsidRPr="00D92F6D">
        <w:rPr>
          <w:rFonts w:ascii="Arial" w:eastAsia="Times New Roman" w:hAnsi="Arial" w:cs="Arial"/>
          <w:sz w:val="24"/>
          <w:szCs w:val="24"/>
        </w:rPr>
        <w:t>upon change or revision of advisors so they can be trained</w:t>
      </w:r>
      <w:r>
        <w:rPr>
          <w:rFonts w:ascii="Arial" w:eastAsia="Times New Roman" w:hAnsi="Arial" w:cs="Arial"/>
          <w:sz w:val="24"/>
          <w:szCs w:val="24"/>
        </w:rPr>
        <w:t xml:space="preserve"> and </w:t>
      </w:r>
      <w:r w:rsidR="007F7764" w:rsidRPr="00D92F6D">
        <w:rPr>
          <w:rFonts w:ascii="Arial" w:eastAsia="Times New Roman" w:hAnsi="Arial" w:cs="Arial"/>
          <w:sz w:val="24"/>
          <w:szCs w:val="24"/>
        </w:rPr>
        <w:t>identified as CSAs.</w:t>
      </w:r>
    </w:p>
    <w:p w14:paraId="114029EB" w14:textId="77777777" w:rsidR="007F7764" w:rsidRPr="00D92F6D" w:rsidRDefault="007F7764" w:rsidP="007F7764">
      <w:pPr>
        <w:spacing w:after="0" w:line="240" w:lineRule="auto"/>
        <w:ind w:firstLine="720"/>
        <w:rPr>
          <w:rFonts w:ascii="Arial" w:eastAsia="Times New Roman" w:hAnsi="Arial" w:cs="Arial"/>
          <w:sz w:val="24"/>
          <w:szCs w:val="24"/>
        </w:rPr>
      </w:pPr>
    </w:p>
    <w:p w14:paraId="0088311F" w14:textId="6E173E06" w:rsidR="007F7764" w:rsidRDefault="007F7764" w:rsidP="007F7764">
      <w:pPr>
        <w:spacing w:after="0" w:line="240" w:lineRule="auto"/>
        <w:ind w:firstLine="720"/>
        <w:rPr>
          <w:rFonts w:ascii="Arial" w:eastAsia="Times New Roman" w:hAnsi="Arial" w:cs="Arial"/>
          <w:sz w:val="24"/>
          <w:szCs w:val="24"/>
        </w:rPr>
      </w:pPr>
      <w:r w:rsidRPr="00D92F6D">
        <w:rPr>
          <w:rFonts w:ascii="Arial" w:eastAsia="Times New Roman" w:hAnsi="Arial" w:cs="Arial"/>
          <w:sz w:val="24"/>
          <w:szCs w:val="24"/>
        </w:rPr>
        <w:t>04.0</w:t>
      </w:r>
      <w:r w:rsidR="00D71A6D" w:rsidRPr="00D92F6D">
        <w:rPr>
          <w:rFonts w:ascii="Arial" w:eastAsia="Times New Roman" w:hAnsi="Arial" w:cs="Arial"/>
          <w:sz w:val="24"/>
          <w:szCs w:val="24"/>
        </w:rPr>
        <w:t>8</w:t>
      </w:r>
      <w:r w:rsidRPr="00D92F6D">
        <w:rPr>
          <w:rFonts w:ascii="Arial" w:eastAsia="Times New Roman" w:hAnsi="Arial" w:cs="Arial"/>
          <w:sz w:val="24"/>
          <w:szCs w:val="24"/>
        </w:rPr>
        <w:tab/>
        <w:t>Student Involvement</w:t>
      </w:r>
      <w:r w:rsidR="003012AC" w:rsidRPr="00D92F6D">
        <w:rPr>
          <w:rFonts w:ascii="Arial" w:eastAsia="Times New Roman" w:hAnsi="Arial" w:cs="Arial"/>
          <w:sz w:val="24"/>
          <w:szCs w:val="24"/>
        </w:rPr>
        <w:t xml:space="preserve"> is responsible for: </w:t>
      </w:r>
    </w:p>
    <w:p w14:paraId="2DC18DCA" w14:textId="77777777" w:rsidR="004F0B4D" w:rsidRPr="00D92F6D" w:rsidRDefault="004F0B4D" w:rsidP="00B11F2C">
      <w:pPr>
        <w:spacing w:after="0" w:line="240" w:lineRule="auto"/>
        <w:ind w:left="1800" w:hanging="360"/>
        <w:rPr>
          <w:rFonts w:ascii="Arial" w:eastAsia="Times New Roman" w:hAnsi="Arial" w:cs="Arial"/>
          <w:sz w:val="24"/>
          <w:szCs w:val="24"/>
        </w:rPr>
      </w:pPr>
    </w:p>
    <w:p w14:paraId="558B4ECF" w14:textId="28A6BA3B" w:rsidR="007F7764" w:rsidRDefault="00B11F2C" w:rsidP="00B11F2C">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a. </w:t>
      </w:r>
      <w:r>
        <w:rPr>
          <w:rFonts w:ascii="Arial" w:eastAsia="Times New Roman" w:hAnsi="Arial" w:cs="Arial"/>
          <w:sz w:val="24"/>
          <w:szCs w:val="24"/>
        </w:rPr>
        <w:tab/>
        <w:t>p</w:t>
      </w:r>
      <w:r w:rsidR="007F7764" w:rsidRPr="00D92F6D">
        <w:rPr>
          <w:rFonts w:ascii="Arial" w:eastAsia="Times New Roman" w:hAnsi="Arial" w:cs="Arial"/>
          <w:sz w:val="24"/>
          <w:szCs w:val="24"/>
        </w:rPr>
        <w:t xml:space="preserve">romptly forwarding (using the </w:t>
      </w:r>
      <w:hyperlink r:id="rId26" w:history="1">
        <w:r w:rsidR="00253554">
          <w:rPr>
            <w:rStyle w:val="Hyperlink"/>
            <w:rFonts w:ascii="Arial" w:eastAsia="Times New Roman" w:hAnsi="Arial" w:cs="Arial"/>
            <w:sz w:val="24"/>
            <w:szCs w:val="24"/>
          </w:rPr>
          <w:t xml:space="preserve">CSA </w:t>
        </w:r>
        <w:proofErr w:type="spellStart"/>
        <w:r w:rsidR="00253554">
          <w:rPr>
            <w:rStyle w:val="Hyperlink"/>
            <w:rFonts w:ascii="Arial" w:eastAsia="Times New Roman" w:hAnsi="Arial" w:cs="Arial"/>
            <w:sz w:val="24"/>
            <w:szCs w:val="24"/>
          </w:rPr>
          <w:t>Clery</w:t>
        </w:r>
        <w:proofErr w:type="spellEnd"/>
        <w:r w:rsidR="00253554">
          <w:rPr>
            <w:rStyle w:val="Hyperlink"/>
            <w:rFonts w:ascii="Arial" w:eastAsia="Times New Roman" w:hAnsi="Arial" w:cs="Arial"/>
            <w:sz w:val="24"/>
            <w:szCs w:val="24"/>
          </w:rPr>
          <w:t xml:space="preserve"> Act Incident Report </w:t>
        </w:r>
        <w:r w:rsidR="00CC5182">
          <w:rPr>
            <w:rStyle w:val="Hyperlink"/>
            <w:rFonts w:ascii="Arial" w:eastAsia="Times New Roman" w:hAnsi="Arial" w:cs="Arial"/>
            <w:sz w:val="24"/>
            <w:szCs w:val="24"/>
          </w:rPr>
          <w:t>f</w:t>
        </w:r>
        <w:r w:rsidR="00253554">
          <w:rPr>
            <w:rStyle w:val="Hyperlink"/>
            <w:rFonts w:ascii="Arial" w:eastAsia="Times New Roman" w:hAnsi="Arial" w:cs="Arial"/>
            <w:sz w:val="24"/>
            <w:szCs w:val="24"/>
          </w:rPr>
          <w:t>orm</w:t>
        </w:r>
      </w:hyperlink>
      <w:r w:rsidR="007F7764" w:rsidRPr="00D92F6D">
        <w:rPr>
          <w:rFonts w:ascii="Arial" w:eastAsia="Times New Roman" w:hAnsi="Arial" w:cs="Arial"/>
          <w:sz w:val="24"/>
          <w:szCs w:val="24"/>
        </w:rPr>
        <w:t xml:space="preserve">) any </w:t>
      </w:r>
      <w:proofErr w:type="spellStart"/>
      <w:r w:rsidR="007F7764" w:rsidRPr="00D92F6D">
        <w:rPr>
          <w:rFonts w:ascii="Arial" w:eastAsia="Times New Roman" w:hAnsi="Arial" w:cs="Arial"/>
          <w:sz w:val="24"/>
          <w:szCs w:val="24"/>
        </w:rPr>
        <w:t>Clery</w:t>
      </w:r>
      <w:proofErr w:type="spellEnd"/>
      <w:r w:rsidR="007F7764" w:rsidRPr="00D92F6D">
        <w:rPr>
          <w:rFonts w:ascii="Arial" w:eastAsia="Times New Roman" w:hAnsi="Arial" w:cs="Arial"/>
          <w:sz w:val="24"/>
          <w:szCs w:val="24"/>
        </w:rPr>
        <w:t xml:space="preserve"> crimes that are reported to CSAs in </w:t>
      </w:r>
      <w:r>
        <w:rPr>
          <w:rFonts w:ascii="Arial" w:eastAsia="Times New Roman" w:hAnsi="Arial" w:cs="Arial"/>
          <w:sz w:val="24"/>
          <w:szCs w:val="24"/>
        </w:rPr>
        <w:t>the Student Involvement</w:t>
      </w:r>
      <w:r w:rsidRPr="00D92F6D">
        <w:rPr>
          <w:rFonts w:ascii="Arial" w:eastAsia="Times New Roman" w:hAnsi="Arial" w:cs="Arial"/>
          <w:sz w:val="24"/>
          <w:szCs w:val="24"/>
        </w:rPr>
        <w:t xml:space="preserve"> </w:t>
      </w:r>
      <w:r w:rsidR="007F7764" w:rsidRPr="00D92F6D">
        <w:rPr>
          <w:rFonts w:ascii="Arial" w:eastAsia="Times New Roman" w:hAnsi="Arial" w:cs="Arial"/>
          <w:sz w:val="24"/>
          <w:szCs w:val="24"/>
        </w:rPr>
        <w:t xml:space="preserve">office or function that are not referred from </w:t>
      </w:r>
      <w:r>
        <w:rPr>
          <w:rFonts w:ascii="Arial" w:eastAsia="Times New Roman" w:hAnsi="Arial" w:cs="Arial"/>
          <w:sz w:val="24"/>
          <w:szCs w:val="24"/>
        </w:rPr>
        <w:t>UPD</w:t>
      </w:r>
      <w:r w:rsidR="007F7764" w:rsidRPr="00D92F6D">
        <w:rPr>
          <w:rFonts w:ascii="Arial" w:eastAsia="Times New Roman" w:hAnsi="Arial" w:cs="Arial"/>
          <w:sz w:val="24"/>
          <w:szCs w:val="24"/>
        </w:rPr>
        <w:t xml:space="preserve"> so they may assess crime reports for purposes of </w:t>
      </w:r>
      <w:r>
        <w:rPr>
          <w:rFonts w:ascii="Arial" w:eastAsia="Times New Roman" w:hAnsi="Arial" w:cs="Arial"/>
          <w:sz w:val="24"/>
          <w:szCs w:val="24"/>
        </w:rPr>
        <w:t>t</w:t>
      </w:r>
      <w:r w:rsidR="007F7764" w:rsidRPr="00D92F6D">
        <w:rPr>
          <w:rFonts w:ascii="Arial" w:eastAsia="Times New Roman" w:hAnsi="Arial" w:cs="Arial"/>
          <w:sz w:val="24"/>
          <w:szCs w:val="24"/>
        </w:rPr>
        <w:t xml:space="preserve">imely </w:t>
      </w:r>
      <w:r>
        <w:rPr>
          <w:rFonts w:ascii="Arial" w:eastAsia="Times New Roman" w:hAnsi="Arial" w:cs="Arial"/>
          <w:sz w:val="24"/>
          <w:szCs w:val="24"/>
        </w:rPr>
        <w:t>w</w:t>
      </w:r>
      <w:r w:rsidR="007F7764" w:rsidRPr="00D92F6D">
        <w:rPr>
          <w:rFonts w:ascii="Arial" w:eastAsia="Times New Roman" w:hAnsi="Arial" w:cs="Arial"/>
          <w:sz w:val="24"/>
          <w:szCs w:val="24"/>
        </w:rPr>
        <w:t xml:space="preserve">arnings or </w:t>
      </w:r>
      <w:r>
        <w:rPr>
          <w:rFonts w:ascii="Arial" w:eastAsia="Times New Roman" w:hAnsi="Arial" w:cs="Arial"/>
          <w:sz w:val="24"/>
          <w:szCs w:val="24"/>
        </w:rPr>
        <w:t>e</w:t>
      </w:r>
      <w:r w:rsidR="007F7764" w:rsidRPr="00D92F6D">
        <w:rPr>
          <w:rFonts w:ascii="Arial" w:eastAsia="Times New Roman" w:hAnsi="Arial" w:cs="Arial"/>
          <w:sz w:val="24"/>
          <w:szCs w:val="24"/>
        </w:rPr>
        <w:t xml:space="preserve">mergency </w:t>
      </w:r>
      <w:r>
        <w:rPr>
          <w:rFonts w:ascii="Arial" w:eastAsia="Times New Roman" w:hAnsi="Arial" w:cs="Arial"/>
          <w:sz w:val="24"/>
          <w:szCs w:val="24"/>
        </w:rPr>
        <w:t>n</w:t>
      </w:r>
      <w:r w:rsidR="007F7764" w:rsidRPr="00D92F6D">
        <w:rPr>
          <w:rFonts w:ascii="Arial" w:eastAsia="Times New Roman" w:hAnsi="Arial" w:cs="Arial"/>
          <w:sz w:val="24"/>
          <w:szCs w:val="24"/>
        </w:rPr>
        <w:t>otifications</w:t>
      </w:r>
      <w:r>
        <w:rPr>
          <w:rFonts w:ascii="Arial" w:eastAsia="Times New Roman" w:hAnsi="Arial" w:cs="Arial"/>
          <w:sz w:val="24"/>
          <w:szCs w:val="24"/>
        </w:rPr>
        <w:t>;</w:t>
      </w:r>
    </w:p>
    <w:p w14:paraId="41F14047" w14:textId="77777777" w:rsidR="00B11F2C" w:rsidRPr="00D92F6D" w:rsidRDefault="00B11F2C" w:rsidP="00B11F2C">
      <w:pPr>
        <w:pStyle w:val="ListParagraph"/>
        <w:spacing w:after="0" w:line="240" w:lineRule="auto"/>
        <w:ind w:left="1800" w:hanging="360"/>
        <w:rPr>
          <w:rFonts w:ascii="Arial" w:eastAsia="Times New Roman" w:hAnsi="Arial" w:cs="Arial"/>
          <w:sz w:val="24"/>
          <w:szCs w:val="24"/>
        </w:rPr>
      </w:pPr>
    </w:p>
    <w:p w14:paraId="5580CF85" w14:textId="6ECF4C55" w:rsidR="007F7764" w:rsidRDefault="00B11F2C" w:rsidP="00FF11DA">
      <w:pPr>
        <w:pStyle w:val="ListParagraph"/>
        <w:tabs>
          <w:tab w:val="left" w:pos="1440"/>
        </w:tabs>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b. </w:t>
      </w:r>
      <w:r>
        <w:rPr>
          <w:rFonts w:ascii="Arial" w:eastAsia="Times New Roman" w:hAnsi="Arial" w:cs="Arial"/>
          <w:sz w:val="24"/>
          <w:szCs w:val="24"/>
        </w:rPr>
        <w:tab/>
        <w:t>c</w:t>
      </w:r>
      <w:r w:rsidR="007F7764" w:rsidRPr="00D92F6D">
        <w:rPr>
          <w:rFonts w:ascii="Arial" w:eastAsia="Times New Roman" w:hAnsi="Arial" w:cs="Arial"/>
          <w:sz w:val="24"/>
          <w:szCs w:val="24"/>
        </w:rPr>
        <w:t xml:space="preserve">ollecting, classifying, counting, and disclosing crime statistics reported to their department to the Clery Act Compliance </w:t>
      </w:r>
      <w:proofErr w:type="gramStart"/>
      <w:r w:rsidR="007F7764" w:rsidRPr="00D92F6D">
        <w:rPr>
          <w:rFonts w:ascii="Arial" w:eastAsia="Times New Roman" w:hAnsi="Arial" w:cs="Arial"/>
          <w:sz w:val="24"/>
          <w:szCs w:val="24"/>
        </w:rPr>
        <w:t>Coordinator</w:t>
      </w:r>
      <w:r>
        <w:rPr>
          <w:rFonts w:ascii="Arial" w:eastAsia="Times New Roman" w:hAnsi="Arial" w:cs="Arial"/>
          <w:sz w:val="24"/>
          <w:szCs w:val="24"/>
        </w:rPr>
        <w:t>;</w:t>
      </w:r>
      <w:proofErr w:type="gramEnd"/>
    </w:p>
    <w:p w14:paraId="1601B316" w14:textId="77777777" w:rsidR="00B11F2C" w:rsidRPr="00D92F6D" w:rsidRDefault="00B11F2C" w:rsidP="00B11F2C">
      <w:pPr>
        <w:pStyle w:val="ListParagraph"/>
        <w:spacing w:after="0" w:line="240" w:lineRule="auto"/>
        <w:ind w:left="1800" w:hanging="360"/>
        <w:rPr>
          <w:rFonts w:ascii="Arial" w:eastAsia="Times New Roman" w:hAnsi="Arial" w:cs="Arial"/>
          <w:sz w:val="24"/>
          <w:szCs w:val="24"/>
        </w:rPr>
      </w:pPr>
    </w:p>
    <w:p w14:paraId="2784C07A" w14:textId="05678B9B" w:rsidR="007F7764" w:rsidRDefault="00B11F2C" w:rsidP="00B11F2C">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c. </w:t>
      </w:r>
      <w:r>
        <w:rPr>
          <w:rFonts w:ascii="Arial" w:eastAsia="Times New Roman" w:hAnsi="Arial" w:cs="Arial"/>
          <w:sz w:val="24"/>
          <w:szCs w:val="24"/>
        </w:rPr>
        <w:tab/>
        <w:t>r</w:t>
      </w:r>
      <w:r w:rsidR="007F7764" w:rsidRPr="00D92F6D">
        <w:rPr>
          <w:rFonts w:ascii="Arial" w:eastAsia="Times New Roman" w:hAnsi="Arial" w:cs="Arial"/>
          <w:sz w:val="24"/>
          <w:szCs w:val="24"/>
        </w:rPr>
        <w:t xml:space="preserve">egularly, ideally weekly, maintaining a detailed audit trail to identify which reported offenses should be included in the institution’s crime statistics to provide the Clery Act Compliance </w:t>
      </w:r>
      <w:proofErr w:type="gramStart"/>
      <w:r w:rsidR="002E59DD" w:rsidRPr="00D92F6D">
        <w:rPr>
          <w:rFonts w:ascii="Arial" w:eastAsia="Times New Roman" w:hAnsi="Arial" w:cs="Arial"/>
          <w:sz w:val="24"/>
          <w:szCs w:val="24"/>
        </w:rPr>
        <w:t>Coordinator</w:t>
      </w:r>
      <w:r>
        <w:rPr>
          <w:rFonts w:ascii="Arial" w:eastAsia="Times New Roman" w:hAnsi="Arial" w:cs="Arial"/>
          <w:sz w:val="24"/>
          <w:szCs w:val="24"/>
        </w:rPr>
        <w:t>;</w:t>
      </w:r>
      <w:proofErr w:type="gramEnd"/>
    </w:p>
    <w:p w14:paraId="22A57A7E" w14:textId="77777777" w:rsidR="00B11F2C" w:rsidRPr="00D92F6D" w:rsidRDefault="00B11F2C" w:rsidP="00B11F2C">
      <w:pPr>
        <w:pStyle w:val="ListParagraph"/>
        <w:spacing w:after="0" w:line="240" w:lineRule="auto"/>
        <w:ind w:left="1800" w:hanging="360"/>
        <w:rPr>
          <w:rFonts w:ascii="Arial" w:eastAsia="Times New Roman" w:hAnsi="Arial" w:cs="Arial"/>
          <w:sz w:val="24"/>
          <w:szCs w:val="24"/>
        </w:rPr>
      </w:pPr>
    </w:p>
    <w:p w14:paraId="2AD8BFEB" w14:textId="5D116038" w:rsidR="007F7764" w:rsidRDefault="00B11F2C" w:rsidP="00B11F2C">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d. </w:t>
      </w:r>
      <w:r>
        <w:rPr>
          <w:rFonts w:ascii="Arial" w:eastAsia="Times New Roman" w:hAnsi="Arial" w:cs="Arial"/>
          <w:sz w:val="24"/>
          <w:szCs w:val="24"/>
        </w:rPr>
        <w:tab/>
        <w:t>a</w:t>
      </w:r>
      <w:r w:rsidR="007F7764" w:rsidRPr="00D92F6D">
        <w:rPr>
          <w:rFonts w:ascii="Arial" w:eastAsia="Times New Roman" w:hAnsi="Arial" w:cs="Arial"/>
          <w:sz w:val="24"/>
          <w:szCs w:val="24"/>
        </w:rPr>
        <w:t xml:space="preserve">nnually providing the Clery Act Compliance </w:t>
      </w:r>
      <w:r w:rsidR="002E59DD" w:rsidRPr="00D92F6D">
        <w:rPr>
          <w:rFonts w:ascii="Arial" w:eastAsia="Times New Roman" w:hAnsi="Arial" w:cs="Arial"/>
          <w:sz w:val="24"/>
          <w:szCs w:val="24"/>
        </w:rPr>
        <w:t>Coordinator</w:t>
      </w:r>
      <w:r w:rsidR="007F7764" w:rsidRPr="00D92F6D">
        <w:rPr>
          <w:rFonts w:ascii="Arial" w:eastAsia="Times New Roman" w:hAnsi="Arial" w:cs="Arial"/>
          <w:sz w:val="24"/>
          <w:szCs w:val="24"/>
        </w:rPr>
        <w:t xml:space="preserve"> with a list of advisors of any recognized</w:t>
      </w:r>
      <w:r w:rsidR="00055A49">
        <w:rPr>
          <w:rFonts w:ascii="Arial" w:eastAsia="Times New Roman" w:hAnsi="Arial" w:cs="Arial"/>
          <w:sz w:val="24"/>
          <w:szCs w:val="24"/>
        </w:rPr>
        <w:t xml:space="preserve"> and </w:t>
      </w:r>
      <w:r w:rsidR="007F7764" w:rsidRPr="00D92F6D">
        <w:rPr>
          <w:rFonts w:ascii="Arial" w:eastAsia="Times New Roman" w:hAnsi="Arial" w:cs="Arial"/>
          <w:sz w:val="24"/>
          <w:szCs w:val="24"/>
        </w:rPr>
        <w:t>registered student organizations</w:t>
      </w:r>
      <w:r w:rsidR="00402F85" w:rsidRPr="00D92F6D">
        <w:rPr>
          <w:rFonts w:ascii="Arial" w:eastAsia="Times New Roman" w:hAnsi="Arial" w:cs="Arial"/>
          <w:sz w:val="24"/>
          <w:szCs w:val="24"/>
        </w:rPr>
        <w:t xml:space="preserve"> and</w:t>
      </w:r>
      <w:r w:rsidR="007F7764" w:rsidRPr="00D92F6D">
        <w:rPr>
          <w:rFonts w:ascii="Arial" w:eastAsia="Times New Roman" w:hAnsi="Arial" w:cs="Arial"/>
          <w:sz w:val="24"/>
          <w:szCs w:val="24"/>
        </w:rPr>
        <w:t xml:space="preserve"> </w:t>
      </w:r>
      <w:r w:rsidR="00055A49">
        <w:rPr>
          <w:rFonts w:ascii="Arial" w:eastAsia="Times New Roman" w:hAnsi="Arial" w:cs="Arial"/>
          <w:sz w:val="24"/>
          <w:szCs w:val="24"/>
        </w:rPr>
        <w:t xml:space="preserve">providing </w:t>
      </w:r>
      <w:r w:rsidR="007F7764" w:rsidRPr="00D92F6D">
        <w:rPr>
          <w:rFonts w:ascii="Arial" w:eastAsia="Times New Roman" w:hAnsi="Arial" w:cs="Arial"/>
          <w:sz w:val="24"/>
          <w:szCs w:val="24"/>
        </w:rPr>
        <w:t xml:space="preserve">prompt </w:t>
      </w:r>
      <w:r w:rsidR="00055A49" w:rsidRPr="00D92F6D">
        <w:rPr>
          <w:rFonts w:ascii="Arial" w:eastAsia="Times New Roman" w:hAnsi="Arial" w:cs="Arial"/>
          <w:sz w:val="24"/>
          <w:szCs w:val="24"/>
        </w:rPr>
        <w:t>notif</w:t>
      </w:r>
      <w:r w:rsidR="00055A49">
        <w:rPr>
          <w:rFonts w:ascii="Arial" w:eastAsia="Times New Roman" w:hAnsi="Arial" w:cs="Arial"/>
          <w:sz w:val="24"/>
          <w:szCs w:val="24"/>
        </w:rPr>
        <w:t>ication of</w:t>
      </w:r>
      <w:r w:rsidR="007F7764" w:rsidRPr="00D92F6D">
        <w:rPr>
          <w:rFonts w:ascii="Arial" w:eastAsia="Times New Roman" w:hAnsi="Arial" w:cs="Arial"/>
          <w:sz w:val="24"/>
          <w:szCs w:val="24"/>
        </w:rPr>
        <w:t xml:space="preserve"> any changes to the list</w:t>
      </w:r>
      <w:r w:rsidR="00055A49">
        <w:rPr>
          <w:rFonts w:ascii="Arial" w:eastAsia="Times New Roman" w:hAnsi="Arial" w:cs="Arial"/>
          <w:sz w:val="24"/>
          <w:szCs w:val="24"/>
        </w:rPr>
        <w:t xml:space="preserve"> in order to</w:t>
      </w:r>
      <w:r w:rsidR="007F7764" w:rsidRPr="00D92F6D">
        <w:rPr>
          <w:rFonts w:ascii="Arial" w:eastAsia="Times New Roman" w:hAnsi="Arial" w:cs="Arial"/>
          <w:sz w:val="24"/>
          <w:szCs w:val="24"/>
        </w:rPr>
        <w:t xml:space="preserve"> identify and train these officials as </w:t>
      </w:r>
      <w:proofErr w:type="gramStart"/>
      <w:r w:rsidR="007F7764" w:rsidRPr="00D92F6D">
        <w:rPr>
          <w:rFonts w:ascii="Arial" w:eastAsia="Times New Roman" w:hAnsi="Arial" w:cs="Arial"/>
          <w:sz w:val="24"/>
          <w:szCs w:val="24"/>
        </w:rPr>
        <w:t>CSAs</w:t>
      </w:r>
      <w:r>
        <w:rPr>
          <w:rFonts w:ascii="Arial" w:eastAsia="Times New Roman" w:hAnsi="Arial" w:cs="Arial"/>
          <w:sz w:val="24"/>
          <w:szCs w:val="24"/>
        </w:rPr>
        <w:t>;</w:t>
      </w:r>
      <w:proofErr w:type="gramEnd"/>
    </w:p>
    <w:p w14:paraId="5AB53EF0" w14:textId="77777777" w:rsidR="00B11F2C" w:rsidRPr="00D92F6D" w:rsidRDefault="00B11F2C" w:rsidP="00B11F2C">
      <w:pPr>
        <w:pStyle w:val="ListParagraph"/>
        <w:spacing w:after="0" w:line="240" w:lineRule="auto"/>
        <w:ind w:left="1800" w:hanging="360"/>
        <w:rPr>
          <w:rFonts w:ascii="Arial" w:eastAsia="Times New Roman" w:hAnsi="Arial" w:cs="Arial"/>
          <w:sz w:val="24"/>
          <w:szCs w:val="24"/>
        </w:rPr>
      </w:pPr>
    </w:p>
    <w:p w14:paraId="58476BAB" w14:textId="612CF4E6" w:rsidR="007F7764" w:rsidRDefault="00B11F2C" w:rsidP="00B11F2C">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e. </w:t>
      </w:r>
      <w:r>
        <w:rPr>
          <w:rFonts w:ascii="Arial" w:eastAsia="Times New Roman" w:hAnsi="Arial" w:cs="Arial"/>
          <w:sz w:val="24"/>
          <w:szCs w:val="24"/>
        </w:rPr>
        <w:tab/>
        <w:t>i</w:t>
      </w:r>
      <w:r w:rsidR="007F7764" w:rsidRPr="00D92F6D">
        <w:rPr>
          <w:rFonts w:ascii="Arial" w:eastAsia="Times New Roman" w:hAnsi="Arial" w:cs="Arial"/>
          <w:sz w:val="24"/>
          <w:szCs w:val="24"/>
        </w:rPr>
        <w:t>mplementing a system (as part of the application to be recognized</w:t>
      </w:r>
      <w:r w:rsidR="00055A49">
        <w:rPr>
          <w:rFonts w:ascii="Arial" w:eastAsia="Times New Roman" w:hAnsi="Arial" w:cs="Arial"/>
          <w:sz w:val="24"/>
          <w:szCs w:val="24"/>
        </w:rPr>
        <w:t xml:space="preserve"> and </w:t>
      </w:r>
      <w:r w:rsidR="007F7764" w:rsidRPr="00D92F6D">
        <w:rPr>
          <w:rFonts w:ascii="Arial" w:eastAsia="Times New Roman" w:hAnsi="Arial" w:cs="Arial"/>
          <w:sz w:val="24"/>
          <w:szCs w:val="24"/>
        </w:rPr>
        <w:t>registered, or to maintain recognition</w:t>
      </w:r>
      <w:r w:rsidR="00055A49">
        <w:rPr>
          <w:rFonts w:ascii="Arial" w:eastAsia="Times New Roman" w:hAnsi="Arial" w:cs="Arial"/>
          <w:sz w:val="24"/>
          <w:szCs w:val="24"/>
        </w:rPr>
        <w:t xml:space="preserve"> and </w:t>
      </w:r>
      <w:r w:rsidR="007F7764" w:rsidRPr="00D92F6D">
        <w:rPr>
          <w:rFonts w:ascii="Arial" w:eastAsia="Times New Roman" w:hAnsi="Arial" w:cs="Arial"/>
          <w:sz w:val="24"/>
          <w:szCs w:val="24"/>
        </w:rPr>
        <w:t>registration)</w:t>
      </w:r>
      <w:r w:rsidR="008064BC">
        <w:rPr>
          <w:rFonts w:ascii="Arial" w:eastAsia="Times New Roman" w:hAnsi="Arial" w:cs="Arial"/>
          <w:sz w:val="24"/>
          <w:szCs w:val="24"/>
        </w:rPr>
        <w:t xml:space="preserve"> to gather</w:t>
      </w:r>
      <w:r w:rsidR="007F7764" w:rsidRPr="00D92F6D">
        <w:rPr>
          <w:rFonts w:ascii="Arial" w:eastAsia="Times New Roman" w:hAnsi="Arial" w:cs="Arial"/>
          <w:sz w:val="24"/>
          <w:szCs w:val="24"/>
        </w:rPr>
        <w:t xml:space="preserve"> information about any locations a student organization owns or controls so that </w:t>
      </w:r>
      <w:r w:rsidR="00381228" w:rsidRPr="00D92F6D">
        <w:rPr>
          <w:rFonts w:ascii="Arial" w:hAnsi="Arial" w:cs="Arial"/>
          <w:sz w:val="24"/>
          <w:szCs w:val="24"/>
        </w:rPr>
        <w:t>Texas State</w:t>
      </w:r>
      <w:r w:rsidR="00381228" w:rsidRPr="00D92F6D">
        <w:rPr>
          <w:rFonts w:ascii="Arial" w:eastAsia="Times New Roman" w:hAnsi="Arial" w:cs="Arial"/>
          <w:sz w:val="24"/>
          <w:szCs w:val="24"/>
        </w:rPr>
        <w:t xml:space="preserve"> </w:t>
      </w:r>
      <w:r w:rsidR="007F7764" w:rsidRPr="00D92F6D">
        <w:rPr>
          <w:rFonts w:ascii="Arial" w:eastAsia="Times New Roman" w:hAnsi="Arial" w:cs="Arial"/>
          <w:sz w:val="24"/>
          <w:szCs w:val="24"/>
        </w:rPr>
        <w:t xml:space="preserve">can request and disclose statistics for those </w:t>
      </w:r>
      <w:proofErr w:type="gramStart"/>
      <w:r w:rsidR="007F7764" w:rsidRPr="00D92F6D">
        <w:rPr>
          <w:rFonts w:ascii="Arial" w:eastAsia="Times New Roman" w:hAnsi="Arial" w:cs="Arial"/>
          <w:sz w:val="24"/>
          <w:szCs w:val="24"/>
        </w:rPr>
        <w:t>locations</w:t>
      </w:r>
      <w:r>
        <w:rPr>
          <w:rFonts w:ascii="Arial" w:eastAsia="Times New Roman" w:hAnsi="Arial" w:cs="Arial"/>
          <w:sz w:val="24"/>
          <w:szCs w:val="24"/>
        </w:rPr>
        <w:t>;</w:t>
      </w:r>
      <w:proofErr w:type="gramEnd"/>
      <w:r>
        <w:rPr>
          <w:rFonts w:ascii="Arial" w:eastAsia="Times New Roman" w:hAnsi="Arial" w:cs="Arial"/>
          <w:sz w:val="24"/>
          <w:szCs w:val="24"/>
        </w:rPr>
        <w:t xml:space="preserve"> </w:t>
      </w:r>
    </w:p>
    <w:p w14:paraId="530D8D49" w14:textId="77777777" w:rsidR="00B11F2C" w:rsidRPr="00D92F6D" w:rsidRDefault="00B11F2C" w:rsidP="00B11F2C">
      <w:pPr>
        <w:pStyle w:val="ListParagraph"/>
        <w:spacing w:after="0" w:line="240" w:lineRule="auto"/>
        <w:ind w:left="1800" w:hanging="360"/>
        <w:rPr>
          <w:rFonts w:ascii="Arial" w:eastAsia="Times New Roman" w:hAnsi="Arial" w:cs="Arial"/>
          <w:sz w:val="24"/>
          <w:szCs w:val="24"/>
        </w:rPr>
      </w:pPr>
    </w:p>
    <w:p w14:paraId="7B314461" w14:textId="097FD857" w:rsidR="007F7764" w:rsidRDefault="00B11F2C" w:rsidP="00B11F2C">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lastRenderedPageBreak/>
        <w:t xml:space="preserve">f. </w:t>
      </w:r>
      <w:r>
        <w:rPr>
          <w:rFonts w:ascii="Arial" w:eastAsia="Times New Roman" w:hAnsi="Arial" w:cs="Arial"/>
          <w:sz w:val="24"/>
          <w:szCs w:val="24"/>
        </w:rPr>
        <w:tab/>
        <w:t>p</w:t>
      </w:r>
      <w:r w:rsidR="007F7764" w:rsidRPr="00D92F6D">
        <w:rPr>
          <w:rFonts w:ascii="Arial" w:eastAsia="Times New Roman" w:hAnsi="Arial" w:cs="Arial"/>
          <w:sz w:val="24"/>
          <w:szCs w:val="24"/>
        </w:rPr>
        <w:t xml:space="preserve">romptly providing copies of any </w:t>
      </w:r>
      <w:r w:rsidR="00842234" w:rsidRPr="00D92F6D">
        <w:rPr>
          <w:rFonts w:ascii="Arial" w:eastAsia="Times New Roman" w:hAnsi="Arial" w:cs="Arial"/>
          <w:sz w:val="24"/>
          <w:szCs w:val="24"/>
        </w:rPr>
        <w:t>registered student organization’s</w:t>
      </w:r>
      <w:r w:rsidR="007F7764" w:rsidRPr="00D92F6D">
        <w:rPr>
          <w:rFonts w:ascii="Arial" w:eastAsia="Times New Roman" w:hAnsi="Arial" w:cs="Arial"/>
          <w:sz w:val="24"/>
          <w:szCs w:val="24"/>
        </w:rPr>
        <w:t xml:space="preserve"> travel forms submitted to Student Involvement to the Clery Act Compliance Coordinator</w:t>
      </w:r>
      <w:r>
        <w:rPr>
          <w:rFonts w:ascii="Arial" w:eastAsia="Times New Roman" w:hAnsi="Arial" w:cs="Arial"/>
          <w:sz w:val="24"/>
          <w:szCs w:val="24"/>
        </w:rPr>
        <w:t xml:space="preserve">; and </w:t>
      </w:r>
    </w:p>
    <w:p w14:paraId="5A0E1AEE" w14:textId="77777777" w:rsidR="00B11F2C" w:rsidRPr="00D92F6D" w:rsidRDefault="00B11F2C" w:rsidP="00B11F2C">
      <w:pPr>
        <w:pStyle w:val="ListParagraph"/>
        <w:spacing w:after="0" w:line="240" w:lineRule="auto"/>
        <w:ind w:left="1800" w:hanging="360"/>
        <w:rPr>
          <w:rFonts w:ascii="Arial" w:eastAsia="Times New Roman" w:hAnsi="Arial" w:cs="Arial"/>
          <w:sz w:val="24"/>
          <w:szCs w:val="24"/>
        </w:rPr>
      </w:pPr>
    </w:p>
    <w:p w14:paraId="03E2D22E" w14:textId="47F3B9E9" w:rsidR="008C5E39" w:rsidRPr="00D92F6D" w:rsidRDefault="00B11F2C" w:rsidP="00B11F2C">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g. </w:t>
      </w:r>
      <w:r>
        <w:rPr>
          <w:rFonts w:ascii="Arial" w:eastAsia="Times New Roman" w:hAnsi="Arial" w:cs="Arial"/>
          <w:sz w:val="24"/>
          <w:szCs w:val="24"/>
        </w:rPr>
        <w:tab/>
        <w:t>r</w:t>
      </w:r>
      <w:r w:rsidR="008C5E39" w:rsidRPr="00D92F6D">
        <w:rPr>
          <w:rFonts w:ascii="Arial" w:eastAsia="Times New Roman" w:hAnsi="Arial" w:cs="Arial"/>
          <w:sz w:val="24"/>
          <w:szCs w:val="24"/>
        </w:rPr>
        <w:t>eviewing the Annual Security and Fire Safety Report to ensure its content is consistent with Texas State policies</w:t>
      </w:r>
      <w:r w:rsidR="00055A49">
        <w:rPr>
          <w:rFonts w:ascii="Arial" w:eastAsia="Times New Roman" w:hAnsi="Arial" w:cs="Arial"/>
          <w:sz w:val="24"/>
          <w:szCs w:val="24"/>
        </w:rPr>
        <w:t xml:space="preserve"> and </w:t>
      </w:r>
      <w:r w:rsidR="008C5E39" w:rsidRPr="00D92F6D">
        <w:rPr>
          <w:rFonts w:ascii="Arial" w:eastAsia="Times New Roman" w:hAnsi="Arial" w:cs="Arial"/>
          <w:sz w:val="24"/>
          <w:szCs w:val="24"/>
        </w:rPr>
        <w:t>procedures</w:t>
      </w:r>
      <w:r w:rsidR="00055A49">
        <w:rPr>
          <w:rFonts w:ascii="Arial" w:eastAsia="Times New Roman" w:hAnsi="Arial" w:cs="Arial"/>
          <w:sz w:val="24"/>
          <w:szCs w:val="24"/>
        </w:rPr>
        <w:t>,</w:t>
      </w:r>
      <w:r w:rsidR="008C5E39" w:rsidRPr="00D92F6D">
        <w:rPr>
          <w:rFonts w:ascii="Arial" w:eastAsia="Times New Roman" w:hAnsi="Arial" w:cs="Arial"/>
          <w:sz w:val="24"/>
          <w:szCs w:val="24"/>
        </w:rPr>
        <w:t xml:space="preserve"> and it accurately depicts the practices of the university.</w:t>
      </w:r>
    </w:p>
    <w:p w14:paraId="2AF73D72" w14:textId="69FD00CC" w:rsidR="00940942" w:rsidRPr="00D92F6D" w:rsidRDefault="00940942" w:rsidP="00ED3BE3">
      <w:pPr>
        <w:shd w:val="clear" w:color="auto" w:fill="FFFFFF" w:themeFill="background1"/>
        <w:spacing w:after="0" w:line="240" w:lineRule="auto"/>
        <w:rPr>
          <w:rFonts w:ascii="Arial" w:eastAsia="Times New Roman" w:hAnsi="Arial" w:cs="Arial"/>
          <w:sz w:val="24"/>
          <w:szCs w:val="24"/>
        </w:rPr>
      </w:pPr>
    </w:p>
    <w:p w14:paraId="71DC1D21" w14:textId="060A4CAA" w:rsidR="00940942" w:rsidRDefault="00940942" w:rsidP="00ED3BE3">
      <w:pPr>
        <w:shd w:val="clear" w:color="auto" w:fill="FFFFFF" w:themeFill="background1"/>
        <w:spacing w:after="0" w:line="240" w:lineRule="auto"/>
        <w:ind w:left="1440" w:hanging="720"/>
        <w:rPr>
          <w:rFonts w:ascii="Arial" w:eastAsia="Times New Roman" w:hAnsi="Arial" w:cs="Arial"/>
          <w:sz w:val="24"/>
          <w:szCs w:val="24"/>
        </w:rPr>
      </w:pPr>
      <w:r w:rsidRPr="00D92F6D">
        <w:rPr>
          <w:rFonts w:ascii="Arial" w:eastAsia="Times New Roman" w:hAnsi="Arial" w:cs="Arial"/>
          <w:sz w:val="24"/>
          <w:szCs w:val="24"/>
        </w:rPr>
        <w:t>04.0</w:t>
      </w:r>
      <w:r w:rsidR="00D71A6D" w:rsidRPr="00D92F6D">
        <w:rPr>
          <w:rFonts w:ascii="Arial" w:eastAsia="Times New Roman" w:hAnsi="Arial" w:cs="Arial"/>
          <w:sz w:val="24"/>
          <w:szCs w:val="24"/>
        </w:rPr>
        <w:t>9</w:t>
      </w:r>
      <w:r w:rsidRPr="00D92F6D">
        <w:rPr>
          <w:rFonts w:ascii="Arial" w:eastAsia="Times New Roman" w:hAnsi="Arial" w:cs="Arial"/>
          <w:sz w:val="24"/>
          <w:szCs w:val="24"/>
        </w:rPr>
        <w:tab/>
        <w:t>The Fire Marshal</w:t>
      </w:r>
      <w:r w:rsidR="00055A49">
        <w:rPr>
          <w:rFonts w:ascii="Arial" w:eastAsia="Times New Roman" w:hAnsi="Arial" w:cs="Arial"/>
          <w:sz w:val="24"/>
          <w:szCs w:val="24"/>
        </w:rPr>
        <w:t xml:space="preserve"> and </w:t>
      </w:r>
      <w:r w:rsidR="007F7764" w:rsidRPr="00D92F6D">
        <w:rPr>
          <w:rFonts w:ascii="Arial" w:eastAsia="Times New Roman" w:hAnsi="Arial" w:cs="Arial"/>
          <w:sz w:val="24"/>
          <w:szCs w:val="24"/>
        </w:rPr>
        <w:t>Environmental Health, Safety, and Risk Management</w:t>
      </w:r>
      <w:r w:rsidRPr="00D92F6D">
        <w:rPr>
          <w:rFonts w:ascii="Arial" w:eastAsia="Times New Roman" w:hAnsi="Arial" w:cs="Arial"/>
          <w:sz w:val="24"/>
          <w:szCs w:val="24"/>
        </w:rPr>
        <w:t xml:space="preserve"> </w:t>
      </w:r>
      <w:r w:rsidR="00055A49">
        <w:rPr>
          <w:rFonts w:ascii="Arial" w:eastAsia="Times New Roman" w:hAnsi="Arial" w:cs="Arial"/>
          <w:sz w:val="24"/>
          <w:szCs w:val="24"/>
        </w:rPr>
        <w:t>are</w:t>
      </w:r>
      <w:r w:rsidRPr="00D92F6D">
        <w:rPr>
          <w:rFonts w:ascii="Arial" w:eastAsia="Times New Roman" w:hAnsi="Arial" w:cs="Arial"/>
          <w:sz w:val="24"/>
          <w:szCs w:val="24"/>
        </w:rPr>
        <w:t xml:space="preserve"> responsible for:</w:t>
      </w:r>
    </w:p>
    <w:p w14:paraId="53B724DD" w14:textId="77777777" w:rsidR="0043168E" w:rsidRPr="00D92F6D" w:rsidRDefault="0043168E" w:rsidP="00ED3BE3">
      <w:pPr>
        <w:shd w:val="clear" w:color="auto" w:fill="FFFFFF" w:themeFill="background1"/>
        <w:spacing w:after="0" w:line="240" w:lineRule="auto"/>
        <w:ind w:left="1440" w:hanging="720"/>
        <w:rPr>
          <w:rFonts w:ascii="Arial" w:eastAsia="Times New Roman" w:hAnsi="Arial" w:cs="Arial"/>
          <w:sz w:val="24"/>
          <w:szCs w:val="24"/>
        </w:rPr>
      </w:pPr>
    </w:p>
    <w:p w14:paraId="3C995958" w14:textId="2FA5A87E" w:rsidR="00940942" w:rsidRDefault="0043168E" w:rsidP="0043168E">
      <w:pPr>
        <w:pStyle w:val="ListParagraph"/>
        <w:shd w:val="clear" w:color="auto" w:fill="FFFFFF" w:themeFill="background1"/>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a. </w:t>
      </w:r>
      <w:r>
        <w:rPr>
          <w:rFonts w:ascii="Arial" w:eastAsia="Times New Roman" w:hAnsi="Arial" w:cs="Arial"/>
          <w:sz w:val="24"/>
          <w:szCs w:val="24"/>
        </w:rPr>
        <w:tab/>
        <w:t>p</w:t>
      </w:r>
      <w:r w:rsidR="00940942" w:rsidRPr="00D92F6D">
        <w:rPr>
          <w:rFonts w:ascii="Arial" w:eastAsia="Times New Roman" w:hAnsi="Arial" w:cs="Arial"/>
          <w:sz w:val="24"/>
          <w:szCs w:val="24"/>
        </w:rPr>
        <w:t xml:space="preserve">roducing the </w:t>
      </w:r>
      <w:r w:rsidR="00ED3BE3" w:rsidRPr="00D92F6D">
        <w:rPr>
          <w:rFonts w:ascii="Arial" w:eastAsia="Times New Roman" w:hAnsi="Arial" w:cs="Arial"/>
          <w:sz w:val="24"/>
          <w:szCs w:val="24"/>
        </w:rPr>
        <w:t>Annual</w:t>
      </w:r>
      <w:r>
        <w:rPr>
          <w:rFonts w:ascii="Arial" w:eastAsia="Times New Roman" w:hAnsi="Arial" w:cs="Arial"/>
          <w:sz w:val="24"/>
          <w:szCs w:val="24"/>
        </w:rPr>
        <w:t xml:space="preserve"> </w:t>
      </w:r>
      <w:r w:rsidR="00ED3BE3" w:rsidRPr="00D92F6D">
        <w:rPr>
          <w:rFonts w:ascii="Arial" w:eastAsia="Times New Roman" w:hAnsi="Arial" w:cs="Arial"/>
          <w:sz w:val="24"/>
          <w:szCs w:val="24"/>
        </w:rPr>
        <w:t>Fire Safety Report section</w:t>
      </w:r>
      <w:r w:rsidR="00940942" w:rsidRPr="00D92F6D">
        <w:rPr>
          <w:rFonts w:ascii="Arial" w:eastAsia="Times New Roman" w:hAnsi="Arial" w:cs="Arial"/>
          <w:sz w:val="24"/>
          <w:szCs w:val="24"/>
        </w:rPr>
        <w:t xml:space="preserve"> in accordance with the current legislation and updating the </w:t>
      </w:r>
      <w:r w:rsidR="00C30B1A">
        <w:rPr>
          <w:rFonts w:ascii="Arial" w:eastAsia="Times New Roman" w:hAnsi="Arial" w:cs="Arial"/>
          <w:sz w:val="24"/>
          <w:szCs w:val="24"/>
        </w:rPr>
        <w:t>Annual Security and Fire Safety Report</w:t>
      </w:r>
      <w:r w:rsidR="00C30B1A" w:rsidRPr="00D92F6D">
        <w:rPr>
          <w:rFonts w:ascii="Arial" w:eastAsia="Times New Roman" w:hAnsi="Arial" w:cs="Arial"/>
          <w:sz w:val="24"/>
          <w:szCs w:val="24"/>
        </w:rPr>
        <w:t xml:space="preserve"> </w:t>
      </w:r>
      <w:r w:rsidR="00940942" w:rsidRPr="00D92F6D">
        <w:rPr>
          <w:rFonts w:ascii="Arial" w:eastAsia="Times New Roman" w:hAnsi="Arial" w:cs="Arial"/>
          <w:sz w:val="24"/>
          <w:szCs w:val="24"/>
        </w:rPr>
        <w:t xml:space="preserve">language to reflect legislative updates and </w:t>
      </w:r>
      <w:proofErr w:type="gramStart"/>
      <w:r w:rsidR="00940942" w:rsidRPr="00D92F6D">
        <w:rPr>
          <w:rFonts w:ascii="Arial" w:eastAsia="Times New Roman" w:hAnsi="Arial" w:cs="Arial"/>
          <w:sz w:val="24"/>
          <w:szCs w:val="24"/>
        </w:rPr>
        <w:t>interpretations</w:t>
      </w:r>
      <w:r w:rsidR="00C30B1A">
        <w:rPr>
          <w:rFonts w:ascii="Arial" w:eastAsia="Times New Roman" w:hAnsi="Arial" w:cs="Arial"/>
          <w:sz w:val="24"/>
          <w:szCs w:val="24"/>
        </w:rPr>
        <w:t>;</w:t>
      </w:r>
      <w:proofErr w:type="gramEnd"/>
      <w:r w:rsidR="00C30B1A">
        <w:rPr>
          <w:rFonts w:ascii="Arial" w:eastAsia="Times New Roman" w:hAnsi="Arial" w:cs="Arial"/>
          <w:sz w:val="24"/>
          <w:szCs w:val="24"/>
        </w:rPr>
        <w:t xml:space="preserve"> </w:t>
      </w:r>
    </w:p>
    <w:p w14:paraId="27794A4B" w14:textId="77777777" w:rsidR="00C30B1A" w:rsidRPr="00D92F6D" w:rsidRDefault="00C30B1A" w:rsidP="0043168E">
      <w:pPr>
        <w:pStyle w:val="ListParagraph"/>
        <w:shd w:val="clear" w:color="auto" w:fill="FFFFFF" w:themeFill="background1"/>
        <w:spacing w:after="0" w:line="240" w:lineRule="auto"/>
        <w:ind w:left="1800" w:hanging="360"/>
        <w:rPr>
          <w:rFonts w:ascii="Arial" w:eastAsia="Times New Roman" w:hAnsi="Arial" w:cs="Arial"/>
          <w:sz w:val="24"/>
          <w:szCs w:val="24"/>
        </w:rPr>
      </w:pPr>
    </w:p>
    <w:p w14:paraId="620557EA" w14:textId="79C3F565" w:rsidR="00940942" w:rsidRDefault="0043168E" w:rsidP="0043168E">
      <w:pPr>
        <w:pStyle w:val="ListParagraph"/>
        <w:shd w:val="clear" w:color="auto" w:fill="FFFFFF" w:themeFill="background1"/>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b. </w:t>
      </w:r>
      <w:r w:rsidR="00C30B1A">
        <w:rPr>
          <w:rFonts w:ascii="Arial" w:eastAsia="Times New Roman" w:hAnsi="Arial" w:cs="Arial"/>
          <w:sz w:val="24"/>
          <w:szCs w:val="24"/>
        </w:rPr>
        <w:tab/>
        <w:t>p</w:t>
      </w:r>
      <w:r w:rsidR="00940942" w:rsidRPr="00D92F6D">
        <w:rPr>
          <w:rFonts w:ascii="Arial" w:eastAsia="Times New Roman" w:hAnsi="Arial" w:cs="Arial"/>
          <w:sz w:val="24"/>
          <w:szCs w:val="24"/>
        </w:rPr>
        <w:t xml:space="preserve">roviding </w:t>
      </w:r>
      <w:r w:rsidR="00ED3BE3" w:rsidRPr="00D92F6D">
        <w:rPr>
          <w:rFonts w:ascii="Arial" w:eastAsia="Times New Roman" w:hAnsi="Arial" w:cs="Arial"/>
          <w:sz w:val="24"/>
          <w:szCs w:val="24"/>
        </w:rPr>
        <w:t>the Annual Fire Safety Report</w:t>
      </w:r>
      <w:r w:rsidR="00CC5182">
        <w:rPr>
          <w:rFonts w:ascii="Arial" w:eastAsia="Times New Roman" w:hAnsi="Arial" w:cs="Arial"/>
          <w:sz w:val="24"/>
          <w:szCs w:val="24"/>
        </w:rPr>
        <w:t xml:space="preserve"> section</w:t>
      </w:r>
      <w:r w:rsidR="00ED3BE3" w:rsidRPr="00D92F6D">
        <w:rPr>
          <w:rFonts w:ascii="Arial" w:eastAsia="Times New Roman" w:hAnsi="Arial" w:cs="Arial"/>
          <w:sz w:val="24"/>
          <w:szCs w:val="24"/>
        </w:rPr>
        <w:t xml:space="preserve"> </w:t>
      </w:r>
      <w:r w:rsidR="00940942" w:rsidRPr="00D92F6D">
        <w:rPr>
          <w:rFonts w:ascii="Arial" w:eastAsia="Times New Roman" w:hAnsi="Arial" w:cs="Arial"/>
          <w:sz w:val="24"/>
          <w:szCs w:val="24"/>
        </w:rPr>
        <w:t xml:space="preserve">statistics to </w:t>
      </w:r>
      <w:r w:rsidR="00C30B1A">
        <w:rPr>
          <w:rFonts w:ascii="Arial" w:eastAsia="Times New Roman" w:hAnsi="Arial" w:cs="Arial"/>
          <w:sz w:val="24"/>
          <w:szCs w:val="24"/>
        </w:rPr>
        <w:t xml:space="preserve">UPD </w:t>
      </w:r>
      <w:r w:rsidR="00ED3BE3" w:rsidRPr="00D92F6D">
        <w:rPr>
          <w:rFonts w:ascii="Arial" w:eastAsia="Times New Roman" w:hAnsi="Arial" w:cs="Arial"/>
          <w:sz w:val="24"/>
          <w:szCs w:val="24"/>
        </w:rPr>
        <w:t xml:space="preserve">within </w:t>
      </w:r>
      <w:r w:rsidR="00F559CE">
        <w:rPr>
          <w:rFonts w:ascii="Arial" w:eastAsia="Times New Roman" w:hAnsi="Arial" w:cs="Arial"/>
          <w:sz w:val="24"/>
          <w:szCs w:val="24"/>
        </w:rPr>
        <w:t xml:space="preserve">two </w:t>
      </w:r>
      <w:r w:rsidR="00F559CE" w:rsidRPr="00D92F6D">
        <w:rPr>
          <w:rFonts w:ascii="Arial" w:eastAsia="Times New Roman" w:hAnsi="Arial" w:cs="Arial"/>
          <w:sz w:val="24"/>
          <w:szCs w:val="24"/>
        </w:rPr>
        <w:t>business</w:t>
      </w:r>
      <w:r w:rsidR="00ED3BE3" w:rsidRPr="00D92F6D">
        <w:rPr>
          <w:rFonts w:ascii="Arial" w:eastAsia="Times New Roman" w:hAnsi="Arial" w:cs="Arial"/>
          <w:sz w:val="24"/>
          <w:szCs w:val="24"/>
        </w:rPr>
        <w:t xml:space="preserve"> days to ensure proper entry in the daily fire </w:t>
      </w:r>
      <w:proofErr w:type="gramStart"/>
      <w:r w:rsidR="00ED3BE3" w:rsidRPr="00D92F6D">
        <w:rPr>
          <w:rFonts w:ascii="Arial" w:eastAsia="Times New Roman" w:hAnsi="Arial" w:cs="Arial"/>
          <w:sz w:val="24"/>
          <w:szCs w:val="24"/>
        </w:rPr>
        <w:t>log</w:t>
      </w:r>
      <w:r w:rsidR="00C30B1A">
        <w:rPr>
          <w:rFonts w:ascii="Arial" w:eastAsia="Times New Roman" w:hAnsi="Arial" w:cs="Arial"/>
          <w:sz w:val="24"/>
          <w:szCs w:val="24"/>
        </w:rPr>
        <w:t>;</w:t>
      </w:r>
      <w:proofErr w:type="gramEnd"/>
      <w:r w:rsidR="00C30B1A">
        <w:rPr>
          <w:rFonts w:ascii="Arial" w:eastAsia="Times New Roman" w:hAnsi="Arial" w:cs="Arial"/>
          <w:sz w:val="24"/>
          <w:szCs w:val="24"/>
        </w:rPr>
        <w:t xml:space="preserve"> </w:t>
      </w:r>
    </w:p>
    <w:p w14:paraId="30935487" w14:textId="77777777" w:rsidR="00C30B1A" w:rsidRPr="00D92F6D" w:rsidRDefault="00C30B1A" w:rsidP="0043168E">
      <w:pPr>
        <w:pStyle w:val="ListParagraph"/>
        <w:shd w:val="clear" w:color="auto" w:fill="FFFFFF" w:themeFill="background1"/>
        <w:spacing w:after="0" w:line="240" w:lineRule="auto"/>
        <w:ind w:left="1800" w:hanging="360"/>
        <w:rPr>
          <w:rFonts w:ascii="Arial" w:eastAsia="Times New Roman" w:hAnsi="Arial" w:cs="Arial"/>
          <w:sz w:val="24"/>
          <w:szCs w:val="24"/>
        </w:rPr>
      </w:pPr>
    </w:p>
    <w:p w14:paraId="2337E861" w14:textId="182DC4F6" w:rsidR="007F7764" w:rsidRPr="00D92F6D" w:rsidRDefault="0043168E" w:rsidP="0043168E">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c. </w:t>
      </w:r>
      <w:r w:rsidR="00C30B1A">
        <w:rPr>
          <w:rFonts w:ascii="Arial" w:eastAsia="Times New Roman" w:hAnsi="Arial" w:cs="Arial"/>
          <w:sz w:val="24"/>
          <w:szCs w:val="24"/>
        </w:rPr>
        <w:tab/>
        <w:t>m</w:t>
      </w:r>
      <w:r w:rsidR="007F7764" w:rsidRPr="00D92F6D">
        <w:rPr>
          <w:rFonts w:ascii="Arial" w:eastAsia="Times New Roman" w:hAnsi="Arial" w:cs="Arial"/>
          <w:sz w:val="24"/>
          <w:szCs w:val="24"/>
        </w:rPr>
        <w:t xml:space="preserve">aintaining a list of all drills and exercises conducted by the </w:t>
      </w:r>
      <w:proofErr w:type="gramStart"/>
      <w:r w:rsidR="00C30B1A">
        <w:rPr>
          <w:rFonts w:ascii="Arial" w:eastAsia="Times New Roman" w:hAnsi="Arial" w:cs="Arial"/>
          <w:sz w:val="24"/>
          <w:szCs w:val="24"/>
        </w:rPr>
        <w:t>university;</w:t>
      </w:r>
      <w:proofErr w:type="gramEnd"/>
      <w:r w:rsidR="00C30B1A">
        <w:rPr>
          <w:rFonts w:ascii="Arial" w:eastAsia="Times New Roman" w:hAnsi="Arial" w:cs="Arial"/>
          <w:sz w:val="24"/>
          <w:szCs w:val="24"/>
        </w:rPr>
        <w:t xml:space="preserve"> </w:t>
      </w:r>
    </w:p>
    <w:p w14:paraId="01E34A70" w14:textId="77777777" w:rsidR="008064BC" w:rsidRDefault="008064BC" w:rsidP="0043168E">
      <w:pPr>
        <w:pStyle w:val="ListParagraph"/>
        <w:spacing w:after="0" w:line="240" w:lineRule="auto"/>
        <w:ind w:left="1800" w:hanging="360"/>
        <w:rPr>
          <w:rFonts w:ascii="Arial" w:eastAsia="Times New Roman" w:hAnsi="Arial" w:cs="Arial"/>
          <w:sz w:val="24"/>
          <w:szCs w:val="24"/>
        </w:rPr>
      </w:pPr>
    </w:p>
    <w:p w14:paraId="32DAA6CF" w14:textId="7C4F0DF5" w:rsidR="007F7764" w:rsidRDefault="0043168E" w:rsidP="0043168E">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d. </w:t>
      </w:r>
      <w:r w:rsidR="00C30B1A">
        <w:rPr>
          <w:rFonts w:ascii="Arial" w:eastAsia="Times New Roman" w:hAnsi="Arial" w:cs="Arial"/>
          <w:sz w:val="24"/>
          <w:szCs w:val="24"/>
        </w:rPr>
        <w:tab/>
        <w:t>c</w:t>
      </w:r>
      <w:r w:rsidR="007F7764" w:rsidRPr="00D92F6D">
        <w:rPr>
          <w:rFonts w:ascii="Arial" w:eastAsia="Times New Roman" w:hAnsi="Arial" w:cs="Arial"/>
          <w:sz w:val="24"/>
          <w:szCs w:val="24"/>
        </w:rPr>
        <w:t xml:space="preserve">onducting an annual test of the </w:t>
      </w:r>
      <w:r w:rsidR="00C30B1A">
        <w:rPr>
          <w:rFonts w:ascii="Arial" w:eastAsia="Times New Roman" w:hAnsi="Arial" w:cs="Arial"/>
          <w:sz w:val="24"/>
          <w:szCs w:val="24"/>
        </w:rPr>
        <w:t>university</w:t>
      </w:r>
      <w:r w:rsidR="00C30B1A" w:rsidRPr="00D92F6D">
        <w:rPr>
          <w:rFonts w:ascii="Arial" w:eastAsia="Times New Roman" w:hAnsi="Arial" w:cs="Arial"/>
          <w:sz w:val="24"/>
          <w:szCs w:val="24"/>
        </w:rPr>
        <w:t xml:space="preserve">’s </w:t>
      </w:r>
      <w:r w:rsidR="007F7764" w:rsidRPr="00D92F6D">
        <w:rPr>
          <w:rFonts w:ascii="Arial" w:eastAsia="Times New Roman" w:hAnsi="Arial" w:cs="Arial"/>
          <w:sz w:val="24"/>
          <w:szCs w:val="24"/>
        </w:rPr>
        <w:t xml:space="preserve">emergency response and evacuation procedures that meet all </w:t>
      </w:r>
      <w:proofErr w:type="spellStart"/>
      <w:r w:rsidR="00C30B1A" w:rsidRPr="00D92F6D">
        <w:rPr>
          <w:rFonts w:ascii="Arial" w:eastAsia="Times New Roman" w:hAnsi="Arial" w:cs="Arial"/>
          <w:sz w:val="24"/>
          <w:szCs w:val="24"/>
        </w:rPr>
        <w:t>Clery</w:t>
      </w:r>
      <w:proofErr w:type="spellEnd"/>
      <w:r w:rsidR="00C30B1A" w:rsidRPr="00D92F6D">
        <w:rPr>
          <w:rFonts w:ascii="Arial" w:eastAsia="Times New Roman" w:hAnsi="Arial" w:cs="Arial"/>
          <w:sz w:val="24"/>
          <w:szCs w:val="24"/>
        </w:rPr>
        <w:t xml:space="preserve"> Act </w:t>
      </w:r>
      <w:r w:rsidR="007F7764" w:rsidRPr="00D92F6D">
        <w:rPr>
          <w:rFonts w:ascii="Arial" w:eastAsia="Times New Roman" w:hAnsi="Arial" w:cs="Arial"/>
          <w:sz w:val="24"/>
          <w:szCs w:val="24"/>
        </w:rPr>
        <w:t>requirements</w:t>
      </w:r>
      <w:r w:rsidR="00CC5182">
        <w:rPr>
          <w:rFonts w:ascii="Arial" w:eastAsia="Times New Roman" w:hAnsi="Arial" w:cs="Arial"/>
          <w:sz w:val="24"/>
          <w:szCs w:val="24"/>
        </w:rPr>
        <w:t>,</w:t>
      </w:r>
      <w:r w:rsidR="007F7764" w:rsidRPr="00D92F6D">
        <w:rPr>
          <w:rFonts w:ascii="Arial" w:eastAsia="Times New Roman" w:hAnsi="Arial" w:cs="Arial"/>
          <w:sz w:val="24"/>
          <w:szCs w:val="24"/>
        </w:rPr>
        <w:t xml:space="preserve"> including documenting compliance activity and </w:t>
      </w:r>
      <w:r w:rsidR="00CC5182" w:rsidRPr="00D92F6D">
        <w:rPr>
          <w:rFonts w:ascii="Arial" w:eastAsia="Times New Roman" w:hAnsi="Arial" w:cs="Arial"/>
          <w:sz w:val="24"/>
          <w:szCs w:val="24"/>
        </w:rPr>
        <w:t>providing proofs</w:t>
      </w:r>
      <w:r w:rsidR="007F7764" w:rsidRPr="00D92F6D">
        <w:rPr>
          <w:rFonts w:ascii="Arial" w:eastAsia="Times New Roman" w:hAnsi="Arial" w:cs="Arial"/>
          <w:sz w:val="24"/>
          <w:szCs w:val="24"/>
        </w:rPr>
        <w:t xml:space="preserve"> to the </w:t>
      </w:r>
      <w:proofErr w:type="spellStart"/>
      <w:r w:rsidR="007F7764" w:rsidRPr="00D92F6D">
        <w:rPr>
          <w:rFonts w:ascii="Arial" w:eastAsia="Times New Roman" w:hAnsi="Arial" w:cs="Arial"/>
          <w:sz w:val="24"/>
          <w:szCs w:val="24"/>
        </w:rPr>
        <w:t>Clery</w:t>
      </w:r>
      <w:proofErr w:type="spellEnd"/>
      <w:r w:rsidR="007F7764" w:rsidRPr="00D92F6D">
        <w:rPr>
          <w:rFonts w:ascii="Arial" w:eastAsia="Times New Roman" w:hAnsi="Arial" w:cs="Arial"/>
          <w:sz w:val="24"/>
          <w:szCs w:val="24"/>
        </w:rPr>
        <w:t xml:space="preserve"> Act Compliance </w:t>
      </w:r>
      <w:proofErr w:type="gramStart"/>
      <w:r w:rsidR="002E59DD" w:rsidRPr="00D92F6D">
        <w:rPr>
          <w:rFonts w:ascii="Arial" w:eastAsia="Times New Roman" w:hAnsi="Arial" w:cs="Arial"/>
          <w:sz w:val="24"/>
          <w:szCs w:val="24"/>
        </w:rPr>
        <w:t>Coordinator</w:t>
      </w:r>
      <w:r w:rsidR="00C30B1A">
        <w:rPr>
          <w:rFonts w:ascii="Arial" w:eastAsia="Times New Roman" w:hAnsi="Arial" w:cs="Arial"/>
          <w:sz w:val="24"/>
          <w:szCs w:val="24"/>
        </w:rPr>
        <w:t>;</w:t>
      </w:r>
      <w:proofErr w:type="gramEnd"/>
    </w:p>
    <w:p w14:paraId="79896EE7" w14:textId="77777777" w:rsidR="00C30B1A" w:rsidRPr="00D92F6D" w:rsidRDefault="00C30B1A" w:rsidP="0043168E">
      <w:pPr>
        <w:pStyle w:val="ListParagraph"/>
        <w:spacing w:after="0" w:line="240" w:lineRule="auto"/>
        <w:ind w:left="1800" w:hanging="360"/>
        <w:rPr>
          <w:rFonts w:ascii="Arial" w:eastAsia="Times New Roman" w:hAnsi="Arial" w:cs="Arial"/>
          <w:sz w:val="24"/>
          <w:szCs w:val="24"/>
        </w:rPr>
      </w:pPr>
    </w:p>
    <w:p w14:paraId="093E1750" w14:textId="06F87301" w:rsidR="007F7764" w:rsidRDefault="0043168E" w:rsidP="0043168E">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e. </w:t>
      </w:r>
      <w:r w:rsidR="00C30B1A">
        <w:rPr>
          <w:rFonts w:ascii="Arial" w:eastAsia="Times New Roman" w:hAnsi="Arial" w:cs="Arial"/>
          <w:sz w:val="24"/>
          <w:szCs w:val="24"/>
        </w:rPr>
        <w:tab/>
        <w:t>t</w:t>
      </w:r>
      <w:r w:rsidR="007F7764" w:rsidRPr="00D92F6D">
        <w:rPr>
          <w:rFonts w:ascii="Arial" w:eastAsia="Times New Roman" w:hAnsi="Arial" w:cs="Arial"/>
          <w:sz w:val="24"/>
          <w:szCs w:val="24"/>
        </w:rPr>
        <w:t>racking the number of fire drills included in each residential facility (for reporting in the Annual</w:t>
      </w:r>
      <w:r w:rsidR="00C30B1A">
        <w:rPr>
          <w:rFonts w:ascii="Arial" w:eastAsia="Times New Roman" w:hAnsi="Arial" w:cs="Arial"/>
          <w:sz w:val="24"/>
          <w:szCs w:val="24"/>
        </w:rPr>
        <w:t xml:space="preserve"> </w:t>
      </w:r>
      <w:r w:rsidR="007F7764" w:rsidRPr="00D92F6D">
        <w:rPr>
          <w:rFonts w:ascii="Arial" w:eastAsia="Times New Roman" w:hAnsi="Arial" w:cs="Arial"/>
          <w:sz w:val="24"/>
          <w:szCs w:val="24"/>
        </w:rPr>
        <w:t>Fire Safety Report</w:t>
      </w:r>
      <w:r w:rsidR="00CC5182">
        <w:rPr>
          <w:rFonts w:ascii="Arial" w:eastAsia="Times New Roman" w:hAnsi="Arial" w:cs="Arial"/>
          <w:sz w:val="24"/>
          <w:szCs w:val="24"/>
        </w:rPr>
        <w:t xml:space="preserve"> </w:t>
      </w:r>
      <w:r w:rsidR="00CC5182" w:rsidRPr="00D92F6D">
        <w:rPr>
          <w:rFonts w:ascii="Arial" w:eastAsia="Times New Roman" w:hAnsi="Arial" w:cs="Arial"/>
          <w:sz w:val="24"/>
          <w:szCs w:val="24"/>
        </w:rPr>
        <w:t>section</w:t>
      </w:r>
      <w:proofErr w:type="gramStart"/>
      <w:r w:rsidR="007F7764" w:rsidRPr="00D92F6D">
        <w:rPr>
          <w:rFonts w:ascii="Arial" w:eastAsia="Times New Roman" w:hAnsi="Arial" w:cs="Arial"/>
          <w:sz w:val="24"/>
          <w:szCs w:val="24"/>
        </w:rPr>
        <w:t>)</w:t>
      </w:r>
      <w:r w:rsidR="00C30B1A">
        <w:rPr>
          <w:rFonts w:ascii="Arial" w:eastAsia="Times New Roman" w:hAnsi="Arial" w:cs="Arial"/>
          <w:sz w:val="24"/>
          <w:szCs w:val="24"/>
        </w:rPr>
        <w:t>;</w:t>
      </w:r>
      <w:proofErr w:type="gramEnd"/>
      <w:r w:rsidR="00C30B1A">
        <w:rPr>
          <w:rFonts w:ascii="Arial" w:eastAsia="Times New Roman" w:hAnsi="Arial" w:cs="Arial"/>
          <w:sz w:val="24"/>
          <w:szCs w:val="24"/>
        </w:rPr>
        <w:t xml:space="preserve"> </w:t>
      </w:r>
    </w:p>
    <w:p w14:paraId="7BE12264" w14:textId="77777777" w:rsidR="00C30B1A" w:rsidRPr="00D92F6D" w:rsidRDefault="00C30B1A" w:rsidP="0043168E">
      <w:pPr>
        <w:pStyle w:val="ListParagraph"/>
        <w:spacing w:after="0" w:line="240" w:lineRule="auto"/>
        <w:ind w:left="1800" w:hanging="360"/>
        <w:rPr>
          <w:rFonts w:ascii="Arial" w:eastAsia="Times New Roman" w:hAnsi="Arial" w:cs="Arial"/>
          <w:sz w:val="24"/>
          <w:szCs w:val="24"/>
        </w:rPr>
      </w:pPr>
    </w:p>
    <w:p w14:paraId="1FB8F607" w14:textId="0B041E66" w:rsidR="00C30B1A" w:rsidRDefault="0043168E" w:rsidP="0043168E">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f. </w:t>
      </w:r>
      <w:r w:rsidR="00C30B1A">
        <w:rPr>
          <w:rFonts w:ascii="Arial" w:eastAsia="Times New Roman" w:hAnsi="Arial" w:cs="Arial"/>
          <w:sz w:val="24"/>
          <w:szCs w:val="24"/>
        </w:rPr>
        <w:tab/>
        <w:t>t</w:t>
      </w:r>
      <w:r w:rsidR="007F7764" w:rsidRPr="00D92F6D">
        <w:rPr>
          <w:rFonts w:ascii="Arial" w:eastAsia="Times New Roman" w:hAnsi="Arial" w:cs="Arial"/>
          <w:sz w:val="24"/>
          <w:szCs w:val="24"/>
        </w:rPr>
        <w:t>racking the number of fires in each residential facility (for reporting in the Annual Fire Safety Report</w:t>
      </w:r>
      <w:r w:rsidR="00CC5182">
        <w:rPr>
          <w:rFonts w:ascii="Arial" w:eastAsia="Times New Roman" w:hAnsi="Arial" w:cs="Arial"/>
          <w:sz w:val="24"/>
          <w:szCs w:val="24"/>
        </w:rPr>
        <w:t xml:space="preserve"> </w:t>
      </w:r>
      <w:r w:rsidR="00CC5182" w:rsidRPr="00D92F6D">
        <w:rPr>
          <w:rFonts w:ascii="Arial" w:eastAsia="Times New Roman" w:hAnsi="Arial" w:cs="Arial"/>
          <w:sz w:val="24"/>
          <w:szCs w:val="24"/>
        </w:rPr>
        <w:t>section</w:t>
      </w:r>
      <w:proofErr w:type="gramStart"/>
      <w:r w:rsidR="007F7764" w:rsidRPr="00D92F6D">
        <w:rPr>
          <w:rFonts w:ascii="Arial" w:eastAsia="Times New Roman" w:hAnsi="Arial" w:cs="Arial"/>
          <w:sz w:val="24"/>
          <w:szCs w:val="24"/>
        </w:rPr>
        <w:t>)</w:t>
      </w:r>
      <w:r w:rsidR="00C30B1A">
        <w:rPr>
          <w:rFonts w:ascii="Arial" w:eastAsia="Times New Roman" w:hAnsi="Arial" w:cs="Arial"/>
          <w:sz w:val="24"/>
          <w:szCs w:val="24"/>
        </w:rPr>
        <w:t>;</w:t>
      </w:r>
      <w:proofErr w:type="gramEnd"/>
      <w:r w:rsidR="00C30B1A">
        <w:rPr>
          <w:rFonts w:ascii="Arial" w:eastAsia="Times New Roman" w:hAnsi="Arial" w:cs="Arial"/>
          <w:sz w:val="24"/>
          <w:szCs w:val="24"/>
        </w:rPr>
        <w:t xml:space="preserve"> </w:t>
      </w:r>
    </w:p>
    <w:p w14:paraId="2E110FD0" w14:textId="248F9829" w:rsidR="007F7764" w:rsidRPr="00D92F6D" w:rsidRDefault="007F7764" w:rsidP="0043168E">
      <w:pPr>
        <w:pStyle w:val="ListParagraph"/>
        <w:spacing w:after="0" w:line="240" w:lineRule="auto"/>
        <w:ind w:left="1800" w:hanging="360"/>
        <w:rPr>
          <w:rFonts w:ascii="Arial" w:eastAsia="Times New Roman" w:hAnsi="Arial" w:cs="Arial"/>
          <w:sz w:val="24"/>
          <w:szCs w:val="24"/>
        </w:rPr>
      </w:pPr>
    </w:p>
    <w:p w14:paraId="5F98576E" w14:textId="6DD7CF7D" w:rsidR="007F7764" w:rsidRDefault="0043168E" w:rsidP="0043168E">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g. </w:t>
      </w:r>
      <w:r w:rsidR="00C30B1A">
        <w:rPr>
          <w:rFonts w:ascii="Arial" w:eastAsia="Times New Roman" w:hAnsi="Arial" w:cs="Arial"/>
          <w:sz w:val="24"/>
          <w:szCs w:val="24"/>
        </w:rPr>
        <w:tab/>
        <w:t>a</w:t>
      </w:r>
      <w:r w:rsidR="007F7764" w:rsidRPr="00D92F6D">
        <w:rPr>
          <w:rFonts w:ascii="Arial" w:eastAsia="Times New Roman" w:hAnsi="Arial" w:cs="Arial"/>
          <w:sz w:val="24"/>
          <w:szCs w:val="24"/>
        </w:rPr>
        <w:t xml:space="preserve">nnually notifying the </w:t>
      </w:r>
      <w:proofErr w:type="spellStart"/>
      <w:r w:rsidR="007F7764" w:rsidRPr="00D92F6D">
        <w:rPr>
          <w:rFonts w:ascii="Arial" w:eastAsia="Times New Roman" w:hAnsi="Arial" w:cs="Arial"/>
          <w:sz w:val="24"/>
          <w:szCs w:val="24"/>
        </w:rPr>
        <w:t>Clery</w:t>
      </w:r>
      <w:proofErr w:type="spellEnd"/>
      <w:r w:rsidR="007F7764" w:rsidRPr="00D92F6D">
        <w:rPr>
          <w:rFonts w:ascii="Arial" w:eastAsia="Times New Roman" w:hAnsi="Arial" w:cs="Arial"/>
          <w:sz w:val="24"/>
          <w:szCs w:val="24"/>
        </w:rPr>
        <w:t xml:space="preserve"> Act Compliance </w:t>
      </w:r>
      <w:r w:rsidR="00CC5182" w:rsidRPr="00D92F6D">
        <w:rPr>
          <w:rFonts w:ascii="Arial" w:eastAsia="Times New Roman" w:hAnsi="Arial" w:cs="Arial"/>
          <w:sz w:val="24"/>
          <w:szCs w:val="24"/>
        </w:rPr>
        <w:t xml:space="preserve">Coordinator </w:t>
      </w:r>
      <w:r w:rsidR="00CC5182">
        <w:rPr>
          <w:rFonts w:ascii="Arial" w:eastAsia="Times New Roman" w:hAnsi="Arial" w:cs="Arial"/>
          <w:sz w:val="24"/>
          <w:szCs w:val="24"/>
        </w:rPr>
        <w:t xml:space="preserve">any </w:t>
      </w:r>
      <w:r w:rsidR="00CC5182" w:rsidRPr="00D92F6D">
        <w:rPr>
          <w:rFonts w:ascii="Arial" w:eastAsia="Times New Roman" w:hAnsi="Arial" w:cs="Arial"/>
          <w:sz w:val="24"/>
          <w:szCs w:val="24"/>
        </w:rPr>
        <w:t>titles</w:t>
      </w:r>
      <w:r w:rsidR="007F7764" w:rsidRPr="00D92F6D">
        <w:rPr>
          <w:rFonts w:ascii="Arial" w:eastAsia="Times New Roman" w:hAnsi="Arial" w:cs="Arial"/>
          <w:sz w:val="24"/>
          <w:szCs w:val="24"/>
        </w:rPr>
        <w:t xml:space="preserve"> of persons or organization</w:t>
      </w:r>
      <w:r w:rsidR="00CC5182">
        <w:rPr>
          <w:rFonts w:ascii="Arial" w:eastAsia="Times New Roman" w:hAnsi="Arial" w:cs="Arial"/>
          <w:sz w:val="24"/>
          <w:szCs w:val="24"/>
        </w:rPr>
        <w:t>s</w:t>
      </w:r>
      <w:r w:rsidR="007F7764" w:rsidRPr="00D92F6D">
        <w:rPr>
          <w:rFonts w:ascii="Arial" w:eastAsia="Times New Roman" w:hAnsi="Arial" w:cs="Arial"/>
          <w:sz w:val="24"/>
          <w:szCs w:val="24"/>
        </w:rPr>
        <w:t xml:space="preserve"> to which students and employees should report fires, including prompt notification of changes to these persons or </w:t>
      </w:r>
      <w:proofErr w:type="gramStart"/>
      <w:r w:rsidR="007F7764" w:rsidRPr="00D92F6D">
        <w:rPr>
          <w:rFonts w:ascii="Arial" w:eastAsia="Times New Roman" w:hAnsi="Arial" w:cs="Arial"/>
          <w:sz w:val="24"/>
          <w:szCs w:val="24"/>
        </w:rPr>
        <w:t>organizations</w:t>
      </w:r>
      <w:r w:rsidR="00C30B1A">
        <w:rPr>
          <w:rFonts w:ascii="Arial" w:eastAsia="Times New Roman" w:hAnsi="Arial" w:cs="Arial"/>
          <w:sz w:val="24"/>
          <w:szCs w:val="24"/>
        </w:rPr>
        <w:t>;</w:t>
      </w:r>
      <w:proofErr w:type="gramEnd"/>
    </w:p>
    <w:p w14:paraId="6253D73E" w14:textId="77777777" w:rsidR="00C30B1A" w:rsidRPr="00D92F6D" w:rsidRDefault="00C30B1A" w:rsidP="0043168E">
      <w:pPr>
        <w:pStyle w:val="ListParagraph"/>
        <w:spacing w:after="0" w:line="240" w:lineRule="auto"/>
        <w:ind w:left="1800" w:hanging="360"/>
        <w:rPr>
          <w:rFonts w:ascii="Arial" w:eastAsia="Times New Roman" w:hAnsi="Arial" w:cs="Arial"/>
          <w:sz w:val="24"/>
          <w:szCs w:val="24"/>
        </w:rPr>
      </w:pPr>
    </w:p>
    <w:p w14:paraId="725F11FE" w14:textId="452C6B9C" w:rsidR="007F7764" w:rsidRDefault="0043168E" w:rsidP="0043168E">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h. </w:t>
      </w:r>
      <w:r w:rsidR="00C30B1A">
        <w:rPr>
          <w:rFonts w:ascii="Arial" w:eastAsia="Times New Roman" w:hAnsi="Arial" w:cs="Arial"/>
          <w:sz w:val="24"/>
          <w:szCs w:val="24"/>
        </w:rPr>
        <w:tab/>
        <w:t>a</w:t>
      </w:r>
      <w:r w:rsidR="007F7764" w:rsidRPr="00D92F6D">
        <w:rPr>
          <w:rFonts w:ascii="Arial" w:eastAsia="Times New Roman" w:hAnsi="Arial" w:cs="Arial"/>
          <w:sz w:val="24"/>
          <w:szCs w:val="24"/>
        </w:rPr>
        <w:t xml:space="preserve">nnually providing the Clery Act Compliance </w:t>
      </w:r>
      <w:r w:rsidR="002E59DD" w:rsidRPr="00D92F6D">
        <w:rPr>
          <w:rFonts w:ascii="Arial" w:eastAsia="Times New Roman" w:hAnsi="Arial" w:cs="Arial"/>
          <w:sz w:val="24"/>
          <w:szCs w:val="24"/>
        </w:rPr>
        <w:t>Coordinator</w:t>
      </w:r>
      <w:r w:rsidR="007F7764" w:rsidRPr="00D92F6D">
        <w:rPr>
          <w:rFonts w:ascii="Arial" w:eastAsia="Times New Roman" w:hAnsi="Arial" w:cs="Arial"/>
          <w:sz w:val="24"/>
          <w:szCs w:val="24"/>
        </w:rPr>
        <w:t xml:space="preserve"> with a list of any fire safety education and training programs provided to students and </w:t>
      </w:r>
      <w:proofErr w:type="gramStart"/>
      <w:r w:rsidR="007F7764" w:rsidRPr="00D92F6D">
        <w:rPr>
          <w:rFonts w:ascii="Arial" w:eastAsia="Times New Roman" w:hAnsi="Arial" w:cs="Arial"/>
          <w:sz w:val="24"/>
          <w:szCs w:val="24"/>
        </w:rPr>
        <w:t>employees</w:t>
      </w:r>
      <w:r w:rsidR="00C30B1A">
        <w:rPr>
          <w:rFonts w:ascii="Arial" w:eastAsia="Times New Roman" w:hAnsi="Arial" w:cs="Arial"/>
          <w:sz w:val="24"/>
          <w:szCs w:val="24"/>
        </w:rPr>
        <w:t>;</w:t>
      </w:r>
      <w:proofErr w:type="gramEnd"/>
      <w:r w:rsidR="00C30B1A">
        <w:rPr>
          <w:rFonts w:ascii="Arial" w:eastAsia="Times New Roman" w:hAnsi="Arial" w:cs="Arial"/>
          <w:sz w:val="24"/>
          <w:szCs w:val="24"/>
        </w:rPr>
        <w:t xml:space="preserve"> </w:t>
      </w:r>
    </w:p>
    <w:p w14:paraId="5616C5F8" w14:textId="77777777" w:rsidR="00C30B1A" w:rsidRPr="00D92F6D" w:rsidRDefault="00C30B1A" w:rsidP="0043168E">
      <w:pPr>
        <w:pStyle w:val="ListParagraph"/>
        <w:spacing w:after="0" w:line="240" w:lineRule="auto"/>
        <w:ind w:left="1800" w:hanging="360"/>
        <w:rPr>
          <w:rFonts w:ascii="Arial" w:eastAsia="Times New Roman" w:hAnsi="Arial" w:cs="Arial"/>
          <w:sz w:val="24"/>
          <w:szCs w:val="24"/>
        </w:rPr>
      </w:pPr>
    </w:p>
    <w:p w14:paraId="5DBA3216" w14:textId="48DB5BB8" w:rsidR="007F7764" w:rsidRDefault="0043168E" w:rsidP="0043168E">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i. </w:t>
      </w:r>
      <w:r w:rsidR="00C30B1A">
        <w:rPr>
          <w:rFonts w:ascii="Arial" w:eastAsia="Times New Roman" w:hAnsi="Arial" w:cs="Arial"/>
          <w:sz w:val="24"/>
          <w:szCs w:val="24"/>
        </w:rPr>
        <w:tab/>
        <w:t>a</w:t>
      </w:r>
      <w:r w:rsidR="007F7764" w:rsidRPr="00D92F6D">
        <w:rPr>
          <w:rFonts w:ascii="Arial" w:eastAsia="Times New Roman" w:hAnsi="Arial" w:cs="Arial"/>
          <w:sz w:val="24"/>
          <w:szCs w:val="24"/>
        </w:rPr>
        <w:t xml:space="preserve">nnually providing the Clery Act Compliance </w:t>
      </w:r>
      <w:r w:rsidR="002E59DD" w:rsidRPr="00D92F6D">
        <w:rPr>
          <w:rFonts w:ascii="Arial" w:eastAsia="Times New Roman" w:hAnsi="Arial" w:cs="Arial"/>
          <w:sz w:val="24"/>
          <w:szCs w:val="24"/>
        </w:rPr>
        <w:t>Coordinator</w:t>
      </w:r>
      <w:r w:rsidR="007F7764" w:rsidRPr="00D92F6D">
        <w:rPr>
          <w:rFonts w:ascii="Arial" w:eastAsia="Times New Roman" w:hAnsi="Arial" w:cs="Arial"/>
          <w:sz w:val="24"/>
          <w:szCs w:val="24"/>
        </w:rPr>
        <w:t xml:space="preserve"> with fire safety system information for student housing </w:t>
      </w:r>
      <w:proofErr w:type="gramStart"/>
      <w:r w:rsidR="007F7764" w:rsidRPr="00D92F6D">
        <w:rPr>
          <w:rFonts w:ascii="Arial" w:eastAsia="Times New Roman" w:hAnsi="Arial" w:cs="Arial"/>
          <w:sz w:val="24"/>
          <w:szCs w:val="24"/>
        </w:rPr>
        <w:t>facilities</w:t>
      </w:r>
      <w:r w:rsidR="00C30B1A">
        <w:rPr>
          <w:rFonts w:ascii="Arial" w:eastAsia="Times New Roman" w:hAnsi="Arial" w:cs="Arial"/>
          <w:sz w:val="24"/>
          <w:szCs w:val="24"/>
        </w:rPr>
        <w:t>;</w:t>
      </w:r>
      <w:proofErr w:type="gramEnd"/>
      <w:r w:rsidR="00C30B1A">
        <w:rPr>
          <w:rFonts w:ascii="Arial" w:eastAsia="Times New Roman" w:hAnsi="Arial" w:cs="Arial"/>
          <w:sz w:val="24"/>
          <w:szCs w:val="24"/>
        </w:rPr>
        <w:t xml:space="preserve"> </w:t>
      </w:r>
    </w:p>
    <w:p w14:paraId="5BE42BC3" w14:textId="77777777" w:rsidR="00C30B1A" w:rsidRPr="00D92F6D" w:rsidRDefault="00C30B1A" w:rsidP="0043168E">
      <w:pPr>
        <w:pStyle w:val="ListParagraph"/>
        <w:spacing w:after="0" w:line="240" w:lineRule="auto"/>
        <w:ind w:left="1800" w:hanging="360"/>
        <w:rPr>
          <w:rFonts w:ascii="Arial" w:eastAsia="Times New Roman" w:hAnsi="Arial" w:cs="Arial"/>
          <w:sz w:val="24"/>
          <w:szCs w:val="24"/>
        </w:rPr>
      </w:pPr>
    </w:p>
    <w:p w14:paraId="629E09F2" w14:textId="01CC76D5" w:rsidR="008C5E39" w:rsidRPr="00D92F6D" w:rsidRDefault="0043168E" w:rsidP="0043168E">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lastRenderedPageBreak/>
        <w:t xml:space="preserve">j. </w:t>
      </w:r>
      <w:r w:rsidR="00C30B1A">
        <w:rPr>
          <w:rFonts w:ascii="Arial" w:eastAsia="Times New Roman" w:hAnsi="Arial" w:cs="Arial"/>
          <w:sz w:val="24"/>
          <w:szCs w:val="24"/>
        </w:rPr>
        <w:tab/>
        <w:t>r</w:t>
      </w:r>
      <w:r w:rsidR="008C5E39" w:rsidRPr="00D92F6D">
        <w:rPr>
          <w:rFonts w:ascii="Arial" w:eastAsia="Times New Roman" w:hAnsi="Arial" w:cs="Arial"/>
          <w:sz w:val="24"/>
          <w:szCs w:val="24"/>
        </w:rPr>
        <w:t>eviewing the Annual Security and Fire Safety Report to ensure its content is consistent with Texas State policies</w:t>
      </w:r>
      <w:r w:rsidR="00C30B1A">
        <w:rPr>
          <w:rFonts w:ascii="Arial" w:eastAsia="Times New Roman" w:hAnsi="Arial" w:cs="Arial"/>
          <w:sz w:val="24"/>
          <w:szCs w:val="24"/>
        </w:rPr>
        <w:t xml:space="preserve"> and </w:t>
      </w:r>
      <w:r w:rsidR="008C5E39" w:rsidRPr="00D92F6D">
        <w:rPr>
          <w:rFonts w:ascii="Arial" w:eastAsia="Times New Roman" w:hAnsi="Arial" w:cs="Arial"/>
          <w:sz w:val="24"/>
          <w:szCs w:val="24"/>
        </w:rPr>
        <w:t>procedures</w:t>
      </w:r>
      <w:r w:rsidR="00C30B1A">
        <w:rPr>
          <w:rFonts w:ascii="Arial" w:eastAsia="Times New Roman" w:hAnsi="Arial" w:cs="Arial"/>
          <w:sz w:val="24"/>
          <w:szCs w:val="24"/>
        </w:rPr>
        <w:t>,</w:t>
      </w:r>
      <w:r w:rsidR="008C5E39" w:rsidRPr="00D92F6D">
        <w:rPr>
          <w:rFonts w:ascii="Arial" w:eastAsia="Times New Roman" w:hAnsi="Arial" w:cs="Arial"/>
          <w:sz w:val="24"/>
          <w:szCs w:val="24"/>
        </w:rPr>
        <w:t xml:space="preserve"> and it accurately depicts the practices of the university.</w:t>
      </w:r>
    </w:p>
    <w:p w14:paraId="00EBB025" w14:textId="6CD11D02" w:rsidR="00940942" w:rsidRPr="00D92F6D" w:rsidRDefault="00940942" w:rsidP="00940942">
      <w:pPr>
        <w:spacing w:after="0" w:line="240" w:lineRule="auto"/>
        <w:rPr>
          <w:rFonts w:ascii="Arial" w:eastAsia="Times New Roman" w:hAnsi="Arial" w:cs="Arial"/>
          <w:sz w:val="24"/>
          <w:szCs w:val="24"/>
        </w:rPr>
      </w:pPr>
    </w:p>
    <w:p w14:paraId="5A4E1221" w14:textId="79D32D67" w:rsidR="00940942" w:rsidRDefault="00940942" w:rsidP="00ED3BE3">
      <w:pPr>
        <w:shd w:val="clear" w:color="auto" w:fill="FFFFFF" w:themeFill="background1"/>
        <w:spacing w:after="0" w:line="240" w:lineRule="auto"/>
        <w:ind w:left="1440" w:hanging="720"/>
        <w:rPr>
          <w:rFonts w:ascii="Arial" w:eastAsia="Times New Roman" w:hAnsi="Arial" w:cs="Arial"/>
          <w:sz w:val="24"/>
          <w:szCs w:val="24"/>
        </w:rPr>
      </w:pPr>
      <w:bookmarkStart w:id="1" w:name="_Hlk50994620"/>
      <w:r w:rsidRPr="00D92F6D">
        <w:rPr>
          <w:rFonts w:ascii="Arial" w:eastAsia="Times New Roman" w:hAnsi="Arial" w:cs="Arial"/>
          <w:sz w:val="24"/>
          <w:szCs w:val="24"/>
        </w:rPr>
        <w:t>04.</w:t>
      </w:r>
      <w:r w:rsidR="00D71A6D" w:rsidRPr="00D92F6D">
        <w:rPr>
          <w:rFonts w:ascii="Arial" w:eastAsia="Times New Roman" w:hAnsi="Arial" w:cs="Arial"/>
          <w:sz w:val="24"/>
          <w:szCs w:val="24"/>
        </w:rPr>
        <w:t>10</w:t>
      </w:r>
      <w:r w:rsidRPr="00D92F6D">
        <w:rPr>
          <w:rFonts w:ascii="Arial" w:eastAsia="Times New Roman" w:hAnsi="Arial" w:cs="Arial"/>
          <w:sz w:val="24"/>
          <w:szCs w:val="24"/>
        </w:rPr>
        <w:tab/>
      </w:r>
      <w:r w:rsidR="007F7764" w:rsidRPr="00D92F6D">
        <w:rPr>
          <w:rFonts w:ascii="Arial" w:eastAsia="Times New Roman" w:hAnsi="Arial" w:cs="Arial"/>
          <w:sz w:val="24"/>
          <w:szCs w:val="24"/>
        </w:rPr>
        <w:t xml:space="preserve">Office of Undergraduate </w:t>
      </w:r>
      <w:bookmarkEnd w:id="1"/>
      <w:r w:rsidRPr="00D92F6D">
        <w:rPr>
          <w:rFonts w:ascii="Arial" w:eastAsia="Times New Roman" w:hAnsi="Arial" w:cs="Arial"/>
          <w:sz w:val="24"/>
          <w:szCs w:val="24"/>
        </w:rPr>
        <w:t>Admissions is responsible for:</w:t>
      </w:r>
    </w:p>
    <w:p w14:paraId="3581C207" w14:textId="77777777" w:rsidR="00C30B1A" w:rsidRPr="00D92F6D" w:rsidRDefault="00C30B1A" w:rsidP="00ED3BE3">
      <w:pPr>
        <w:shd w:val="clear" w:color="auto" w:fill="FFFFFF" w:themeFill="background1"/>
        <w:spacing w:after="0" w:line="240" w:lineRule="auto"/>
        <w:ind w:left="1440" w:hanging="720"/>
        <w:rPr>
          <w:rFonts w:ascii="Arial" w:eastAsia="Times New Roman" w:hAnsi="Arial" w:cs="Arial"/>
          <w:sz w:val="24"/>
          <w:szCs w:val="24"/>
        </w:rPr>
      </w:pPr>
    </w:p>
    <w:p w14:paraId="001A69B0" w14:textId="0F9FC9B7" w:rsidR="00940942" w:rsidRDefault="00C30B1A" w:rsidP="00C30B1A">
      <w:pPr>
        <w:pStyle w:val="ListParagraph"/>
        <w:shd w:val="clear" w:color="auto" w:fill="FFFFFF" w:themeFill="background1"/>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a. </w:t>
      </w:r>
      <w:r>
        <w:rPr>
          <w:rFonts w:ascii="Arial" w:eastAsia="Times New Roman" w:hAnsi="Arial" w:cs="Arial"/>
          <w:sz w:val="24"/>
          <w:szCs w:val="24"/>
        </w:rPr>
        <w:tab/>
        <w:t>p</w:t>
      </w:r>
      <w:r w:rsidR="00940942" w:rsidRPr="00D92F6D">
        <w:rPr>
          <w:rFonts w:ascii="Arial" w:eastAsia="Times New Roman" w:hAnsi="Arial" w:cs="Arial"/>
          <w:sz w:val="24"/>
          <w:szCs w:val="24"/>
        </w:rPr>
        <w:t xml:space="preserve">roviding a paper copy of the </w:t>
      </w:r>
      <w:r w:rsidR="00AF4357" w:rsidRPr="00D92F6D">
        <w:rPr>
          <w:rFonts w:ascii="Arial" w:eastAsia="Times New Roman" w:hAnsi="Arial" w:cs="Arial"/>
          <w:sz w:val="24"/>
          <w:szCs w:val="24"/>
        </w:rPr>
        <w:t xml:space="preserve">Annual Security and Fire Safety Report </w:t>
      </w:r>
      <w:r w:rsidR="00940942" w:rsidRPr="00D92F6D">
        <w:rPr>
          <w:rFonts w:ascii="Arial" w:eastAsia="Times New Roman" w:hAnsi="Arial" w:cs="Arial"/>
          <w:sz w:val="24"/>
          <w:szCs w:val="24"/>
        </w:rPr>
        <w:t xml:space="preserve">upon request </w:t>
      </w:r>
      <w:r w:rsidR="00475B41" w:rsidRPr="00D92F6D">
        <w:rPr>
          <w:rFonts w:ascii="Arial" w:eastAsia="Times New Roman" w:hAnsi="Arial" w:cs="Arial"/>
          <w:sz w:val="24"/>
          <w:szCs w:val="24"/>
        </w:rPr>
        <w:t>to prospective</w:t>
      </w:r>
      <w:r w:rsidR="00940942" w:rsidRPr="00D92F6D">
        <w:rPr>
          <w:rFonts w:ascii="Arial" w:eastAsia="Times New Roman" w:hAnsi="Arial" w:cs="Arial"/>
          <w:sz w:val="24"/>
          <w:szCs w:val="24"/>
        </w:rPr>
        <w:t xml:space="preserve"> or current </w:t>
      </w:r>
      <w:proofErr w:type="gramStart"/>
      <w:r w:rsidR="00940942" w:rsidRPr="00D92F6D">
        <w:rPr>
          <w:rFonts w:ascii="Arial" w:eastAsia="Times New Roman" w:hAnsi="Arial" w:cs="Arial"/>
          <w:sz w:val="24"/>
          <w:szCs w:val="24"/>
        </w:rPr>
        <w:t>student</w:t>
      </w:r>
      <w:r>
        <w:rPr>
          <w:rFonts w:ascii="Arial" w:eastAsia="Times New Roman" w:hAnsi="Arial" w:cs="Arial"/>
          <w:sz w:val="24"/>
          <w:szCs w:val="24"/>
        </w:rPr>
        <w:t>s;</w:t>
      </w:r>
      <w:proofErr w:type="gramEnd"/>
      <w:r>
        <w:rPr>
          <w:rFonts w:ascii="Arial" w:eastAsia="Times New Roman" w:hAnsi="Arial" w:cs="Arial"/>
          <w:sz w:val="24"/>
          <w:szCs w:val="24"/>
        </w:rPr>
        <w:t xml:space="preserve"> </w:t>
      </w:r>
    </w:p>
    <w:p w14:paraId="1F23F6DA" w14:textId="77777777" w:rsidR="00C30B1A" w:rsidRPr="00D92F6D" w:rsidRDefault="00C30B1A" w:rsidP="00C30B1A">
      <w:pPr>
        <w:pStyle w:val="ListParagraph"/>
        <w:shd w:val="clear" w:color="auto" w:fill="FFFFFF" w:themeFill="background1"/>
        <w:spacing w:after="0" w:line="240" w:lineRule="auto"/>
        <w:ind w:left="1800" w:hanging="360"/>
        <w:rPr>
          <w:rFonts w:ascii="Arial" w:eastAsia="Times New Roman" w:hAnsi="Arial" w:cs="Arial"/>
          <w:sz w:val="24"/>
          <w:szCs w:val="24"/>
        </w:rPr>
      </w:pPr>
    </w:p>
    <w:p w14:paraId="029F4B20" w14:textId="7F0F6CA1" w:rsidR="007F7764" w:rsidRDefault="00C30B1A" w:rsidP="00F559CE">
      <w:pPr>
        <w:pStyle w:val="ListParagraph"/>
        <w:shd w:val="clear" w:color="auto" w:fill="FFFFFF" w:themeFill="background1"/>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b. </w:t>
      </w:r>
      <w:r>
        <w:rPr>
          <w:rFonts w:ascii="Arial" w:eastAsia="Times New Roman" w:hAnsi="Arial" w:cs="Arial"/>
          <w:sz w:val="24"/>
          <w:szCs w:val="24"/>
        </w:rPr>
        <w:tab/>
      </w:r>
      <w:r w:rsidR="00475B41">
        <w:rPr>
          <w:rFonts w:ascii="Arial" w:eastAsia="Times New Roman" w:hAnsi="Arial" w:cs="Arial"/>
          <w:sz w:val="24"/>
          <w:szCs w:val="24"/>
        </w:rPr>
        <w:t>e</w:t>
      </w:r>
      <w:r w:rsidR="00475B41" w:rsidRPr="00D92F6D">
        <w:rPr>
          <w:rFonts w:ascii="Arial" w:eastAsia="Times New Roman" w:hAnsi="Arial" w:cs="Arial"/>
          <w:sz w:val="24"/>
          <w:szCs w:val="24"/>
        </w:rPr>
        <w:t>nsuring Texas</w:t>
      </w:r>
      <w:r w:rsidR="00381228" w:rsidRPr="00D92F6D">
        <w:rPr>
          <w:rFonts w:ascii="Arial" w:hAnsi="Arial" w:cs="Arial"/>
          <w:sz w:val="24"/>
          <w:szCs w:val="24"/>
        </w:rPr>
        <w:t xml:space="preserve"> State</w:t>
      </w:r>
      <w:r w:rsidR="00381228" w:rsidRPr="00D92F6D">
        <w:rPr>
          <w:rFonts w:ascii="Arial" w:eastAsia="Times New Roman" w:hAnsi="Arial" w:cs="Arial"/>
          <w:sz w:val="24"/>
          <w:szCs w:val="24"/>
        </w:rPr>
        <w:t xml:space="preserve"> </w:t>
      </w:r>
      <w:r w:rsidR="007F7764" w:rsidRPr="00D92F6D">
        <w:rPr>
          <w:rFonts w:ascii="Arial" w:eastAsia="Times New Roman" w:hAnsi="Arial" w:cs="Arial"/>
          <w:sz w:val="24"/>
          <w:szCs w:val="24"/>
        </w:rPr>
        <w:t>provides prospective students with the require</w:t>
      </w:r>
      <w:r w:rsidR="00402F85" w:rsidRPr="00D92F6D">
        <w:rPr>
          <w:rFonts w:ascii="Arial" w:eastAsia="Times New Roman" w:hAnsi="Arial" w:cs="Arial"/>
          <w:sz w:val="24"/>
          <w:szCs w:val="24"/>
        </w:rPr>
        <w:t>d</w:t>
      </w:r>
      <w:r w:rsidR="007F7764" w:rsidRPr="00D92F6D">
        <w:rPr>
          <w:rFonts w:ascii="Arial" w:eastAsia="Times New Roman" w:hAnsi="Arial" w:cs="Arial"/>
          <w:sz w:val="24"/>
          <w:szCs w:val="24"/>
        </w:rPr>
        <w:t xml:space="preserve"> four-part notice of availability of the Annual Security and Fire Safety Report before </w:t>
      </w:r>
      <w:r>
        <w:rPr>
          <w:rFonts w:ascii="Arial" w:eastAsia="Times New Roman" w:hAnsi="Arial" w:cs="Arial"/>
          <w:sz w:val="24"/>
          <w:szCs w:val="24"/>
        </w:rPr>
        <w:t>admission</w:t>
      </w:r>
      <w:r w:rsidR="007F7764" w:rsidRPr="00D92F6D">
        <w:rPr>
          <w:rFonts w:ascii="Arial" w:eastAsia="Times New Roman" w:hAnsi="Arial" w:cs="Arial"/>
          <w:sz w:val="24"/>
          <w:szCs w:val="24"/>
        </w:rPr>
        <w:t xml:space="preserve"> (largely via </w:t>
      </w:r>
      <w:hyperlink r:id="rId27" w:history="1">
        <w:r w:rsidR="00CC5182">
          <w:rPr>
            <w:rStyle w:val="Hyperlink"/>
            <w:rFonts w:ascii="Arial" w:eastAsia="Times New Roman" w:hAnsi="Arial" w:cs="Arial"/>
            <w:sz w:val="24"/>
            <w:szCs w:val="24"/>
          </w:rPr>
          <w:t>the Undergraduate Admissions</w:t>
        </w:r>
        <w:r w:rsidR="007F7764" w:rsidRPr="00242881">
          <w:rPr>
            <w:rStyle w:val="Hyperlink"/>
            <w:rFonts w:ascii="Arial" w:eastAsia="Times New Roman" w:hAnsi="Arial" w:cs="Arial"/>
            <w:sz w:val="24"/>
            <w:szCs w:val="24"/>
          </w:rPr>
          <w:t xml:space="preserve"> website</w:t>
        </w:r>
      </w:hyperlink>
      <w:r w:rsidR="007F7764" w:rsidRPr="00D92F6D">
        <w:rPr>
          <w:rFonts w:ascii="Arial" w:eastAsia="Times New Roman" w:hAnsi="Arial" w:cs="Arial"/>
          <w:sz w:val="24"/>
          <w:szCs w:val="24"/>
        </w:rPr>
        <w:t>).</w:t>
      </w:r>
    </w:p>
    <w:p w14:paraId="0DC745C4" w14:textId="77777777" w:rsidR="00341A1C" w:rsidRPr="00D92F6D" w:rsidRDefault="00341A1C" w:rsidP="00F559CE">
      <w:pPr>
        <w:pStyle w:val="ListParagraph"/>
        <w:shd w:val="clear" w:color="auto" w:fill="FFFFFF" w:themeFill="background1"/>
        <w:spacing w:after="0" w:line="240" w:lineRule="auto"/>
        <w:ind w:left="1800" w:hanging="360"/>
        <w:rPr>
          <w:rFonts w:ascii="Arial" w:eastAsia="Times New Roman" w:hAnsi="Arial" w:cs="Arial"/>
          <w:sz w:val="24"/>
          <w:szCs w:val="24"/>
        </w:rPr>
      </w:pPr>
    </w:p>
    <w:p w14:paraId="01799CD8" w14:textId="284E8A3D" w:rsidR="00940942" w:rsidRPr="00D92F6D" w:rsidRDefault="007F7764" w:rsidP="00ED3BE3">
      <w:pPr>
        <w:shd w:val="clear" w:color="auto" w:fill="FFFFFF" w:themeFill="background1"/>
        <w:spacing w:after="0" w:line="240" w:lineRule="auto"/>
        <w:ind w:left="720"/>
        <w:rPr>
          <w:rFonts w:ascii="Arial" w:eastAsia="Times New Roman" w:hAnsi="Arial" w:cs="Arial"/>
          <w:sz w:val="24"/>
          <w:szCs w:val="24"/>
        </w:rPr>
      </w:pPr>
      <w:r w:rsidRPr="00D92F6D">
        <w:rPr>
          <w:rFonts w:ascii="Arial" w:eastAsia="Times New Roman" w:hAnsi="Arial" w:cs="Arial"/>
          <w:sz w:val="24"/>
          <w:szCs w:val="24"/>
        </w:rPr>
        <w:t>04.</w:t>
      </w:r>
      <w:r w:rsidR="00D71A6D" w:rsidRPr="00D92F6D">
        <w:rPr>
          <w:rFonts w:ascii="Arial" w:eastAsia="Times New Roman" w:hAnsi="Arial" w:cs="Arial"/>
          <w:sz w:val="24"/>
          <w:szCs w:val="24"/>
        </w:rPr>
        <w:t>11</w:t>
      </w:r>
      <w:r w:rsidRPr="00D92F6D">
        <w:rPr>
          <w:rFonts w:ascii="Arial" w:eastAsia="Times New Roman" w:hAnsi="Arial" w:cs="Arial"/>
          <w:sz w:val="24"/>
          <w:szCs w:val="24"/>
        </w:rPr>
        <w:tab/>
        <w:t>The Graduate College</w:t>
      </w:r>
      <w:r w:rsidR="003012AC" w:rsidRPr="00D92F6D">
        <w:rPr>
          <w:rFonts w:ascii="Arial" w:eastAsia="Times New Roman" w:hAnsi="Arial" w:cs="Arial"/>
          <w:sz w:val="24"/>
          <w:szCs w:val="24"/>
        </w:rPr>
        <w:t xml:space="preserve"> is responsible for</w:t>
      </w:r>
      <w:r w:rsidRPr="00D92F6D">
        <w:rPr>
          <w:rFonts w:ascii="Arial" w:eastAsia="Times New Roman" w:hAnsi="Arial" w:cs="Arial"/>
          <w:sz w:val="24"/>
          <w:szCs w:val="24"/>
        </w:rPr>
        <w:t xml:space="preserve">: </w:t>
      </w:r>
    </w:p>
    <w:p w14:paraId="639F34CC" w14:textId="77777777" w:rsidR="00564BC4" w:rsidRDefault="00564BC4" w:rsidP="00564BC4">
      <w:pPr>
        <w:pStyle w:val="ListParagraph"/>
        <w:shd w:val="clear" w:color="auto" w:fill="FFFFFF" w:themeFill="background1"/>
        <w:spacing w:after="0" w:line="240" w:lineRule="auto"/>
        <w:ind w:left="1800" w:hanging="360"/>
        <w:rPr>
          <w:rFonts w:ascii="Arial" w:eastAsia="Times New Roman" w:hAnsi="Arial" w:cs="Arial"/>
          <w:sz w:val="24"/>
          <w:szCs w:val="24"/>
        </w:rPr>
      </w:pPr>
    </w:p>
    <w:p w14:paraId="59E2838E" w14:textId="68994E18" w:rsidR="007F7764" w:rsidRPr="00D92F6D" w:rsidRDefault="00564BC4" w:rsidP="00564BC4">
      <w:pPr>
        <w:pStyle w:val="ListParagraph"/>
        <w:shd w:val="clear" w:color="auto" w:fill="FFFFFF" w:themeFill="background1"/>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a. </w:t>
      </w:r>
      <w:r>
        <w:rPr>
          <w:rFonts w:ascii="Arial" w:eastAsia="Times New Roman" w:hAnsi="Arial" w:cs="Arial"/>
          <w:sz w:val="24"/>
          <w:szCs w:val="24"/>
        </w:rPr>
        <w:tab/>
        <w:t>p</w:t>
      </w:r>
      <w:r w:rsidR="007F7764" w:rsidRPr="00D92F6D">
        <w:rPr>
          <w:rFonts w:ascii="Arial" w:eastAsia="Times New Roman" w:hAnsi="Arial" w:cs="Arial"/>
          <w:sz w:val="24"/>
          <w:szCs w:val="24"/>
        </w:rPr>
        <w:t xml:space="preserve">roviding a paper copy of the </w:t>
      </w:r>
      <w:r w:rsidR="00AF4357" w:rsidRPr="00D92F6D">
        <w:rPr>
          <w:rFonts w:ascii="Arial" w:eastAsia="Times New Roman" w:hAnsi="Arial" w:cs="Arial"/>
          <w:sz w:val="24"/>
          <w:szCs w:val="24"/>
        </w:rPr>
        <w:t xml:space="preserve">Annual Security and Fire Safety Report </w:t>
      </w:r>
      <w:r w:rsidR="007F7764" w:rsidRPr="00D92F6D">
        <w:rPr>
          <w:rFonts w:ascii="Arial" w:eastAsia="Times New Roman" w:hAnsi="Arial" w:cs="Arial"/>
          <w:sz w:val="24"/>
          <w:szCs w:val="24"/>
        </w:rPr>
        <w:t xml:space="preserve">upon request </w:t>
      </w:r>
      <w:r w:rsidR="00475B41" w:rsidRPr="00D92F6D">
        <w:rPr>
          <w:rFonts w:ascii="Arial" w:eastAsia="Times New Roman" w:hAnsi="Arial" w:cs="Arial"/>
          <w:sz w:val="24"/>
          <w:szCs w:val="24"/>
        </w:rPr>
        <w:t>to prospective</w:t>
      </w:r>
      <w:r w:rsidR="007F7764" w:rsidRPr="00D92F6D">
        <w:rPr>
          <w:rFonts w:ascii="Arial" w:eastAsia="Times New Roman" w:hAnsi="Arial" w:cs="Arial"/>
          <w:sz w:val="24"/>
          <w:szCs w:val="24"/>
        </w:rPr>
        <w:t xml:space="preserve"> or current student</w:t>
      </w:r>
      <w:r w:rsidR="005413B6">
        <w:rPr>
          <w:rFonts w:ascii="Arial" w:eastAsia="Times New Roman" w:hAnsi="Arial" w:cs="Arial"/>
          <w:sz w:val="24"/>
          <w:szCs w:val="24"/>
        </w:rPr>
        <w:t>s; and</w:t>
      </w:r>
    </w:p>
    <w:p w14:paraId="5FD6B0BB" w14:textId="77777777" w:rsidR="00564BC4" w:rsidRDefault="00564BC4" w:rsidP="00564BC4">
      <w:pPr>
        <w:pStyle w:val="ListParagraph"/>
        <w:shd w:val="clear" w:color="auto" w:fill="FFFFFF" w:themeFill="background1"/>
        <w:spacing w:after="0" w:line="240" w:lineRule="auto"/>
        <w:ind w:left="1800" w:hanging="360"/>
        <w:rPr>
          <w:rFonts w:ascii="Arial" w:eastAsia="Times New Roman" w:hAnsi="Arial" w:cs="Arial"/>
          <w:sz w:val="24"/>
          <w:szCs w:val="24"/>
        </w:rPr>
      </w:pPr>
    </w:p>
    <w:p w14:paraId="17DB475D" w14:textId="44E24DC3" w:rsidR="007F7764" w:rsidRPr="00D92F6D" w:rsidRDefault="00564BC4" w:rsidP="00564BC4">
      <w:pPr>
        <w:pStyle w:val="ListParagraph"/>
        <w:shd w:val="clear" w:color="auto" w:fill="FFFFFF" w:themeFill="background1"/>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b. </w:t>
      </w:r>
      <w:r>
        <w:rPr>
          <w:rFonts w:ascii="Arial" w:eastAsia="Times New Roman" w:hAnsi="Arial" w:cs="Arial"/>
          <w:sz w:val="24"/>
          <w:szCs w:val="24"/>
        </w:rPr>
        <w:tab/>
        <w:t>e</w:t>
      </w:r>
      <w:r w:rsidR="007F7764" w:rsidRPr="00D92F6D">
        <w:rPr>
          <w:rFonts w:ascii="Arial" w:eastAsia="Times New Roman" w:hAnsi="Arial" w:cs="Arial"/>
          <w:sz w:val="24"/>
          <w:szCs w:val="24"/>
        </w:rPr>
        <w:t xml:space="preserve">nsuring that </w:t>
      </w:r>
      <w:r w:rsidR="00381228" w:rsidRPr="00D92F6D">
        <w:rPr>
          <w:rFonts w:ascii="Arial" w:hAnsi="Arial" w:cs="Arial"/>
          <w:sz w:val="24"/>
          <w:szCs w:val="24"/>
        </w:rPr>
        <w:t>Texas State</w:t>
      </w:r>
      <w:r w:rsidR="00381228" w:rsidRPr="00D92F6D">
        <w:rPr>
          <w:rFonts w:ascii="Arial" w:eastAsia="Times New Roman" w:hAnsi="Arial" w:cs="Arial"/>
          <w:sz w:val="24"/>
          <w:szCs w:val="24"/>
        </w:rPr>
        <w:t xml:space="preserve"> </w:t>
      </w:r>
      <w:r w:rsidR="007F7764" w:rsidRPr="00D92F6D">
        <w:rPr>
          <w:rFonts w:ascii="Arial" w:eastAsia="Times New Roman" w:hAnsi="Arial" w:cs="Arial"/>
          <w:sz w:val="24"/>
          <w:szCs w:val="24"/>
        </w:rPr>
        <w:t>provides prospective students with the require</w:t>
      </w:r>
      <w:r w:rsidR="00744F3E" w:rsidRPr="00D92F6D">
        <w:rPr>
          <w:rFonts w:ascii="Arial" w:eastAsia="Times New Roman" w:hAnsi="Arial" w:cs="Arial"/>
          <w:sz w:val="24"/>
          <w:szCs w:val="24"/>
        </w:rPr>
        <w:t>d</w:t>
      </w:r>
      <w:r w:rsidR="007F7764" w:rsidRPr="00D92F6D">
        <w:rPr>
          <w:rFonts w:ascii="Arial" w:eastAsia="Times New Roman" w:hAnsi="Arial" w:cs="Arial"/>
          <w:sz w:val="24"/>
          <w:szCs w:val="24"/>
        </w:rPr>
        <w:t xml:space="preserve"> four-part notice of availability of the Annual Security and Fire Safety Report before </w:t>
      </w:r>
      <w:r w:rsidR="005413B6">
        <w:rPr>
          <w:rFonts w:ascii="Arial" w:eastAsia="Times New Roman" w:hAnsi="Arial" w:cs="Arial"/>
          <w:sz w:val="24"/>
          <w:szCs w:val="24"/>
        </w:rPr>
        <w:t>admission</w:t>
      </w:r>
      <w:r w:rsidR="007F7764" w:rsidRPr="00D92F6D">
        <w:rPr>
          <w:rFonts w:ascii="Arial" w:eastAsia="Times New Roman" w:hAnsi="Arial" w:cs="Arial"/>
          <w:sz w:val="24"/>
          <w:szCs w:val="24"/>
        </w:rPr>
        <w:t xml:space="preserve"> (largely via </w:t>
      </w:r>
      <w:hyperlink r:id="rId28" w:history="1">
        <w:r w:rsidR="00341A1C">
          <w:rPr>
            <w:rStyle w:val="Hyperlink"/>
            <w:rFonts w:ascii="Arial" w:eastAsia="Times New Roman" w:hAnsi="Arial" w:cs="Arial"/>
            <w:sz w:val="24"/>
            <w:szCs w:val="24"/>
          </w:rPr>
          <w:t>T</w:t>
        </w:r>
        <w:r w:rsidR="00CC5182">
          <w:rPr>
            <w:rStyle w:val="Hyperlink"/>
            <w:rFonts w:ascii="Arial" w:eastAsia="Times New Roman" w:hAnsi="Arial" w:cs="Arial"/>
            <w:sz w:val="24"/>
            <w:szCs w:val="24"/>
          </w:rPr>
          <w:t>he Graduate College</w:t>
        </w:r>
        <w:r w:rsidR="007F7764" w:rsidRPr="00242881">
          <w:rPr>
            <w:rStyle w:val="Hyperlink"/>
            <w:rFonts w:ascii="Arial" w:eastAsia="Times New Roman" w:hAnsi="Arial" w:cs="Arial"/>
            <w:sz w:val="24"/>
            <w:szCs w:val="24"/>
          </w:rPr>
          <w:t xml:space="preserve"> website</w:t>
        </w:r>
      </w:hyperlink>
      <w:r w:rsidR="007F7764" w:rsidRPr="00D92F6D">
        <w:rPr>
          <w:rFonts w:ascii="Arial" w:eastAsia="Times New Roman" w:hAnsi="Arial" w:cs="Arial"/>
          <w:sz w:val="24"/>
          <w:szCs w:val="24"/>
        </w:rPr>
        <w:t>).</w:t>
      </w:r>
    </w:p>
    <w:p w14:paraId="15C68CCB" w14:textId="77777777" w:rsidR="007F7764" w:rsidRPr="00D92F6D" w:rsidRDefault="007F7764" w:rsidP="007F7764">
      <w:pPr>
        <w:spacing w:after="0" w:line="240" w:lineRule="auto"/>
        <w:ind w:left="720"/>
        <w:rPr>
          <w:rFonts w:ascii="Arial" w:eastAsia="Times New Roman" w:hAnsi="Arial" w:cs="Arial"/>
          <w:sz w:val="24"/>
          <w:szCs w:val="24"/>
        </w:rPr>
      </w:pPr>
    </w:p>
    <w:p w14:paraId="77BB4BBB" w14:textId="56988B82" w:rsidR="00940942" w:rsidRPr="00D92F6D" w:rsidRDefault="00940942" w:rsidP="008C5E39">
      <w:pPr>
        <w:shd w:val="clear" w:color="auto" w:fill="FFFFFF" w:themeFill="background1"/>
        <w:spacing w:after="0" w:line="240" w:lineRule="auto"/>
        <w:ind w:left="1440" w:hanging="720"/>
        <w:rPr>
          <w:rFonts w:ascii="Arial" w:eastAsia="Times New Roman" w:hAnsi="Arial" w:cs="Arial"/>
          <w:sz w:val="24"/>
          <w:szCs w:val="24"/>
        </w:rPr>
      </w:pPr>
      <w:r w:rsidRPr="00D92F6D">
        <w:rPr>
          <w:rFonts w:ascii="Arial" w:eastAsia="Times New Roman" w:hAnsi="Arial" w:cs="Arial"/>
          <w:sz w:val="24"/>
          <w:szCs w:val="24"/>
        </w:rPr>
        <w:t>04.</w:t>
      </w:r>
      <w:r w:rsidR="00D71A6D" w:rsidRPr="00D92F6D">
        <w:rPr>
          <w:rFonts w:ascii="Arial" w:eastAsia="Times New Roman" w:hAnsi="Arial" w:cs="Arial"/>
          <w:sz w:val="24"/>
          <w:szCs w:val="24"/>
        </w:rPr>
        <w:t>12</w:t>
      </w:r>
      <w:r w:rsidRPr="00D92F6D">
        <w:rPr>
          <w:rFonts w:ascii="Arial" w:eastAsia="Times New Roman" w:hAnsi="Arial" w:cs="Arial"/>
          <w:sz w:val="24"/>
          <w:szCs w:val="24"/>
        </w:rPr>
        <w:tab/>
      </w:r>
      <w:r w:rsidR="00931E70" w:rsidRPr="00D92F6D">
        <w:rPr>
          <w:rFonts w:ascii="Arial" w:eastAsia="Times New Roman" w:hAnsi="Arial" w:cs="Arial"/>
          <w:sz w:val="24"/>
          <w:szCs w:val="24"/>
        </w:rPr>
        <w:t xml:space="preserve">The Office of the </w:t>
      </w:r>
      <w:r w:rsidR="008C5E39" w:rsidRPr="00D92F6D">
        <w:rPr>
          <w:rFonts w:ascii="Arial" w:eastAsia="Times New Roman" w:hAnsi="Arial" w:cs="Arial"/>
          <w:sz w:val="24"/>
          <w:szCs w:val="24"/>
        </w:rPr>
        <w:t xml:space="preserve">University Registrar </w:t>
      </w:r>
      <w:r w:rsidRPr="00D92F6D">
        <w:rPr>
          <w:rFonts w:ascii="Arial" w:eastAsia="Times New Roman" w:hAnsi="Arial" w:cs="Arial"/>
          <w:sz w:val="24"/>
          <w:szCs w:val="24"/>
        </w:rPr>
        <w:t>is responsible for:</w:t>
      </w:r>
    </w:p>
    <w:p w14:paraId="730EECB8" w14:textId="77777777" w:rsidR="005413B6" w:rsidRDefault="005413B6" w:rsidP="005413B6">
      <w:pPr>
        <w:pStyle w:val="ListParagraph"/>
        <w:shd w:val="clear" w:color="auto" w:fill="FFFFFF" w:themeFill="background1"/>
        <w:spacing w:after="0" w:line="240" w:lineRule="auto"/>
        <w:ind w:left="2160"/>
        <w:rPr>
          <w:rFonts w:ascii="Arial" w:eastAsia="Times New Roman" w:hAnsi="Arial" w:cs="Arial"/>
          <w:sz w:val="24"/>
          <w:szCs w:val="24"/>
        </w:rPr>
      </w:pPr>
    </w:p>
    <w:p w14:paraId="675545A0" w14:textId="6473EF87" w:rsidR="00940942" w:rsidRPr="00D92F6D" w:rsidRDefault="005413B6" w:rsidP="005413B6">
      <w:pPr>
        <w:pStyle w:val="ListParagraph"/>
        <w:shd w:val="clear" w:color="auto" w:fill="FFFFFF" w:themeFill="background1"/>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a. </w:t>
      </w:r>
      <w:r>
        <w:rPr>
          <w:rFonts w:ascii="Arial" w:eastAsia="Times New Roman" w:hAnsi="Arial" w:cs="Arial"/>
          <w:sz w:val="24"/>
          <w:szCs w:val="24"/>
        </w:rPr>
        <w:tab/>
        <w:t>p</w:t>
      </w:r>
      <w:r w:rsidR="00940942" w:rsidRPr="00D92F6D">
        <w:rPr>
          <w:rFonts w:ascii="Arial" w:eastAsia="Times New Roman" w:hAnsi="Arial" w:cs="Arial"/>
          <w:sz w:val="24"/>
          <w:szCs w:val="24"/>
        </w:rPr>
        <w:t xml:space="preserve">roviding the Clery Act Compliance Coordinator with all academic locations each semester </w:t>
      </w:r>
      <w:proofErr w:type="gramStart"/>
      <w:r w:rsidR="00BA2AFC" w:rsidRPr="00D92F6D">
        <w:rPr>
          <w:rFonts w:ascii="Arial" w:eastAsia="Times New Roman" w:hAnsi="Arial" w:cs="Arial"/>
          <w:sz w:val="24"/>
          <w:szCs w:val="24"/>
        </w:rPr>
        <w:t>in order to</w:t>
      </w:r>
      <w:proofErr w:type="gramEnd"/>
      <w:r w:rsidR="00BA2AFC" w:rsidRPr="00D92F6D">
        <w:rPr>
          <w:rFonts w:ascii="Arial" w:eastAsia="Times New Roman" w:hAnsi="Arial" w:cs="Arial"/>
          <w:sz w:val="24"/>
          <w:szCs w:val="24"/>
        </w:rPr>
        <w:t xml:space="preserve"> determine</w:t>
      </w:r>
      <w:r w:rsidR="00940942" w:rsidRPr="00D92F6D">
        <w:rPr>
          <w:rFonts w:ascii="Arial" w:eastAsia="Times New Roman" w:hAnsi="Arial" w:cs="Arial"/>
          <w:sz w:val="24"/>
          <w:szCs w:val="24"/>
        </w:rPr>
        <w:t xml:space="preserve"> the applicability of the Clery Act at those locations.</w:t>
      </w:r>
    </w:p>
    <w:p w14:paraId="51FE91DF" w14:textId="2E2EF3BA" w:rsidR="00940942" w:rsidRPr="00D92F6D" w:rsidRDefault="00940942" w:rsidP="00940942">
      <w:pPr>
        <w:spacing w:after="0" w:line="240" w:lineRule="auto"/>
        <w:rPr>
          <w:rFonts w:ascii="Arial" w:eastAsia="Times New Roman" w:hAnsi="Arial" w:cs="Arial"/>
          <w:sz w:val="24"/>
          <w:szCs w:val="24"/>
        </w:rPr>
      </w:pPr>
    </w:p>
    <w:p w14:paraId="3BECA179" w14:textId="272272A2" w:rsidR="00940942" w:rsidRDefault="00940942" w:rsidP="00ED3BE3">
      <w:pPr>
        <w:shd w:val="clear" w:color="auto" w:fill="FFFFFF" w:themeFill="background1"/>
        <w:spacing w:after="0" w:line="240" w:lineRule="auto"/>
        <w:ind w:left="1440" w:hanging="720"/>
        <w:rPr>
          <w:rFonts w:ascii="Arial" w:eastAsia="Times New Roman" w:hAnsi="Arial" w:cs="Arial"/>
          <w:sz w:val="24"/>
          <w:szCs w:val="24"/>
        </w:rPr>
      </w:pPr>
      <w:r w:rsidRPr="00D92F6D">
        <w:rPr>
          <w:rFonts w:ascii="Arial" w:eastAsia="Times New Roman" w:hAnsi="Arial" w:cs="Arial"/>
          <w:sz w:val="24"/>
          <w:szCs w:val="24"/>
        </w:rPr>
        <w:t>04.</w:t>
      </w:r>
      <w:r w:rsidR="00D71A6D" w:rsidRPr="00D92F6D">
        <w:rPr>
          <w:rFonts w:ascii="Arial" w:eastAsia="Times New Roman" w:hAnsi="Arial" w:cs="Arial"/>
          <w:sz w:val="24"/>
          <w:szCs w:val="24"/>
        </w:rPr>
        <w:t>13</w:t>
      </w:r>
      <w:r w:rsidRPr="00D92F6D">
        <w:rPr>
          <w:rFonts w:ascii="Arial" w:eastAsia="Times New Roman" w:hAnsi="Arial" w:cs="Arial"/>
          <w:sz w:val="24"/>
          <w:szCs w:val="24"/>
        </w:rPr>
        <w:tab/>
        <w:t>Human Resources is responsible for:</w:t>
      </w:r>
    </w:p>
    <w:p w14:paraId="6F947D5A" w14:textId="77777777" w:rsidR="005413B6" w:rsidRPr="00D92F6D" w:rsidRDefault="005413B6" w:rsidP="00ED3BE3">
      <w:pPr>
        <w:shd w:val="clear" w:color="auto" w:fill="FFFFFF" w:themeFill="background1"/>
        <w:spacing w:after="0" w:line="240" w:lineRule="auto"/>
        <w:ind w:left="1440" w:hanging="720"/>
        <w:rPr>
          <w:rFonts w:ascii="Arial" w:eastAsia="Times New Roman" w:hAnsi="Arial" w:cs="Arial"/>
          <w:sz w:val="24"/>
          <w:szCs w:val="24"/>
        </w:rPr>
      </w:pPr>
    </w:p>
    <w:p w14:paraId="35817800" w14:textId="7F966B9C" w:rsidR="00940942" w:rsidRPr="00D92F6D" w:rsidRDefault="005413B6" w:rsidP="005413B6">
      <w:pPr>
        <w:pStyle w:val="ListParagraph"/>
        <w:shd w:val="clear" w:color="auto" w:fill="FFFFFF" w:themeFill="background1"/>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a. </w:t>
      </w:r>
      <w:r>
        <w:rPr>
          <w:rFonts w:ascii="Arial" w:eastAsia="Times New Roman" w:hAnsi="Arial" w:cs="Arial"/>
          <w:sz w:val="24"/>
          <w:szCs w:val="24"/>
        </w:rPr>
        <w:tab/>
        <w:t>p</w:t>
      </w:r>
      <w:r w:rsidR="00940942" w:rsidRPr="00D92F6D">
        <w:rPr>
          <w:rFonts w:ascii="Arial" w:eastAsia="Times New Roman" w:hAnsi="Arial" w:cs="Arial"/>
          <w:sz w:val="24"/>
          <w:szCs w:val="24"/>
        </w:rPr>
        <w:t xml:space="preserve">roviding a paper copy of the </w:t>
      </w:r>
      <w:r w:rsidR="00AF4357" w:rsidRPr="00D92F6D">
        <w:rPr>
          <w:rFonts w:ascii="Arial" w:eastAsia="Times New Roman" w:hAnsi="Arial" w:cs="Arial"/>
          <w:sz w:val="24"/>
          <w:szCs w:val="24"/>
        </w:rPr>
        <w:t xml:space="preserve">Annual Security and Fire Safety Report </w:t>
      </w:r>
      <w:r w:rsidR="00940942" w:rsidRPr="00D92F6D">
        <w:rPr>
          <w:rFonts w:ascii="Arial" w:eastAsia="Times New Roman" w:hAnsi="Arial" w:cs="Arial"/>
          <w:sz w:val="24"/>
          <w:szCs w:val="24"/>
        </w:rPr>
        <w:t xml:space="preserve">upon request to prospective or current faculty or staff </w:t>
      </w:r>
      <w:proofErr w:type="gramStart"/>
      <w:r w:rsidR="00940942" w:rsidRPr="00D92F6D">
        <w:rPr>
          <w:rFonts w:ascii="Arial" w:eastAsia="Times New Roman" w:hAnsi="Arial" w:cs="Arial"/>
          <w:sz w:val="24"/>
          <w:szCs w:val="24"/>
        </w:rPr>
        <w:t>member</w:t>
      </w:r>
      <w:r>
        <w:rPr>
          <w:rFonts w:ascii="Arial" w:eastAsia="Times New Roman" w:hAnsi="Arial" w:cs="Arial"/>
          <w:sz w:val="24"/>
          <w:szCs w:val="24"/>
        </w:rPr>
        <w:t>s;</w:t>
      </w:r>
      <w:proofErr w:type="gramEnd"/>
    </w:p>
    <w:p w14:paraId="787C5CEC" w14:textId="77777777" w:rsidR="005413B6" w:rsidRDefault="005413B6" w:rsidP="005413B6">
      <w:pPr>
        <w:pStyle w:val="ListParagraph"/>
        <w:spacing w:after="0" w:line="240" w:lineRule="auto"/>
        <w:ind w:left="1800" w:hanging="360"/>
        <w:rPr>
          <w:rFonts w:ascii="Arial" w:eastAsia="Times New Roman" w:hAnsi="Arial" w:cs="Arial"/>
          <w:sz w:val="24"/>
          <w:szCs w:val="24"/>
        </w:rPr>
      </w:pPr>
    </w:p>
    <w:p w14:paraId="420B6E79" w14:textId="2B696CA2" w:rsidR="007F7764" w:rsidRDefault="005413B6" w:rsidP="005413B6">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b. </w:t>
      </w:r>
      <w:r>
        <w:rPr>
          <w:rFonts w:ascii="Arial" w:eastAsia="Times New Roman" w:hAnsi="Arial" w:cs="Arial"/>
          <w:sz w:val="24"/>
          <w:szCs w:val="24"/>
        </w:rPr>
        <w:tab/>
        <w:t>p</w:t>
      </w:r>
      <w:r w:rsidR="007F7764" w:rsidRPr="00D92F6D">
        <w:rPr>
          <w:rFonts w:ascii="Arial" w:eastAsia="Times New Roman" w:hAnsi="Arial" w:cs="Arial"/>
          <w:sz w:val="24"/>
          <w:szCs w:val="24"/>
        </w:rPr>
        <w:t xml:space="preserve">romptly forwarding (using the </w:t>
      </w:r>
      <w:hyperlink r:id="rId29" w:history="1">
        <w:r w:rsidR="00253554">
          <w:rPr>
            <w:rStyle w:val="Hyperlink"/>
            <w:rFonts w:ascii="Arial" w:eastAsia="Times New Roman" w:hAnsi="Arial" w:cs="Arial"/>
            <w:sz w:val="24"/>
            <w:szCs w:val="24"/>
          </w:rPr>
          <w:t xml:space="preserve">CSA </w:t>
        </w:r>
        <w:proofErr w:type="spellStart"/>
        <w:r w:rsidR="00253554">
          <w:rPr>
            <w:rStyle w:val="Hyperlink"/>
            <w:rFonts w:ascii="Arial" w:eastAsia="Times New Roman" w:hAnsi="Arial" w:cs="Arial"/>
            <w:sz w:val="24"/>
            <w:szCs w:val="24"/>
          </w:rPr>
          <w:t>Clery</w:t>
        </w:r>
        <w:proofErr w:type="spellEnd"/>
        <w:r w:rsidR="00253554">
          <w:rPr>
            <w:rStyle w:val="Hyperlink"/>
            <w:rFonts w:ascii="Arial" w:eastAsia="Times New Roman" w:hAnsi="Arial" w:cs="Arial"/>
            <w:sz w:val="24"/>
            <w:szCs w:val="24"/>
          </w:rPr>
          <w:t xml:space="preserve"> Act Incident Report </w:t>
        </w:r>
        <w:r w:rsidR="00CC5182">
          <w:rPr>
            <w:rStyle w:val="Hyperlink"/>
            <w:rFonts w:ascii="Arial" w:eastAsia="Times New Roman" w:hAnsi="Arial" w:cs="Arial"/>
            <w:sz w:val="24"/>
            <w:szCs w:val="24"/>
          </w:rPr>
          <w:t>f</w:t>
        </w:r>
        <w:r w:rsidR="00253554">
          <w:rPr>
            <w:rStyle w:val="Hyperlink"/>
            <w:rFonts w:ascii="Arial" w:eastAsia="Times New Roman" w:hAnsi="Arial" w:cs="Arial"/>
            <w:sz w:val="24"/>
            <w:szCs w:val="24"/>
          </w:rPr>
          <w:t>orm</w:t>
        </w:r>
      </w:hyperlink>
      <w:r w:rsidR="007F7764" w:rsidRPr="00D92F6D">
        <w:rPr>
          <w:rFonts w:ascii="Arial" w:eastAsia="Times New Roman" w:hAnsi="Arial" w:cs="Arial"/>
          <w:sz w:val="24"/>
          <w:szCs w:val="24"/>
        </w:rPr>
        <w:t xml:space="preserve">) any </w:t>
      </w:r>
      <w:proofErr w:type="spellStart"/>
      <w:r w:rsidR="007F7764" w:rsidRPr="00D92F6D">
        <w:rPr>
          <w:rFonts w:ascii="Arial" w:eastAsia="Times New Roman" w:hAnsi="Arial" w:cs="Arial"/>
          <w:sz w:val="24"/>
          <w:szCs w:val="24"/>
        </w:rPr>
        <w:t>Clery</w:t>
      </w:r>
      <w:proofErr w:type="spellEnd"/>
      <w:r w:rsidR="007F7764" w:rsidRPr="00D92F6D">
        <w:rPr>
          <w:rFonts w:ascii="Arial" w:eastAsia="Times New Roman" w:hAnsi="Arial" w:cs="Arial"/>
          <w:sz w:val="24"/>
          <w:szCs w:val="24"/>
        </w:rPr>
        <w:t xml:space="preserve"> crimes that are reported to CSAs in </w:t>
      </w:r>
      <w:r>
        <w:rPr>
          <w:rFonts w:ascii="Arial" w:eastAsia="Times New Roman" w:hAnsi="Arial" w:cs="Arial"/>
          <w:sz w:val="24"/>
          <w:szCs w:val="24"/>
        </w:rPr>
        <w:t>Human Resources</w:t>
      </w:r>
      <w:r w:rsidRPr="00D92F6D">
        <w:rPr>
          <w:rFonts w:ascii="Arial" w:eastAsia="Times New Roman" w:hAnsi="Arial" w:cs="Arial"/>
          <w:sz w:val="24"/>
          <w:szCs w:val="24"/>
        </w:rPr>
        <w:t xml:space="preserve"> </w:t>
      </w:r>
      <w:r w:rsidR="007F7764" w:rsidRPr="00D92F6D">
        <w:rPr>
          <w:rFonts w:ascii="Arial" w:eastAsia="Times New Roman" w:hAnsi="Arial" w:cs="Arial"/>
          <w:sz w:val="24"/>
          <w:szCs w:val="24"/>
        </w:rPr>
        <w:t xml:space="preserve"> or function that are not referred from </w:t>
      </w:r>
      <w:r>
        <w:rPr>
          <w:rFonts w:ascii="Arial" w:eastAsia="Times New Roman" w:hAnsi="Arial" w:cs="Arial"/>
          <w:sz w:val="24"/>
          <w:szCs w:val="24"/>
        </w:rPr>
        <w:t xml:space="preserve">UPD </w:t>
      </w:r>
      <w:r w:rsidR="007F7764" w:rsidRPr="00D92F6D">
        <w:rPr>
          <w:rFonts w:ascii="Arial" w:eastAsia="Times New Roman" w:hAnsi="Arial" w:cs="Arial"/>
          <w:sz w:val="24"/>
          <w:szCs w:val="24"/>
        </w:rPr>
        <w:t xml:space="preserve">so they may assess crime reports for purposes of </w:t>
      </w:r>
      <w:r>
        <w:rPr>
          <w:rFonts w:ascii="Arial" w:eastAsia="Times New Roman" w:hAnsi="Arial" w:cs="Arial"/>
          <w:sz w:val="24"/>
          <w:szCs w:val="24"/>
        </w:rPr>
        <w:t>t</w:t>
      </w:r>
      <w:r w:rsidR="007F7764" w:rsidRPr="00D92F6D">
        <w:rPr>
          <w:rFonts w:ascii="Arial" w:eastAsia="Times New Roman" w:hAnsi="Arial" w:cs="Arial"/>
          <w:sz w:val="24"/>
          <w:szCs w:val="24"/>
        </w:rPr>
        <w:t xml:space="preserve">imely </w:t>
      </w:r>
      <w:r>
        <w:rPr>
          <w:rFonts w:ascii="Arial" w:eastAsia="Times New Roman" w:hAnsi="Arial" w:cs="Arial"/>
          <w:sz w:val="24"/>
          <w:szCs w:val="24"/>
        </w:rPr>
        <w:t>w</w:t>
      </w:r>
      <w:r w:rsidR="007F7764" w:rsidRPr="00D92F6D">
        <w:rPr>
          <w:rFonts w:ascii="Arial" w:eastAsia="Times New Roman" w:hAnsi="Arial" w:cs="Arial"/>
          <w:sz w:val="24"/>
          <w:szCs w:val="24"/>
        </w:rPr>
        <w:t xml:space="preserve">arnings or </w:t>
      </w:r>
      <w:r>
        <w:rPr>
          <w:rFonts w:ascii="Arial" w:eastAsia="Times New Roman" w:hAnsi="Arial" w:cs="Arial"/>
          <w:sz w:val="24"/>
          <w:szCs w:val="24"/>
        </w:rPr>
        <w:t>e</w:t>
      </w:r>
      <w:r w:rsidR="007F7764" w:rsidRPr="00D92F6D">
        <w:rPr>
          <w:rFonts w:ascii="Arial" w:eastAsia="Times New Roman" w:hAnsi="Arial" w:cs="Arial"/>
          <w:sz w:val="24"/>
          <w:szCs w:val="24"/>
        </w:rPr>
        <w:t xml:space="preserve">mergency </w:t>
      </w:r>
      <w:r>
        <w:rPr>
          <w:rFonts w:ascii="Arial" w:eastAsia="Times New Roman" w:hAnsi="Arial" w:cs="Arial"/>
          <w:sz w:val="24"/>
          <w:szCs w:val="24"/>
        </w:rPr>
        <w:t>n</w:t>
      </w:r>
      <w:r w:rsidR="007F7764" w:rsidRPr="00D92F6D">
        <w:rPr>
          <w:rFonts w:ascii="Arial" w:eastAsia="Times New Roman" w:hAnsi="Arial" w:cs="Arial"/>
          <w:sz w:val="24"/>
          <w:szCs w:val="24"/>
        </w:rPr>
        <w:t>otifications</w:t>
      </w:r>
      <w:r>
        <w:rPr>
          <w:rFonts w:ascii="Arial" w:eastAsia="Times New Roman" w:hAnsi="Arial" w:cs="Arial"/>
          <w:sz w:val="24"/>
          <w:szCs w:val="24"/>
        </w:rPr>
        <w:t>;</w:t>
      </w:r>
    </w:p>
    <w:p w14:paraId="4FC487AF" w14:textId="77777777" w:rsidR="005413B6" w:rsidRPr="00D92F6D" w:rsidRDefault="005413B6" w:rsidP="005413B6">
      <w:pPr>
        <w:pStyle w:val="ListParagraph"/>
        <w:spacing w:after="0" w:line="240" w:lineRule="auto"/>
        <w:ind w:left="1800" w:hanging="360"/>
        <w:rPr>
          <w:rFonts w:ascii="Arial" w:eastAsia="Times New Roman" w:hAnsi="Arial" w:cs="Arial"/>
          <w:sz w:val="24"/>
          <w:szCs w:val="24"/>
        </w:rPr>
      </w:pPr>
    </w:p>
    <w:p w14:paraId="4B99EFEC" w14:textId="0D8B9348" w:rsidR="007F7764" w:rsidRDefault="005413B6" w:rsidP="005413B6">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c. </w:t>
      </w:r>
      <w:r>
        <w:rPr>
          <w:rFonts w:ascii="Arial" w:eastAsia="Times New Roman" w:hAnsi="Arial" w:cs="Arial"/>
          <w:sz w:val="24"/>
          <w:szCs w:val="24"/>
        </w:rPr>
        <w:tab/>
        <w:t>c</w:t>
      </w:r>
      <w:r w:rsidR="007F7764" w:rsidRPr="00D92F6D">
        <w:rPr>
          <w:rFonts w:ascii="Arial" w:eastAsia="Times New Roman" w:hAnsi="Arial" w:cs="Arial"/>
          <w:sz w:val="24"/>
          <w:szCs w:val="24"/>
        </w:rPr>
        <w:t xml:space="preserve">ollecting, classifying, counting, and disclosing crime statistics reported to their department to the Clery Act Compliance </w:t>
      </w:r>
      <w:proofErr w:type="gramStart"/>
      <w:r w:rsidR="002E59DD" w:rsidRPr="00D92F6D">
        <w:rPr>
          <w:rFonts w:ascii="Arial" w:eastAsia="Times New Roman" w:hAnsi="Arial" w:cs="Arial"/>
          <w:sz w:val="24"/>
          <w:szCs w:val="24"/>
        </w:rPr>
        <w:t>Coordinator</w:t>
      </w:r>
      <w:r>
        <w:rPr>
          <w:rFonts w:ascii="Arial" w:eastAsia="Times New Roman" w:hAnsi="Arial" w:cs="Arial"/>
          <w:sz w:val="24"/>
          <w:szCs w:val="24"/>
        </w:rPr>
        <w:t>;</w:t>
      </w:r>
      <w:proofErr w:type="gramEnd"/>
      <w:r>
        <w:rPr>
          <w:rFonts w:ascii="Arial" w:eastAsia="Times New Roman" w:hAnsi="Arial" w:cs="Arial"/>
          <w:sz w:val="24"/>
          <w:szCs w:val="24"/>
        </w:rPr>
        <w:t xml:space="preserve"> </w:t>
      </w:r>
    </w:p>
    <w:p w14:paraId="5454CD7E" w14:textId="77777777" w:rsidR="005413B6" w:rsidRPr="00D92F6D" w:rsidRDefault="005413B6" w:rsidP="005413B6">
      <w:pPr>
        <w:pStyle w:val="ListParagraph"/>
        <w:spacing w:after="0" w:line="240" w:lineRule="auto"/>
        <w:ind w:left="1800" w:hanging="360"/>
        <w:rPr>
          <w:rFonts w:ascii="Arial" w:eastAsia="Times New Roman" w:hAnsi="Arial" w:cs="Arial"/>
          <w:sz w:val="24"/>
          <w:szCs w:val="24"/>
        </w:rPr>
      </w:pPr>
    </w:p>
    <w:p w14:paraId="6B961403" w14:textId="48C95E80" w:rsidR="007F7764" w:rsidRDefault="005413B6" w:rsidP="005413B6">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d. </w:t>
      </w:r>
      <w:r>
        <w:rPr>
          <w:rFonts w:ascii="Arial" w:eastAsia="Times New Roman" w:hAnsi="Arial" w:cs="Arial"/>
          <w:sz w:val="24"/>
          <w:szCs w:val="24"/>
        </w:rPr>
        <w:tab/>
        <w:t>r</w:t>
      </w:r>
      <w:r w:rsidR="007F7764" w:rsidRPr="00D92F6D">
        <w:rPr>
          <w:rFonts w:ascii="Arial" w:eastAsia="Times New Roman" w:hAnsi="Arial" w:cs="Arial"/>
          <w:sz w:val="24"/>
          <w:szCs w:val="24"/>
        </w:rPr>
        <w:t xml:space="preserve">egularly, ideally weekly, maintaining a detailed audit trail to identify which reported offenses should be included in the institution’s crime statistics to provide the Clery Act Compliance </w:t>
      </w:r>
      <w:proofErr w:type="gramStart"/>
      <w:r w:rsidR="002E59DD" w:rsidRPr="00D92F6D">
        <w:rPr>
          <w:rFonts w:ascii="Arial" w:eastAsia="Times New Roman" w:hAnsi="Arial" w:cs="Arial"/>
          <w:sz w:val="24"/>
          <w:szCs w:val="24"/>
        </w:rPr>
        <w:t>Coordinator</w:t>
      </w:r>
      <w:r>
        <w:rPr>
          <w:rFonts w:ascii="Arial" w:eastAsia="Times New Roman" w:hAnsi="Arial" w:cs="Arial"/>
          <w:sz w:val="24"/>
          <w:szCs w:val="24"/>
        </w:rPr>
        <w:t>;</w:t>
      </w:r>
      <w:proofErr w:type="gramEnd"/>
      <w:r>
        <w:rPr>
          <w:rFonts w:ascii="Arial" w:eastAsia="Times New Roman" w:hAnsi="Arial" w:cs="Arial"/>
          <w:sz w:val="24"/>
          <w:szCs w:val="24"/>
        </w:rPr>
        <w:t xml:space="preserve"> </w:t>
      </w:r>
    </w:p>
    <w:p w14:paraId="1D13AC7D" w14:textId="77777777" w:rsidR="005413B6" w:rsidRPr="00D92F6D" w:rsidRDefault="005413B6" w:rsidP="005413B6">
      <w:pPr>
        <w:pStyle w:val="ListParagraph"/>
        <w:spacing w:after="0" w:line="240" w:lineRule="auto"/>
        <w:ind w:left="1800" w:hanging="360"/>
        <w:rPr>
          <w:rFonts w:ascii="Arial" w:eastAsia="Times New Roman" w:hAnsi="Arial" w:cs="Arial"/>
          <w:sz w:val="24"/>
          <w:szCs w:val="24"/>
        </w:rPr>
      </w:pPr>
    </w:p>
    <w:p w14:paraId="778AAAC7" w14:textId="28F7B695" w:rsidR="007F7764" w:rsidRDefault="005413B6" w:rsidP="005413B6">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e. </w:t>
      </w:r>
      <w:r>
        <w:rPr>
          <w:rFonts w:ascii="Arial" w:eastAsia="Times New Roman" w:hAnsi="Arial" w:cs="Arial"/>
          <w:sz w:val="24"/>
          <w:szCs w:val="24"/>
        </w:rPr>
        <w:tab/>
        <w:t>a</w:t>
      </w:r>
      <w:r w:rsidR="007F7764" w:rsidRPr="00D92F6D">
        <w:rPr>
          <w:rFonts w:ascii="Arial" w:eastAsia="Times New Roman" w:hAnsi="Arial" w:cs="Arial"/>
          <w:sz w:val="24"/>
          <w:szCs w:val="24"/>
        </w:rPr>
        <w:t>ssisting in integration of CSA responsibilities into applicable position descriptions (best practice</w:t>
      </w:r>
      <w:proofErr w:type="gramStart"/>
      <w:r w:rsidR="007F7764" w:rsidRPr="00D92F6D">
        <w:rPr>
          <w:rFonts w:ascii="Arial" w:eastAsia="Times New Roman" w:hAnsi="Arial" w:cs="Arial"/>
          <w:sz w:val="24"/>
          <w:szCs w:val="24"/>
        </w:rPr>
        <w:t>)</w:t>
      </w:r>
      <w:r>
        <w:rPr>
          <w:rFonts w:ascii="Arial" w:eastAsia="Times New Roman" w:hAnsi="Arial" w:cs="Arial"/>
          <w:sz w:val="24"/>
          <w:szCs w:val="24"/>
        </w:rPr>
        <w:t>;</w:t>
      </w:r>
      <w:proofErr w:type="gramEnd"/>
      <w:r>
        <w:rPr>
          <w:rFonts w:ascii="Arial" w:eastAsia="Times New Roman" w:hAnsi="Arial" w:cs="Arial"/>
          <w:sz w:val="24"/>
          <w:szCs w:val="24"/>
        </w:rPr>
        <w:t xml:space="preserve"> </w:t>
      </w:r>
    </w:p>
    <w:p w14:paraId="7B1C9696" w14:textId="77777777" w:rsidR="005413B6" w:rsidRPr="00D92F6D" w:rsidRDefault="005413B6" w:rsidP="005413B6">
      <w:pPr>
        <w:pStyle w:val="ListParagraph"/>
        <w:spacing w:after="0" w:line="240" w:lineRule="auto"/>
        <w:ind w:left="1800" w:hanging="360"/>
        <w:rPr>
          <w:rFonts w:ascii="Arial" w:eastAsia="Times New Roman" w:hAnsi="Arial" w:cs="Arial"/>
          <w:sz w:val="24"/>
          <w:szCs w:val="24"/>
        </w:rPr>
      </w:pPr>
    </w:p>
    <w:p w14:paraId="1DC67F85" w14:textId="020822DC" w:rsidR="007F7764" w:rsidRDefault="005413B6" w:rsidP="005413B6">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f. </w:t>
      </w:r>
      <w:r>
        <w:rPr>
          <w:rFonts w:ascii="Arial" w:eastAsia="Times New Roman" w:hAnsi="Arial" w:cs="Arial"/>
          <w:sz w:val="24"/>
          <w:szCs w:val="24"/>
        </w:rPr>
        <w:tab/>
        <w:t>n</w:t>
      </w:r>
      <w:r w:rsidR="007F7764" w:rsidRPr="00D92F6D">
        <w:rPr>
          <w:rFonts w:ascii="Arial" w:eastAsia="Times New Roman" w:hAnsi="Arial" w:cs="Arial"/>
          <w:sz w:val="24"/>
          <w:szCs w:val="24"/>
        </w:rPr>
        <w:t xml:space="preserve">otifying the Clery Act Compliance </w:t>
      </w:r>
      <w:r w:rsidR="002E59DD" w:rsidRPr="00D92F6D">
        <w:rPr>
          <w:rFonts w:ascii="Arial" w:eastAsia="Times New Roman" w:hAnsi="Arial" w:cs="Arial"/>
          <w:sz w:val="24"/>
          <w:szCs w:val="24"/>
        </w:rPr>
        <w:t>Coordinator</w:t>
      </w:r>
      <w:r w:rsidR="007F7764" w:rsidRPr="00D92F6D">
        <w:rPr>
          <w:rFonts w:ascii="Arial" w:eastAsia="Times New Roman" w:hAnsi="Arial" w:cs="Arial"/>
          <w:sz w:val="24"/>
          <w:szCs w:val="24"/>
        </w:rPr>
        <w:t xml:space="preserve"> of any new hires and departures to ensure incoming personnel (or individuals assuming interim responsibilities in the absence of a permanent hire) can be notified of any CSA responsibilities and </w:t>
      </w:r>
      <w:proofErr w:type="gramStart"/>
      <w:r w:rsidR="007F7764" w:rsidRPr="00D92F6D">
        <w:rPr>
          <w:rFonts w:ascii="Arial" w:eastAsia="Times New Roman" w:hAnsi="Arial" w:cs="Arial"/>
          <w:sz w:val="24"/>
          <w:szCs w:val="24"/>
        </w:rPr>
        <w:t>training</w:t>
      </w:r>
      <w:r>
        <w:rPr>
          <w:rFonts w:ascii="Arial" w:eastAsia="Times New Roman" w:hAnsi="Arial" w:cs="Arial"/>
          <w:sz w:val="24"/>
          <w:szCs w:val="24"/>
        </w:rPr>
        <w:t>;</w:t>
      </w:r>
      <w:proofErr w:type="gramEnd"/>
      <w:r>
        <w:rPr>
          <w:rFonts w:ascii="Arial" w:eastAsia="Times New Roman" w:hAnsi="Arial" w:cs="Arial"/>
          <w:sz w:val="24"/>
          <w:szCs w:val="24"/>
        </w:rPr>
        <w:t xml:space="preserve"> </w:t>
      </w:r>
    </w:p>
    <w:p w14:paraId="32325A1E" w14:textId="77777777" w:rsidR="005413B6" w:rsidRPr="00D92F6D" w:rsidRDefault="005413B6" w:rsidP="005413B6">
      <w:pPr>
        <w:pStyle w:val="ListParagraph"/>
        <w:spacing w:after="0" w:line="240" w:lineRule="auto"/>
        <w:ind w:left="1800" w:hanging="360"/>
        <w:rPr>
          <w:rFonts w:ascii="Arial" w:eastAsia="Times New Roman" w:hAnsi="Arial" w:cs="Arial"/>
          <w:sz w:val="24"/>
          <w:szCs w:val="24"/>
        </w:rPr>
      </w:pPr>
    </w:p>
    <w:p w14:paraId="6B22BC22" w14:textId="1022C82A" w:rsidR="007F7764" w:rsidRDefault="005413B6" w:rsidP="005413B6">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g. </w:t>
      </w:r>
      <w:r>
        <w:rPr>
          <w:rFonts w:ascii="Arial" w:eastAsia="Times New Roman" w:hAnsi="Arial" w:cs="Arial"/>
          <w:sz w:val="24"/>
          <w:szCs w:val="24"/>
        </w:rPr>
        <w:tab/>
        <w:t>e</w:t>
      </w:r>
      <w:r w:rsidR="007F7764" w:rsidRPr="00D92F6D">
        <w:rPr>
          <w:rFonts w:ascii="Arial" w:eastAsia="Times New Roman" w:hAnsi="Arial" w:cs="Arial"/>
          <w:sz w:val="24"/>
          <w:szCs w:val="24"/>
        </w:rPr>
        <w:t xml:space="preserve">nsuring that </w:t>
      </w:r>
      <w:r w:rsidR="00381228" w:rsidRPr="00D92F6D">
        <w:rPr>
          <w:rFonts w:ascii="Arial" w:hAnsi="Arial" w:cs="Arial"/>
          <w:sz w:val="24"/>
          <w:szCs w:val="24"/>
        </w:rPr>
        <w:t>Texas State</w:t>
      </w:r>
      <w:r w:rsidR="00381228" w:rsidRPr="00D92F6D">
        <w:rPr>
          <w:rFonts w:ascii="Arial" w:eastAsia="Times New Roman" w:hAnsi="Arial" w:cs="Arial"/>
          <w:sz w:val="24"/>
          <w:szCs w:val="24"/>
        </w:rPr>
        <w:t xml:space="preserve"> </w:t>
      </w:r>
      <w:r w:rsidR="007F7764" w:rsidRPr="00D92F6D">
        <w:rPr>
          <w:rFonts w:ascii="Arial" w:eastAsia="Times New Roman" w:hAnsi="Arial" w:cs="Arial"/>
          <w:sz w:val="24"/>
          <w:szCs w:val="24"/>
        </w:rPr>
        <w:t xml:space="preserve">provides prospective employee with the required four-part notice of availability of the Annual Security and Fire Safety Report before they are hired (largely via </w:t>
      </w:r>
      <w:hyperlink r:id="rId30" w:history="1">
        <w:r w:rsidR="00DB134A" w:rsidRPr="00DB134A">
          <w:rPr>
            <w:rStyle w:val="Hyperlink"/>
            <w:rFonts w:ascii="Arial" w:eastAsia="Times New Roman" w:hAnsi="Arial" w:cs="Arial"/>
            <w:sz w:val="24"/>
            <w:szCs w:val="24"/>
          </w:rPr>
          <w:t>Job Opportunities at Texas State website</w:t>
        </w:r>
      </w:hyperlink>
      <w:proofErr w:type="gramStart"/>
      <w:r w:rsidR="007F7764" w:rsidRPr="00D92F6D">
        <w:rPr>
          <w:rFonts w:ascii="Arial" w:eastAsia="Times New Roman" w:hAnsi="Arial" w:cs="Arial"/>
          <w:sz w:val="24"/>
          <w:szCs w:val="24"/>
        </w:rPr>
        <w:t>)</w:t>
      </w:r>
      <w:r>
        <w:rPr>
          <w:rFonts w:ascii="Arial" w:eastAsia="Times New Roman" w:hAnsi="Arial" w:cs="Arial"/>
          <w:sz w:val="24"/>
          <w:szCs w:val="24"/>
        </w:rPr>
        <w:t>;</w:t>
      </w:r>
      <w:proofErr w:type="gramEnd"/>
    </w:p>
    <w:p w14:paraId="70055A10" w14:textId="77777777" w:rsidR="005413B6" w:rsidRPr="00D92F6D" w:rsidRDefault="005413B6" w:rsidP="005413B6">
      <w:pPr>
        <w:pStyle w:val="ListParagraph"/>
        <w:spacing w:after="0" w:line="240" w:lineRule="auto"/>
        <w:ind w:left="1800" w:hanging="360"/>
        <w:rPr>
          <w:rFonts w:ascii="Arial" w:eastAsia="Times New Roman" w:hAnsi="Arial" w:cs="Arial"/>
          <w:sz w:val="24"/>
          <w:szCs w:val="24"/>
        </w:rPr>
      </w:pPr>
    </w:p>
    <w:p w14:paraId="6A31409D" w14:textId="11155FE6" w:rsidR="007F7764" w:rsidRDefault="005413B6" w:rsidP="005413B6">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h. </w:t>
      </w:r>
      <w:r>
        <w:rPr>
          <w:rFonts w:ascii="Arial" w:eastAsia="Times New Roman" w:hAnsi="Arial" w:cs="Arial"/>
          <w:sz w:val="24"/>
          <w:szCs w:val="24"/>
        </w:rPr>
        <w:tab/>
        <w:t>e</w:t>
      </w:r>
      <w:r w:rsidR="007F7764" w:rsidRPr="00D92F6D">
        <w:rPr>
          <w:rFonts w:ascii="Arial" w:eastAsia="Times New Roman" w:hAnsi="Arial" w:cs="Arial"/>
          <w:sz w:val="24"/>
          <w:szCs w:val="24"/>
        </w:rPr>
        <w:t>nsuring all Clery Act required processes, procedures, policies, etc.</w:t>
      </w:r>
      <w:r>
        <w:rPr>
          <w:rFonts w:ascii="Arial" w:eastAsia="Times New Roman" w:hAnsi="Arial" w:cs="Arial"/>
          <w:sz w:val="24"/>
          <w:szCs w:val="24"/>
        </w:rPr>
        <w:t>,</w:t>
      </w:r>
      <w:r w:rsidR="007F7764" w:rsidRPr="00D92F6D">
        <w:rPr>
          <w:rFonts w:ascii="Arial" w:eastAsia="Times New Roman" w:hAnsi="Arial" w:cs="Arial"/>
          <w:sz w:val="24"/>
          <w:szCs w:val="24"/>
        </w:rPr>
        <w:t xml:space="preserve"> are satisfied</w:t>
      </w:r>
      <w:r>
        <w:rPr>
          <w:rFonts w:ascii="Arial" w:eastAsia="Times New Roman" w:hAnsi="Arial" w:cs="Arial"/>
          <w:sz w:val="24"/>
          <w:szCs w:val="24"/>
        </w:rPr>
        <w:t xml:space="preserve"> (e.g.,</w:t>
      </w:r>
      <w:r w:rsidR="00CC5182">
        <w:rPr>
          <w:rFonts w:ascii="Arial" w:eastAsia="Times New Roman" w:hAnsi="Arial" w:cs="Arial"/>
          <w:sz w:val="24"/>
          <w:szCs w:val="24"/>
        </w:rPr>
        <w:t xml:space="preserve"> </w:t>
      </w:r>
      <w:r w:rsidR="007F7764" w:rsidRPr="00D92F6D">
        <w:rPr>
          <w:rFonts w:ascii="Arial" w:eastAsia="Times New Roman" w:hAnsi="Arial" w:cs="Arial"/>
          <w:sz w:val="24"/>
          <w:szCs w:val="24"/>
        </w:rPr>
        <w:t>the documentation of alcohol and drug policies and abuse support resources</w:t>
      </w:r>
      <w:r>
        <w:rPr>
          <w:rFonts w:ascii="Arial" w:eastAsia="Times New Roman" w:hAnsi="Arial" w:cs="Arial"/>
          <w:sz w:val="24"/>
          <w:szCs w:val="24"/>
        </w:rPr>
        <w:t xml:space="preserve">); and </w:t>
      </w:r>
    </w:p>
    <w:p w14:paraId="2E42C272" w14:textId="77777777" w:rsidR="005413B6" w:rsidRPr="00D92F6D" w:rsidRDefault="005413B6" w:rsidP="005413B6">
      <w:pPr>
        <w:pStyle w:val="ListParagraph"/>
        <w:spacing w:after="0" w:line="240" w:lineRule="auto"/>
        <w:ind w:left="1800" w:hanging="360"/>
        <w:rPr>
          <w:rFonts w:ascii="Arial" w:eastAsia="Times New Roman" w:hAnsi="Arial" w:cs="Arial"/>
          <w:sz w:val="24"/>
          <w:szCs w:val="24"/>
        </w:rPr>
      </w:pPr>
    </w:p>
    <w:p w14:paraId="11A7A1EA" w14:textId="26C97D3E" w:rsidR="008C5E39" w:rsidRPr="00D92F6D" w:rsidRDefault="005413B6" w:rsidP="005413B6">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i. </w:t>
      </w:r>
      <w:r>
        <w:rPr>
          <w:rFonts w:ascii="Arial" w:eastAsia="Times New Roman" w:hAnsi="Arial" w:cs="Arial"/>
          <w:sz w:val="24"/>
          <w:szCs w:val="24"/>
        </w:rPr>
        <w:tab/>
        <w:t>r</w:t>
      </w:r>
      <w:r w:rsidR="008C5E39" w:rsidRPr="00D92F6D">
        <w:rPr>
          <w:rFonts w:ascii="Arial" w:eastAsia="Times New Roman" w:hAnsi="Arial" w:cs="Arial"/>
          <w:sz w:val="24"/>
          <w:szCs w:val="24"/>
        </w:rPr>
        <w:t>eviewing the Annual Security and Fire Safety Report to ensure its content is consistent with Texas State policies</w:t>
      </w:r>
      <w:r>
        <w:rPr>
          <w:rFonts w:ascii="Arial" w:eastAsia="Times New Roman" w:hAnsi="Arial" w:cs="Arial"/>
          <w:sz w:val="24"/>
          <w:szCs w:val="24"/>
        </w:rPr>
        <w:t xml:space="preserve"> and </w:t>
      </w:r>
      <w:r w:rsidR="008C5E39" w:rsidRPr="00D92F6D">
        <w:rPr>
          <w:rFonts w:ascii="Arial" w:eastAsia="Times New Roman" w:hAnsi="Arial" w:cs="Arial"/>
          <w:sz w:val="24"/>
          <w:szCs w:val="24"/>
        </w:rPr>
        <w:t>procedures</w:t>
      </w:r>
      <w:r>
        <w:rPr>
          <w:rFonts w:ascii="Arial" w:eastAsia="Times New Roman" w:hAnsi="Arial" w:cs="Arial"/>
          <w:sz w:val="24"/>
          <w:szCs w:val="24"/>
        </w:rPr>
        <w:t>,</w:t>
      </w:r>
      <w:r w:rsidR="008C5E39" w:rsidRPr="00D92F6D">
        <w:rPr>
          <w:rFonts w:ascii="Arial" w:eastAsia="Times New Roman" w:hAnsi="Arial" w:cs="Arial"/>
          <w:sz w:val="24"/>
          <w:szCs w:val="24"/>
        </w:rPr>
        <w:t xml:space="preserve"> and it accurately depicts the practices of the university.</w:t>
      </w:r>
    </w:p>
    <w:p w14:paraId="02E4B883" w14:textId="1B872AE5" w:rsidR="00940942" w:rsidRPr="00D92F6D" w:rsidRDefault="00940942" w:rsidP="00940942">
      <w:pPr>
        <w:spacing w:after="0" w:line="240" w:lineRule="auto"/>
        <w:rPr>
          <w:rFonts w:ascii="Arial" w:eastAsia="Times New Roman" w:hAnsi="Arial" w:cs="Arial"/>
          <w:sz w:val="24"/>
          <w:szCs w:val="24"/>
        </w:rPr>
      </w:pPr>
    </w:p>
    <w:p w14:paraId="35F19465" w14:textId="21659C3F" w:rsidR="00940942" w:rsidRDefault="00940942" w:rsidP="00ED3BE3">
      <w:pPr>
        <w:shd w:val="clear" w:color="auto" w:fill="FFFFFF" w:themeFill="background1"/>
        <w:spacing w:after="0" w:line="240" w:lineRule="auto"/>
        <w:ind w:left="1440" w:hanging="720"/>
        <w:rPr>
          <w:rFonts w:ascii="Arial" w:eastAsia="Times New Roman" w:hAnsi="Arial" w:cs="Arial"/>
          <w:sz w:val="24"/>
          <w:szCs w:val="24"/>
        </w:rPr>
      </w:pPr>
      <w:r w:rsidRPr="00D92F6D">
        <w:rPr>
          <w:rFonts w:ascii="Arial" w:eastAsia="Times New Roman" w:hAnsi="Arial" w:cs="Arial"/>
          <w:sz w:val="24"/>
          <w:szCs w:val="24"/>
        </w:rPr>
        <w:t>04.1</w:t>
      </w:r>
      <w:r w:rsidR="00D71A6D" w:rsidRPr="00D92F6D">
        <w:rPr>
          <w:rFonts w:ascii="Arial" w:eastAsia="Times New Roman" w:hAnsi="Arial" w:cs="Arial"/>
          <w:sz w:val="24"/>
          <w:szCs w:val="24"/>
        </w:rPr>
        <w:t>4</w:t>
      </w:r>
      <w:r w:rsidRPr="00D92F6D">
        <w:rPr>
          <w:rFonts w:ascii="Arial" w:eastAsia="Times New Roman" w:hAnsi="Arial" w:cs="Arial"/>
          <w:sz w:val="24"/>
          <w:szCs w:val="24"/>
        </w:rPr>
        <w:tab/>
        <w:t>Athletics is responsible for:</w:t>
      </w:r>
    </w:p>
    <w:p w14:paraId="2B6C4DD7" w14:textId="77777777" w:rsidR="005413B6" w:rsidRPr="00D92F6D" w:rsidRDefault="005413B6" w:rsidP="00ED3BE3">
      <w:pPr>
        <w:shd w:val="clear" w:color="auto" w:fill="FFFFFF" w:themeFill="background1"/>
        <w:spacing w:after="0" w:line="240" w:lineRule="auto"/>
        <w:ind w:left="1440" w:hanging="720"/>
        <w:rPr>
          <w:rFonts w:ascii="Arial" w:eastAsia="Times New Roman" w:hAnsi="Arial" w:cs="Arial"/>
          <w:sz w:val="24"/>
          <w:szCs w:val="24"/>
        </w:rPr>
      </w:pPr>
    </w:p>
    <w:p w14:paraId="75E4D4AE" w14:textId="32AF6955" w:rsidR="00496C6D" w:rsidRDefault="005413B6" w:rsidP="005413B6">
      <w:pPr>
        <w:pStyle w:val="ListParagraph"/>
        <w:shd w:val="clear" w:color="auto" w:fill="FFFFFF" w:themeFill="background1"/>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a. </w:t>
      </w:r>
      <w:r>
        <w:rPr>
          <w:rFonts w:ascii="Arial" w:eastAsia="Times New Roman" w:hAnsi="Arial" w:cs="Arial"/>
          <w:sz w:val="24"/>
          <w:szCs w:val="24"/>
        </w:rPr>
        <w:tab/>
        <w:t>a</w:t>
      </w:r>
      <w:r w:rsidR="00496C6D" w:rsidRPr="00D92F6D">
        <w:rPr>
          <w:rFonts w:ascii="Arial" w:eastAsia="Times New Roman" w:hAnsi="Arial" w:cs="Arial"/>
          <w:sz w:val="24"/>
          <w:szCs w:val="24"/>
        </w:rPr>
        <w:t>nnually providing all conduct referral data to the Clery Act Compliance Coordinator for inclusion in the Annual Security</w:t>
      </w:r>
      <w:r>
        <w:rPr>
          <w:rFonts w:ascii="Arial" w:eastAsia="Times New Roman" w:hAnsi="Arial" w:cs="Arial"/>
          <w:sz w:val="24"/>
          <w:szCs w:val="24"/>
        </w:rPr>
        <w:t xml:space="preserve"> and Fire Safety</w:t>
      </w:r>
      <w:r w:rsidR="00496C6D" w:rsidRPr="00D92F6D">
        <w:rPr>
          <w:rFonts w:ascii="Arial" w:eastAsia="Times New Roman" w:hAnsi="Arial" w:cs="Arial"/>
          <w:sz w:val="24"/>
          <w:szCs w:val="24"/>
        </w:rPr>
        <w:t xml:space="preserve"> </w:t>
      </w:r>
      <w:proofErr w:type="gramStart"/>
      <w:r w:rsidR="00496C6D" w:rsidRPr="00D92F6D">
        <w:rPr>
          <w:rFonts w:ascii="Arial" w:eastAsia="Times New Roman" w:hAnsi="Arial" w:cs="Arial"/>
          <w:sz w:val="24"/>
          <w:szCs w:val="24"/>
        </w:rPr>
        <w:t>Report</w:t>
      </w:r>
      <w:r>
        <w:rPr>
          <w:rFonts w:ascii="Arial" w:eastAsia="Times New Roman" w:hAnsi="Arial" w:cs="Arial"/>
          <w:sz w:val="24"/>
          <w:szCs w:val="24"/>
        </w:rPr>
        <w:t>;</w:t>
      </w:r>
      <w:proofErr w:type="gramEnd"/>
      <w:r>
        <w:rPr>
          <w:rFonts w:ascii="Arial" w:eastAsia="Times New Roman" w:hAnsi="Arial" w:cs="Arial"/>
          <w:sz w:val="24"/>
          <w:szCs w:val="24"/>
        </w:rPr>
        <w:t xml:space="preserve"> </w:t>
      </w:r>
    </w:p>
    <w:p w14:paraId="70371A7D" w14:textId="77777777" w:rsidR="005413B6" w:rsidRPr="00D92F6D" w:rsidRDefault="005413B6" w:rsidP="005413B6">
      <w:pPr>
        <w:pStyle w:val="ListParagraph"/>
        <w:shd w:val="clear" w:color="auto" w:fill="FFFFFF" w:themeFill="background1"/>
        <w:spacing w:after="0" w:line="240" w:lineRule="auto"/>
        <w:ind w:left="1800" w:hanging="360"/>
        <w:rPr>
          <w:rFonts w:ascii="Arial" w:eastAsia="Times New Roman" w:hAnsi="Arial" w:cs="Arial"/>
          <w:sz w:val="24"/>
          <w:szCs w:val="24"/>
        </w:rPr>
      </w:pPr>
    </w:p>
    <w:p w14:paraId="0FD6C75A" w14:textId="543506E7" w:rsidR="00940942" w:rsidRDefault="005413B6" w:rsidP="005413B6">
      <w:pPr>
        <w:pStyle w:val="ListParagraph"/>
        <w:shd w:val="clear" w:color="auto" w:fill="FFFFFF" w:themeFill="background1"/>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b. </w:t>
      </w:r>
      <w:r>
        <w:rPr>
          <w:rFonts w:ascii="Arial" w:eastAsia="Times New Roman" w:hAnsi="Arial" w:cs="Arial"/>
          <w:sz w:val="24"/>
          <w:szCs w:val="24"/>
        </w:rPr>
        <w:tab/>
        <w:t>e</w:t>
      </w:r>
      <w:r w:rsidR="00496C6D" w:rsidRPr="00D92F6D">
        <w:rPr>
          <w:rFonts w:ascii="Arial" w:eastAsia="Times New Roman" w:hAnsi="Arial" w:cs="Arial"/>
          <w:sz w:val="24"/>
          <w:szCs w:val="24"/>
        </w:rPr>
        <w:t xml:space="preserve">nsuring staff in key </w:t>
      </w:r>
      <w:r w:rsidR="00ED3BE3" w:rsidRPr="00D92F6D">
        <w:rPr>
          <w:rFonts w:ascii="Arial" w:eastAsia="Times New Roman" w:hAnsi="Arial" w:cs="Arial"/>
          <w:sz w:val="24"/>
          <w:szCs w:val="24"/>
        </w:rPr>
        <w:t>CSA</w:t>
      </w:r>
      <w:r w:rsidR="00496C6D" w:rsidRPr="00D92F6D">
        <w:rPr>
          <w:rFonts w:ascii="Arial" w:eastAsia="Times New Roman" w:hAnsi="Arial" w:cs="Arial"/>
          <w:sz w:val="24"/>
          <w:szCs w:val="24"/>
        </w:rPr>
        <w:t xml:space="preserve"> roles are familiar with </w:t>
      </w:r>
      <w:proofErr w:type="spellStart"/>
      <w:r w:rsidRPr="00D92F6D">
        <w:rPr>
          <w:rFonts w:ascii="Arial" w:eastAsia="Times New Roman" w:hAnsi="Arial" w:cs="Arial"/>
          <w:sz w:val="24"/>
          <w:szCs w:val="24"/>
        </w:rPr>
        <w:t>Clery</w:t>
      </w:r>
      <w:proofErr w:type="spellEnd"/>
      <w:r w:rsidRPr="00D92F6D">
        <w:rPr>
          <w:rFonts w:ascii="Arial" w:eastAsia="Times New Roman" w:hAnsi="Arial" w:cs="Arial"/>
          <w:sz w:val="24"/>
          <w:szCs w:val="24"/>
        </w:rPr>
        <w:t xml:space="preserve"> </w:t>
      </w:r>
      <w:r w:rsidR="00341A1C" w:rsidRPr="00D92F6D">
        <w:rPr>
          <w:rFonts w:ascii="Arial" w:eastAsia="Times New Roman" w:hAnsi="Arial" w:cs="Arial"/>
          <w:sz w:val="24"/>
          <w:szCs w:val="24"/>
        </w:rPr>
        <w:t xml:space="preserve">Act </w:t>
      </w:r>
      <w:proofErr w:type="gramStart"/>
      <w:r w:rsidR="00341A1C" w:rsidRPr="00D92F6D">
        <w:rPr>
          <w:rFonts w:ascii="Arial" w:eastAsia="Times New Roman" w:hAnsi="Arial" w:cs="Arial"/>
          <w:sz w:val="24"/>
          <w:szCs w:val="24"/>
        </w:rPr>
        <w:t>requirements</w:t>
      </w:r>
      <w:r>
        <w:rPr>
          <w:rFonts w:ascii="Arial" w:eastAsia="Times New Roman" w:hAnsi="Arial" w:cs="Arial"/>
          <w:sz w:val="24"/>
          <w:szCs w:val="24"/>
        </w:rPr>
        <w:t>;</w:t>
      </w:r>
      <w:proofErr w:type="gramEnd"/>
      <w:r>
        <w:rPr>
          <w:rFonts w:ascii="Arial" w:eastAsia="Times New Roman" w:hAnsi="Arial" w:cs="Arial"/>
          <w:sz w:val="24"/>
          <w:szCs w:val="24"/>
        </w:rPr>
        <w:t xml:space="preserve"> </w:t>
      </w:r>
    </w:p>
    <w:p w14:paraId="3703B6D4" w14:textId="77777777" w:rsidR="005413B6" w:rsidRPr="00D92F6D" w:rsidRDefault="005413B6" w:rsidP="005413B6">
      <w:pPr>
        <w:pStyle w:val="ListParagraph"/>
        <w:shd w:val="clear" w:color="auto" w:fill="FFFFFF" w:themeFill="background1"/>
        <w:spacing w:after="0" w:line="240" w:lineRule="auto"/>
        <w:ind w:left="1800" w:hanging="360"/>
        <w:rPr>
          <w:rFonts w:ascii="Arial" w:eastAsia="Times New Roman" w:hAnsi="Arial" w:cs="Arial"/>
          <w:sz w:val="24"/>
          <w:szCs w:val="24"/>
        </w:rPr>
      </w:pPr>
    </w:p>
    <w:p w14:paraId="40C44B2F" w14:textId="2D4C60C1" w:rsidR="007F7764" w:rsidRDefault="005413B6" w:rsidP="005413B6">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c. </w:t>
      </w:r>
      <w:r>
        <w:rPr>
          <w:rFonts w:ascii="Arial" w:eastAsia="Times New Roman" w:hAnsi="Arial" w:cs="Arial"/>
          <w:sz w:val="24"/>
          <w:szCs w:val="24"/>
        </w:rPr>
        <w:tab/>
        <w:t>p</w:t>
      </w:r>
      <w:r w:rsidR="007F7764" w:rsidRPr="00D92F6D">
        <w:rPr>
          <w:rFonts w:ascii="Arial" w:eastAsia="Times New Roman" w:hAnsi="Arial" w:cs="Arial"/>
          <w:sz w:val="24"/>
          <w:szCs w:val="24"/>
        </w:rPr>
        <w:t xml:space="preserve">romptly forwarding (using the </w:t>
      </w:r>
      <w:hyperlink r:id="rId31" w:history="1">
        <w:r w:rsidR="00253554">
          <w:rPr>
            <w:rStyle w:val="Hyperlink"/>
            <w:rFonts w:ascii="Arial" w:eastAsia="Times New Roman" w:hAnsi="Arial" w:cs="Arial"/>
            <w:sz w:val="24"/>
            <w:szCs w:val="24"/>
          </w:rPr>
          <w:t xml:space="preserve">CSA </w:t>
        </w:r>
        <w:proofErr w:type="spellStart"/>
        <w:r w:rsidR="00253554">
          <w:rPr>
            <w:rStyle w:val="Hyperlink"/>
            <w:rFonts w:ascii="Arial" w:eastAsia="Times New Roman" w:hAnsi="Arial" w:cs="Arial"/>
            <w:sz w:val="24"/>
            <w:szCs w:val="24"/>
          </w:rPr>
          <w:t>Clery</w:t>
        </w:r>
        <w:proofErr w:type="spellEnd"/>
        <w:r w:rsidR="00253554">
          <w:rPr>
            <w:rStyle w:val="Hyperlink"/>
            <w:rFonts w:ascii="Arial" w:eastAsia="Times New Roman" w:hAnsi="Arial" w:cs="Arial"/>
            <w:sz w:val="24"/>
            <w:szCs w:val="24"/>
          </w:rPr>
          <w:t xml:space="preserve"> Act Incident Report </w:t>
        </w:r>
        <w:r w:rsidR="00CC5182">
          <w:rPr>
            <w:rStyle w:val="Hyperlink"/>
            <w:rFonts w:ascii="Arial" w:eastAsia="Times New Roman" w:hAnsi="Arial" w:cs="Arial"/>
            <w:sz w:val="24"/>
            <w:szCs w:val="24"/>
          </w:rPr>
          <w:t>f</w:t>
        </w:r>
        <w:r w:rsidR="00253554">
          <w:rPr>
            <w:rStyle w:val="Hyperlink"/>
            <w:rFonts w:ascii="Arial" w:eastAsia="Times New Roman" w:hAnsi="Arial" w:cs="Arial"/>
            <w:sz w:val="24"/>
            <w:szCs w:val="24"/>
          </w:rPr>
          <w:t>orm</w:t>
        </w:r>
      </w:hyperlink>
      <w:r w:rsidR="007F7764" w:rsidRPr="00D92F6D">
        <w:rPr>
          <w:rFonts w:ascii="Arial" w:eastAsia="Times New Roman" w:hAnsi="Arial" w:cs="Arial"/>
          <w:sz w:val="24"/>
          <w:szCs w:val="24"/>
        </w:rPr>
        <w:t xml:space="preserve">) any </w:t>
      </w:r>
      <w:proofErr w:type="spellStart"/>
      <w:r w:rsidR="007F7764" w:rsidRPr="00D92F6D">
        <w:rPr>
          <w:rFonts w:ascii="Arial" w:eastAsia="Times New Roman" w:hAnsi="Arial" w:cs="Arial"/>
          <w:sz w:val="24"/>
          <w:szCs w:val="24"/>
        </w:rPr>
        <w:t>Clery</w:t>
      </w:r>
      <w:proofErr w:type="spellEnd"/>
      <w:r w:rsidR="007F7764" w:rsidRPr="00D92F6D">
        <w:rPr>
          <w:rFonts w:ascii="Arial" w:eastAsia="Times New Roman" w:hAnsi="Arial" w:cs="Arial"/>
          <w:sz w:val="24"/>
          <w:szCs w:val="24"/>
        </w:rPr>
        <w:t xml:space="preserve"> crimes that are reported to CSAs in </w:t>
      </w:r>
      <w:r>
        <w:rPr>
          <w:rFonts w:ascii="Arial" w:eastAsia="Times New Roman" w:hAnsi="Arial" w:cs="Arial"/>
          <w:sz w:val="24"/>
          <w:szCs w:val="24"/>
        </w:rPr>
        <w:t>Athletics</w:t>
      </w:r>
      <w:r w:rsidR="00242137">
        <w:rPr>
          <w:rFonts w:ascii="Arial" w:eastAsia="Times New Roman" w:hAnsi="Arial" w:cs="Arial"/>
          <w:sz w:val="24"/>
          <w:szCs w:val="24"/>
        </w:rPr>
        <w:t xml:space="preserve"> </w:t>
      </w:r>
      <w:r w:rsidR="007F7764" w:rsidRPr="00D92F6D">
        <w:rPr>
          <w:rFonts w:ascii="Arial" w:eastAsia="Times New Roman" w:hAnsi="Arial" w:cs="Arial"/>
          <w:sz w:val="24"/>
          <w:szCs w:val="24"/>
        </w:rPr>
        <w:t xml:space="preserve">or function that are not referred from </w:t>
      </w:r>
      <w:r w:rsidR="00242137">
        <w:rPr>
          <w:rFonts w:ascii="Arial" w:eastAsia="Times New Roman" w:hAnsi="Arial" w:cs="Arial"/>
          <w:sz w:val="24"/>
          <w:szCs w:val="24"/>
        </w:rPr>
        <w:t xml:space="preserve">UPD </w:t>
      </w:r>
      <w:r w:rsidR="007F7764" w:rsidRPr="00D92F6D">
        <w:rPr>
          <w:rFonts w:ascii="Arial" w:eastAsia="Times New Roman" w:hAnsi="Arial" w:cs="Arial"/>
          <w:sz w:val="24"/>
          <w:szCs w:val="24"/>
        </w:rPr>
        <w:t xml:space="preserve">so they may assess crime reports for purposes of </w:t>
      </w:r>
      <w:r w:rsidR="00242137">
        <w:rPr>
          <w:rFonts w:ascii="Arial" w:eastAsia="Times New Roman" w:hAnsi="Arial" w:cs="Arial"/>
          <w:sz w:val="24"/>
          <w:szCs w:val="24"/>
        </w:rPr>
        <w:t>t</w:t>
      </w:r>
      <w:r w:rsidR="007F7764" w:rsidRPr="00D92F6D">
        <w:rPr>
          <w:rFonts w:ascii="Arial" w:eastAsia="Times New Roman" w:hAnsi="Arial" w:cs="Arial"/>
          <w:sz w:val="24"/>
          <w:szCs w:val="24"/>
        </w:rPr>
        <w:t xml:space="preserve">imely </w:t>
      </w:r>
      <w:r w:rsidR="00242137">
        <w:rPr>
          <w:rFonts w:ascii="Arial" w:eastAsia="Times New Roman" w:hAnsi="Arial" w:cs="Arial"/>
          <w:sz w:val="24"/>
          <w:szCs w:val="24"/>
        </w:rPr>
        <w:t>w</w:t>
      </w:r>
      <w:r w:rsidR="007F7764" w:rsidRPr="00D92F6D">
        <w:rPr>
          <w:rFonts w:ascii="Arial" w:eastAsia="Times New Roman" w:hAnsi="Arial" w:cs="Arial"/>
          <w:sz w:val="24"/>
          <w:szCs w:val="24"/>
        </w:rPr>
        <w:t xml:space="preserve">arnings or </w:t>
      </w:r>
      <w:r w:rsidR="00242137">
        <w:rPr>
          <w:rFonts w:ascii="Arial" w:eastAsia="Times New Roman" w:hAnsi="Arial" w:cs="Arial"/>
          <w:sz w:val="24"/>
          <w:szCs w:val="24"/>
        </w:rPr>
        <w:t>e</w:t>
      </w:r>
      <w:r w:rsidR="007F7764" w:rsidRPr="00D92F6D">
        <w:rPr>
          <w:rFonts w:ascii="Arial" w:eastAsia="Times New Roman" w:hAnsi="Arial" w:cs="Arial"/>
          <w:sz w:val="24"/>
          <w:szCs w:val="24"/>
        </w:rPr>
        <w:t xml:space="preserve">mergency </w:t>
      </w:r>
      <w:r w:rsidR="00242137">
        <w:rPr>
          <w:rFonts w:ascii="Arial" w:eastAsia="Times New Roman" w:hAnsi="Arial" w:cs="Arial"/>
          <w:sz w:val="24"/>
          <w:szCs w:val="24"/>
        </w:rPr>
        <w:t>n</w:t>
      </w:r>
      <w:r w:rsidR="007F7764" w:rsidRPr="00D92F6D">
        <w:rPr>
          <w:rFonts w:ascii="Arial" w:eastAsia="Times New Roman" w:hAnsi="Arial" w:cs="Arial"/>
          <w:sz w:val="24"/>
          <w:szCs w:val="24"/>
        </w:rPr>
        <w:t>otifications</w:t>
      </w:r>
      <w:r w:rsidR="00242137">
        <w:rPr>
          <w:rFonts w:ascii="Arial" w:eastAsia="Times New Roman" w:hAnsi="Arial" w:cs="Arial"/>
          <w:sz w:val="24"/>
          <w:szCs w:val="24"/>
        </w:rPr>
        <w:t xml:space="preserve">; </w:t>
      </w:r>
    </w:p>
    <w:p w14:paraId="2C61BD9E" w14:textId="77777777" w:rsidR="00242137" w:rsidRPr="00D92F6D" w:rsidRDefault="00242137" w:rsidP="005413B6">
      <w:pPr>
        <w:pStyle w:val="ListParagraph"/>
        <w:spacing w:after="0" w:line="240" w:lineRule="auto"/>
        <w:ind w:left="1800" w:hanging="360"/>
        <w:rPr>
          <w:rFonts w:ascii="Arial" w:eastAsia="Times New Roman" w:hAnsi="Arial" w:cs="Arial"/>
          <w:sz w:val="24"/>
          <w:szCs w:val="24"/>
        </w:rPr>
      </w:pPr>
    </w:p>
    <w:p w14:paraId="45850FD5" w14:textId="56850CDA" w:rsidR="007F7764" w:rsidRDefault="005413B6" w:rsidP="005413B6">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d. </w:t>
      </w:r>
      <w:r w:rsidR="00242137">
        <w:rPr>
          <w:rFonts w:ascii="Arial" w:eastAsia="Times New Roman" w:hAnsi="Arial" w:cs="Arial"/>
          <w:sz w:val="24"/>
          <w:szCs w:val="24"/>
        </w:rPr>
        <w:tab/>
        <w:t>n</w:t>
      </w:r>
      <w:r w:rsidR="007F7764" w:rsidRPr="00D92F6D">
        <w:rPr>
          <w:rFonts w:ascii="Arial" w:eastAsia="Times New Roman" w:hAnsi="Arial" w:cs="Arial"/>
          <w:sz w:val="24"/>
          <w:szCs w:val="24"/>
        </w:rPr>
        <w:t xml:space="preserve">otifying the Clery Act Compliance </w:t>
      </w:r>
      <w:r w:rsidR="002E59DD" w:rsidRPr="00D92F6D">
        <w:rPr>
          <w:rFonts w:ascii="Arial" w:eastAsia="Times New Roman" w:hAnsi="Arial" w:cs="Arial"/>
          <w:sz w:val="24"/>
          <w:szCs w:val="24"/>
        </w:rPr>
        <w:t>Coordinator</w:t>
      </w:r>
      <w:r w:rsidR="007F7764" w:rsidRPr="00D92F6D">
        <w:rPr>
          <w:rFonts w:ascii="Arial" w:eastAsia="Times New Roman" w:hAnsi="Arial" w:cs="Arial"/>
          <w:sz w:val="24"/>
          <w:szCs w:val="24"/>
        </w:rPr>
        <w:t xml:space="preserve"> of any locations that are controlled by athletic teams (such as lodging for repeated use</w:t>
      </w:r>
      <w:r w:rsidR="00242137">
        <w:rPr>
          <w:rFonts w:ascii="Arial" w:eastAsia="Times New Roman" w:hAnsi="Arial" w:cs="Arial"/>
          <w:sz w:val="24"/>
          <w:szCs w:val="24"/>
        </w:rPr>
        <w:t xml:space="preserve"> and </w:t>
      </w:r>
      <w:r w:rsidR="007F7764" w:rsidRPr="00D92F6D">
        <w:rPr>
          <w:rFonts w:ascii="Arial" w:eastAsia="Times New Roman" w:hAnsi="Arial" w:cs="Arial"/>
          <w:sz w:val="24"/>
          <w:szCs w:val="24"/>
        </w:rPr>
        <w:t>short-stay</w:t>
      </w:r>
      <w:r w:rsidR="00CC5182">
        <w:rPr>
          <w:rFonts w:ascii="Arial" w:eastAsia="Times New Roman" w:hAnsi="Arial" w:cs="Arial"/>
          <w:sz w:val="24"/>
          <w:szCs w:val="24"/>
        </w:rPr>
        <w:t xml:space="preserve">, </w:t>
      </w:r>
      <w:r w:rsidR="007F7764" w:rsidRPr="00D92F6D">
        <w:rPr>
          <w:rFonts w:ascii="Arial" w:eastAsia="Times New Roman" w:hAnsi="Arial" w:cs="Arial"/>
          <w:sz w:val="24"/>
          <w:szCs w:val="24"/>
        </w:rPr>
        <w:t xml:space="preserve">away trips and locations where a written agreement provides </w:t>
      </w:r>
      <w:r w:rsidR="00381228" w:rsidRPr="00D92F6D">
        <w:rPr>
          <w:rFonts w:ascii="Arial" w:hAnsi="Arial" w:cs="Arial"/>
          <w:sz w:val="24"/>
          <w:szCs w:val="24"/>
        </w:rPr>
        <w:t>Texas State</w:t>
      </w:r>
      <w:r w:rsidR="00381228" w:rsidRPr="00D92F6D">
        <w:rPr>
          <w:rFonts w:ascii="Arial" w:eastAsia="Times New Roman" w:hAnsi="Arial" w:cs="Arial"/>
          <w:sz w:val="24"/>
          <w:szCs w:val="24"/>
        </w:rPr>
        <w:t xml:space="preserve"> </w:t>
      </w:r>
      <w:r w:rsidR="007F7764" w:rsidRPr="00D92F6D">
        <w:rPr>
          <w:rFonts w:ascii="Arial" w:eastAsia="Times New Roman" w:hAnsi="Arial" w:cs="Arial"/>
          <w:sz w:val="24"/>
          <w:szCs w:val="24"/>
        </w:rPr>
        <w:t>with control, such as leased space like golf courses, fields, etc.</w:t>
      </w:r>
      <w:proofErr w:type="gramStart"/>
      <w:r w:rsidR="007F7764" w:rsidRPr="00D92F6D">
        <w:rPr>
          <w:rFonts w:ascii="Arial" w:eastAsia="Times New Roman" w:hAnsi="Arial" w:cs="Arial"/>
          <w:sz w:val="24"/>
          <w:szCs w:val="24"/>
        </w:rPr>
        <w:t>)</w:t>
      </w:r>
      <w:r w:rsidR="00242137">
        <w:rPr>
          <w:rFonts w:ascii="Arial" w:eastAsia="Times New Roman" w:hAnsi="Arial" w:cs="Arial"/>
          <w:sz w:val="24"/>
          <w:szCs w:val="24"/>
        </w:rPr>
        <w:t>;</w:t>
      </w:r>
      <w:proofErr w:type="gramEnd"/>
      <w:r w:rsidR="00242137">
        <w:rPr>
          <w:rFonts w:ascii="Arial" w:eastAsia="Times New Roman" w:hAnsi="Arial" w:cs="Arial"/>
          <w:sz w:val="24"/>
          <w:szCs w:val="24"/>
        </w:rPr>
        <w:t xml:space="preserve"> </w:t>
      </w:r>
    </w:p>
    <w:p w14:paraId="18B20265" w14:textId="77777777" w:rsidR="00242137" w:rsidRPr="00D92F6D" w:rsidRDefault="00242137" w:rsidP="005413B6">
      <w:pPr>
        <w:pStyle w:val="ListParagraph"/>
        <w:spacing w:after="0" w:line="240" w:lineRule="auto"/>
        <w:ind w:left="1800" w:hanging="360"/>
        <w:rPr>
          <w:rFonts w:ascii="Arial" w:eastAsia="Times New Roman" w:hAnsi="Arial" w:cs="Arial"/>
          <w:sz w:val="24"/>
          <w:szCs w:val="24"/>
        </w:rPr>
      </w:pPr>
    </w:p>
    <w:p w14:paraId="6D330952" w14:textId="38D88AA6" w:rsidR="007F7764" w:rsidRDefault="005413B6" w:rsidP="005413B6">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e. </w:t>
      </w:r>
      <w:r w:rsidR="00242137">
        <w:rPr>
          <w:rFonts w:ascii="Arial" w:eastAsia="Times New Roman" w:hAnsi="Arial" w:cs="Arial"/>
          <w:sz w:val="24"/>
          <w:szCs w:val="24"/>
        </w:rPr>
        <w:tab/>
        <w:t>a</w:t>
      </w:r>
      <w:r w:rsidR="007F7764" w:rsidRPr="00D92F6D">
        <w:rPr>
          <w:rFonts w:ascii="Arial" w:eastAsia="Times New Roman" w:hAnsi="Arial" w:cs="Arial"/>
          <w:sz w:val="24"/>
          <w:szCs w:val="24"/>
        </w:rPr>
        <w:t xml:space="preserve">nnually providing the Clery Act Compliance </w:t>
      </w:r>
      <w:r w:rsidR="002E59DD" w:rsidRPr="00D92F6D">
        <w:rPr>
          <w:rFonts w:ascii="Arial" w:eastAsia="Times New Roman" w:hAnsi="Arial" w:cs="Arial"/>
          <w:sz w:val="24"/>
          <w:szCs w:val="24"/>
        </w:rPr>
        <w:t>Coordinator</w:t>
      </w:r>
      <w:r w:rsidR="007F7764" w:rsidRPr="00D92F6D">
        <w:rPr>
          <w:rFonts w:ascii="Arial" w:eastAsia="Times New Roman" w:hAnsi="Arial" w:cs="Arial"/>
          <w:sz w:val="24"/>
          <w:szCs w:val="24"/>
        </w:rPr>
        <w:t xml:space="preserve"> with a list (as well as prompt updates of changes to the list) of all individuals who are coaches, assistant coaches, and athletic directors, trainers, </w:t>
      </w:r>
      <w:r w:rsidR="00B85EA5" w:rsidRPr="00D92F6D">
        <w:rPr>
          <w:rFonts w:ascii="Arial" w:eastAsia="Times New Roman" w:hAnsi="Arial" w:cs="Arial"/>
          <w:sz w:val="24"/>
          <w:szCs w:val="24"/>
        </w:rPr>
        <w:t>sport,</w:t>
      </w:r>
      <w:r w:rsidR="007F7764" w:rsidRPr="00D92F6D">
        <w:rPr>
          <w:rFonts w:ascii="Arial" w:eastAsia="Times New Roman" w:hAnsi="Arial" w:cs="Arial"/>
          <w:sz w:val="24"/>
          <w:szCs w:val="24"/>
        </w:rPr>
        <w:t xml:space="preserve"> or program coordinators, etc.</w:t>
      </w:r>
      <w:r w:rsidR="00242137">
        <w:rPr>
          <w:rFonts w:ascii="Arial" w:eastAsia="Times New Roman" w:hAnsi="Arial" w:cs="Arial"/>
          <w:sz w:val="24"/>
          <w:szCs w:val="24"/>
        </w:rPr>
        <w:t>,</w:t>
      </w:r>
      <w:r w:rsidR="007F7764" w:rsidRPr="00D92F6D">
        <w:rPr>
          <w:rFonts w:ascii="Arial" w:eastAsia="Times New Roman" w:hAnsi="Arial" w:cs="Arial"/>
          <w:sz w:val="24"/>
          <w:szCs w:val="24"/>
        </w:rPr>
        <w:t xml:space="preserve"> designated as CSAs </w:t>
      </w:r>
      <w:r w:rsidR="00242137">
        <w:rPr>
          <w:rFonts w:ascii="Arial" w:eastAsia="Times New Roman" w:hAnsi="Arial" w:cs="Arial"/>
          <w:sz w:val="24"/>
          <w:szCs w:val="24"/>
        </w:rPr>
        <w:t xml:space="preserve">in order for them to </w:t>
      </w:r>
      <w:r w:rsidR="007F7764" w:rsidRPr="00D92F6D">
        <w:rPr>
          <w:rFonts w:ascii="Arial" w:eastAsia="Times New Roman" w:hAnsi="Arial" w:cs="Arial"/>
          <w:sz w:val="24"/>
          <w:szCs w:val="24"/>
        </w:rPr>
        <w:t xml:space="preserve">be identified and trained as </w:t>
      </w:r>
      <w:proofErr w:type="gramStart"/>
      <w:r w:rsidR="007F7764" w:rsidRPr="00D92F6D">
        <w:rPr>
          <w:rFonts w:ascii="Arial" w:eastAsia="Times New Roman" w:hAnsi="Arial" w:cs="Arial"/>
          <w:sz w:val="24"/>
          <w:szCs w:val="24"/>
        </w:rPr>
        <w:t>CSAs</w:t>
      </w:r>
      <w:r w:rsidR="00242137">
        <w:rPr>
          <w:rFonts w:ascii="Arial" w:eastAsia="Times New Roman" w:hAnsi="Arial" w:cs="Arial"/>
          <w:sz w:val="24"/>
          <w:szCs w:val="24"/>
        </w:rPr>
        <w:t>;</w:t>
      </w:r>
      <w:proofErr w:type="gramEnd"/>
      <w:r w:rsidR="00242137">
        <w:rPr>
          <w:rFonts w:ascii="Arial" w:eastAsia="Times New Roman" w:hAnsi="Arial" w:cs="Arial"/>
          <w:sz w:val="24"/>
          <w:szCs w:val="24"/>
        </w:rPr>
        <w:t xml:space="preserve"> </w:t>
      </w:r>
    </w:p>
    <w:p w14:paraId="30653AF7" w14:textId="77777777" w:rsidR="00242137" w:rsidRPr="00D92F6D" w:rsidRDefault="00242137" w:rsidP="005413B6">
      <w:pPr>
        <w:pStyle w:val="ListParagraph"/>
        <w:spacing w:after="0" w:line="240" w:lineRule="auto"/>
        <w:ind w:left="1800" w:hanging="360"/>
        <w:rPr>
          <w:rFonts w:ascii="Arial" w:eastAsia="Times New Roman" w:hAnsi="Arial" w:cs="Arial"/>
          <w:sz w:val="24"/>
          <w:szCs w:val="24"/>
        </w:rPr>
      </w:pPr>
    </w:p>
    <w:p w14:paraId="3A61468E" w14:textId="070FCBB4" w:rsidR="008C5E39" w:rsidRPr="00D92F6D" w:rsidRDefault="005413B6" w:rsidP="005413B6">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f. </w:t>
      </w:r>
      <w:r w:rsidR="00242137">
        <w:rPr>
          <w:rFonts w:ascii="Arial" w:eastAsia="Times New Roman" w:hAnsi="Arial" w:cs="Arial"/>
          <w:sz w:val="24"/>
          <w:szCs w:val="24"/>
        </w:rPr>
        <w:tab/>
        <w:t>r</w:t>
      </w:r>
      <w:r w:rsidR="008C5E39" w:rsidRPr="00D92F6D">
        <w:rPr>
          <w:rFonts w:ascii="Arial" w:eastAsia="Times New Roman" w:hAnsi="Arial" w:cs="Arial"/>
          <w:sz w:val="24"/>
          <w:szCs w:val="24"/>
        </w:rPr>
        <w:t>eviewing the Annual Security and Fire Safety Report to ensure its content is consistent with Texas State policies</w:t>
      </w:r>
      <w:r w:rsidR="00242137">
        <w:rPr>
          <w:rFonts w:ascii="Arial" w:eastAsia="Times New Roman" w:hAnsi="Arial" w:cs="Arial"/>
          <w:sz w:val="24"/>
          <w:szCs w:val="24"/>
        </w:rPr>
        <w:t xml:space="preserve"> and </w:t>
      </w:r>
      <w:r w:rsidR="008C5E39" w:rsidRPr="00D92F6D">
        <w:rPr>
          <w:rFonts w:ascii="Arial" w:eastAsia="Times New Roman" w:hAnsi="Arial" w:cs="Arial"/>
          <w:sz w:val="24"/>
          <w:szCs w:val="24"/>
        </w:rPr>
        <w:t>procedures</w:t>
      </w:r>
      <w:r w:rsidR="00242137">
        <w:rPr>
          <w:rFonts w:ascii="Arial" w:eastAsia="Times New Roman" w:hAnsi="Arial" w:cs="Arial"/>
          <w:sz w:val="24"/>
          <w:szCs w:val="24"/>
        </w:rPr>
        <w:t>,</w:t>
      </w:r>
      <w:r w:rsidR="008C5E39" w:rsidRPr="00D92F6D">
        <w:rPr>
          <w:rFonts w:ascii="Arial" w:eastAsia="Times New Roman" w:hAnsi="Arial" w:cs="Arial"/>
          <w:sz w:val="24"/>
          <w:szCs w:val="24"/>
        </w:rPr>
        <w:t xml:space="preserve"> and it accurately depicts the practices of the university.</w:t>
      </w:r>
    </w:p>
    <w:p w14:paraId="2801C0B6" w14:textId="664AC44E" w:rsidR="00940942" w:rsidRPr="00D92F6D" w:rsidRDefault="00940942" w:rsidP="00940942">
      <w:pPr>
        <w:spacing w:after="0" w:line="240" w:lineRule="auto"/>
        <w:rPr>
          <w:rFonts w:ascii="Arial" w:eastAsia="Times New Roman" w:hAnsi="Arial" w:cs="Arial"/>
          <w:sz w:val="24"/>
          <w:szCs w:val="24"/>
        </w:rPr>
      </w:pPr>
    </w:p>
    <w:p w14:paraId="5B42A395" w14:textId="688EB03C" w:rsidR="00940942" w:rsidRDefault="00940942" w:rsidP="00ED3BE3">
      <w:pPr>
        <w:shd w:val="clear" w:color="auto" w:fill="FFFFFF" w:themeFill="background1"/>
        <w:spacing w:after="0" w:line="240" w:lineRule="auto"/>
        <w:ind w:left="1440" w:hanging="720"/>
        <w:rPr>
          <w:rFonts w:ascii="Arial" w:eastAsia="Times New Roman" w:hAnsi="Arial" w:cs="Arial"/>
          <w:sz w:val="24"/>
          <w:szCs w:val="24"/>
        </w:rPr>
      </w:pPr>
      <w:r w:rsidRPr="00D92F6D">
        <w:rPr>
          <w:rFonts w:ascii="Arial" w:eastAsia="Times New Roman" w:hAnsi="Arial" w:cs="Arial"/>
          <w:sz w:val="24"/>
          <w:szCs w:val="24"/>
        </w:rPr>
        <w:t>04.1</w:t>
      </w:r>
      <w:r w:rsidR="00D71A6D" w:rsidRPr="00D92F6D">
        <w:rPr>
          <w:rFonts w:ascii="Arial" w:eastAsia="Times New Roman" w:hAnsi="Arial" w:cs="Arial"/>
          <w:sz w:val="24"/>
          <w:szCs w:val="24"/>
        </w:rPr>
        <w:t>5</w:t>
      </w:r>
      <w:r w:rsidRPr="00D92F6D">
        <w:rPr>
          <w:rFonts w:ascii="Arial" w:eastAsia="Times New Roman" w:hAnsi="Arial" w:cs="Arial"/>
          <w:sz w:val="24"/>
          <w:szCs w:val="24"/>
        </w:rPr>
        <w:tab/>
      </w:r>
      <w:r w:rsidR="00D57AF1">
        <w:rPr>
          <w:rFonts w:ascii="Arial" w:eastAsia="Times New Roman" w:hAnsi="Arial" w:cs="Arial"/>
          <w:sz w:val="24"/>
          <w:szCs w:val="24"/>
        </w:rPr>
        <w:t xml:space="preserve">Office of Equal Opportunity and </w:t>
      </w:r>
      <w:r w:rsidRPr="00D92F6D">
        <w:rPr>
          <w:rFonts w:ascii="Arial" w:eastAsia="Times New Roman" w:hAnsi="Arial" w:cs="Arial"/>
          <w:sz w:val="24"/>
          <w:szCs w:val="24"/>
        </w:rPr>
        <w:t>Title IX is responsible for:</w:t>
      </w:r>
    </w:p>
    <w:p w14:paraId="0574CBEC" w14:textId="77777777" w:rsidR="00242137" w:rsidRPr="00D92F6D" w:rsidRDefault="00242137" w:rsidP="00ED3BE3">
      <w:pPr>
        <w:shd w:val="clear" w:color="auto" w:fill="FFFFFF" w:themeFill="background1"/>
        <w:spacing w:after="0" w:line="240" w:lineRule="auto"/>
        <w:ind w:left="1440" w:hanging="720"/>
        <w:rPr>
          <w:rFonts w:ascii="Arial" w:eastAsia="Times New Roman" w:hAnsi="Arial" w:cs="Arial"/>
          <w:sz w:val="24"/>
          <w:szCs w:val="24"/>
        </w:rPr>
      </w:pPr>
    </w:p>
    <w:p w14:paraId="05C2F90E" w14:textId="76908FA5" w:rsidR="007F7764" w:rsidRDefault="00D57AF1" w:rsidP="00D57AF1">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a. </w:t>
      </w:r>
      <w:r>
        <w:rPr>
          <w:rFonts w:ascii="Arial" w:eastAsia="Times New Roman" w:hAnsi="Arial" w:cs="Arial"/>
          <w:sz w:val="24"/>
          <w:szCs w:val="24"/>
        </w:rPr>
        <w:tab/>
        <w:t>p</w:t>
      </w:r>
      <w:r w:rsidR="007F7764" w:rsidRPr="00D92F6D">
        <w:rPr>
          <w:rFonts w:ascii="Arial" w:eastAsia="Times New Roman" w:hAnsi="Arial" w:cs="Arial"/>
          <w:sz w:val="24"/>
          <w:szCs w:val="24"/>
        </w:rPr>
        <w:t xml:space="preserve">romptly forwarding (using the </w:t>
      </w:r>
      <w:hyperlink r:id="rId32" w:history="1">
        <w:r w:rsidR="00253554">
          <w:rPr>
            <w:rStyle w:val="Hyperlink"/>
            <w:rFonts w:ascii="Arial" w:eastAsia="Times New Roman" w:hAnsi="Arial" w:cs="Arial"/>
            <w:sz w:val="24"/>
            <w:szCs w:val="24"/>
          </w:rPr>
          <w:t xml:space="preserve">CSA </w:t>
        </w:r>
        <w:proofErr w:type="spellStart"/>
        <w:r w:rsidR="00253554">
          <w:rPr>
            <w:rStyle w:val="Hyperlink"/>
            <w:rFonts w:ascii="Arial" w:eastAsia="Times New Roman" w:hAnsi="Arial" w:cs="Arial"/>
            <w:sz w:val="24"/>
            <w:szCs w:val="24"/>
          </w:rPr>
          <w:t>Clery</w:t>
        </w:r>
        <w:proofErr w:type="spellEnd"/>
        <w:r w:rsidR="00253554">
          <w:rPr>
            <w:rStyle w:val="Hyperlink"/>
            <w:rFonts w:ascii="Arial" w:eastAsia="Times New Roman" w:hAnsi="Arial" w:cs="Arial"/>
            <w:sz w:val="24"/>
            <w:szCs w:val="24"/>
          </w:rPr>
          <w:t xml:space="preserve"> Act Incident Report </w:t>
        </w:r>
        <w:r w:rsidR="00CC5182">
          <w:rPr>
            <w:rStyle w:val="Hyperlink"/>
            <w:rFonts w:ascii="Arial" w:eastAsia="Times New Roman" w:hAnsi="Arial" w:cs="Arial"/>
            <w:sz w:val="24"/>
            <w:szCs w:val="24"/>
          </w:rPr>
          <w:t>f</w:t>
        </w:r>
        <w:r w:rsidR="00253554">
          <w:rPr>
            <w:rStyle w:val="Hyperlink"/>
            <w:rFonts w:ascii="Arial" w:eastAsia="Times New Roman" w:hAnsi="Arial" w:cs="Arial"/>
            <w:sz w:val="24"/>
            <w:szCs w:val="24"/>
          </w:rPr>
          <w:t>orm</w:t>
        </w:r>
      </w:hyperlink>
      <w:r w:rsidR="007F7764" w:rsidRPr="00D92F6D">
        <w:rPr>
          <w:rFonts w:ascii="Arial" w:eastAsia="Times New Roman" w:hAnsi="Arial" w:cs="Arial"/>
          <w:sz w:val="24"/>
          <w:szCs w:val="24"/>
        </w:rPr>
        <w:t xml:space="preserve">) any </w:t>
      </w:r>
      <w:proofErr w:type="spellStart"/>
      <w:r w:rsidR="007F7764" w:rsidRPr="00D92F6D">
        <w:rPr>
          <w:rFonts w:ascii="Arial" w:eastAsia="Times New Roman" w:hAnsi="Arial" w:cs="Arial"/>
          <w:sz w:val="24"/>
          <w:szCs w:val="24"/>
        </w:rPr>
        <w:t>Clery</w:t>
      </w:r>
      <w:proofErr w:type="spellEnd"/>
      <w:r w:rsidR="007F7764" w:rsidRPr="00D92F6D">
        <w:rPr>
          <w:rFonts w:ascii="Arial" w:eastAsia="Times New Roman" w:hAnsi="Arial" w:cs="Arial"/>
          <w:sz w:val="24"/>
          <w:szCs w:val="24"/>
        </w:rPr>
        <w:t xml:space="preserve"> crimes that are reported to CSAs in</w:t>
      </w:r>
      <w:r>
        <w:rPr>
          <w:rFonts w:ascii="Arial" w:eastAsia="Times New Roman" w:hAnsi="Arial" w:cs="Arial"/>
          <w:sz w:val="24"/>
          <w:szCs w:val="24"/>
        </w:rPr>
        <w:t xml:space="preserve"> the</w:t>
      </w:r>
      <w:r w:rsidR="007F7764" w:rsidRPr="00D92F6D">
        <w:rPr>
          <w:rFonts w:ascii="Arial" w:eastAsia="Times New Roman" w:hAnsi="Arial" w:cs="Arial"/>
          <w:sz w:val="24"/>
          <w:szCs w:val="24"/>
        </w:rPr>
        <w:t xml:space="preserve"> </w:t>
      </w:r>
      <w:r>
        <w:rPr>
          <w:rFonts w:ascii="Arial" w:eastAsia="Times New Roman" w:hAnsi="Arial" w:cs="Arial"/>
          <w:sz w:val="24"/>
          <w:szCs w:val="24"/>
        </w:rPr>
        <w:t xml:space="preserve">Office of Equal Opportunity and </w:t>
      </w:r>
      <w:r w:rsidRPr="00D92F6D">
        <w:rPr>
          <w:rFonts w:ascii="Arial" w:eastAsia="Times New Roman" w:hAnsi="Arial" w:cs="Arial"/>
          <w:sz w:val="24"/>
          <w:szCs w:val="24"/>
        </w:rPr>
        <w:t xml:space="preserve">Title IX </w:t>
      </w:r>
      <w:r w:rsidR="007F7764" w:rsidRPr="00D92F6D">
        <w:rPr>
          <w:rFonts w:ascii="Arial" w:eastAsia="Times New Roman" w:hAnsi="Arial" w:cs="Arial"/>
          <w:sz w:val="24"/>
          <w:szCs w:val="24"/>
        </w:rPr>
        <w:t>or function that are not referred from</w:t>
      </w:r>
      <w:r>
        <w:rPr>
          <w:rFonts w:ascii="Arial" w:eastAsia="Times New Roman" w:hAnsi="Arial" w:cs="Arial"/>
          <w:sz w:val="24"/>
          <w:szCs w:val="24"/>
        </w:rPr>
        <w:t xml:space="preserve"> UPD</w:t>
      </w:r>
      <w:r w:rsidR="007F7764" w:rsidRPr="00D92F6D">
        <w:rPr>
          <w:rFonts w:ascii="Arial" w:eastAsia="Times New Roman" w:hAnsi="Arial" w:cs="Arial"/>
          <w:sz w:val="24"/>
          <w:szCs w:val="24"/>
        </w:rPr>
        <w:t xml:space="preserve"> so they may assess crime reports for purposes of </w:t>
      </w:r>
      <w:r>
        <w:rPr>
          <w:rFonts w:ascii="Arial" w:eastAsia="Times New Roman" w:hAnsi="Arial" w:cs="Arial"/>
          <w:sz w:val="24"/>
          <w:szCs w:val="24"/>
        </w:rPr>
        <w:t>t</w:t>
      </w:r>
      <w:r w:rsidR="007F7764" w:rsidRPr="00D92F6D">
        <w:rPr>
          <w:rFonts w:ascii="Arial" w:eastAsia="Times New Roman" w:hAnsi="Arial" w:cs="Arial"/>
          <w:sz w:val="24"/>
          <w:szCs w:val="24"/>
        </w:rPr>
        <w:t xml:space="preserve">imely </w:t>
      </w:r>
      <w:r>
        <w:rPr>
          <w:rFonts w:ascii="Arial" w:eastAsia="Times New Roman" w:hAnsi="Arial" w:cs="Arial"/>
          <w:sz w:val="24"/>
          <w:szCs w:val="24"/>
        </w:rPr>
        <w:t>w</w:t>
      </w:r>
      <w:r w:rsidR="007F7764" w:rsidRPr="00D92F6D">
        <w:rPr>
          <w:rFonts w:ascii="Arial" w:eastAsia="Times New Roman" w:hAnsi="Arial" w:cs="Arial"/>
          <w:sz w:val="24"/>
          <w:szCs w:val="24"/>
        </w:rPr>
        <w:t xml:space="preserve">arnings or </w:t>
      </w:r>
      <w:r>
        <w:rPr>
          <w:rFonts w:ascii="Arial" w:eastAsia="Times New Roman" w:hAnsi="Arial" w:cs="Arial"/>
          <w:sz w:val="24"/>
          <w:szCs w:val="24"/>
        </w:rPr>
        <w:t>e</w:t>
      </w:r>
      <w:r w:rsidR="007F7764" w:rsidRPr="00D92F6D">
        <w:rPr>
          <w:rFonts w:ascii="Arial" w:eastAsia="Times New Roman" w:hAnsi="Arial" w:cs="Arial"/>
          <w:sz w:val="24"/>
          <w:szCs w:val="24"/>
        </w:rPr>
        <w:t xml:space="preserve">mergency </w:t>
      </w:r>
      <w:r>
        <w:rPr>
          <w:rFonts w:ascii="Arial" w:eastAsia="Times New Roman" w:hAnsi="Arial" w:cs="Arial"/>
          <w:sz w:val="24"/>
          <w:szCs w:val="24"/>
        </w:rPr>
        <w:t>n</w:t>
      </w:r>
      <w:r w:rsidR="007F7764" w:rsidRPr="00D92F6D">
        <w:rPr>
          <w:rFonts w:ascii="Arial" w:eastAsia="Times New Roman" w:hAnsi="Arial" w:cs="Arial"/>
          <w:sz w:val="24"/>
          <w:szCs w:val="24"/>
        </w:rPr>
        <w:t>otifications</w:t>
      </w:r>
      <w:r>
        <w:rPr>
          <w:rFonts w:ascii="Arial" w:eastAsia="Times New Roman" w:hAnsi="Arial" w:cs="Arial"/>
          <w:sz w:val="24"/>
          <w:szCs w:val="24"/>
        </w:rPr>
        <w:t xml:space="preserve">; </w:t>
      </w:r>
    </w:p>
    <w:p w14:paraId="3570B10E" w14:textId="77777777" w:rsidR="00D57AF1" w:rsidRPr="00D92F6D" w:rsidRDefault="00D57AF1" w:rsidP="00D57AF1">
      <w:pPr>
        <w:pStyle w:val="ListParagraph"/>
        <w:spacing w:after="0" w:line="240" w:lineRule="auto"/>
        <w:ind w:left="1800" w:hanging="360"/>
        <w:rPr>
          <w:rFonts w:ascii="Arial" w:eastAsia="Times New Roman" w:hAnsi="Arial" w:cs="Arial"/>
          <w:sz w:val="24"/>
          <w:szCs w:val="24"/>
        </w:rPr>
      </w:pPr>
    </w:p>
    <w:p w14:paraId="1728174A" w14:textId="009DC0A6" w:rsidR="007F7764" w:rsidRDefault="00D57AF1" w:rsidP="00D57AF1">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b. </w:t>
      </w:r>
      <w:r>
        <w:rPr>
          <w:rFonts w:ascii="Arial" w:eastAsia="Times New Roman" w:hAnsi="Arial" w:cs="Arial"/>
          <w:sz w:val="24"/>
          <w:szCs w:val="24"/>
        </w:rPr>
        <w:tab/>
        <w:t>c</w:t>
      </w:r>
      <w:r w:rsidR="007F7764" w:rsidRPr="00D92F6D">
        <w:rPr>
          <w:rFonts w:ascii="Arial" w:eastAsia="Times New Roman" w:hAnsi="Arial" w:cs="Arial"/>
          <w:sz w:val="24"/>
          <w:szCs w:val="24"/>
        </w:rPr>
        <w:t xml:space="preserve">ollecting, classifying, counting, and disclosing crime statistics reported to their department to the Clery Act Compliance </w:t>
      </w:r>
      <w:r w:rsidR="002E59DD" w:rsidRPr="00D92F6D">
        <w:rPr>
          <w:rFonts w:ascii="Arial" w:eastAsia="Times New Roman" w:hAnsi="Arial" w:cs="Arial"/>
          <w:sz w:val="24"/>
          <w:szCs w:val="24"/>
        </w:rPr>
        <w:t>Coordinator</w:t>
      </w:r>
      <w:r w:rsidR="007F7764" w:rsidRPr="00D92F6D">
        <w:rPr>
          <w:rFonts w:ascii="Arial" w:eastAsia="Times New Roman" w:hAnsi="Arial" w:cs="Arial"/>
          <w:sz w:val="24"/>
          <w:szCs w:val="24"/>
        </w:rPr>
        <w:t xml:space="preserve">. </w:t>
      </w:r>
      <w:r>
        <w:rPr>
          <w:rFonts w:ascii="Arial" w:eastAsia="Times New Roman" w:hAnsi="Arial" w:cs="Arial"/>
          <w:sz w:val="24"/>
          <w:szCs w:val="24"/>
        </w:rPr>
        <w:t>This i</w:t>
      </w:r>
      <w:r w:rsidR="007F7764" w:rsidRPr="00D92F6D">
        <w:rPr>
          <w:rFonts w:ascii="Arial" w:eastAsia="Times New Roman" w:hAnsi="Arial" w:cs="Arial"/>
          <w:sz w:val="24"/>
          <w:szCs w:val="24"/>
        </w:rPr>
        <w:t xml:space="preserve">ncludes maintaining an audit trail to identify all reported </w:t>
      </w:r>
      <w:proofErr w:type="gramStart"/>
      <w:r w:rsidR="007F7764" w:rsidRPr="00D92F6D">
        <w:rPr>
          <w:rFonts w:ascii="Arial" w:eastAsia="Times New Roman" w:hAnsi="Arial" w:cs="Arial"/>
          <w:sz w:val="24"/>
          <w:szCs w:val="24"/>
        </w:rPr>
        <w:t>offenses</w:t>
      </w:r>
      <w:r>
        <w:rPr>
          <w:rFonts w:ascii="Arial" w:eastAsia="Times New Roman" w:hAnsi="Arial" w:cs="Arial"/>
          <w:sz w:val="24"/>
          <w:szCs w:val="24"/>
        </w:rPr>
        <w:t>;</w:t>
      </w:r>
      <w:proofErr w:type="gramEnd"/>
    </w:p>
    <w:p w14:paraId="2812E73E" w14:textId="77777777" w:rsidR="00D57AF1" w:rsidRPr="00D92F6D" w:rsidRDefault="00D57AF1" w:rsidP="00D57AF1">
      <w:pPr>
        <w:pStyle w:val="ListParagraph"/>
        <w:spacing w:after="0" w:line="240" w:lineRule="auto"/>
        <w:ind w:left="1800" w:hanging="360"/>
        <w:rPr>
          <w:rFonts w:ascii="Arial" w:eastAsia="Times New Roman" w:hAnsi="Arial" w:cs="Arial"/>
          <w:sz w:val="24"/>
          <w:szCs w:val="24"/>
        </w:rPr>
      </w:pPr>
    </w:p>
    <w:p w14:paraId="66FCF3E3" w14:textId="3F86A296" w:rsidR="007F7764" w:rsidRDefault="00D57AF1" w:rsidP="00D57AF1">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c. </w:t>
      </w:r>
      <w:r>
        <w:rPr>
          <w:rFonts w:ascii="Arial" w:eastAsia="Times New Roman" w:hAnsi="Arial" w:cs="Arial"/>
          <w:sz w:val="24"/>
          <w:szCs w:val="24"/>
        </w:rPr>
        <w:tab/>
        <w:t>r</w:t>
      </w:r>
      <w:r w:rsidR="007F7764" w:rsidRPr="00D92F6D">
        <w:rPr>
          <w:rFonts w:ascii="Arial" w:eastAsia="Times New Roman" w:hAnsi="Arial" w:cs="Arial"/>
          <w:sz w:val="24"/>
          <w:szCs w:val="24"/>
        </w:rPr>
        <w:t>egularly, ideally weekly, maintaining a detailed audit trail to identify which reported offenses should be included in the institution’s crime statistics to provide</w:t>
      </w:r>
      <w:r>
        <w:rPr>
          <w:rFonts w:ascii="Arial" w:eastAsia="Times New Roman" w:hAnsi="Arial" w:cs="Arial"/>
          <w:sz w:val="24"/>
          <w:szCs w:val="24"/>
        </w:rPr>
        <w:t xml:space="preserve"> to</w:t>
      </w:r>
      <w:r w:rsidR="007F7764" w:rsidRPr="00D92F6D">
        <w:rPr>
          <w:rFonts w:ascii="Arial" w:eastAsia="Times New Roman" w:hAnsi="Arial" w:cs="Arial"/>
          <w:sz w:val="24"/>
          <w:szCs w:val="24"/>
        </w:rPr>
        <w:t xml:space="preserve"> the Clery Act Compliance </w:t>
      </w:r>
      <w:proofErr w:type="gramStart"/>
      <w:r w:rsidR="002E59DD" w:rsidRPr="00D92F6D">
        <w:rPr>
          <w:rFonts w:ascii="Arial" w:eastAsia="Times New Roman" w:hAnsi="Arial" w:cs="Arial"/>
          <w:sz w:val="24"/>
          <w:szCs w:val="24"/>
        </w:rPr>
        <w:t>Coordinator</w:t>
      </w:r>
      <w:r>
        <w:rPr>
          <w:rFonts w:ascii="Arial" w:eastAsia="Times New Roman" w:hAnsi="Arial" w:cs="Arial"/>
          <w:sz w:val="24"/>
          <w:szCs w:val="24"/>
        </w:rPr>
        <w:t>;</w:t>
      </w:r>
      <w:proofErr w:type="gramEnd"/>
      <w:r>
        <w:rPr>
          <w:rFonts w:ascii="Arial" w:eastAsia="Times New Roman" w:hAnsi="Arial" w:cs="Arial"/>
          <w:sz w:val="24"/>
          <w:szCs w:val="24"/>
        </w:rPr>
        <w:t xml:space="preserve"> </w:t>
      </w:r>
    </w:p>
    <w:p w14:paraId="172D8254" w14:textId="77777777" w:rsidR="00D57AF1" w:rsidRPr="00D92F6D" w:rsidRDefault="00D57AF1" w:rsidP="00D57AF1">
      <w:pPr>
        <w:pStyle w:val="ListParagraph"/>
        <w:spacing w:after="0" w:line="240" w:lineRule="auto"/>
        <w:ind w:left="1800" w:hanging="360"/>
        <w:rPr>
          <w:rFonts w:ascii="Arial" w:eastAsia="Times New Roman" w:hAnsi="Arial" w:cs="Arial"/>
          <w:sz w:val="24"/>
          <w:szCs w:val="24"/>
        </w:rPr>
      </w:pPr>
    </w:p>
    <w:p w14:paraId="57194334" w14:textId="0285AFF3" w:rsidR="00D57AF1" w:rsidRDefault="00D57AF1" w:rsidP="00D57AF1">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d. </w:t>
      </w:r>
      <w:r>
        <w:rPr>
          <w:rFonts w:ascii="Arial" w:eastAsia="Times New Roman" w:hAnsi="Arial" w:cs="Arial"/>
          <w:sz w:val="24"/>
          <w:szCs w:val="24"/>
        </w:rPr>
        <w:tab/>
        <w:t>e</w:t>
      </w:r>
      <w:r w:rsidR="007F7764" w:rsidRPr="00D92F6D">
        <w:rPr>
          <w:rFonts w:ascii="Arial" w:eastAsia="Times New Roman" w:hAnsi="Arial" w:cs="Arial"/>
          <w:sz w:val="24"/>
          <w:szCs w:val="24"/>
        </w:rPr>
        <w:t>nsuring that officials involved in the investigation or resolution of dating violence, domestic violence, sexual assault, or stalking receive annual training on the</w:t>
      </w:r>
      <w:r w:rsidR="00CC5182">
        <w:rPr>
          <w:rFonts w:ascii="Arial" w:eastAsia="Times New Roman" w:hAnsi="Arial" w:cs="Arial"/>
          <w:sz w:val="24"/>
          <w:szCs w:val="24"/>
        </w:rPr>
        <w:t>se</w:t>
      </w:r>
      <w:r w:rsidR="007F7764" w:rsidRPr="00D92F6D">
        <w:rPr>
          <w:rFonts w:ascii="Arial" w:eastAsia="Times New Roman" w:hAnsi="Arial" w:cs="Arial"/>
          <w:sz w:val="24"/>
          <w:szCs w:val="24"/>
        </w:rPr>
        <w:t xml:space="preserve"> issues</w:t>
      </w:r>
      <w:r w:rsidR="00B85EA5" w:rsidRPr="00D92F6D">
        <w:rPr>
          <w:rFonts w:ascii="Arial" w:eastAsia="Times New Roman" w:hAnsi="Arial" w:cs="Arial"/>
          <w:sz w:val="24"/>
          <w:szCs w:val="24"/>
        </w:rPr>
        <w:t>,</w:t>
      </w:r>
      <w:r w:rsidR="007F7764" w:rsidRPr="00D92F6D">
        <w:rPr>
          <w:rFonts w:ascii="Arial" w:eastAsia="Times New Roman" w:hAnsi="Arial" w:cs="Arial"/>
          <w:sz w:val="24"/>
          <w:szCs w:val="24"/>
        </w:rPr>
        <w:t xml:space="preserve"> and on how to conduct an investigation and hearing process that protects the safety of the victims and promotes </w:t>
      </w:r>
      <w:proofErr w:type="gramStart"/>
      <w:r w:rsidR="007F7764" w:rsidRPr="00D92F6D">
        <w:rPr>
          <w:rFonts w:ascii="Arial" w:eastAsia="Times New Roman" w:hAnsi="Arial" w:cs="Arial"/>
          <w:sz w:val="24"/>
          <w:szCs w:val="24"/>
        </w:rPr>
        <w:t>accountability</w:t>
      </w:r>
      <w:r>
        <w:rPr>
          <w:rFonts w:ascii="Arial" w:eastAsia="Times New Roman" w:hAnsi="Arial" w:cs="Arial"/>
          <w:sz w:val="24"/>
          <w:szCs w:val="24"/>
        </w:rPr>
        <w:t>;</w:t>
      </w:r>
      <w:proofErr w:type="gramEnd"/>
      <w:r>
        <w:rPr>
          <w:rFonts w:ascii="Arial" w:eastAsia="Times New Roman" w:hAnsi="Arial" w:cs="Arial"/>
          <w:sz w:val="24"/>
          <w:szCs w:val="24"/>
        </w:rPr>
        <w:t xml:space="preserve"> </w:t>
      </w:r>
    </w:p>
    <w:p w14:paraId="1125497F" w14:textId="4C375E51" w:rsidR="007F7764" w:rsidRPr="00D92F6D" w:rsidRDefault="007F7764" w:rsidP="00D57AF1">
      <w:pPr>
        <w:pStyle w:val="ListParagraph"/>
        <w:spacing w:after="0" w:line="240" w:lineRule="auto"/>
        <w:ind w:left="1800" w:hanging="360"/>
        <w:rPr>
          <w:rFonts w:ascii="Arial" w:eastAsia="Times New Roman" w:hAnsi="Arial" w:cs="Arial"/>
          <w:sz w:val="24"/>
          <w:szCs w:val="24"/>
        </w:rPr>
      </w:pPr>
    </w:p>
    <w:p w14:paraId="7D7886BA" w14:textId="74E30C71" w:rsidR="00B85EA5" w:rsidRDefault="00D57AF1" w:rsidP="00D57AF1">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e. </w:t>
      </w:r>
      <w:r>
        <w:rPr>
          <w:rFonts w:ascii="Arial" w:eastAsia="Times New Roman" w:hAnsi="Arial" w:cs="Arial"/>
          <w:sz w:val="24"/>
          <w:szCs w:val="24"/>
        </w:rPr>
        <w:tab/>
        <w:t>p</w:t>
      </w:r>
      <w:r w:rsidR="00B85EA5" w:rsidRPr="00D92F6D">
        <w:rPr>
          <w:rFonts w:ascii="Arial" w:eastAsia="Times New Roman" w:hAnsi="Arial" w:cs="Arial"/>
          <w:sz w:val="24"/>
          <w:szCs w:val="24"/>
        </w:rPr>
        <w:t xml:space="preserve">roviding the Clery Act Compliance Coordinator with information on the institution’s ongoing prevention and awareness </w:t>
      </w:r>
      <w:r w:rsidR="00A63919" w:rsidRPr="00D92F6D">
        <w:rPr>
          <w:rFonts w:ascii="Arial" w:eastAsia="Times New Roman" w:hAnsi="Arial" w:cs="Arial"/>
          <w:sz w:val="24"/>
          <w:szCs w:val="24"/>
        </w:rPr>
        <w:t xml:space="preserve">programs and </w:t>
      </w:r>
      <w:r w:rsidR="00B85EA5" w:rsidRPr="00D92F6D">
        <w:rPr>
          <w:rFonts w:ascii="Arial" w:eastAsia="Times New Roman" w:hAnsi="Arial" w:cs="Arial"/>
          <w:sz w:val="24"/>
          <w:szCs w:val="24"/>
        </w:rPr>
        <w:t xml:space="preserve">campaigns to prevent dating violence, domestic violence, sexual assault, and stalking to </w:t>
      </w:r>
      <w:r w:rsidR="00CC5182" w:rsidRPr="00D92F6D">
        <w:rPr>
          <w:rFonts w:ascii="Arial" w:eastAsia="Times New Roman" w:hAnsi="Arial" w:cs="Arial"/>
          <w:sz w:val="24"/>
          <w:szCs w:val="24"/>
        </w:rPr>
        <w:t xml:space="preserve">satisfy </w:t>
      </w:r>
      <w:proofErr w:type="spellStart"/>
      <w:r w:rsidR="00CC5182" w:rsidRPr="00D92F6D">
        <w:rPr>
          <w:rFonts w:ascii="Arial" w:eastAsia="Times New Roman" w:hAnsi="Arial" w:cs="Arial"/>
          <w:sz w:val="24"/>
          <w:szCs w:val="24"/>
        </w:rPr>
        <w:t>Clery</w:t>
      </w:r>
      <w:proofErr w:type="spellEnd"/>
      <w:r w:rsidR="00B85EA5" w:rsidRPr="00D92F6D">
        <w:rPr>
          <w:rFonts w:ascii="Arial" w:eastAsia="Times New Roman" w:hAnsi="Arial" w:cs="Arial"/>
          <w:sz w:val="24"/>
          <w:szCs w:val="24"/>
        </w:rPr>
        <w:t xml:space="preserve"> Act requirements </w:t>
      </w:r>
      <w:r w:rsidR="00374338" w:rsidRPr="00D92F6D">
        <w:rPr>
          <w:rFonts w:ascii="Arial" w:eastAsia="Times New Roman" w:hAnsi="Arial" w:cs="Arial"/>
          <w:sz w:val="24"/>
          <w:szCs w:val="24"/>
        </w:rPr>
        <w:t xml:space="preserve">and appropriately record in the </w:t>
      </w:r>
      <w:r w:rsidR="00402F85" w:rsidRPr="00D92F6D">
        <w:rPr>
          <w:rFonts w:ascii="Arial" w:eastAsia="Times New Roman" w:hAnsi="Arial" w:cs="Arial"/>
          <w:sz w:val="24"/>
          <w:szCs w:val="24"/>
        </w:rPr>
        <w:t xml:space="preserve">Annual Security and Fire Safety </w:t>
      </w:r>
      <w:proofErr w:type="gramStart"/>
      <w:r w:rsidR="00402F85" w:rsidRPr="00D92F6D">
        <w:rPr>
          <w:rFonts w:ascii="Arial" w:eastAsia="Times New Roman" w:hAnsi="Arial" w:cs="Arial"/>
          <w:sz w:val="24"/>
          <w:szCs w:val="24"/>
        </w:rPr>
        <w:t>Report</w:t>
      </w:r>
      <w:r>
        <w:rPr>
          <w:rFonts w:ascii="Arial" w:eastAsia="Times New Roman" w:hAnsi="Arial" w:cs="Arial"/>
          <w:sz w:val="24"/>
          <w:szCs w:val="24"/>
        </w:rPr>
        <w:t>;</w:t>
      </w:r>
      <w:proofErr w:type="gramEnd"/>
    </w:p>
    <w:p w14:paraId="6C618B69" w14:textId="77777777" w:rsidR="00D57AF1" w:rsidRPr="00D92F6D" w:rsidRDefault="00D57AF1" w:rsidP="00D57AF1">
      <w:pPr>
        <w:pStyle w:val="ListParagraph"/>
        <w:spacing w:after="0" w:line="240" w:lineRule="auto"/>
        <w:ind w:left="1800" w:hanging="360"/>
        <w:rPr>
          <w:rFonts w:ascii="Arial" w:eastAsia="Times New Roman" w:hAnsi="Arial" w:cs="Arial"/>
          <w:sz w:val="24"/>
          <w:szCs w:val="24"/>
        </w:rPr>
      </w:pPr>
    </w:p>
    <w:p w14:paraId="2295364F" w14:textId="46CA9202" w:rsidR="007F7764" w:rsidRDefault="00D57AF1" w:rsidP="00D57AF1">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f. </w:t>
      </w:r>
      <w:r>
        <w:rPr>
          <w:rFonts w:ascii="Arial" w:eastAsia="Times New Roman" w:hAnsi="Arial" w:cs="Arial"/>
          <w:sz w:val="24"/>
          <w:szCs w:val="24"/>
        </w:rPr>
        <w:tab/>
        <w:t>e</w:t>
      </w:r>
      <w:r w:rsidR="007F7764" w:rsidRPr="00D92F6D">
        <w:rPr>
          <w:rFonts w:ascii="Arial" w:eastAsia="Times New Roman" w:hAnsi="Arial" w:cs="Arial"/>
          <w:sz w:val="24"/>
          <w:szCs w:val="24"/>
        </w:rPr>
        <w:t>nsur</w:t>
      </w:r>
      <w:r w:rsidR="00931E70" w:rsidRPr="00D92F6D">
        <w:rPr>
          <w:rFonts w:ascii="Arial" w:eastAsia="Times New Roman" w:hAnsi="Arial" w:cs="Arial"/>
          <w:sz w:val="24"/>
          <w:szCs w:val="24"/>
        </w:rPr>
        <w:t>ing</w:t>
      </w:r>
      <w:r w:rsidR="007F7764" w:rsidRPr="00D92F6D">
        <w:rPr>
          <w:rFonts w:ascii="Arial" w:eastAsia="Times New Roman" w:hAnsi="Arial" w:cs="Arial"/>
          <w:sz w:val="24"/>
          <w:szCs w:val="24"/>
        </w:rPr>
        <w:t xml:space="preserve"> that institutional sexual misconduct</w:t>
      </w:r>
      <w:r>
        <w:rPr>
          <w:rFonts w:ascii="Arial" w:eastAsia="Times New Roman" w:hAnsi="Arial" w:cs="Arial"/>
          <w:sz w:val="24"/>
          <w:szCs w:val="24"/>
        </w:rPr>
        <w:t xml:space="preserve"> and </w:t>
      </w:r>
      <w:r w:rsidR="007F7764" w:rsidRPr="00D92F6D">
        <w:rPr>
          <w:rFonts w:ascii="Arial" w:eastAsia="Times New Roman" w:hAnsi="Arial" w:cs="Arial"/>
          <w:sz w:val="24"/>
          <w:szCs w:val="24"/>
        </w:rPr>
        <w:t xml:space="preserve">response policies conform to the procedural requirements associated with the </w:t>
      </w:r>
      <w:hyperlink r:id="rId33" w:history="1">
        <w:r w:rsidR="007F7764" w:rsidRPr="00E16D96">
          <w:rPr>
            <w:rStyle w:val="Hyperlink"/>
            <w:rFonts w:ascii="Arial" w:eastAsia="Times New Roman" w:hAnsi="Arial" w:cs="Arial"/>
            <w:sz w:val="24"/>
            <w:szCs w:val="24"/>
          </w:rPr>
          <w:t>V</w:t>
        </w:r>
        <w:r w:rsidR="002410B1">
          <w:rPr>
            <w:rStyle w:val="Hyperlink"/>
            <w:rFonts w:ascii="Arial" w:eastAsia="Times New Roman" w:hAnsi="Arial" w:cs="Arial"/>
            <w:sz w:val="24"/>
            <w:szCs w:val="24"/>
          </w:rPr>
          <w:t xml:space="preserve">iolence </w:t>
        </w:r>
        <w:r w:rsidR="007F7764" w:rsidRPr="00E16D96">
          <w:rPr>
            <w:rStyle w:val="Hyperlink"/>
            <w:rFonts w:ascii="Arial" w:eastAsia="Times New Roman" w:hAnsi="Arial" w:cs="Arial"/>
            <w:sz w:val="24"/>
            <w:szCs w:val="24"/>
          </w:rPr>
          <w:t>A</w:t>
        </w:r>
        <w:r w:rsidR="002410B1">
          <w:rPr>
            <w:rStyle w:val="Hyperlink"/>
            <w:rFonts w:ascii="Arial" w:eastAsia="Times New Roman" w:hAnsi="Arial" w:cs="Arial"/>
            <w:sz w:val="24"/>
            <w:szCs w:val="24"/>
          </w:rPr>
          <w:t xml:space="preserve">gainst </w:t>
        </w:r>
        <w:r w:rsidR="007F7764" w:rsidRPr="00E16D96">
          <w:rPr>
            <w:rStyle w:val="Hyperlink"/>
            <w:rFonts w:ascii="Arial" w:eastAsia="Times New Roman" w:hAnsi="Arial" w:cs="Arial"/>
            <w:sz w:val="24"/>
            <w:szCs w:val="24"/>
          </w:rPr>
          <w:t>W</w:t>
        </w:r>
        <w:r w:rsidR="002410B1">
          <w:rPr>
            <w:rStyle w:val="Hyperlink"/>
            <w:rFonts w:ascii="Arial" w:eastAsia="Times New Roman" w:hAnsi="Arial" w:cs="Arial"/>
            <w:sz w:val="24"/>
            <w:szCs w:val="24"/>
          </w:rPr>
          <w:t xml:space="preserve">omen </w:t>
        </w:r>
        <w:r w:rsidR="007F7764" w:rsidRPr="00E16D96">
          <w:rPr>
            <w:rStyle w:val="Hyperlink"/>
            <w:rFonts w:ascii="Arial" w:eastAsia="Times New Roman" w:hAnsi="Arial" w:cs="Arial"/>
            <w:sz w:val="24"/>
            <w:szCs w:val="24"/>
          </w:rPr>
          <w:t>A</w:t>
        </w:r>
        <w:r w:rsidR="002410B1">
          <w:rPr>
            <w:rStyle w:val="Hyperlink"/>
            <w:rFonts w:ascii="Arial" w:eastAsia="Times New Roman" w:hAnsi="Arial" w:cs="Arial"/>
            <w:sz w:val="24"/>
            <w:szCs w:val="24"/>
          </w:rPr>
          <w:t>ct</w:t>
        </w:r>
        <w:r w:rsidR="007F7764" w:rsidRPr="00E16D96">
          <w:rPr>
            <w:rStyle w:val="Hyperlink"/>
            <w:rFonts w:ascii="Arial" w:eastAsia="Times New Roman" w:hAnsi="Arial" w:cs="Arial"/>
            <w:sz w:val="24"/>
            <w:szCs w:val="24"/>
          </w:rPr>
          <w:t xml:space="preserve"> Amendments to the Clery Act</w:t>
        </w:r>
      </w:hyperlink>
      <w:r>
        <w:rPr>
          <w:rFonts w:ascii="Arial" w:eastAsia="Times New Roman" w:hAnsi="Arial" w:cs="Arial"/>
          <w:sz w:val="24"/>
          <w:szCs w:val="24"/>
        </w:rPr>
        <w:t>;</w:t>
      </w:r>
    </w:p>
    <w:p w14:paraId="7ED203B2" w14:textId="77777777" w:rsidR="00D57AF1" w:rsidRPr="00D92F6D" w:rsidRDefault="00D57AF1" w:rsidP="00D57AF1">
      <w:pPr>
        <w:pStyle w:val="ListParagraph"/>
        <w:spacing w:after="0" w:line="240" w:lineRule="auto"/>
        <w:ind w:left="1800" w:hanging="360"/>
        <w:rPr>
          <w:rFonts w:ascii="Arial" w:eastAsia="Times New Roman" w:hAnsi="Arial" w:cs="Arial"/>
          <w:sz w:val="24"/>
          <w:szCs w:val="24"/>
        </w:rPr>
      </w:pPr>
    </w:p>
    <w:p w14:paraId="5EFC35F1" w14:textId="04A7DAEF" w:rsidR="008C5E39" w:rsidRDefault="00D57AF1" w:rsidP="00D57AF1">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g. </w:t>
      </w:r>
      <w:r>
        <w:rPr>
          <w:rFonts w:ascii="Arial" w:eastAsia="Times New Roman" w:hAnsi="Arial" w:cs="Arial"/>
          <w:sz w:val="24"/>
          <w:szCs w:val="24"/>
        </w:rPr>
        <w:tab/>
        <w:t>r</w:t>
      </w:r>
      <w:r w:rsidR="008C5E39" w:rsidRPr="00D92F6D">
        <w:rPr>
          <w:rFonts w:ascii="Arial" w:eastAsia="Times New Roman" w:hAnsi="Arial" w:cs="Arial"/>
          <w:sz w:val="24"/>
          <w:szCs w:val="24"/>
        </w:rPr>
        <w:t>eviewing the Annual Security and Fire Safety Report to ensure its content is consistent with Texas State policies</w:t>
      </w:r>
      <w:r>
        <w:rPr>
          <w:rFonts w:ascii="Arial" w:eastAsia="Times New Roman" w:hAnsi="Arial" w:cs="Arial"/>
          <w:sz w:val="24"/>
          <w:szCs w:val="24"/>
        </w:rPr>
        <w:t xml:space="preserve"> and </w:t>
      </w:r>
      <w:r w:rsidR="008C5E39" w:rsidRPr="00D92F6D">
        <w:rPr>
          <w:rFonts w:ascii="Arial" w:eastAsia="Times New Roman" w:hAnsi="Arial" w:cs="Arial"/>
          <w:sz w:val="24"/>
          <w:szCs w:val="24"/>
        </w:rPr>
        <w:t>procedures</w:t>
      </w:r>
      <w:r>
        <w:rPr>
          <w:rFonts w:ascii="Arial" w:eastAsia="Times New Roman" w:hAnsi="Arial" w:cs="Arial"/>
          <w:sz w:val="24"/>
          <w:szCs w:val="24"/>
        </w:rPr>
        <w:t xml:space="preserve">, </w:t>
      </w:r>
      <w:r w:rsidR="008C5E39" w:rsidRPr="00D92F6D">
        <w:rPr>
          <w:rFonts w:ascii="Arial" w:eastAsia="Times New Roman" w:hAnsi="Arial" w:cs="Arial"/>
          <w:sz w:val="24"/>
          <w:szCs w:val="24"/>
        </w:rPr>
        <w:t>and it accurately depicts the practices of the university</w:t>
      </w:r>
      <w:r>
        <w:rPr>
          <w:rFonts w:ascii="Arial" w:eastAsia="Times New Roman" w:hAnsi="Arial" w:cs="Arial"/>
          <w:sz w:val="24"/>
          <w:szCs w:val="24"/>
        </w:rPr>
        <w:t xml:space="preserve">; and </w:t>
      </w:r>
    </w:p>
    <w:p w14:paraId="0B7D230C" w14:textId="77777777" w:rsidR="00D57AF1" w:rsidRPr="00D92F6D" w:rsidRDefault="00D57AF1" w:rsidP="00D57AF1">
      <w:pPr>
        <w:pStyle w:val="ListParagraph"/>
        <w:spacing w:after="0" w:line="240" w:lineRule="auto"/>
        <w:ind w:left="1800" w:hanging="360"/>
        <w:rPr>
          <w:rFonts w:ascii="Arial" w:eastAsia="Times New Roman" w:hAnsi="Arial" w:cs="Arial"/>
          <w:sz w:val="24"/>
          <w:szCs w:val="24"/>
        </w:rPr>
      </w:pPr>
    </w:p>
    <w:p w14:paraId="59663F23" w14:textId="3686C1C4" w:rsidR="007F7764" w:rsidRPr="00D92F6D" w:rsidRDefault="00D57AF1" w:rsidP="00D57AF1">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h. </w:t>
      </w:r>
      <w:r>
        <w:rPr>
          <w:rFonts w:ascii="Arial" w:eastAsia="Times New Roman" w:hAnsi="Arial" w:cs="Arial"/>
          <w:sz w:val="24"/>
          <w:szCs w:val="24"/>
        </w:rPr>
        <w:tab/>
        <w:t>d</w:t>
      </w:r>
      <w:r w:rsidR="007F7764" w:rsidRPr="00D92F6D">
        <w:rPr>
          <w:rFonts w:ascii="Arial" w:eastAsia="Times New Roman" w:hAnsi="Arial" w:cs="Arial"/>
          <w:sz w:val="24"/>
          <w:szCs w:val="24"/>
        </w:rPr>
        <w:t>evelop</w:t>
      </w:r>
      <w:r w:rsidR="00931E70" w:rsidRPr="00D92F6D">
        <w:rPr>
          <w:rFonts w:ascii="Arial" w:eastAsia="Times New Roman" w:hAnsi="Arial" w:cs="Arial"/>
          <w:sz w:val="24"/>
          <w:szCs w:val="24"/>
        </w:rPr>
        <w:t>ing</w:t>
      </w:r>
      <w:r w:rsidR="007F7764" w:rsidRPr="00D92F6D">
        <w:rPr>
          <w:rFonts w:ascii="Arial" w:eastAsia="Times New Roman" w:hAnsi="Arial" w:cs="Arial"/>
          <w:sz w:val="24"/>
          <w:szCs w:val="24"/>
        </w:rPr>
        <w:t xml:space="preserve"> a process to provide students and employees who report that they have been a victim of dating violence, domestic violence, sexual assault, or stalking with a written explanation of the student's or employee's rights and options under the Clery Act.</w:t>
      </w:r>
    </w:p>
    <w:p w14:paraId="0D20FADE" w14:textId="77777777" w:rsidR="007F7764" w:rsidRPr="00D92F6D" w:rsidRDefault="007F7764" w:rsidP="007F7764">
      <w:pPr>
        <w:spacing w:after="0" w:line="240" w:lineRule="auto"/>
        <w:ind w:left="720"/>
        <w:rPr>
          <w:rFonts w:ascii="Arial" w:eastAsia="Times New Roman" w:hAnsi="Arial" w:cs="Arial"/>
          <w:sz w:val="24"/>
          <w:szCs w:val="24"/>
        </w:rPr>
      </w:pPr>
    </w:p>
    <w:p w14:paraId="3C532419" w14:textId="1D0244D2" w:rsidR="007F7764" w:rsidRDefault="007F7764" w:rsidP="007F7764">
      <w:pPr>
        <w:spacing w:after="0" w:line="240" w:lineRule="auto"/>
        <w:ind w:left="720"/>
        <w:rPr>
          <w:rFonts w:ascii="Arial" w:eastAsia="Times New Roman" w:hAnsi="Arial" w:cs="Arial"/>
          <w:sz w:val="24"/>
          <w:szCs w:val="24"/>
        </w:rPr>
      </w:pPr>
      <w:r w:rsidRPr="00D92F6D">
        <w:rPr>
          <w:rFonts w:ascii="Arial" w:eastAsia="Times New Roman" w:hAnsi="Arial" w:cs="Arial"/>
          <w:sz w:val="24"/>
          <w:szCs w:val="24"/>
        </w:rPr>
        <w:lastRenderedPageBreak/>
        <w:t>04.1</w:t>
      </w:r>
      <w:r w:rsidR="00D71A6D" w:rsidRPr="00D92F6D">
        <w:rPr>
          <w:rFonts w:ascii="Arial" w:eastAsia="Times New Roman" w:hAnsi="Arial" w:cs="Arial"/>
          <w:sz w:val="24"/>
          <w:szCs w:val="24"/>
        </w:rPr>
        <w:t>6</w:t>
      </w:r>
      <w:r w:rsidRPr="00D92F6D">
        <w:rPr>
          <w:rFonts w:ascii="Arial" w:eastAsia="Times New Roman" w:hAnsi="Arial" w:cs="Arial"/>
          <w:sz w:val="24"/>
          <w:szCs w:val="24"/>
        </w:rPr>
        <w:tab/>
        <w:t>Education Abroad</w:t>
      </w:r>
      <w:r w:rsidR="00614DF2">
        <w:rPr>
          <w:rFonts w:ascii="Arial" w:eastAsia="Times New Roman" w:hAnsi="Arial" w:cs="Arial"/>
          <w:sz w:val="24"/>
          <w:szCs w:val="24"/>
        </w:rPr>
        <w:t xml:space="preserve"> Office</w:t>
      </w:r>
      <w:r w:rsidR="00010343" w:rsidRPr="00D92F6D">
        <w:rPr>
          <w:rFonts w:ascii="Arial" w:eastAsia="Times New Roman" w:hAnsi="Arial" w:cs="Arial"/>
          <w:sz w:val="24"/>
          <w:szCs w:val="24"/>
        </w:rPr>
        <w:t xml:space="preserve"> </w:t>
      </w:r>
      <w:r w:rsidR="00B349F4" w:rsidRPr="00D92F6D">
        <w:rPr>
          <w:rFonts w:ascii="Arial" w:eastAsia="Times New Roman" w:hAnsi="Arial" w:cs="Arial"/>
          <w:sz w:val="24"/>
          <w:szCs w:val="24"/>
        </w:rPr>
        <w:t>is</w:t>
      </w:r>
      <w:r w:rsidRPr="00D92F6D">
        <w:rPr>
          <w:rFonts w:ascii="Arial" w:eastAsia="Times New Roman" w:hAnsi="Arial" w:cs="Arial"/>
          <w:sz w:val="24"/>
          <w:szCs w:val="24"/>
        </w:rPr>
        <w:t xml:space="preserve"> responsible for:</w:t>
      </w:r>
      <w:r w:rsidR="00FB1D52" w:rsidRPr="00D92F6D">
        <w:rPr>
          <w:rFonts w:ascii="Arial" w:eastAsia="Times New Roman" w:hAnsi="Arial" w:cs="Arial"/>
          <w:sz w:val="24"/>
          <w:szCs w:val="24"/>
        </w:rPr>
        <w:t xml:space="preserve"> </w:t>
      </w:r>
    </w:p>
    <w:p w14:paraId="4619FFCA" w14:textId="77777777" w:rsidR="00D57AF1" w:rsidRPr="00D92F6D" w:rsidRDefault="00D57AF1" w:rsidP="007F7764">
      <w:pPr>
        <w:spacing w:after="0" w:line="240" w:lineRule="auto"/>
        <w:ind w:left="720"/>
        <w:rPr>
          <w:rFonts w:ascii="Arial" w:eastAsia="Times New Roman" w:hAnsi="Arial" w:cs="Arial"/>
          <w:sz w:val="24"/>
          <w:szCs w:val="24"/>
        </w:rPr>
      </w:pPr>
    </w:p>
    <w:p w14:paraId="66E6A8A9" w14:textId="3B59B0B0" w:rsidR="001A0D6A" w:rsidRPr="00D92F6D" w:rsidRDefault="00D57AF1" w:rsidP="00D57AF1">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a. </w:t>
      </w:r>
      <w:r>
        <w:rPr>
          <w:rFonts w:ascii="Arial" w:eastAsia="Times New Roman" w:hAnsi="Arial" w:cs="Arial"/>
          <w:sz w:val="24"/>
          <w:szCs w:val="24"/>
        </w:rPr>
        <w:tab/>
        <w:t>p</w:t>
      </w:r>
      <w:r w:rsidR="007F7764" w:rsidRPr="00D92F6D">
        <w:rPr>
          <w:rFonts w:ascii="Arial" w:eastAsia="Times New Roman" w:hAnsi="Arial" w:cs="Arial"/>
          <w:sz w:val="24"/>
          <w:szCs w:val="24"/>
        </w:rPr>
        <w:t>romptly forwarding (using the</w:t>
      </w:r>
      <w:hyperlink r:id="rId34" w:history="1">
        <w:r w:rsidR="007F7764" w:rsidRPr="00601ED0">
          <w:rPr>
            <w:rStyle w:val="Hyperlink"/>
            <w:rFonts w:ascii="Arial" w:eastAsia="Times New Roman" w:hAnsi="Arial" w:cs="Arial"/>
            <w:sz w:val="24"/>
            <w:szCs w:val="24"/>
          </w:rPr>
          <w:t xml:space="preserve"> </w:t>
        </w:r>
        <w:r w:rsidR="00253554" w:rsidRPr="00601ED0">
          <w:rPr>
            <w:rStyle w:val="Hyperlink"/>
            <w:rFonts w:ascii="Arial" w:eastAsia="Times New Roman" w:hAnsi="Arial" w:cs="Arial"/>
            <w:sz w:val="24"/>
            <w:szCs w:val="24"/>
          </w:rPr>
          <w:t xml:space="preserve">CSA </w:t>
        </w:r>
        <w:proofErr w:type="spellStart"/>
        <w:r w:rsidR="00253554" w:rsidRPr="00601ED0">
          <w:rPr>
            <w:rStyle w:val="Hyperlink"/>
            <w:rFonts w:ascii="Arial" w:eastAsia="Times New Roman" w:hAnsi="Arial" w:cs="Arial"/>
            <w:sz w:val="24"/>
            <w:szCs w:val="24"/>
          </w:rPr>
          <w:t>Clery</w:t>
        </w:r>
        <w:proofErr w:type="spellEnd"/>
        <w:r w:rsidR="00253554" w:rsidRPr="00601ED0">
          <w:rPr>
            <w:rStyle w:val="Hyperlink"/>
            <w:rFonts w:ascii="Arial" w:eastAsia="Times New Roman" w:hAnsi="Arial" w:cs="Arial"/>
            <w:sz w:val="24"/>
            <w:szCs w:val="24"/>
          </w:rPr>
          <w:t xml:space="preserve"> Act Incident Report </w:t>
        </w:r>
        <w:r w:rsidR="00CC5182" w:rsidRPr="00601ED0">
          <w:rPr>
            <w:rStyle w:val="Hyperlink"/>
            <w:rFonts w:ascii="Arial" w:eastAsia="Times New Roman" w:hAnsi="Arial" w:cs="Arial"/>
            <w:sz w:val="24"/>
            <w:szCs w:val="24"/>
          </w:rPr>
          <w:t>f</w:t>
        </w:r>
        <w:r w:rsidR="00253554" w:rsidRPr="00601ED0">
          <w:rPr>
            <w:rStyle w:val="Hyperlink"/>
            <w:rFonts w:ascii="Arial" w:eastAsia="Times New Roman" w:hAnsi="Arial" w:cs="Arial"/>
            <w:sz w:val="24"/>
            <w:szCs w:val="24"/>
          </w:rPr>
          <w:t>orm</w:t>
        </w:r>
      </w:hyperlink>
      <w:r w:rsidR="007F7764" w:rsidRPr="00D92F6D">
        <w:rPr>
          <w:rFonts w:ascii="Arial" w:eastAsia="Times New Roman" w:hAnsi="Arial" w:cs="Arial"/>
          <w:sz w:val="24"/>
          <w:szCs w:val="24"/>
        </w:rPr>
        <w:t xml:space="preserve">) any </w:t>
      </w:r>
      <w:proofErr w:type="spellStart"/>
      <w:r w:rsidR="007F7764" w:rsidRPr="00D92F6D">
        <w:rPr>
          <w:rFonts w:ascii="Arial" w:eastAsia="Times New Roman" w:hAnsi="Arial" w:cs="Arial"/>
          <w:sz w:val="24"/>
          <w:szCs w:val="24"/>
        </w:rPr>
        <w:t>Clery</w:t>
      </w:r>
      <w:proofErr w:type="spellEnd"/>
      <w:r w:rsidR="007F7764" w:rsidRPr="00D92F6D">
        <w:rPr>
          <w:rFonts w:ascii="Arial" w:eastAsia="Times New Roman" w:hAnsi="Arial" w:cs="Arial"/>
          <w:sz w:val="24"/>
          <w:szCs w:val="24"/>
        </w:rPr>
        <w:t xml:space="preserve"> crimes that are reported to CSAs in </w:t>
      </w:r>
      <w:r w:rsidR="001A0D6A">
        <w:rPr>
          <w:rFonts w:ascii="Arial" w:eastAsia="Times New Roman" w:hAnsi="Arial" w:cs="Arial"/>
          <w:sz w:val="24"/>
          <w:szCs w:val="24"/>
        </w:rPr>
        <w:t xml:space="preserve">the Education Abroad </w:t>
      </w:r>
      <w:r w:rsidR="00614DF2">
        <w:rPr>
          <w:rFonts w:ascii="Arial" w:eastAsia="Times New Roman" w:hAnsi="Arial" w:cs="Arial"/>
          <w:sz w:val="24"/>
          <w:szCs w:val="24"/>
        </w:rPr>
        <w:t>O</w:t>
      </w:r>
      <w:r w:rsidR="007F7764" w:rsidRPr="00D92F6D">
        <w:rPr>
          <w:rFonts w:ascii="Arial" w:eastAsia="Times New Roman" w:hAnsi="Arial" w:cs="Arial"/>
          <w:sz w:val="24"/>
          <w:szCs w:val="24"/>
        </w:rPr>
        <w:t xml:space="preserve">ffice or function that are not referred from </w:t>
      </w:r>
      <w:r w:rsidR="001A0D6A">
        <w:rPr>
          <w:rFonts w:ascii="Arial" w:eastAsia="Times New Roman" w:hAnsi="Arial" w:cs="Arial"/>
          <w:sz w:val="24"/>
          <w:szCs w:val="24"/>
        </w:rPr>
        <w:t>UPD</w:t>
      </w:r>
      <w:r w:rsidR="007F7764" w:rsidRPr="00D92F6D">
        <w:rPr>
          <w:rFonts w:ascii="Arial" w:eastAsia="Times New Roman" w:hAnsi="Arial" w:cs="Arial"/>
          <w:sz w:val="24"/>
          <w:szCs w:val="24"/>
        </w:rPr>
        <w:t xml:space="preserve"> so they may assess crime reports for purposes of </w:t>
      </w:r>
      <w:r w:rsidR="001A0D6A">
        <w:rPr>
          <w:rFonts w:ascii="Arial" w:eastAsia="Times New Roman" w:hAnsi="Arial" w:cs="Arial"/>
          <w:sz w:val="24"/>
          <w:szCs w:val="24"/>
        </w:rPr>
        <w:t>t</w:t>
      </w:r>
      <w:r w:rsidR="007F7764" w:rsidRPr="00D92F6D">
        <w:rPr>
          <w:rFonts w:ascii="Arial" w:eastAsia="Times New Roman" w:hAnsi="Arial" w:cs="Arial"/>
          <w:sz w:val="24"/>
          <w:szCs w:val="24"/>
        </w:rPr>
        <w:t xml:space="preserve">imely </w:t>
      </w:r>
      <w:r w:rsidR="001A0D6A">
        <w:rPr>
          <w:rFonts w:ascii="Arial" w:eastAsia="Times New Roman" w:hAnsi="Arial" w:cs="Arial"/>
          <w:sz w:val="24"/>
          <w:szCs w:val="24"/>
        </w:rPr>
        <w:t>w</w:t>
      </w:r>
      <w:r w:rsidR="007F7764" w:rsidRPr="00D92F6D">
        <w:rPr>
          <w:rFonts w:ascii="Arial" w:eastAsia="Times New Roman" w:hAnsi="Arial" w:cs="Arial"/>
          <w:sz w:val="24"/>
          <w:szCs w:val="24"/>
        </w:rPr>
        <w:t xml:space="preserve">arnings or </w:t>
      </w:r>
      <w:r w:rsidR="001A0D6A">
        <w:rPr>
          <w:rFonts w:ascii="Arial" w:eastAsia="Times New Roman" w:hAnsi="Arial" w:cs="Arial"/>
          <w:sz w:val="24"/>
          <w:szCs w:val="24"/>
        </w:rPr>
        <w:t>e</w:t>
      </w:r>
      <w:r w:rsidR="007F7764" w:rsidRPr="00D92F6D">
        <w:rPr>
          <w:rFonts w:ascii="Arial" w:eastAsia="Times New Roman" w:hAnsi="Arial" w:cs="Arial"/>
          <w:sz w:val="24"/>
          <w:szCs w:val="24"/>
        </w:rPr>
        <w:t xml:space="preserve">mergency </w:t>
      </w:r>
      <w:r w:rsidR="001A0D6A">
        <w:rPr>
          <w:rFonts w:ascii="Arial" w:eastAsia="Times New Roman" w:hAnsi="Arial" w:cs="Arial"/>
          <w:sz w:val="24"/>
          <w:szCs w:val="24"/>
        </w:rPr>
        <w:t>n</w:t>
      </w:r>
      <w:r w:rsidR="007F7764" w:rsidRPr="00D92F6D">
        <w:rPr>
          <w:rFonts w:ascii="Arial" w:eastAsia="Times New Roman" w:hAnsi="Arial" w:cs="Arial"/>
          <w:sz w:val="24"/>
          <w:szCs w:val="24"/>
        </w:rPr>
        <w:t>otifications</w:t>
      </w:r>
      <w:r w:rsidR="001A0D6A">
        <w:rPr>
          <w:rFonts w:ascii="Arial" w:eastAsia="Times New Roman" w:hAnsi="Arial" w:cs="Arial"/>
          <w:sz w:val="24"/>
          <w:szCs w:val="24"/>
        </w:rPr>
        <w:t>;</w:t>
      </w:r>
    </w:p>
    <w:p w14:paraId="23B24E2D" w14:textId="77777777" w:rsidR="00341A1C" w:rsidRDefault="00341A1C" w:rsidP="00D57AF1">
      <w:pPr>
        <w:pStyle w:val="ListParagraph"/>
        <w:spacing w:after="0" w:line="240" w:lineRule="auto"/>
        <w:ind w:left="1800" w:hanging="360"/>
        <w:rPr>
          <w:rFonts w:ascii="Arial" w:eastAsia="Times New Roman" w:hAnsi="Arial" w:cs="Arial"/>
          <w:sz w:val="24"/>
          <w:szCs w:val="24"/>
        </w:rPr>
      </w:pPr>
    </w:p>
    <w:p w14:paraId="77452CEE" w14:textId="30CC2B9F" w:rsidR="007F7764" w:rsidRDefault="00D57AF1" w:rsidP="00D57AF1">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b. </w:t>
      </w:r>
      <w:r>
        <w:rPr>
          <w:rFonts w:ascii="Arial" w:eastAsia="Times New Roman" w:hAnsi="Arial" w:cs="Arial"/>
          <w:sz w:val="24"/>
          <w:szCs w:val="24"/>
        </w:rPr>
        <w:tab/>
        <w:t>n</w:t>
      </w:r>
      <w:r w:rsidR="007F7764" w:rsidRPr="00D92F6D">
        <w:rPr>
          <w:rFonts w:ascii="Arial" w:eastAsia="Times New Roman" w:hAnsi="Arial" w:cs="Arial"/>
          <w:sz w:val="24"/>
          <w:szCs w:val="24"/>
        </w:rPr>
        <w:t xml:space="preserve">otifying the Clery Act Compliance </w:t>
      </w:r>
      <w:r w:rsidR="002E59DD" w:rsidRPr="00D92F6D">
        <w:rPr>
          <w:rFonts w:ascii="Arial" w:eastAsia="Times New Roman" w:hAnsi="Arial" w:cs="Arial"/>
          <w:sz w:val="24"/>
          <w:szCs w:val="24"/>
        </w:rPr>
        <w:t>Coordinator</w:t>
      </w:r>
      <w:r w:rsidR="007F7764" w:rsidRPr="00D92F6D">
        <w:rPr>
          <w:rFonts w:ascii="Arial" w:eastAsia="Times New Roman" w:hAnsi="Arial" w:cs="Arial"/>
          <w:sz w:val="24"/>
          <w:szCs w:val="24"/>
        </w:rPr>
        <w:t xml:space="preserve"> of any </w:t>
      </w:r>
      <w:r w:rsidR="00931E70" w:rsidRPr="00D92F6D">
        <w:rPr>
          <w:rFonts w:ascii="Arial" w:eastAsia="Times New Roman" w:hAnsi="Arial" w:cs="Arial"/>
          <w:sz w:val="24"/>
          <w:szCs w:val="24"/>
        </w:rPr>
        <w:t>education</w:t>
      </w:r>
      <w:r w:rsidR="007F7764" w:rsidRPr="00D92F6D">
        <w:rPr>
          <w:rFonts w:ascii="Arial" w:eastAsia="Times New Roman" w:hAnsi="Arial" w:cs="Arial"/>
          <w:sz w:val="24"/>
          <w:szCs w:val="24"/>
        </w:rPr>
        <w:t xml:space="preserve"> abroad advisors</w:t>
      </w:r>
      <w:r w:rsidR="001A0D6A">
        <w:rPr>
          <w:rFonts w:ascii="Arial" w:eastAsia="Times New Roman" w:hAnsi="Arial" w:cs="Arial"/>
          <w:sz w:val="24"/>
          <w:szCs w:val="24"/>
        </w:rPr>
        <w:t xml:space="preserve"> and </w:t>
      </w:r>
      <w:r w:rsidR="00931E70" w:rsidRPr="00D92F6D">
        <w:rPr>
          <w:rFonts w:ascii="Arial" w:eastAsia="Times New Roman" w:hAnsi="Arial" w:cs="Arial"/>
          <w:sz w:val="24"/>
          <w:szCs w:val="24"/>
        </w:rPr>
        <w:t>program</w:t>
      </w:r>
      <w:r w:rsidR="007F7764" w:rsidRPr="00D92F6D">
        <w:rPr>
          <w:rFonts w:ascii="Arial" w:eastAsia="Times New Roman" w:hAnsi="Arial" w:cs="Arial"/>
          <w:sz w:val="24"/>
          <w:szCs w:val="24"/>
        </w:rPr>
        <w:t xml:space="preserve"> leaders in advance of travel </w:t>
      </w:r>
      <w:proofErr w:type="gramStart"/>
      <w:r w:rsidR="001A0D6A">
        <w:rPr>
          <w:rFonts w:ascii="Arial" w:eastAsia="Times New Roman" w:hAnsi="Arial" w:cs="Arial"/>
          <w:sz w:val="24"/>
          <w:szCs w:val="24"/>
        </w:rPr>
        <w:t>in order for</w:t>
      </w:r>
      <w:proofErr w:type="gramEnd"/>
      <w:r w:rsidR="001A0D6A">
        <w:rPr>
          <w:rFonts w:ascii="Arial" w:eastAsia="Times New Roman" w:hAnsi="Arial" w:cs="Arial"/>
          <w:sz w:val="24"/>
          <w:szCs w:val="24"/>
        </w:rPr>
        <w:t xml:space="preserve"> them to</w:t>
      </w:r>
      <w:r w:rsidR="007F7764" w:rsidRPr="00D92F6D">
        <w:rPr>
          <w:rFonts w:ascii="Arial" w:eastAsia="Times New Roman" w:hAnsi="Arial" w:cs="Arial"/>
          <w:sz w:val="24"/>
          <w:szCs w:val="24"/>
        </w:rPr>
        <w:t xml:space="preserve"> be trained</w:t>
      </w:r>
      <w:r w:rsidR="001A0D6A">
        <w:rPr>
          <w:rFonts w:ascii="Arial" w:eastAsia="Times New Roman" w:hAnsi="Arial" w:cs="Arial"/>
          <w:sz w:val="24"/>
          <w:szCs w:val="24"/>
        </w:rPr>
        <w:t xml:space="preserve"> and </w:t>
      </w:r>
      <w:r w:rsidR="007F7764" w:rsidRPr="00D92F6D">
        <w:rPr>
          <w:rFonts w:ascii="Arial" w:eastAsia="Times New Roman" w:hAnsi="Arial" w:cs="Arial"/>
          <w:sz w:val="24"/>
          <w:szCs w:val="24"/>
        </w:rPr>
        <w:t>identified as CSAs</w:t>
      </w:r>
      <w:r w:rsidR="001A0D6A">
        <w:rPr>
          <w:rFonts w:ascii="Arial" w:eastAsia="Times New Roman" w:hAnsi="Arial" w:cs="Arial"/>
          <w:sz w:val="24"/>
          <w:szCs w:val="24"/>
        </w:rPr>
        <w:t>;</w:t>
      </w:r>
      <w:r w:rsidR="00C46AF9">
        <w:rPr>
          <w:rFonts w:ascii="Arial" w:eastAsia="Times New Roman" w:hAnsi="Arial" w:cs="Arial"/>
          <w:sz w:val="24"/>
          <w:szCs w:val="24"/>
        </w:rPr>
        <w:t xml:space="preserve"> </w:t>
      </w:r>
      <w:r w:rsidR="001A0D6A">
        <w:rPr>
          <w:rFonts w:ascii="Arial" w:eastAsia="Times New Roman" w:hAnsi="Arial" w:cs="Arial"/>
          <w:sz w:val="24"/>
          <w:szCs w:val="24"/>
        </w:rPr>
        <w:t xml:space="preserve">and </w:t>
      </w:r>
    </w:p>
    <w:p w14:paraId="1FDA90EA" w14:textId="77777777" w:rsidR="001A0D6A" w:rsidRPr="00D92F6D" w:rsidRDefault="001A0D6A" w:rsidP="00D57AF1">
      <w:pPr>
        <w:pStyle w:val="ListParagraph"/>
        <w:spacing w:after="0" w:line="240" w:lineRule="auto"/>
        <w:ind w:left="1800" w:hanging="360"/>
        <w:rPr>
          <w:rFonts w:ascii="Arial" w:eastAsia="Times New Roman" w:hAnsi="Arial" w:cs="Arial"/>
          <w:sz w:val="24"/>
          <w:szCs w:val="24"/>
        </w:rPr>
      </w:pPr>
    </w:p>
    <w:p w14:paraId="787898A7" w14:textId="14F4E6C1" w:rsidR="007F7764" w:rsidRPr="00D92F6D" w:rsidRDefault="00D57AF1" w:rsidP="00D57AF1">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c. </w:t>
      </w:r>
      <w:r>
        <w:rPr>
          <w:rFonts w:ascii="Arial" w:eastAsia="Times New Roman" w:hAnsi="Arial" w:cs="Arial"/>
          <w:sz w:val="24"/>
          <w:szCs w:val="24"/>
        </w:rPr>
        <w:tab/>
        <w:t>p</w:t>
      </w:r>
      <w:r w:rsidR="007F7764" w:rsidRPr="00D92F6D">
        <w:rPr>
          <w:rFonts w:ascii="Arial" w:eastAsia="Times New Roman" w:hAnsi="Arial" w:cs="Arial"/>
          <w:sz w:val="24"/>
          <w:szCs w:val="24"/>
        </w:rPr>
        <w:t>rovid</w:t>
      </w:r>
      <w:r w:rsidR="00A955FE" w:rsidRPr="00D92F6D">
        <w:rPr>
          <w:rFonts w:ascii="Arial" w:eastAsia="Times New Roman" w:hAnsi="Arial" w:cs="Arial"/>
          <w:sz w:val="24"/>
          <w:szCs w:val="24"/>
        </w:rPr>
        <w:t>ing</w:t>
      </w:r>
      <w:r w:rsidR="007F7764" w:rsidRPr="00D92F6D">
        <w:rPr>
          <w:rFonts w:ascii="Arial" w:eastAsia="Times New Roman" w:hAnsi="Arial" w:cs="Arial"/>
          <w:sz w:val="24"/>
          <w:szCs w:val="24"/>
        </w:rPr>
        <w:t xml:space="preserve"> copies of any submitted </w:t>
      </w:r>
      <w:r w:rsidR="001A0D6A">
        <w:rPr>
          <w:rFonts w:ascii="Arial" w:eastAsia="Times New Roman" w:hAnsi="Arial" w:cs="Arial"/>
          <w:sz w:val="24"/>
          <w:szCs w:val="24"/>
        </w:rPr>
        <w:t>E</w:t>
      </w:r>
      <w:r w:rsidR="00931E70" w:rsidRPr="00D92F6D">
        <w:rPr>
          <w:rFonts w:ascii="Arial" w:eastAsia="Times New Roman" w:hAnsi="Arial" w:cs="Arial"/>
          <w:sz w:val="24"/>
          <w:szCs w:val="24"/>
        </w:rPr>
        <w:t>ducation</w:t>
      </w:r>
      <w:r w:rsidR="007F7764" w:rsidRPr="00D92F6D">
        <w:rPr>
          <w:rFonts w:ascii="Arial" w:eastAsia="Times New Roman" w:hAnsi="Arial" w:cs="Arial"/>
          <w:sz w:val="24"/>
          <w:szCs w:val="24"/>
        </w:rPr>
        <w:t xml:space="preserve"> </w:t>
      </w:r>
      <w:r w:rsidR="001A0D6A">
        <w:rPr>
          <w:rFonts w:ascii="Arial" w:eastAsia="Times New Roman" w:hAnsi="Arial" w:cs="Arial"/>
          <w:sz w:val="24"/>
          <w:szCs w:val="24"/>
        </w:rPr>
        <w:t>A</w:t>
      </w:r>
      <w:r w:rsidR="007F7764" w:rsidRPr="00D92F6D">
        <w:rPr>
          <w:rFonts w:ascii="Arial" w:eastAsia="Times New Roman" w:hAnsi="Arial" w:cs="Arial"/>
          <w:sz w:val="24"/>
          <w:szCs w:val="24"/>
        </w:rPr>
        <w:t xml:space="preserve">broad </w:t>
      </w:r>
      <w:r w:rsidR="00E03F75">
        <w:rPr>
          <w:rFonts w:ascii="Arial" w:eastAsia="Times New Roman" w:hAnsi="Arial" w:cs="Arial"/>
          <w:sz w:val="24"/>
          <w:szCs w:val="24"/>
        </w:rPr>
        <w:t xml:space="preserve">Office </w:t>
      </w:r>
      <w:r w:rsidR="007F7764" w:rsidRPr="00D92F6D">
        <w:rPr>
          <w:rFonts w:ascii="Arial" w:eastAsia="Times New Roman" w:hAnsi="Arial" w:cs="Arial"/>
          <w:sz w:val="24"/>
          <w:szCs w:val="24"/>
        </w:rPr>
        <w:t>travel forms and agreements to the Clery Act Compliance Coordinator.</w:t>
      </w:r>
    </w:p>
    <w:p w14:paraId="228568C8" w14:textId="2A188437" w:rsidR="007F7764" w:rsidRPr="00D92F6D" w:rsidRDefault="007F7764" w:rsidP="007F7764">
      <w:pPr>
        <w:spacing w:after="0" w:line="240" w:lineRule="auto"/>
        <w:rPr>
          <w:rFonts w:ascii="Arial" w:eastAsia="Times New Roman" w:hAnsi="Arial" w:cs="Arial"/>
          <w:sz w:val="24"/>
          <w:szCs w:val="24"/>
        </w:rPr>
      </w:pPr>
    </w:p>
    <w:p w14:paraId="50B16552" w14:textId="7F88B567" w:rsidR="00B349F4" w:rsidRDefault="00B349F4" w:rsidP="00B349F4">
      <w:pPr>
        <w:spacing w:after="0" w:line="240" w:lineRule="auto"/>
        <w:ind w:left="720"/>
        <w:rPr>
          <w:rFonts w:ascii="Arial" w:eastAsia="Times New Roman" w:hAnsi="Arial" w:cs="Arial"/>
          <w:sz w:val="24"/>
          <w:szCs w:val="24"/>
        </w:rPr>
      </w:pPr>
      <w:r w:rsidRPr="00D92F6D">
        <w:rPr>
          <w:rFonts w:ascii="Arial" w:eastAsia="Times New Roman" w:hAnsi="Arial" w:cs="Arial"/>
          <w:sz w:val="24"/>
          <w:szCs w:val="24"/>
        </w:rPr>
        <w:t>04.17</w:t>
      </w:r>
      <w:r w:rsidRPr="00D92F6D">
        <w:rPr>
          <w:rFonts w:ascii="Arial" w:eastAsia="Times New Roman" w:hAnsi="Arial" w:cs="Arial"/>
          <w:sz w:val="24"/>
          <w:szCs w:val="24"/>
        </w:rPr>
        <w:tab/>
        <w:t xml:space="preserve">Office of Distance and Extended Learning is responsible for: </w:t>
      </w:r>
    </w:p>
    <w:p w14:paraId="3AA4236F" w14:textId="77777777" w:rsidR="001A0D6A" w:rsidRPr="00D92F6D" w:rsidRDefault="001A0D6A" w:rsidP="00B349F4">
      <w:pPr>
        <w:spacing w:after="0" w:line="240" w:lineRule="auto"/>
        <w:ind w:left="720"/>
        <w:rPr>
          <w:rFonts w:ascii="Arial" w:eastAsia="Times New Roman" w:hAnsi="Arial" w:cs="Arial"/>
          <w:sz w:val="24"/>
          <w:szCs w:val="24"/>
        </w:rPr>
      </w:pPr>
    </w:p>
    <w:p w14:paraId="286D4D45" w14:textId="72395ECB" w:rsidR="00B349F4" w:rsidRPr="00D92F6D" w:rsidRDefault="001A0D6A" w:rsidP="001A0D6A">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a. </w:t>
      </w:r>
      <w:r>
        <w:rPr>
          <w:rFonts w:ascii="Arial" w:eastAsia="Times New Roman" w:hAnsi="Arial" w:cs="Arial"/>
          <w:sz w:val="24"/>
          <w:szCs w:val="24"/>
        </w:rPr>
        <w:tab/>
        <w:t>p</w:t>
      </w:r>
      <w:r w:rsidR="00B349F4" w:rsidRPr="00D92F6D">
        <w:rPr>
          <w:rFonts w:ascii="Arial" w:eastAsia="Times New Roman" w:hAnsi="Arial" w:cs="Arial"/>
          <w:sz w:val="24"/>
          <w:szCs w:val="24"/>
        </w:rPr>
        <w:t>romptly forwarding (using the</w:t>
      </w:r>
      <w:hyperlink r:id="rId35" w:history="1">
        <w:r w:rsidR="00B349F4" w:rsidRPr="00601ED0">
          <w:rPr>
            <w:rStyle w:val="Hyperlink"/>
            <w:rFonts w:ascii="Arial" w:eastAsia="Times New Roman" w:hAnsi="Arial" w:cs="Arial"/>
            <w:sz w:val="24"/>
            <w:szCs w:val="24"/>
            <w:u w:val="none"/>
          </w:rPr>
          <w:t xml:space="preserve"> </w:t>
        </w:r>
        <w:r w:rsidR="00253554" w:rsidRPr="005146CF">
          <w:rPr>
            <w:rStyle w:val="Hyperlink"/>
            <w:rFonts w:ascii="Arial" w:eastAsia="Times New Roman" w:hAnsi="Arial" w:cs="Arial"/>
            <w:sz w:val="24"/>
            <w:szCs w:val="24"/>
          </w:rPr>
          <w:t xml:space="preserve">CSA </w:t>
        </w:r>
        <w:proofErr w:type="spellStart"/>
        <w:r w:rsidR="00253554" w:rsidRPr="005146CF">
          <w:rPr>
            <w:rStyle w:val="Hyperlink"/>
            <w:rFonts w:ascii="Arial" w:eastAsia="Times New Roman" w:hAnsi="Arial" w:cs="Arial"/>
            <w:sz w:val="24"/>
            <w:szCs w:val="24"/>
          </w:rPr>
          <w:t>Clery</w:t>
        </w:r>
        <w:proofErr w:type="spellEnd"/>
        <w:r w:rsidR="00253554" w:rsidRPr="005146CF">
          <w:rPr>
            <w:rStyle w:val="Hyperlink"/>
            <w:rFonts w:ascii="Arial" w:eastAsia="Times New Roman" w:hAnsi="Arial" w:cs="Arial"/>
            <w:sz w:val="24"/>
            <w:szCs w:val="24"/>
          </w:rPr>
          <w:t xml:space="preserve"> Act Incident Report </w:t>
        </w:r>
        <w:r w:rsidR="00D223E8" w:rsidRPr="005146CF">
          <w:rPr>
            <w:rStyle w:val="Hyperlink"/>
            <w:rFonts w:ascii="Arial" w:eastAsia="Times New Roman" w:hAnsi="Arial" w:cs="Arial"/>
            <w:sz w:val="24"/>
            <w:szCs w:val="24"/>
          </w:rPr>
          <w:t>f</w:t>
        </w:r>
        <w:r w:rsidR="00253554" w:rsidRPr="005146CF">
          <w:rPr>
            <w:rStyle w:val="Hyperlink"/>
            <w:rFonts w:ascii="Arial" w:eastAsia="Times New Roman" w:hAnsi="Arial" w:cs="Arial"/>
            <w:sz w:val="24"/>
            <w:szCs w:val="24"/>
          </w:rPr>
          <w:t>orm</w:t>
        </w:r>
      </w:hyperlink>
      <w:r w:rsidR="00B349F4" w:rsidRPr="00D92F6D">
        <w:rPr>
          <w:rFonts w:ascii="Arial" w:eastAsia="Times New Roman" w:hAnsi="Arial" w:cs="Arial"/>
          <w:sz w:val="24"/>
          <w:szCs w:val="24"/>
        </w:rPr>
        <w:t xml:space="preserve">) any </w:t>
      </w:r>
      <w:proofErr w:type="spellStart"/>
      <w:r w:rsidR="00B349F4" w:rsidRPr="00D92F6D">
        <w:rPr>
          <w:rFonts w:ascii="Arial" w:eastAsia="Times New Roman" w:hAnsi="Arial" w:cs="Arial"/>
          <w:sz w:val="24"/>
          <w:szCs w:val="24"/>
        </w:rPr>
        <w:t>Clery</w:t>
      </w:r>
      <w:proofErr w:type="spellEnd"/>
      <w:r w:rsidR="00B349F4" w:rsidRPr="00D92F6D">
        <w:rPr>
          <w:rFonts w:ascii="Arial" w:eastAsia="Times New Roman" w:hAnsi="Arial" w:cs="Arial"/>
          <w:sz w:val="24"/>
          <w:szCs w:val="24"/>
        </w:rPr>
        <w:t xml:space="preserve"> crimes that are reported to CSAs in </w:t>
      </w:r>
      <w:r>
        <w:rPr>
          <w:rFonts w:ascii="Arial" w:eastAsia="Times New Roman" w:hAnsi="Arial" w:cs="Arial"/>
          <w:sz w:val="24"/>
          <w:szCs w:val="24"/>
        </w:rPr>
        <w:t>the Office of Distance and Extended Learning</w:t>
      </w:r>
      <w:r w:rsidR="00B349F4" w:rsidRPr="00D92F6D">
        <w:rPr>
          <w:rFonts w:ascii="Arial" w:eastAsia="Times New Roman" w:hAnsi="Arial" w:cs="Arial"/>
          <w:sz w:val="24"/>
          <w:szCs w:val="24"/>
        </w:rPr>
        <w:t xml:space="preserve"> or function that are not referred from </w:t>
      </w:r>
      <w:r>
        <w:rPr>
          <w:rFonts w:ascii="Arial" w:eastAsia="Times New Roman" w:hAnsi="Arial" w:cs="Arial"/>
          <w:sz w:val="24"/>
          <w:szCs w:val="24"/>
        </w:rPr>
        <w:t>UPD</w:t>
      </w:r>
      <w:r w:rsidR="00B349F4" w:rsidRPr="00D92F6D">
        <w:rPr>
          <w:rFonts w:ascii="Arial" w:eastAsia="Times New Roman" w:hAnsi="Arial" w:cs="Arial"/>
          <w:sz w:val="24"/>
          <w:szCs w:val="24"/>
        </w:rPr>
        <w:t xml:space="preserve"> so they may assess crime reports for purposes of </w:t>
      </w:r>
      <w:r>
        <w:rPr>
          <w:rFonts w:ascii="Arial" w:eastAsia="Times New Roman" w:hAnsi="Arial" w:cs="Arial"/>
          <w:sz w:val="24"/>
          <w:szCs w:val="24"/>
        </w:rPr>
        <w:t>t</w:t>
      </w:r>
      <w:r w:rsidR="00B349F4" w:rsidRPr="00D92F6D">
        <w:rPr>
          <w:rFonts w:ascii="Arial" w:eastAsia="Times New Roman" w:hAnsi="Arial" w:cs="Arial"/>
          <w:sz w:val="24"/>
          <w:szCs w:val="24"/>
        </w:rPr>
        <w:t xml:space="preserve">imely </w:t>
      </w:r>
      <w:r>
        <w:rPr>
          <w:rFonts w:ascii="Arial" w:eastAsia="Times New Roman" w:hAnsi="Arial" w:cs="Arial"/>
          <w:sz w:val="24"/>
          <w:szCs w:val="24"/>
        </w:rPr>
        <w:t>w</w:t>
      </w:r>
      <w:r w:rsidR="00B349F4" w:rsidRPr="00D92F6D">
        <w:rPr>
          <w:rFonts w:ascii="Arial" w:eastAsia="Times New Roman" w:hAnsi="Arial" w:cs="Arial"/>
          <w:sz w:val="24"/>
          <w:szCs w:val="24"/>
        </w:rPr>
        <w:t xml:space="preserve">arnings or </w:t>
      </w:r>
      <w:r>
        <w:rPr>
          <w:rFonts w:ascii="Arial" w:eastAsia="Times New Roman" w:hAnsi="Arial" w:cs="Arial"/>
          <w:sz w:val="24"/>
          <w:szCs w:val="24"/>
        </w:rPr>
        <w:t>e</w:t>
      </w:r>
      <w:r w:rsidR="00B349F4" w:rsidRPr="00D92F6D">
        <w:rPr>
          <w:rFonts w:ascii="Arial" w:eastAsia="Times New Roman" w:hAnsi="Arial" w:cs="Arial"/>
          <w:sz w:val="24"/>
          <w:szCs w:val="24"/>
        </w:rPr>
        <w:t xml:space="preserve">mergency </w:t>
      </w:r>
      <w:r>
        <w:rPr>
          <w:rFonts w:ascii="Arial" w:eastAsia="Times New Roman" w:hAnsi="Arial" w:cs="Arial"/>
          <w:sz w:val="24"/>
          <w:szCs w:val="24"/>
        </w:rPr>
        <w:t>n</w:t>
      </w:r>
      <w:r w:rsidR="00B349F4" w:rsidRPr="00D92F6D">
        <w:rPr>
          <w:rFonts w:ascii="Arial" w:eastAsia="Times New Roman" w:hAnsi="Arial" w:cs="Arial"/>
          <w:sz w:val="24"/>
          <w:szCs w:val="24"/>
        </w:rPr>
        <w:t>otifications</w:t>
      </w:r>
      <w:r>
        <w:rPr>
          <w:rFonts w:ascii="Arial" w:eastAsia="Times New Roman" w:hAnsi="Arial" w:cs="Arial"/>
          <w:sz w:val="24"/>
          <w:szCs w:val="24"/>
        </w:rPr>
        <w:t>;</w:t>
      </w:r>
    </w:p>
    <w:p w14:paraId="0C8821ED" w14:textId="77777777" w:rsidR="001A0D6A" w:rsidRDefault="001A0D6A" w:rsidP="001A0D6A">
      <w:pPr>
        <w:pStyle w:val="ListParagraph"/>
        <w:spacing w:after="0" w:line="240" w:lineRule="auto"/>
        <w:ind w:left="1800" w:hanging="360"/>
        <w:rPr>
          <w:rFonts w:ascii="Arial" w:eastAsia="Times New Roman" w:hAnsi="Arial" w:cs="Arial"/>
          <w:sz w:val="24"/>
          <w:szCs w:val="24"/>
        </w:rPr>
      </w:pPr>
    </w:p>
    <w:p w14:paraId="043A06D8" w14:textId="15A240FC" w:rsidR="00B349F4" w:rsidRPr="00D92F6D" w:rsidRDefault="001A0D6A" w:rsidP="001A0D6A">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b. </w:t>
      </w:r>
      <w:r>
        <w:rPr>
          <w:rFonts w:ascii="Arial" w:eastAsia="Times New Roman" w:hAnsi="Arial" w:cs="Arial"/>
          <w:sz w:val="24"/>
          <w:szCs w:val="24"/>
        </w:rPr>
        <w:tab/>
        <w:t>n</w:t>
      </w:r>
      <w:r w:rsidR="00B349F4" w:rsidRPr="00D92F6D">
        <w:rPr>
          <w:rFonts w:ascii="Arial" w:eastAsia="Times New Roman" w:hAnsi="Arial" w:cs="Arial"/>
          <w:sz w:val="24"/>
          <w:szCs w:val="24"/>
        </w:rPr>
        <w:t xml:space="preserve">otifying the Clery Act Compliance Coordinator of program leaders in advance of travel </w:t>
      </w:r>
      <w:proofErr w:type="gramStart"/>
      <w:r>
        <w:rPr>
          <w:rFonts w:ascii="Arial" w:eastAsia="Times New Roman" w:hAnsi="Arial" w:cs="Arial"/>
          <w:sz w:val="24"/>
          <w:szCs w:val="24"/>
        </w:rPr>
        <w:t>in order for</w:t>
      </w:r>
      <w:proofErr w:type="gramEnd"/>
      <w:r>
        <w:rPr>
          <w:rFonts w:ascii="Arial" w:eastAsia="Times New Roman" w:hAnsi="Arial" w:cs="Arial"/>
          <w:sz w:val="24"/>
          <w:szCs w:val="24"/>
        </w:rPr>
        <w:t xml:space="preserve"> them to</w:t>
      </w:r>
      <w:r w:rsidRPr="00D92F6D">
        <w:rPr>
          <w:rFonts w:ascii="Arial" w:eastAsia="Times New Roman" w:hAnsi="Arial" w:cs="Arial"/>
          <w:sz w:val="24"/>
          <w:szCs w:val="24"/>
        </w:rPr>
        <w:t xml:space="preserve"> </w:t>
      </w:r>
      <w:r>
        <w:rPr>
          <w:rFonts w:ascii="Arial" w:eastAsia="Times New Roman" w:hAnsi="Arial" w:cs="Arial"/>
          <w:sz w:val="24"/>
          <w:szCs w:val="24"/>
        </w:rPr>
        <w:t xml:space="preserve">be </w:t>
      </w:r>
      <w:r w:rsidR="00B349F4" w:rsidRPr="00D92F6D">
        <w:rPr>
          <w:rFonts w:ascii="Arial" w:eastAsia="Times New Roman" w:hAnsi="Arial" w:cs="Arial"/>
          <w:sz w:val="24"/>
          <w:szCs w:val="24"/>
        </w:rPr>
        <w:t>trained</w:t>
      </w:r>
      <w:r>
        <w:rPr>
          <w:rFonts w:ascii="Arial" w:eastAsia="Times New Roman" w:hAnsi="Arial" w:cs="Arial"/>
          <w:sz w:val="24"/>
          <w:szCs w:val="24"/>
        </w:rPr>
        <w:t xml:space="preserve"> and </w:t>
      </w:r>
      <w:r w:rsidR="00B349F4" w:rsidRPr="00D92F6D">
        <w:rPr>
          <w:rFonts w:ascii="Arial" w:eastAsia="Times New Roman" w:hAnsi="Arial" w:cs="Arial"/>
          <w:sz w:val="24"/>
          <w:szCs w:val="24"/>
        </w:rPr>
        <w:t>identified as CSAs</w:t>
      </w:r>
      <w:r>
        <w:rPr>
          <w:rFonts w:ascii="Arial" w:eastAsia="Times New Roman" w:hAnsi="Arial" w:cs="Arial"/>
          <w:sz w:val="24"/>
          <w:szCs w:val="24"/>
        </w:rPr>
        <w:t xml:space="preserve">; and </w:t>
      </w:r>
    </w:p>
    <w:p w14:paraId="541F3C0C" w14:textId="77777777" w:rsidR="001A0D6A" w:rsidRDefault="001A0D6A" w:rsidP="001A0D6A">
      <w:pPr>
        <w:pStyle w:val="ListParagraph"/>
        <w:spacing w:after="0" w:line="240" w:lineRule="auto"/>
        <w:ind w:left="1800" w:hanging="360"/>
        <w:rPr>
          <w:rFonts w:ascii="Arial" w:eastAsia="Times New Roman" w:hAnsi="Arial" w:cs="Arial"/>
          <w:sz w:val="24"/>
          <w:szCs w:val="24"/>
        </w:rPr>
      </w:pPr>
    </w:p>
    <w:p w14:paraId="31C903BF" w14:textId="0CA3B3E1" w:rsidR="00B349F4" w:rsidRPr="00D92F6D" w:rsidRDefault="001A0D6A" w:rsidP="001A0D6A">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c. </w:t>
      </w:r>
      <w:r>
        <w:rPr>
          <w:rFonts w:ascii="Arial" w:eastAsia="Times New Roman" w:hAnsi="Arial" w:cs="Arial"/>
          <w:sz w:val="24"/>
          <w:szCs w:val="24"/>
        </w:rPr>
        <w:tab/>
        <w:t>p</w:t>
      </w:r>
      <w:r w:rsidR="00B349F4" w:rsidRPr="00D92F6D">
        <w:rPr>
          <w:rFonts w:ascii="Arial" w:eastAsia="Times New Roman" w:hAnsi="Arial" w:cs="Arial"/>
          <w:sz w:val="24"/>
          <w:szCs w:val="24"/>
        </w:rPr>
        <w:t xml:space="preserve">roviding copies of any submitted </w:t>
      </w:r>
      <w:r w:rsidR="00A60D1C" w:rsidRPr="00D92F6D">
        <w:rPr>
          <w:rFonts w:ascii="Arial" w:eastAsia="Times New Roman" w:hAnsi="Arial" w:cs="Arial"/>
          <w:sz w:val="24"/>
          <w:szCs w:val="24"/>
        </w:rPr>
        <w:t>extended learning</w:t>
      </w:r>
      <w:r w:rsidR="00B349F4" w:rsidRPr="00D92F6D">
        <w:rPr>
          <w:rFonts w:ascii="Arial" w:eastAsia="Times New Roman" w:hAnsi="Arial" w:cs="Arial"/>
          <w:sz w:val="24"/>
          <w:szCs w:val="24"/>
        </w:rPr>
        <w:t xml:space="preserve"> travel forms and agreements to the Clery Act Compliance Coordinator.</w:t>
      </w:r>
    </w:p>
    <w:p w14:paraId="57868806" w14:textId="77777777" w:rsidR="00B349F4" w:rsidRPr="00D92F6D" w:rsidRDefault="00B349F4" w:rsidP="00E03F75">
      <w:pPr>
        <w:tabs>
          <w:tab w:val="left" w:pos="1440"/>
        </w:tabs>
        <w:spacing w:after="0" w:line="240" w:lineRule="auto"/>
        <w:ind w:left="720"/>
        <w:rPr>
          <w:rFonts w:ascii="Arial" w:eastAsia="Times New Roman" w:hAnsi="Arial" w:cs="Arial"/>
          <w:sz w:val="24"/>
          <w:szCs w:val="24"/>
        </w:rPr>
      </w:pPr>
    </w:p>
    <w:p w14:paraId="2054D2C0" w14:textId="3CDA5246" w:rsidR="00010343" w:rsidRPr="00D92F6D" w:rsidRDefault="00010343" w:rsidP="00010343">
      <w:pPr>
        <w:spacing w:after="0" w:line="240" w:lineRule="auto"/>
        <w:ind w:left="720"/>
        <w:rPr>
          <w:rFonts w:ascii="Arial" w:eastAsia="Times New Roman" w:hAnsi="Arial" w:cs="Arial"/>
          <w:sz w:val="24"/>
          <w:szCs w:val="24"/>
        </w:rPr>
      </w:pPr>
      <w:r w:rsidRPr="00D92F6D">
        <w:rPr>
          <w:rFonts w:ascii="Arial" w:eastAsia="Times New Roman" w:hAnsi="Arial" w:cs="Arial"/>
          <w:sz w:val="24"/>
          <w:szCs w:val="24"/>
        </w:rPr>
        <w:t>04.1</w:t>
      </w:r>
      <w:r w:rsidR="00B349F4" w:rsidRPr="00D92F6D">
        <w:rPr>
          <w:rFonts w:ascii="Arial" w:eastAsia="Times New Roman" w:hAnsi="Arial" w:cs="Arial"/>
          <w:sz w:val="24"/>
          <w:szCs w:val="24"/>
        </w:rPr>
        <w:t>8</w:t>
      </w:r>
      <w:r w:rsidRPr="00D92F6D">
        <w:rPr>
          <w:rFonts w:ascii="Arial" w:eastAsia="Times New Roman" w:hAnsi="Arial" w:cs="Arial"/>
          <w:sz w:val="24"/>
          <w:szCs w:val="24"/>
        </w:rPr>
        <w:tab/>
        <w:t>Accounts Payable and the Travel Office are responsible for:</w:t>
      </w:r>
    </w:p>
    <w:p w14:paraId="5B60957C" w14:textId="77777777" w:rsidR="001A0D6A" w:rsidRDefault="001A0D6A" w:rsidP="001A0D6A">
      <w:pPr>
        <w:pStyle w:val="ListParagraph"/>
        <w:spacing w:after="0" w:line="240" w:lineRule="auto"/>
        <w:ind w:left="2160"/>
        <w:rPr>
          <w:rFonts w:ascii="Arial" w:eastAsia="Times New Roman" w:hAnsi="Arial" w:cs="Arial"/>
          <w:sz w:val="24"/>
          <w:szCs w:val="24"/>
        </w:rPr>
      </w:pPr>
    </w:p>
    <w:p w14:paraId="08E85990" w14:textId="346B4F2E" w:rsidR="00010343" w:rsidRPr="00D92F6D" w:rsidRDefault="001A0D6A" w:rsidP="001A0D6A">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a. </w:t>
      </w:r>
      <w:r>
        <w:rPr>
          <w:rFonts w:ascii="Arial" w:eastAsia="Times New Roman" w:hAnsi="Arial" w:cs="Arial"/>
          <w:sz w:val="24"/>
          <w:szCs w:val="24"/>
        </w:rPr>
        <w:tab/>
        <w:t>p</w:t>
      </w:r>
      <w:r w:rsidR="00010343" w:rsidRPr="00D92F6D">
        <w:rPr>
          <w:rFonts w:ascii="Arial" w:eastAsia="Times New Roman" w:hAnsi="Arial" w:cs="Arial"/>
          <w:sz w:val="24"/>
          <w:szCs w:val="24"/>
        </w:rPr>
        <w:t>rovid</w:t>
      </w:r>
      <w:r w:rsidR="00A955FE" w:rsidRPr="00D92F6D">
        <w:rPr>
          <w:rFonts w:ascii="Arial" w:eastAsia="Times New Roman" w:hAnsi="Arial" w:cs="Arial"/>
          <w:sz w:val="24"/>
          <w:szCs w:val="24"/>
        </w:rPr>
        <w:t xml:space="preserve">ing </w:t>
      </w:r>
      <w:r w:rsidR="00010343" w:rsidRPr="00D92F6D">
        <w:rPr>
          <w:rFonts w:ascii="Arial" w:eastAsia="Times New Roman" w:hAnsi="Arial" w:cs="Arial"/>
          <w:sz w:val="24"/>
          <w:szCs w:val="24"/>
        </w:rPr>
        <w:t>any submitted student travel information to the Clery Act Compliance Coordinator</w:t>
      </w:r>
      <w:r>
        <w:rPr>
          <w:rFonts w:ascii="Arial" w:eastAsia="Times New Roman" w:hAnsi="Arial" w:cs="Arial"/>
          <w:sz w:val="24"/>
          <w:szCs w:val="24"/>
        </w:rPr>
        <w:t xml:space="preserve">; and </w:t>
      </w:r>
    </w:p>
    <w:p w14:paraId="4EA82AAB" w14:textId="77777777" w:rsidR="001A0D6A" w:rsidRDefault="001A0D6A" w:rsidP="001A0D6A">
      <w:pPr>
        <w:pStyle w:val="ListParagraph"/>
        <w:spacing w:after="0" w:line="240" w:lineRule="auto"/>
        <w:ind w:left="2160" w:hanging="720"/>
        <w:rPr>
          <w:rFonts w:ascii="Arial" w:eastAsia="Times New Roman" w:hAnsi="Arial" w:cs="Arial"/>
          <w:sz w:val="24"/>
          <w:szCs w:val="24"/>
        </w:rPr>
      </w:pPr>
    </w:p>
    <w:p w14:paraId="3486A50C" w14:textId="13C95647" w:rsidR="00A955FE" w:rsidRPr="00D92F6D" w:rsidRDefault="001A0D6A" w:rsidP="001A0D6A">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b. </w:t>
      </w:r>
      <w:r>
        <w:rPr>
          <w:rFonts w:ascii="Arial" w:eastAsia="Times New Roman" w:hAnsi="Arial" w:cs="Arial"/>
          <w:sz w:val="24"/>
          <w:szCs w:val="24"/>
        </w:rPr>
        <w:tab/>
        <w:t>e</w:t>
      </w:r>
      <w:r w:rsidR="00A955FE" w:rsidRPr="00D92F6D">
        <w:rPr>
          <w:rFonts w:ascii="Arial" w:eastAsia="Times New Roman" w:hAnsi="Arial" w:cs="Arial"/>
          <w:sz w:val="24"/>
          <w:szCs w:val="24"/>
        </w:rPr>
        <w:t xml:space="preserve">nsuring the Clery Act Compliance Coordinator </w:t>
      </w:r>
      <w:r w:rsidR="007B784A" w:rsidRPr="00D92F6D">
        <w:rPr>
          <w:rFonts w:ascii="Arial" w:eastAsia="Times New Roman" w:hAnsi="Arial" w:cs="Arial"/>
          <w:sz w:val="24"/>
          <w:szCs w:val="24"/>
        </w:rPr>
        <w:t xml:space="preserve">has access to retrieve student travel information from selected recordkeeping system. </w:t>
      </w:r>
    </w:p>
    <w:p w14:paraId="33488BC0" w14:textId="7125D578" w:rsidR="00010343" w:rsidRPr="00D92F6D" w:rsidRDefault="00010343" w:rsidP="007F7764">
      <w:pPr>
        <w:spacing w:after="0" w:line="240" w:lineRule="auto"/>
        <w:ind w:left="720"/>
        <w:rPr>
          <w:rFonts w:ascii="Arial" w:eastAsia="Times New Roman" w:hAnsi="Arial" w:cs="Arial"/>
          <w:sz w:val="24"/>
          <w:szCs w:val="24"/>
        </w:rPr>
      </w:pPr>
    </w:p>
    <w:p w14:paraId="0994EADB" w14:textId="2DFFAEF8" w:rsidR="007F7764" w:rsidRDefault="007F7764" w:rsidP="001A0D6A">
      <w:pPr>
        <w:spacing w:after="0" w:line="240" w:lineRule="auto"/>
        <w:ind w:left="1440" w:hanging="720"/>
        <w:rPr>
          <w:rFonts w:ascii="Arial" w:eastAsia="Times New Roman" w:hAnsi="Arial" w:cs="Arial"/>
          <w:sz w:val="24"/>
          <w:szCs w:val="24"/>
        </w:rPr>
      </w:pPr>
      <w:r w:rsidRPr="00D92F6D">
        <w:rPr>
          <w:rFonts w:ascii="Arial" w:eastAsia="Times New Roman" w:hAnsi="Arial" w:cs="Arial"/>
          <w:sz w:val="24"/>
          <w:szCs w:val="24"/>
        </w:rPr>
        <w:t>04.</w:t>
      </w:r>
      <w:r w:rsidR="00D71A6D" w:rsidRPr="00D92F6D">
        <w:rPr>
          <w:rFonts w:ascii="Arial" w:eastAsia="Times New Roman" w:hAnsi="Arial" w:cs="Arial"/>
          <w:sz w:val="24"/>
          <w:szCs w:val="24"/>
        </w:rPr>
        <w:t>1</w:t>
      </w:r>
      <w:r w:rsidR="00B349F4" w:rsidRPr="00D92F6D">
        <w:rPr>
          <w:rFonts w:ascii="Arial" w:eastAsia="Times New Roman" w:hAnsi="Arial" w:cs="Arial"/>
          <w:sz w:val="24"/>
          <w:szCs w:val="24"/>
        </w:rPr>
        <w:t>9</w:t>
      </w:r>
      <w:r w:rsidRPr="00D92F6D">
        <w:rPr>
          <w:rFonts w:ascii="Arial" w:eastAsia="Times New Roman" w:hAnsi="Arial" w:cs="Arial"/>
          <w:sz w:val="24"/>
          <w:szCs w:val="24"/>
        </w:rPr>
        <w:tab/>
      </w:r>
      <w:r w:rsidR="001A0D6A">
        <w:rPr>
          <w:rFonts w:ascii="Arial" w:eastAsia="Times New Roman" w:hAnsi="Arial" w:cs="Arial"/>
          <w:sz w:val="24"/>
          <w:szCs w:val="24"/>
        </w:rPr>
        <w:t>FSS</w:t>
      </w:r>
      <w:r w:rsidRPr="00D92F6D">
        <w:rPr>
          <w:rFonts w:ascii="Arial" w:eastAsia="Times New Roman" w:hAnsi="Arial" w:cs="Arial"/>
          <w:sz w:val="24"/>
          <w:szCs w:val="24"/>
        </w:rPr>
        <w:t xml:space="preserve"> (Real Estate Office)</w:t>
      </w:r>
      <w:r w:rsidR="00931E70" w:rsidRPr="00D92F6D">
        <w:rPr>
          <w:rFonts w:ascii="Arial" w:eastAsia="Times New Roman" w:hAnsi="Arial" w:cs="Arial"/>
          <w:sz w:val="24"/>
          <w:szCs w:val="24"/>
        </w:rPr>
        <w:t xml:space="preserve"> is responsible for: </w:t>
      </w:r>
    </w:p>
    <w:p w14:paraId="408A2352" w14:textId="77777777" w:rsidR="001A0D6A" w:rsidRPr="00D92F6D" w:rsidRDefault="001A0D6A" w:rsidP="001A0D6A">
      <w:pPr>
        <w:spacing w:after="0" w:line="240" w:lineRule="auto"/>
        <w:ind w:left="1440" w:hanging="720"/>
        <w:rPr>
          <w:rFonts w:ascii="Arial" w:eastAsia="Times New Roman" w:hAnsi="Arial" w:cs="Arial"/>
          <w:sz w:val="24"/>
          <w:szCs w:val="24"/>
        </w:rPr>
      </w:pPr>
    </w:p>
    <w:p w14:paraId="14ED2477" w14:textId="32876F29" w:rsidR="007F7764" w:rsidRDefault="001A0D6A" w:rsidP="001A0D6A">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a. </w:t>
      </w:r>
      <w:r>
        <w:rPr>
          <w:rFonts w:ascii="Arial" w:eastAsia="Times New Roman" w:hAnsi="Arial" w:cs="Arial"/>
          <w:sz w:val="24"/>
          <w:szCs w:val="24"/>
        </w:rPr>
        <w:tab/>
        <w:t>m</w:t>
      </w:r>
      <w:r w:rsidR="007F7764" w:rsidRPr="00D92F6D">
        <w:rPr>
          <w:rFonts w:ascii="Arial" w:eastAsia="Times New Roman" w:hAnsi="Arial" w:cs="Arial"/>
          <w:sz w:val="24"/>
          <w:szCs w:val="24"/>
        </w:rPr>
        <w:t xml:space="preserve">aintaining an updated and indexable or searchable electronic list </w:t>
      </w:r>
      <w:r>
        <w:rPr>
          <w:rFonts w:ascii="Arial" w:eastAsia="Times New Roman" w:hAnsi="Arial" w:cs="Arial"/>
          <w:sz w:val="24"/>
          <w:szCs w:val="24"/>
        </w:rPr>
        <w:t xml:space="preserve">(e.g., such as </w:t>
      </w:r>
      <w:r w:rsidR="007F7764" w:rsidRPr="00D92F6D">
        <w:rPr>
          <w:rFonts w:ascii="Arial" w:eastAsia="Times New Roman" w:hAnsi="Arial" w:cs="Arial"/>
          <w:sz w:val="24"/>
          <w:szCs w:val="24"/>
        </w:rPr>
        <w:t>a spreadsheet</w:t>
      </w:r>
      <w:r>
        <w:rPr>
          <w:rFonts w:ascii="Arial" w:eastAsia="Times New Roman" w:hAnsi="Arial" w:cs="Arial"/>
          <w:sz w:val="24"/>
          <w:szCs w:val="24"/>
        </w:rPr>
        <w:t>)</w:t>
      </w:r>
      <w:r w:rsidR="007F7764" w:rsidRPr="00D92F6D">
        <w:rPr>
          <w:rFonts w:ascii="Arial" w:eastAsia="Times New Roman" w:hAnsi="Arial" w:cs="Arial"/>
          <w:sz w:val="24"/>
          <w:szCs w:val="24"/>
        </w:rPr>
        <w:t xml:space="preserve">, a current map of all locations owned or controlled by </w:t>
      </w:r>
      <w:r w:rsidR="00381228" w:rsidRPr="00D92F6D">
        <w:rPr>
          <w:rFonts w:ascii="Arial" w:hAnsi="Arial" w:cs="Arial"/>
          <w:sz w:val="24"/>
          <w:szCs w:val="24"/>
        </w:rPr>
        <w:t>Texas State</w:t>
      </w:r>
      <w:r w:rsidR="00381228" w:rsidRPr="00D92F6D">
        <w:rPr>
          <w:rFonts w:ascii="Arial" w:eastAsia="Times New Roman" w:hAnsi="Arial" w:cs="Arial"/>
          <w:sz w:val="24"/>
          <w:szCs w:val="24"/>
        </w:rPr>
        <w:t xml:space="preserve"> </w:t>
      </w:r>
      <w:r w:rsidR="007F7764" w:rsidRPr="00D92F6D">
        <w:rPr>
          <w:rFonts w:ascii="Arial" w:eastAsia="Times New Roman" w:hAnsi="Arial" w:cs="Arial"/>
          <w:sz w:val="24"/>
          <w:szCs w:val="24"/>
        </w:rPr>
        <w:t>(the list should include dates of control</w:t>
      </w:r>
      <w:r>
        <w:rPr>
          <w:rFonts w:ascii="Arial" w:eastAsia="Times New Roman" w:hAnsi="Arial" w:cs="Arial"/>
          <w:sz w:val="24"/>
          <w:szCs w:val="24"/>
        </w:rPr>
        <w:t xml:space="preserve"> or </w:t>
      </w:r>
      <w:r w:rsidR="007F7764" w:rsidRPr="00D92F6D">
        <w:rPr>
          <w:rFonts w:ascii="Arial" w:eastAsia="Times New Roman" w:hAnsi="Arial" w:cs="Arial"/>
          <w:sz w:val="24"/>
          <w:szCs w:val="24"/>
        </w:rPr>
        <w:t>ownership as well as, where applicable, any portion of the building</w:t>
      </w:r>
      <w:r>
        <w:rPr>
          <w:rFonts w:ascii="Arial" w:eastAsia="Times New Roman" w:hAnsi="Arial" w:cs="Arial"/>
          <w:sz w:val="24"/>
          <w:szCs w:val="24"/>
        </w:rPr>
        <w:t xml:space="preserve"> or </w:t>
      </w:r>
      <w:r w:rsidR="007F7764" w:rsidRPr="00D92F6D">
        <w:rPr>
          <w:rFonts w:ascii="Arial" w:eastAsia="Times New Roman" w:hAnsi="Arial" w:cs="Arial"/>
          <w:sz w:val="24"/>
          <w:szCs w:val="24"/>
        </w:rPr>
        <w:t>facility that are owned</w:t>
      </w:r>
      <w:r>
        <w:rPr>
          <w:rFonts w:ascii="Arial" w:eastAsia="Times New Roman" w:hAnsi="Arial" w:cs="Arial"/>
          <w:sz w:val="24"/>
          <w:szCs w:val="24"/>
        </w:rPr>
        <w:t xml:space="preserve"> or </w:t>
      </w:r>
      <w:r w:rsidR="007F7764" w:rsidRPr="00D92F6D">
        <w:rPr>
          <w:rFonts w:ascii="Arial" w:eastAsia="Times New Roman" w:hAnsi="Arial" w:cs="Arial"/>
          <w:sz w:val="24"/>
          <w:szCs w:val="24"/>
        </w:rPr>
        <w:t>controlled)</w:t>
      </w:r>
      <w:r w:rsidR="00AE1A0D">
        <w:rPr>
          <w:rFonts w:ascii="Arial" w:eastAsia="Times New Roman" w:hAnsi="Arial" w:cs="Arial"/>
          <w:sz w:val="24"/>
          <w:szCs w:val="24"/>
        </w:rPr>
        <w:t xml:space="preserve">, and records of </w:t>
      </w:r>
      <w:r w:rsidR="007F7764" w:rsidRPr="00D92F6D">
        <w:rPr>
          <w:rFonts w:ascii="Arial" w:eastAsia="Times New Roman" w:hAnsi="Arial" w:cs="Arial"/>
          <w:sz w:val="24"/>
          <w:szCs w:val="24"/>
        </w:rPr>
        <w:t>collaborati</w:t>
      </w:r>
      <w:r>
        <w:rPr>
          <w:rFonts w:ascii="Arial" w:eastAsia="Times New Roman" w:hAnsi="Arial" w:cs="Arial"/>
          <w:sz w:val="24"/>
          <w:szCs w:val="24"/>
        </w:rPr>
        <w:t>on</w:t>
      </w:r>
      <w:r w:rsidR="007F7764" w:rsidRPr="00D92F6D">
        <w:rPr>
          <w:rFonts w:ascii="Arial" w:eastAsia="Times New Roman" w:hAnsi="Arial" w:cs="Arial"/>
          <w:sz w:val="24"/>
          <w:szCs w:val="24"/>
        </w:rPr>
        <w:t xml:space="preserve"> with </w:t>
      </w:r>
      <w:r w:rsidR="007F7764" w:rsidRPr="00D92F6D">
        <w:rPr>
          <w:rFonts w:ascii="Arial" w:eastAsia="Times New Roman" w:hAnsi="Arial" w:cs="Arial"/>
          <w:sz w:val="24"/>
          <w:szCs w:val="24"/>
        </w:rPr>
        <w:lastRenderedPageBreak/>
        <w:t xml:space="preserve">UPD </w:t>
      </w:r>
      <w:r w:rsidR="00AE1A0D">
        <w:rPr>
          <w:rFonts w:ascii="Arial" w:eastAsia="Times New Roman" w:hAnsi="Arial" w:cs="Arial"/>
          <w:sz w:val="24"/>
          <w:szCs w:val="24"/>
        </w:rPr>
        <w:t>with the purpose of identifying</w:t>
      </w:r>
      <w:r w:rsidR="007F7764" w:rsidRPr="00D92F6D">
        <w:rPr>
          <w:rFonts w:ascii="Arial" w:eastAsia="Times New Roman" w:hAnsi="Arial" w:cs="Arial"/>
          <w:sz w:val="24"/>
          <w:szCs w:val="24"/>
        </w:rPr>
        <w:t xml:space="preserve"> UPD </w:t>
      </w:r>
      <w:r w:rsidR="00B349F4" w:rsidRPr="00D92F6D">
        <w:rPr>
          <w:rFonts w:ascii="Arial" w:eastAsia="Times New Roman" w:hAnsi="Arial" w:cs="Arial"/>
          <w:sz w:val="24"/>
          <w:szCs w:val="24"/>
        </w:rPr>
        <w:t>policy outlined</w:t>
      </w:r>
      <w:r w:rsidR="007F7764" w:rsidRPr="00D92F6D">
        <w:rPr>
          <w:rFonts w:ascii="Arial" w:eastAsia="Times New Roman" w:hAnsi="Arial" w:cs="Arial"/>
          <w:sz w:val="24"/>
          <w:szCs w:val="24"/>
        </w:rPr>
        <w:t xml:space="preserve"> and Clery Act defined “patrol zone” or “patrol jurisdiction</w:t>
      </w:r>
      <w:r>
        <w:rPr>
          <w:rFonts w:ascii="Arial" w:eastAsia="Times New Roman" w:hAnsi="Arial" w:cs="Arial"/>
          <w:sz w:val="24"/>
          <w:szCs w:val="24"/>
        </w:rPr>
        <w:t>;</w:t>
      </w:r>
      <w:r w:rsidR="007F7764" w:rsidRPr="00D92F6D">
        <w:rPr>
          <w:rFonts w:ascii="Arial" w:eastAsia="Times New Roman" w:hAnsi="Arial" w:cs="Arial"/>
          <w:sz w:val="24"/>
          <w:szCs w:val="24"/>
        </w:rPr>
        <w:t>”</w:t>
      </w:r>
      <w:r w:rsidR="00AE1A0D">
        <w:rPr>
          <w:rFonts w:ascii="Arial" w:eastAsia="Times New Roman" w:hAnsi="Arial" w:cs="Arial"/>
          <w:sz w:val="24"/>
          <w:szCs w:val="24"/>
        </w:rPr>
        <w:t xml:space="preserve"> and </w:t>
      </w:r>
    </w:p>
    <w:p w14:paraId="7E657BF0" w14:textId="77777777" w:rsidR="001A0D6A" w:rsidRPr="00D92F6D" w:rsidRDefault="001A0D6A" w:rsidP="001A0D6A">
      <w:pPr>
        <w:pStyle w:val="ListParagraph"/>
        <w:spacing w:after="0" w:line="240" w:lineRule="auto"/>
        <w:ind w:left="1800" w:hanging="360"/>
        <w:rPr>
          <w:rFonts w:ascii="Arial" w:eastAsia="Times New Roman" w:hAnsi="Arial" w:cs="Arial"/>
          <w:sz w:val="24"/>
          <w:szCs w:val="24"/>
        </w:rPr>
      </w:pPr>
    </w:p>
    <w:p w14:paraId="2C79FE2E" w14:textId="0A6DDEE8" w:rsidR="00940942" w:rsidRDefault="001A0D6A" w:rsidP="00A348F1">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b. </w:t>
      </w:r>
      <w:r>
        <w:rPr>
          <w:rFonts w:ascii="Arial" w:eastAsia="Times New Roman" w:hAnsi="Arial" w:cs="Arial"/>
          <w:sz w:val="24"/>
          <w:szCs w:val="24"/>
        </w:rPr>
        <w:tab/>
        <w:t>n</w:t>
      </w:r>
      <w:r w:rsidR="007F7764" w:rsidRPr="00D92F6D">
        <w:rPr>
          <w:rFonts w:ascii="Arial" w:eastAsia="Times New Roman" w:hAnsi="Arial" w:cs="Arial"/>
          <w:sz w:val="24"/>
          <w:szCs w:val="24"/>
        </w:rPr>
        <w:t xml:space="preserve">otifying the Clery Act Compliance </w:t>
      </w:r>
      <w:r w:rsidR="002E59DD" w:rsidRPr="00D92F6D">
        <w:rPr>
          <w:rFonts w:ascii="Arial" w:eastAsia="Times New Roman" w:hAnsi="Arial" w:cs="Arial"/>
          <w:sz w:val="24"/>
          <w:szCs w:val="24"/>
        </w:rPr>
        <w:t>Coordinator</w:t>
      </w:r>
      <w:r w:rsidR="00AE1A0D">
        <w:rPr>
          <w:rFonts w:ascii="Arial" w:eastAsia="Times New Roman" w:hAnsi="Arial" w:cs="Arial"/>
          <w:sz w:val="24"/>
          <w:szCs w:val="24"/>
        </w:rPr>
        <w:t xml:space="preserve"> of</w:t>
      </w:r>
      <w:r w:rsidR="007F7764" w:rsidRPr="00D92F6D">
        <w:rPr>
          <w:rFonts w:ascii="Arial" w:eastAsia="Times New Roman" w:hAnsi="Arial" w:cs="Arial"/>
          <w:sz w:val="24"/>
          <w:szCs w:val="24"/>
        </w:rPr>
        <w:t xml:space="preserve"> </w:t>
      </w:r>
      <w:r w:rsidR="00381228" w:rsidRPr="00D92F6D">
        <w:rPr>
          <w:rFonts w:ascii="Arial" w:hAnsi="Arial" w:cs="Arial"/>
          <w:sz w:val="24"/>
          <w:szCs w:val="24"/>
        </w:rPr>
        <w:t>Texas State</w:t>
      </w:r>
      <w:r w:rsidR="00381228" w:rsidRPr="00D92F6D">
        <w:rPr>
          <w:rFonts w:ascii="Arial" w:eastAsia="Times New Roman" w:hAnsi="Arial" w:cs="Arial"/>
          <w:sz w:val="24"/>
          <w:szCs w:val="24"/>
        </w:rPr>
        <w:t xml:space="preserve"> </w:t>
      </w:r>
      <w:r w:rsidR="007F7764" w:rsidRPr="00D92F6D">
        <w:rPr>
          <w:rFonts w:ascii="Arial" w:eastAsia="Times New Roman" w:hAnsi="Arial" w:cs="Arial"/>
          <w:sz w:val="24"/>
          <w:szCs w:val="24"/>
        </w:rPr>
        <w:t>purchases, leases, join</w:t>
      </w:r>
      <w:r w:rsidR="00AE1A0D">
        <w:rPr>
          <w:rFonts w:ascii="Arial" w:eastAsia="Times New Roman" w:hAnsi="Arial" w:cs="Arial"/>
          <w:sz w:val="24"/>
          <w:szCs w:val="24"/>
        </w:rPr>
        <w:t>s</w:t>
      </w:r>
      <w:r w:rsidR="007F7764" w:rsidRPr="00D92F6D">
        <w:rPr>
          <w:rFonts w:ascii="Arial" w:eastAsia="Times New Roman" w:hAnsi="Arial" w:cs="Arial"/>
          <w:sz w:val="24"/>
          <w:szCs w:val="24"/>
        </w:rPr>
        <w:t xml:space="preserve"> in written agreements for use of, or sells a location, including the dates of leases or other use agreements lifespans.</w:t>
      </w:r>
    </w:p>
    <w:p w14:paraId="340D137E" w14:textId="77777777" w:rsidR="00341A1C" w:rsidRPr="00D92F6D" w:rsidRDefault="00341A1C" w:rsidP="00A348F1">
      <w:pPr>
        <w:pStyle w:val="ListParagraph"/>
        <w:spacing w:after="0" w:line="240" w:lineRule="auto"/>
        <w:ind w:left="1800" w:hanging="360"/>
        <w:rPr>
          <w:rFonts w:ascii="Arial" w:eastAsia="Times New Roman" w:hAnsi="Arial" w:cs="Arial"/>
          <w:sz w:val="24"/>
          <w:szCs w:val="24"/>
        </w:rPr>
      </w:pPr>
    </w:p>
    <w:p w14:paraId="4E77A4DB" w14:textId="77777777" w:rsidR="002D64D8" w:rsidRPr="00D92F6D" w:rsidRDefault="00C83743" w:rsidP="004240F5">
      <w:pPr>
        <w:shd w:val="clear" w:color="auto" w:fill="FFFFFF" w:themeFill="background1"/>
        <w:spacing w:after="0" w:line="240" w:lineRule="auto"/>
        <w:ind w:left="720" w:hanging="720"/>
        <w:outlineLvl w:val="2"/>
        <w:rPr>
          <w:rFonts w:ascii="Arial" w:eastAsia="Times New Roman" w:hAnsi="Arial" w:cs="Arial"/>
          <w:b/>
          <w:bCs/>
          <w:sz w:val="24"/>
          <w:szCs w:val="24"/>
        </w:rPr>
      </w:pPr>
      <w:r w:rsidRPr="00D92F6D">
        <w:rPr>
          <w:rFonts w:ascii="Arial" w:eastAsia="Times New Roman" w:hAnsi="Arial" w:cs="Arial"/>
          <w:b/>
          <w:bCs/>
          <w:sz w:val="24"/>
          <w:szCs w:val="24"/>
        </w:rPr>
        <w:t>05</w:t>
      </w:r>
      <w:r w:rsidR="002D64D8" w:rsidRPr="00D92F6D">
        <w:rPr>
          <w:rFonts w:ascii="Arial" w:eastAsia="Times New Roman" w:hAnsi="Arial" w:cs="Arial"/>
          <w:b/>
          <w:bCs/>
          <w:sz w:val="24"/>
          <w:szCs w:val="24"/>
        </w:rPr>
        <w:t>.</w:t>
      </w:r>
      <w:r w:rsidR="002D64D8" w:rsidRPr="00D92F6D">
        <w:rPr>
          <w:rFonts w:ascii="Arial" w:eastAsia="Times New Roman" w:hAnsi="Arial" w:cs="Arial"/>
          <w:b/>
          <w:bCs/>
          <w:sz w:val="24"/>
          <w:szCs w:val="24"/>
        </w:rPr>
        <w:tab/>
        <w:t>REVIEWERS OF THIS UPPS</w:t>
      </w:r>
    </w:p>
    <w:p w14:paraId="5EFC5786" w14:textId="77777777" w:rsidR="002D64D8" w:rsidRPr="00D92F6D" w:rsidRDefault="002D64D8" w:rsidP="004240F5">
      <w:pPr>
        <w:shd w:val="clear" w:color="auto" w:fill="FFFFFF" w:themeFill="background1"/>
        <w:spacing w:after="0" w:line="240" w:lineRule="auto"/>
        <w:ind w:left="720" w:hanging="720"/>
        <w:rPr>
          <w:rFonts w:ascii="Arial" w:eastAsia="Times New Roman" w:hAnsi="Arial" w:cs="Arial"/>
          <w:sz w:val="24"/>
          <w:szCs w:val="24"/>
        </w:rPr>
      </w:pPr>
    </w:p>
    <w:p w14:paraId="11B69416" w14:textId="77777777" w:rsidR="002D64D8" w:rsidRPr="00D92F6D" w:rsidRDefault="00C83743" w:rsidP="004240F5">
      <w:pPr>
        <w:shd w:val="clear" w:color="auto" w:fill="FFFFFF" w:themeFill="background1"/>
        <w:spacing w:after="0" w:line="240" w:lineRule="auto"/>
        <w:ind w:left="1440" w:hanging="720"/>
        <w:rPr>
          <w:rFonts w:ascii="Arial" w:eastAsia="Times New Roman" w:hAnsi="Arial" w:cs="Arial"/>
          <w:sz w:val="24"/>
          <w:szCs w:val="24"/>
        </w:rPr>
      </w:pPr>
      <w:r w:rsidRPr="00D92F6D">
        <w:rPr>
          <w:rFonts w:ascii="Arial" w:eastAsia="Times New Roman" w:hAnsi="Arial" w:cs="Arial"/>
          <w:sz w:val="24"/>
          <w:szCs w:val="24"/>
        </w:rPr>
        <w:t>05</w:t>
      </w:r>
      <w:r w:rsidR="002D64D8" w:rsidRPr="00D92F6D">
        <w:rPr>
          <w:rFonts w:ascii="Arial" w:eastAsia="Times New Roman" w:hAnsi="Arial" w:cs="Arial"/>
          <w:sz w:val="24"/>
          <w:szCs w:val="24"/>
        </w:rPr>
        <w:t>.01</w:t>
      </w:r>
      <w:r w:rsidR="002D64D8" w:rsidRPr="00D92F6D">
        <w:rPr>
          <w:rFonts w:ascii="Arial" w:eastAsia="Times New Roman" w:hAnsi="Arial" w:cs="Arial"/>
          <w:sz w:val="24"/>
          <w:szCs w:val="24"/>
        </w:rPr>
        <w:tab/>
        <w:t>Reviewers of this UPPS include the following:</w:t>
      </w:r>
    </w:p>
    <w:p w14:paraId="245BD2C1" w14:textId="77777777" w:rsidR="002D64D8" w:rsidRPr="00D92F6D" w:rsidRDefault="002D64D8" w:rsidP="004240F5">
      <w:pPr>
        <w:shd w:val="clear" w:color="auto" w:fill="FFFFFF" w:themeFill="background1"/>
        <w:spacing w:after="0" w:line="240" w:lineRule="auto"/>
        <w:ind w:left="1440" w:hanging="720"/>
        <w:rPr>
          <w:rFonts w:ascii="Arial" w:eastAsia="Times New Roman" w:hAnsi="Arial" w:cs="Arial"/>
          <w:sz w:val="24"/>
          <w:szCs w:val="24"/>
        </w:rPr>
      </w:pPr>
    </w:p>
    <w:p w14:paraId="71B109E1" w14:textId="77777777" w:rsidR="002D64D8" w:rsidRPr="00D92F6D" w:rsidRDefault="002D64D8" w:rsidP="004240F5">
      <w:pPr>
        <w:shd w:val="clear" w:color="auto" w:fill="FFFFFF" w:themeFill="background1"/>
        <w:tabs>
          <w:tab w:val="left" w:pos="5760"/>
        </w:tabs>
        <w:spacing w:after="0" w:line="240" w:lineRule="auto"/>
        <w:ind w:left="1440"/>
        <w:rPr>
          <w:rFonts w:ascii="Arial" w:eastAsia="Times New Roman" w:hAnsi="Arial" w:cs="Arial"/>
          <w:sz w:val="24"/>
          <w:szCs w:val="24"/>
        </w:rPr>
      </w:pPr>
      <w:r w:rsidRPr="00D92F6D">
        <w:rPr>
          <w:rFonts w:ascii="Arial" w:eastAsia="Times New Roman" w:hAnsi="Arial" w:cs="Arial"/>
          <w:sz w:val="24"/>
          <w:szCs w:val="24"/>
          <w:u w:val="single"/>
        </w:rPr>
        <w:t>Position</w:t>
      </w:r>
      <w:r w:rsidRPr="00D92F6D">
        <w:rPr>
          <w:rFonts w:ascii="Arial" w:eastAsia="Times New Roman" w:hAnsi="Arial" w:cs="Arial"/>
          <w:sz w:val="24"/>
          <w:szCs w:val="24"/>
        </w:rPr>
        <w:tab/>
      </w:r>
      <w:r w:rsidRPr="00D92F6D">
        <w:rPr>
          <w:rFonts w:ascii="Arial" w:eastAsia="Times New Roman" w:hAnsi="Arial" w:cs="Arial"/>
          <w:sz w:val="24"/>
          <w:szCs w:val="24"/>
          <w:u w:val="single"/>
        </w:rPr>
        <w:t>Date</w:t>
      </w:r>
    </w:p>
    <w:p w14:paraId="2FD4FFCA" w14:textId="77777777" w:rsidR="002D64D8" w:rsidRPr="00D92F6D" w:rsidRDefault="002D64D8" w:rsidP="004240F5">
      <w:pPr>
        <w:shd w:val="clear" w:color="auto" w:fill="FFFFFF" w:themeFill="background1"/>
        <w:tabs>
          <w:tab w:val="left" w:pos="5760"/>
        </w:tabs>
        <w:spacing w:after="0" w:line="240" w:lineRule="auto"/>
        <w:ind w:left="1440"/>
        <w:rPr>
          <w:rFonts w:ascii="Arial" w:eastAsia="Times New Roman" w:hAnsi="Arial" w:cs="Arial"/>
          <w:sz w:val="24"/>
          <w:szCs w:val="24"/>
        </w:rPr>
      </w:pPr>
    </w:p>
    <w:p w14:paraId="31218321" w14:textId="65FCDA77" w:rsidR="00CF7FE6" w:rsidRPr="00D92F6D" w:rsidRDefault="00CF7FE6" w:rsidP="004240F5">
      <w:pPr>
        <w:shd w:val="clear" w:color="auto" w:fill="FFFFFF" w:themeFill="background1"/>
        <w:tabs>
          <w:tab w:val="left" w:pos="5760"/>
        </w:tabs>
        <w:spacing w:after="0" w:line="240" w:lineRule="auto"/>
        <w:ind w:left="1440"/>
        <w:rPr>
          <w:rFonts w:ascii="Arial" w:eastAsia="Times New Roman" w:hAnsi="Arial" w:cs="Arial"/>
          <w:sz w:val="24"/>
          <w:szCs w:val="24"/>
        </w:rPr>
      </w:pPr>
      <w:r w:rsidRPr="00D92F6D">
        <w:rPr>
          <w:rFonts w:ascii="Arial" w:eastAsia="Times New Roman" w:hAnsi="Arial" w:cs="Arial"/>
          <w:sz w:val="24"/>
          <w:szCs w:val="24"/>
        </w:rPr>
        <w:t>Clery Act Compliance Coordinator</w:t>
      </w:r>
      <w:r w:rsidRPr="00D92F6D">
        <w:rPr>
          <w:rFonts w:ascii="Arial" w:eastAsia="Times New Roman" w:hAnsi="Arial" w:cs="Arial"/>
          <w:sz w:val="24"/>
          <w:szCs w:val="24"/>
        </w:rPr>
        <w:tab/>
        <w:t xml:space="preserve">February </w:t>
      </w:r>
      <w:r w:rsidR="00C92282" w:rsidRPr="00D92F6D">
        <w:rPr>
          <w:rFonts w:ascii="Arial" w:eastAsia="Times New Roman" w:hAnsi="Arial" w:cs="Arial"/>
          <w:sz w:val="24"/>
          <w:szCs w:val="24"/>
        </w:rPr>
        <w:t>1 E4Y</w:t>
      </w:r>
    </w:p>
    <w:p w14:paraId="5D2FC5E7" w14:textId="75A7602D" w:rsidR="002D64D8" w:rsidRPr="00D92F6D" w:rsidRDefault="00CF7FE6" w:rsidP="004240F5">
      <w:pPr>
        <w:shd w:val="clear" w:color="auto" w:fill="FFFFFF" w:themeFill="background1"/>
        <w:tabs>
          <w:tab w:val="left" w:pos="5760"/>
        </w:tabs>
        <w:spacing w:after="0" w:line="240" w:lineRule="auto"/>
        <w:ind w:left="1440"/>
        <w:rPr>
          <w:rFonts w:ascii="Arial" w:eastAsia="Times New Roman" w:hAnsi="Arial" w:cs="Arial"/>
          <w:sz w:val="24"/>
          <w:szCs w:val="24"/>
        </w:rPr>
      </w:pPr>
      <w:r w:rsidRPr="00D92F6D">
        <w:rPr>
          <w:rFonts w:ascii="Arial" w:eastAsia="Times New Roman" w:hAnsi="Arial" w:cs="Arial"/>
          <w:sz w:val="24"/>
          <w:szCs w:val="24"/>
        </w:rPr>
        <w:tab/>
      </w:r>
    </w:p>
    <w:p w14:paraId="47414B10" w14:textId="684FD330" w:rsidR="00CF7FE6" w:rsidRPr="00D92F6D" w:rsidRDefault="00CF7FE6" w:rsidP="004240F5">
      <w:pPr>
        <w:shd w:val="clear" w:color="auto" w:fill="FFFFFF" w:themeFill="background1"/>
        <w:tabs>
          <w:tab w:val="left" w:pos="5760"/>
        </w:tabs>
        <w:spacing w:after="0" w:line="240" w:lineRule="auto"/>
        <w:ind w:left="1440"/>
        <w:rPr>
          <w:rFonts w:ascii="Arial" w:eastAsia="Times New Roman" w:hAnsi="Arial" w:cs="Arial"/>
          <w:sz w:val="24"/>
          <w:szCs w:val="24"/>
        </w:rPr>
      </w:pPr>
      <w:r w:rsidRPr="00D92F6D">
        <w:rPr>
          <w:rFonts w:ascii="Arial" w:eastAsia="Times New Roman" w:hAnsi="Arial" w:cs="Arial"/>
          <w:sz w:val="24"/>
          <w:szCs w:val="24"/>
        </w:rPr>
        <w:t>Director, University Police</w:t>
      </w:r>
      <w:r w:rsidR="00C92282" w:rsidRPr="00D92F6D">
        <w:rPr>
          <w:rFonts w:ascii="Arial" w:eastAsia="Times New Roman" w:hAnsi="Arial" w:cs="Arial"/>
          <w:sz w:val="24"/>
          <w:szCs w:val="24"/>
        </w:rPr>
        <w:tab/>
        <w:t>February 1 E4Y</w:t>
      </w:r>
    </w:p>
    <w:p w14:paraId="1ED29E79" w14:textId="77777777" w:rsidR="00CF7FE6" w:rsidRPr="00D92F6D" w:rsidRDefault="00CF7FE6" w:rsidP="004240F5">
      <w:pPr>
        <w:shd w:val="clear" w:color="auto" w:fill="FFFFFF" w:themeFill="background1"/>
        <w:tabs>
          <w:tab w:val="left" w:pos="5760"/>
        </w:tabs>
        <w:spacing w:after="0" w:line="240" w:lineRule="auto"/>
        <w:ind w:left="1440"/>
        <w:rPr>
          <w:rFonts w:ascii="Arial" w:eastAsia="Times New Roman" w:hAnsi="Arial" w:cs="Arial"/>
          <w:sz w:val="24"/>
          <w:szCs w:val="24"/>
        </w:rPr>
      </w:pPr>
    </w:p>
    <w:p w14:paraId="7B9A43CA" w14:textId="5FB14AD6" w:rsidR="00CF7FE6" w:rsidRPr="00D92F6D" w:rsidRDefault="00CF7FE6" w:rsidP="004240F5">
      <w:pPr>
        <w:shd w:val="clear" w:color="auto" w:fill="FFFFFF" w:themeFill="background1"/>
        <w:tabs>
          <w:tab w:val="left" w:pos="5760"/>
        </w:tabs>
        <w:spacing w:after="0" w:line="240" w:lineRule="auto"/>
        <w:ind w:left="1440"/>
        <w:rPr>
          <w:rFonts w:ascii="Arial" w:eastAsia="Times New Roman" w:hAnsi="Arial" w:cs="Arial"/>
          <w:sz w:val="24"/>
          <w:szCs w:val="24"/>
        </w:rPr>
      </w:pPr>
      <w:r w:rsidRPr="00D92F6D">
        <w:rPr>
          <w:rFonts w:ascii="Arial" w:eastAsia="Times New Roman" w:hAnsi="Arial" w:cs="Arial"/>
          <w:sz w:val="24"/>
          <w:szCs w:val="24"/>
        </w:rPr>
        <w:t>Assistant Vice President for</w:t>
      </w:r>
      <w:r w:rsidRPr="00D92F6D">
        <w:rPr>
          <w:rFonts w:ascii="Arial" w:eastAsia="Times New Roman" w:hAnsi="Arial" w:cs="Arial"/>
          <w:sz w:val="24"/>
          <w:szCs w:val="24"/>
        </w:rPr>
        <w:tab/>
      </w:r>
      <w:r w:rsidR="00C92282" w:rsidRPr="00D92F6D">
        <w:rPr>
          <w:rFonts w:ascii="Arial" w:eastAsia="Times New Roman" w:hAnsi="Arial" w:cs="Arial"/>
          <w:sz w:val="24"/>
          <w:szCs w:val="24"/>
        </w:rPr>
        <w:t>February 1 E4Y</w:t>
      </w:r>
    </w:p>
    <w:p w14:paraId="19F9A31D" w14:textId="77777777" w:rsidR="00437AE0" w:rsidRDefault="00437AE0" w:rsidP="004240F5">
      <w:pPr>
        <w:shd w:val="clear" w:color="auto" w:fill="FFFFFF" w:themeFill="background1"/>
        <w:tabs>
          <w:tab w:val="left" w:pos="5760"/>
        </w:tabs>
        <w:spacing w:after="0" w:line="240" w:lineRule="auto"/>
        <w:ind w:left="1440"/>
        <w:rPr>
          <w:rFonts w:ascii="Arial" w:eastAsia="Times New Roman" w:hAnsi="Arial" w:cs="Arial"/>
          <w:sz w:val="24"/>
          <w:szCs w:val="24"/>
        </w:rPr>
      </w:pPr>
      <w:r w:rsidRPr="00D92F6D">
        <w:rPr>
          <w:rFonts w:ascii="Arial" w:eastAsia="Times New Roman" w:hAnsi="Arial" w:cs="Arial"/>
          <w:sz w:val="24"/>
          <w:szCs w:val="24"/>
        </w:rPr>
        <w:t xml:space="preserve">Institutional </w:t>
      </w:r>
      <w:r w:rsidR="00CF7FE6" w:rsidRPr="00D92F6D">
        <w:rPr>
          <w:rFonts w:ascii="Arial" w:eastAsia="Times New Roman" w:hAnsi="Arial" w:cs="Arial"/>
          <w:sz w:val="24"/>
          <w:szCs w:val="24"/>
        </w:rPr>
        <w:t xml:space="preserve">Compliance and </w:t>
      </w:r>
    </w:p>
    <w:p w14:paraId="48ADD92A" w14:textId="1C5C3E8C" w:rsidR="00437AE0" w:rsidRPr="00D92F6D" w:rsidRDefault="00CF7FE6" w:rsidP="00437AE0">
      <w:pPr>
        <w:shd w:val="clear" w:color="auto" w:fill="FFFFFF" w:themeFill="background1"/>
        <w:tabs>
          <w:tab w:val="left" w:pos="5760"/>
        </w:tabs>
        <w:spacing w:after="0" w:line="240" w:lineRule="auto"/>
        <w:ind w:left="1440"/>
        <w:rPr>
          <w:rFonts w:ascii="Arial" w:eastAsia="Times New Roman" w:hAnsi="Arial" w:cs="Arial"/>
          <w:sz w:val="24"/>
          <w:szCs w:val="24"/>
        </w:rPr>
      </w:pPr>
      <w:r w:rsidRPr="00D92F6D">
        <w:rPr>
          <w:rFonts w:ascii="Arial" w:eastAsia="Times New Roman" w:hAnsi="Arial" w:cs="Arial"/>
          <w:sz w:val="24"/>
          <w:szCs w:val="24"/>
        </w:rPr>
        <w:t>Chief Compliance</w:t>
      </w:r>
      <w:r w:rsidR="00437AE0" w:rsidRPr="00437AE0">
        <w:rPr>
          <w:rFonts w:ascii="Arial" w:eastAsia="Times New Roman" w:hAnsi="Arial" w:cs="Arial"/>
          <w:sz w:val="24"/>
          <w:szCs w:val="24"/>
        </w:rPr>
        <w:t xml:space="preserve"> </w:t>
      </w:r>
      <w:r w:rsidR="00437AE0" w:rsidRPr="00D92F6D">
        <w:rPr>
          <w:rFonts w:ascii="Arial" w:eastAsia="Times New Roman" w:hAnsi="Arial" w:cs="Arial"/>
          <w:sz w:val="24"/>
          <w:szCs w:val="24"/>
        </w:rPr>
        <w:t>Officer</w:t>
      </w:r>
    </w:p>
    <w:p w14:paraId="1D09E1F7" w14:textId="1F2E7927" w:rsidR="00CF7FE6" w:rsidRPr="00D92F6D" w:rsidRDefault="00CF7FE6" w:rsidP="004240F5">
      <w:pPr>
        <w:shd w:val="clear" w:color="auto" w:fill="FFFFFF" w:themeFill="background1"/>
        <w:tabs>
          <w:tab w:val="left" w:pos="5760"/>
        </w:tabs>
        <w:spacing w:after="0" w:line="240" w:lineRule="auto"/>
        <w:ind w:left="1440"/>
        <w:rPr>
          <w:rFonts w:ascii="Arial" w:eastAsia="Times New Roman" w:hAnsi="Arial" w:cs="Arial"/>
          <w:sz w:val="24"/>
          <w:szCs w:val="24"/>
        </w:rPr>
      </w:pPr>
    </w:p>
    <w:p w14:paraId="46AFB079" w14:textId="77777777" w:rsidR="00881634" w:rsidRPr="00D92F6D" w:rsidRDefault="00C83743" w:rsidP="004240F5">
      <w:pPr>
        <w:shd w:val="clear" w:color="auto" w:fill="FFFFFF" w:themeFill="background1"/>
        <w:rPr>
          <w:rFonts w:ascii="Arial" w:eastAsia="Times New Roman" w:hAnsi="Arial" w:cs="Arial"/>
          <w:sz w:val="24"/>
          <w:szCs w:val="24"/>
        </w:rPr>
      </w:pPr>
      <w:r w:rsidRPr="00D92F6D">
        <w:rPr>
          <w:rFonts w:ascii="Arial" w:eastAsia="Times New Roman" w:hAnsi="Arial" w:cs="Arial"/>
          <w:b/>
          <w:bCs/>
          <w:sz w:val="24"/>
          <w:szCs w:val="24"/>
        </w:rPr>
        <w:t>06</w:t>
      </w:r>
      <w:r w:rsidR="002D64D8" w:rsidRPr="00D92F6D">
        <w:rPr>
          <w:rFonts w:ascii="Arial" w:eastAsia="Times New Roman" w:hAnsi="Arial" w:cs="Arial"/>
          <w:b/>
          <w:bCs/>
          <w:sz w:val="24"/>
          <w:szCs w:val="24"/>
        </w:rPr>
        <w:t>.</w:t>
      </w:r>
      <w:r w:rsidR="002D64D8" w:rsidRPr="00D92F6D">
        <w:rPr>
          <w:rFonts w:ascii="Arial" w:eastAsia="Times New Roman" w:hAnsi="Arial" w:cs="Arial"/>
          <w:b/>
          <w:bCs/>
          <w:sz w:val="24"/>
          <w:szCs w:val="24"/>
        </w:rPr>
        <w:tab/>
        <w:t>CERTIFICATION STATEMENT</w:t>
      </w:r>
    </w:p>
    <w:p w14:paraId="5D11DB03" w14:textId="77777777" w:rsidR="002D64D8" w:rsidRPr="00D92F6D" w:rsidRDefault="002D64D8" w:rsidP="004240F5">
      <w:pPr>
        <w:shd w:val="clear" w:color="auto" w:fill="FFFFFF" w:themeFill="background1"/>
        <w:spacing w:after="0" w:line="240" w:lineRule="auto"/>
        <w:ind w:left="720"/>
        <w:rPr>
          <w:rFonts w:ascii="Arial" w:eastAsia="Times New Roman" w:hAnsi="Arial" w:cs="Arial"/>
          <w:sz w:val="24"/>
          <w:szCs w:val="24"/>
        </w:rPr>
      </w:pPr>
      <w:r w:rsidRPr="00D92F6D">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110BDFC1" w14:textId="77777777" w:rsidR="002D64D8" w:rsidRPr="00D92F6D" w:rsidRDefault="002D64D8" w:rsidP="004240F5">
      <w:pPr>
        <w:shd w:val="clear" w:color="auto" w:fill="FFFFFF" w:themeFill="background1"/>
        <w:spacing w:after="0" w:line="240" w:lineRule="auto"/>
        <w:ind w:left="720"/>
        <w:rPr>
          <w:rFonts w:ascii="Arial" w:eastAsia="Times New Roman" w:hAnsi="Arial" w:cs="Arial"/>
          <w:sz w:val="24"/>
          <w:szCs w:val="24"/>
        </w:rPr>
      </w:pPr>
    </w:p>
    <w:p w14:paraId="0F93A48A" w14:textId="57953A61" w:rsidR="002D64D8" w:rsidRPr="00D92F6D" w:rsidRDefault="00E41DA9" w:rsidP="004240F5">
      <w:pPr>
        <w:shd w:val="clear" w:color="auto" w:fill="FFFFFF" w:themeFill="background1"/>
        <w:spacing w:after="0" w:line="240" w:lineRule="auto"/>
        <w:ind w:left="720"/>
        <w:rPr>
          <w:rFonts w:ascii="Arial" w:eastAsia="Times New Roman" w:hAnsi="Arial" w:cs="Arial"/>
          <w:sz w:val="24"/>
          <w:szCs w:val="24"/>
        </w:rPr>
      </w:pPr>
      <w:r w:rsidRPr="00D92F6D">
        <w:rPr>
          <w:rFonts w:ascii="Arial" w:eastAsia="Times New Roman" w:hAnsi="Arial" w:cs="Arial"/>
          <w:sz w:val="24"/>
          <w:szCs w:val="24"/>
        </w:rPr>
        <w:t>Clery Act Compliance Coordinator</w:t>
      </w:r>
      <w:r w:rsidR="002D64D8" w:rsidRPr="00D92F6D">
        <w:rPr>
          <w:rFonts w:ascii="Arial" w:eastAsia="Times New Roman" w:hAnsi="Arial" w:cs="Arial"/>
          <w:sz w:val="24"/>
          <w:szCs w:val="24"/>
        </w:rPr>
        <w:t>; senior reviewer of this UPPS</w:t>
      </w:r>
    </w:p>
    <w:p w14:paraId="12ED8650" w14:textId="3D467431" w:rsidR="00E41DA9" w:rsidRPr="00D92F6D" w:rsidRDefault="00E41DA9" w:rsidP="004240F5">
      <w:pPr>
        <w:shd w:val="clear" w:color="auto" w:fill="FFFFFF" w:themeFill="background1"/>
        <w:spacing w:after="0" w:line="240" w:lineRule="auto"/>
        <w:ind w:left="720"/>
        <w:rPr>
          <w:rFonts w:ascii="Arial" w:eastAsia="Times New Roman" w:hAnsi="Arial" w:cs="Arial"/>
          <w:sz w:val="24"/>
          <w:szCs w:val="24"/>
        </w:rPr>
      </w:pPr>
    </w:p>
    <w:p w14:paraId="04987198" w14:textId="3B1EE093" w:rsidR="002D64D8" w:rsidRPr="00D92F6D" w:rsidRDefault="00E41DA9" w:rsidP="0015465B">
      <w:pPr>
        <w:shd w:val="clear" w:color="auto" w:fill="FFFFFF" w:themeFill="background1"/>
        <w:spacing w:after="0" w:line="240" w:lineRule="auto"/>
        <w:ind w:left="720"/>
        <w:rPr>
          <w:rFonts w:ascii="Arial" w:eastAsia="Times New Roman" w:hAnsi="Arial" w:cs="Arial"/>
          <w:sz w:val="24"/>
          <w:szCs w:val="24"/>
        </w:rPr>
      </w:pPr>
      <w:r w:rsidRPr="00D92F6D">
        <w:rPr>
          <w:rFonts w:ascii="Arial" w:eastAsia="Times New Roman" w:hAnsi="Arial" w:cs="Arial"/>
          <w:sz w:val="24"/>
          <w:szCs w:val="24"/>
        </w:rPr>
        <w:t>Assistant Vice President for Institutional Compliance and Chief Compliance Officer</w:t>
      </w:r>
    </w:p>
    <w:p w14:paraId="674A85D2" w14:textId="4E6B1301" w:rsidR="002D64D8" w:rsidRDefault="002D64D8" w:rsidP="004240F5">
      <w:pPr>
        <w:shd w:val="clear" w:color="auto" w:fill="FFFFFF" w:themeFill="background1"/>
        <w:spacing w:after="0" w:line="240" w:lineRule="auto"/>
        <w:ind w:left="720"/>
        <w:rPr>
          <w:rFonts w:ascii="Arial" w:eastAsia="Times New Roman" w:hAnsi="Arial" w:cs="Arial"/>
          <w:sz w:val="24"/>
          <w:szCs w:val="24"/>
        </w:rPr>
      </w:pPr>
    </w:p>
    <w:p w14:paraId="7CC4F61C" w14:textId="75EE3182" w:rsidR="00437AE0" w:rsidRDefault="00437AE0" w:rsidP="004240F5">
      <w:pPr>
        <w:shd w:val="clear" w:color="auto" w:fill="FFFFFF" w:themeFill="background1"/>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Vice President for University Advancement </w:t>
      </w:r>
    </w:p>
    <w:p w14:paraId="4DEE3698" w14:textId="77777777" w:rsidR="00437AE0" w:rsidRPr="00D92F6D" w:rsidRDefault="00437AE0" w:rsidP="004240F5">
      <w:pPr>
        <w:shd w:val="clear" w:color="auto" w:fill="FFFFFF" w:themeFill="background1"/>
        <w:spacing w:after="0" w:line="240" w:lineRule="auto"/>
        <w:ind w:left="720"/>
        <w:rPr>
          <w:rFonts w:ascii="Arial" w:eastAsia="Times New Roman" w:hAnsi="Arial" w:cs="Arial"/>
          <w:sz w:val="24"/>
          <w:szCs w:val="24"/>
        </w:rPr>
      </w:pPr>
    </w:p>
    <w:p w14:paraId="30FCAC92" w14:textId="77777777" w:rsidR="002D64D8" w:rsidRPr="00D92F6D" w:rsidRDefault="002D64D8" w:rsidP="004240F5">
      <w:pPr>
        <w:shd w:val="clear" w:color="auto" w:fill="FFFFFF" w:themeFill="background1"/>
        <w:spacing w:after="0" w:line="240" w:lineRule="auto"/>
        <w:ind w:left="720"/>
        <w:rPr>
          <w:rFonts w:ascii="Arial" w:eastAsia="Times New Roman" w:hAnsi="Arial" w:cs="Arial"/>
          <w:sz w:val="24"/>
          <w:szCs w:val="24"/>
        </w:rPr>
      </w:pPr>
      <w:r w:rsidRPr="00D92F6D">
        <w:rPr>
          <w:rFonts w:ascii="Arial" w:eastAsia="Times New Roman" w:hAnsi="Arial" w:cs="Arial"/>
          <w:sz w:val="24"/>
          <w:szCs w:val="24"/>
        </w:rPr>
        <w:t>President</w:t>
      </w:r>
    </w:p>
    <w:sectPr w:rsidR="002D64D8" w:rsidRPr="00D92F6D" w:rsidSect="00715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4A3A" w14:textId="77777777" w:rsidR="00DE2995" w:rsidRDefault="00DE2995" w:rsidP="00715D50">
      <w:pPr>
        <w:spacing w:after="0" w:line="240" w:lineRule="auto"/>
      </w:pPr>
      <w:r>
        <w:separator/>
      </w:r>
    </w:p>
  </w:endnote>
  <w:endnote w:type="continuationSeparator" w:id="0">
    <w:p w14:paraId="18DA3BDE" w14:textId="77777777" w:rsidR="00DE2995" w:rsidRDefault="00DE2995" w:rsidP="00715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86DCB" w14:textId="77777777" w:rsidR="00DE2995" w:rsidRDefault="00DE2995" w:rsidP="00715D50">
      <w:pPr>
        <w:spacing w:after="0" w:line="240" w:lineRule="auto"/>
      </w:pPr>
      <w:r>
        <w:separator/>
      </w:r>
    </w:p>
  </w:footnote>
  <w:footnote w:type="continuationSeparator" w:id="0">
    <w:p w14:paraId="13A38454" w14:textId="77777777" w:rsidR="00DE2995" w:rsidRDefault="00DE2995" w:rsidP="00715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6B5"/>
    <w:multiLevelType w:val="hybridMultilevel"/>
    <w:tmpl w:val="4F26B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92EBA"/>
    <w:multiLevelType w:val="hybridMultilevel"/>
    <w:tmpl w:val="9AECF3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931B04"/>
    <w:multiLevelType w:val="hybridMultilevel"/>
    <w:tmpl w:val="5A6EC52E"/>
    <w:lvl w:ilvl="0" w:tplc="04090013">
      <w:start w:val="1"/>
      <w:numFmt w:val="upperRoman"/>
      <w:lvlText w:val="%1."/>
      <w:lvlJc w:val="right"/>
      <w:pPr>
        <w:ind w:left="360" w:hanging="360"/>
      </w:pPr>
    </w:lvl>
    <w:lvl w:ilvl="1" w:tplc="0409000F">
      <w:start w:val="1"/>
      <w:numFmt w:val="decimal"/>
      <w:lvlText w:val="%2."/>
      <w:lvlJc w:val="left"/>
      <w:pPr>
        <w:ind w:left="1080" w:hanging="360"/>
      </w:pPr>
    </w:lvl>
    <w:lvl w:ilvl="2" w:tplc="04090001">
      <w:start w:val="1"/>
      <w:numFmt w:val="bullet"/>
      <w:lvlText w:val=""/>
      <w:lvlJc w:val="left"/>
      <w:pPr>
        <w:ind w:left="36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461BA5"/>
    <w:multiLevelType w:val="multilevel"/>
    <w:tmpl w:val="0409001D"/>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4" w15:restartNumberingAfterBreak="0">
    <w:nsid w:val="11452C0F"/>
    <w:multiLevelType w:val="hybridMultilevel"/>
    <w:tmpl w:val="C7881F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075AD0"/>
    <w:multiLevelType w:val="hybridMultilevel"/>
    <w:tmpl w:val="4936FE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9043CA"/>
    <w:multiLevelType w:val="hybridMultilevel"/>
    <w:tmpl w:val="E3E429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217112F"/>
    <w:multiLevelType w:val="hybridMultilevel"/>
    <w:tmpl w:val="3D66BE34"/>
    <w:lvl w:ilvl="0" w:tplc="7D2A4FD6">
      <w:start w:val="1"/>
      <w:numFmt w:val="low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650F59"/>
    <w:multiLevelType w:val="multilevel"/>
    <w:tmpl w:val="0400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FB0A86"/>
    <w:multiLevelType w:val="hybridMultilevel"/>
    <w:tmpl w:val="CBB8FF5C"/>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9D97DC9"/>
    <w:multiLevelType w:val="hybridMultilevel"/>
    <w:tmpl w:val="CDA6D5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AAC2364"/>
    <w:multiLevelType w:val="hybridMultilevel"/>
    <w:tmpl w:val="F73201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C9A149C"/>
    <w:multiLevelType w:val="hybridMultilevel"/>
    <w:tmpl w:val="AACE30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F3F0576"/>
    <w:multiLevelType w:val="hybridMultilevel"/>
    <w:tmpl w:val="9FF02118"/>
    <w:lvl w:ilvl="0" w:tplc="6F580D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A3C1FA6"/>
    <w:multiLevelType w:val="hybridMultilevel"/>
    <w:tmpl w:val="322E53FC"/>
    <w:lvl w:ilvl="0" w:tplc="7DD26FE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E3876EA"/>
    <w:multiLevelType w:val="multilevel"/>
    <w:tmpl w:val="86FC1988"/>
    <w:lvl w:ilvl="0">
      <w:start w:val="1"/>
      <w:numFmt w:val="lowerLetter"/>
      <w:lvlText w:val="%1)"/>
      <w:lvlJc w:val="left"/>
      <w:pPr>
        <w:ind w:left="2520" w:hanging="360"/>
      </w:pPr>
      <w:rPr>
        <w:rFonts w:ascii="Arial" w:eastAsia="Times New Roman" w:hAnsi="Arial" w:cs="Arial"/>
      </w:rPr>
    </w:lvl>
    <w:lvl w:ilvl="1">
      <w:start w:val="1"/>
      <w:numFmt w:val="decimal"/>
      <w:lvlText w:val="%2)"/>
      <w:lvlJc w:val="left"/>
      <w:pPr>
        <w:ind w:left="2880" w:hanging="360"/>
      </w:pPr>
      <w:rPr>
        <w:rFonts w:ascii="Arial" w:eastAsia="Times New Roman" w:hAnsi="Arial" w:cs="Arial"/>
      </w:rPr>
    </w:lvl>
    <w:lvl w:ilvl="2">
      <w:start w:val="1"/>
      <w:numFmt w:val="lowerLetter"/>
      <w:lvlText w:val="(%3)"/>
      <w:lvlJc w:val="left"/>
      <w:pPr>
        <w:ind w:left="3240" w:hanging="360"/>
      </w:pPr>
      <w:rPr>
        <w:rFonts w:ascii="Arial" w:eastAsia="Times New Roman" w:hAnsi="Arial" w:cs="Arial"/>
      </w:r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6" w15:restartNumberingAfterBreak="0">
    <w:nsid w:val="5B094211"/>
    <w:multiLevelType w:val="hybridMultilevel"/>
    <w:tmpl w:val="A8902A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BE936C8"/>
    <w:multiLevelType w:val="hybridMultilevel"/>
    <w:tmpl w:val="B3BCC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2786010"/>
    <w:multiLevelType w:val="hybridMultilevel"/>
    <w:tmpl w:val="C6CC19B0"/>
    <w:lvl w:ilvl="0" w:tplc="12E4F26C">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3240" w:hanging="180"/>
      </w:pPr>
      <w:rPr>
        <w:rFonts w:ascii="Courier New" w:hAnsi="Courier New" w:cs="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3157029"/>
    <w:multiLevelType w:val="hybridMultilevel"/>
    <w:tmpl w:val="289C36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4F7345C"/>
    <w:multiLevelType w:val="multilevel"/>
    <w:tmpl w:val="FB08135E"/>
    <w:lvl w:ilvl="0">
      <w:start w:val="1"/>
      <w:numFmt w:val="decimalZero"/>
      <w:lvlText w:val="%1."/>
      <w:lvlJc w:val="left"/>
      <w:pPr>
        <w:ind w:left="720" w:hanging="360"/>
      </w:pPr>
      <w:rPr>
        <w:rFonts w:ascii="Arial" w:hAnsi="Arial" w:cs="Arial" w:hint="default"/>
      </w:rPr>
    </w:lvl>
    <w:lvl w:ilvl="1">
      <w:start w:val="1"/>
      <w:numFmt w:val="decimalZero"/>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75E644C2"/>
    <w:multiLevelType w:val="hybridMultilevel"/>
    <w:tmpl w:val="78B09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056C8E"/>
    <w:multiLevelType w:val="hybridMultilevel"/>
    <w:tmpl w:val="C77697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E3A38B7"/>
    <w:multiLevelType w:val="hybridMultilevel"/>
    <w:tmpl w:val="3B72D238"/>
    <w:lvl w:ilvl="0" w:tplc="45E84E8E">
      <w:start w:val="1"/>
      <w:numFmt w:val="lowerRoman"/>
      <w:lvlText w:val="%1."/>
      <w:lvlJc w:val="left"/>
      <w:pPr>
        <w:ind w:left="2880" w:hanging="720"/>
      </w:pPr>
      <w:rPr>
        <w:rFonts w:ascii="Arial" w:eastAsiaTheme="minorHAns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F4849B0"/>
    <w:multiLevelType w:val="hybridMultilevel"/>
    <w:tmpl w:val="526424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FDF5877"/>
    <w:multiLevelType w:val="hybridMultilevel"/>
    <w:tmpl w:val="3A52A7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67176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2779459">
    <w:abstractNumId w:val="13"/>
  </w:num>
  <w:num w:numId="3" w16cid:durableId="784423507">
    <w:abstractNumId w:val="7"/>
  </w:num>
  <w:num w:numId="4" w16cid:durableId="140776942">
    <w:abstractNumId w:val="18"/>
  </w:num>
  <w:num w:numId="5" w16cid:durableId="1700623947">
    <w:abstractNumId w:val="23"/>
  </w:num>
  <w:num w:numId="6" w16cid:durableId="1280793433">
    <w:abstractNumId w:val="22"/>
  </w:num>
  <w:num w:numId="7" w16cid:durableId="1575504696">
    <w:abstractNumId w:val="2"/>
  </w:num>
  <w:num w:numId="8" w16cid:durableId="2106949124">
    <w:abstractNumId w:val="17"/>
  </w:num>
  <w:num w:numId="9" w16cid:durableId="838693711">
    <w:abstractNumId w:val="19"/>
  </w:num>
  <w:num w:numId="10" w16cid:durableId="861405725">
    <w:abstractNumId w:val="16"/>
  </w:num>
  <w:num w:numId="11" w16cid:durableId="1868369555">
    <w:abstractNumId w:val="15"/>
  </w:num>
  <w:num w:numId="12" w16cid:durableId="805973277">
    <w:abstractNumId w:val="14"/>
  </w:num>
  <w:num w:numId="13" w16cid:durableId="252444736">
    <w:abstractNumId w:val="9"/>
  </w:num>
  <w:num w:numId="14" w16cid:durableId="1080982690">
    <w:abstractNumId w:val="5"/>
  </w:num>
  <w:num w:numId="15" w16cid:durableId="339049412">
    <w:abstractNumId w:val="12"/>
  </w:num>
  <w:num w:numId="16" w16cid:durableId="452485849">
    <w:abstractNumId w:val="1"/>
  </w:num>
  <w:num w:numId="17" w16cid:durableId="1825967957">
    <w:abstractNumId w:val="6"/>
  </w:num>
  <w:num w:numId="18" w16cid:durableId="1118063743">
    <w:abstractNumId w:val="25"/>
  </w:num>
  <w:num w:numId="19" w16cid:durableId="887182945">
    <w:abstractNumId w:val="24"/>
  </w:num>
  <w:num w:numId="20" w16cid:durableId="1166093133">
    <w:abstractNumId w:val="11"/>
  </w:num>
  <w:num w:numId="21" w16cid:durableId="2029940183">
    <w:abstractNumId w:val="8"/>
  </w:num>
  <w:num w:numId="22" w16cid:durableId="1489785817">
    <w:abstractNumId w:val="3"/>
  </w:num>
  <w:num w:numId="23" w16cid:durableId="1022901146">
    <w:abstractNumId w:val="4"/>
  </w:num>
  <w:num w:numId="24" w16cid:durableId="1983463641">
    <w:abstractNumId w:val="10"/>
  </w:num>
  <w:num w:numId="25" w16cid:durableId="2072076004">
    <w:abstractNumId w:val="21"/>
  </w:num>
  <w:num w:numId="26" w16cid:durableId="1331372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4D8"/>
    <w:rsid w:val="000008B3"/>
    <w:rsid w:val="0000096A"/>
    <w:rsid w:val="00002E16"/>
    <w:rsid w:val="0000773B"/>
    <w:rsid w:val="00007C6C"/>
    <w:rsid w:val="00010343"/>
    <w:rsid w:val="00014830"/>
    <w:rsid w:val="00014C80"/>
    <w:rsid w:val="00022FED"/>
    <w:rsid w:val="00025D1A"/>
    <w:rsid w:val="00026150"/>
    <w:rsid w:val="000318E2"/>
    <w:rsid w:val="0003196A"/>
    <w:rsid w:val="00033B08"/>
    <w:rsid w:val="000416E0"/>
    <w:rsid w:val="00045EF3"/>
    <w:rsid w:val="0005044F"/>
    <w:rsid w:val="0005105B"/>
    <w:rsid w:val="0005300C"/>
    <w:rsid w:val="00054425"/>
    <w:rsid w:val="00055A49"/>
    <w:rsid w:val="00057160"/>
    <w:rsid w:val="00060E05"/>
    <w:rsid w:val="0006398A"/>
    <w:rsid w:val="00063C0B"/>
    <w:rsid w:val="00064FAF"/>
    <w:rsid w:val="000677A4"/>
    <w:rsid w:val="00070313"/>
    <w:rsid w:val="00073D8F"/>
    <w:rsid w:val="00074753"/>
    <w:rsid w:val="0007606C"/>
    <w:rsid w:val="00077422"/>
    <w:rsid w:val="0007776C"/>
    <w:rsid w:val="000808F4"/>
    <w:rsid w:val="00080CF7"/>
    <w:rsid w:val="000813AE"/>
    <w:rsid w:val="00081DC6"/>
    <w:rsid w:val="0008305A"/>
    <w:rsid w:val="000835CE"/>
    <w:rsid w:val="000844EC"/>
    <w:rsid w:val="000846B6"/>
    <w:rsid w:val="000858CC"/>
    <w:rsid w:val="00086F87"/>
    <w:rsid w:val="00093F68"/>
    <w:rsid w:val="00094334"/>
    <w:rsid w:val="00096ADC"/>
    <w:rsid w:val="00096E91"/>
    <w:rsid w:val="000A17E5"/>
    <w:rsid w:val="000A3D50"/>
    <w:rsid w:val="000B1675"/>
    <w:rsid w:val="000B3102"/>
    <w:rsid w:val="000B3F00"/>
    <w:rsid w:val="000B488B"/>
    <w:rsid w:val="000C1B41"/>
    <w:rsid w:val="000C4D73"/>
    <w:rsid w:val="000D0298"/>
    <w:rsid w:val="000D1AF0"/>
    <w:rsid w:val="000D1E09"/>
    <w:rsid w:val="000D3972"/>
    <w:rsid w:val="000D4E0A"/>
    <w:rsid w:val="000D7CAD"/>
    <w:rsid w:val="000E1470"/>
    <w:rsid w:val="000E2B83"/>
    <w:rsid w:val="000E7326"/>
    <w:rsid w:val="000F0CF7"/>
    <w:rsid w:val="000F4171"/>
    <w:rsid w:val="000F4BCC"/>
    <w:rsid w:val="000F5070"/>
    <w:rsid w:val="000F6794"/>
    <w:rsid w:val="0010017D"/>
    <w:rsid w:val="00104430"/>
    <w:rsid w:val="00104EA7"/>
    <w:rsid w:val="00105F67"/>
    <w:rsid w:val="00106BFF"/>
    <w:rsid w:val="00110754"/>
    <w:rsid w:val="00111485"/>
    <w:rsid w:val="0011159E"/>
    <w:rsid w:val="00112BD8"/>
    <w:rsid w:val="00114DA3"/>
    <w:rsid w:val="00117779"/>
    <w:rsid w:val="00117B51"/>
    <w:rsid w:val="00120632"/>
    <w:rsid w:val="00120D7C"/>
    <w:rsid w:val="00122190"/>
    <w:rsid w:val="00122557"/>
    <w:rsid w:val="0012464E"/>
    <w:rsid w:val="00125049"/>
    <w:rsid w:val="0012567E"/>
    <w:rsid w:val="00126DDA"/>
    <w:rsid w:val="00127485"/>
    <w:rsid w:val="00127AA9"/>
    <w:rsid w:val="00127BA0"/>
    <w:rsid w:val="0013027E"/>
    <w:rsid w:val="00130ECA"/>
    <w:rsid w:val="001311CF"/>
    <w:rsid w:val="0013483C"/>
    <w:rsid w:val="00137A58"/>
    <w:rsid w:val="0014293F"/>
    <w:rsid w:val="00143D69"/>
    <w:rsid w:val="00143EF7"/>
    <w:rsid w:val="001455E8"/>
    <w:rsid w:val="0014648E"/>
    <w:rsid w:val="001471C1"/>
    <w:rsid w:val="00147684"/>
    <w:rsid w:val="00150161"/>
    <w:rsid w:val="00150C1F"/>
    <w:rsid w:val="001511E6"/>
    <w:rsid w:val="00152AF2"/>
    <w:rsid w:val="001534D7"/>
    <w:rsid w:val="0015465B"/>
    <w:rsid w:val="00157424"/>
    <w:rsid w:val="001618CF"/>
    <w:rsid w:val="00165652"/>
    <w:rsid w:val="00167DC2"/>
    <w:rsid w:val="00171EA7"/>
    <w:rsid w:val="00180CEB"/>
    <w:rsid w:val="00181624"/>
    <w:rsid w:val="00192D91"/>
    <w:rsid w:val="001949FE"/>
    <w:rsid w:val="001950BF"/>
    <w:rsid w:val="001954E7"/>
    <w:rsid w:val="001973C6"/>
    <w:rsid w:val="001A076F"/>
    <w:rsid w:val="001A0D6A"/>
    <w:rsid w:val="001A26D4"/>
    <w:rsid w:val="001A4181"/>
    <w:rsid w:val="001A4386"/>
    <w:rsid w:val="001A4C7E"/>
    <w:rsid w:val="001A568D"/>
    <w:rsid w:val="001A7C9E"/>
    <w:rsid w:val="001B1324"/>
    <w:rsid w:val="001B38D3"/>
    <w:rsid w:val="001B6F14"/>
    <w:rsid w:val="001B6F61"/>
    <w:rsid w:val="001C1C85"/>
    <w:rsid w:val="001C33A2"/>
    <w:rsid w:val="001C4105"/>
    <w:rsid w:val="001C4F36"/>
    <w:rsid w:val="001C5913"/>
    <w:rsid w:val="001C7905"/>
    <w:rsid w:val="001D13A4"/>
    <w:rsid w:val="001D1C4B"/>
    <w:rsid w:val="001D4101"/>
    <w:rsid w:val="001D4B4D"/>
    <w:rsid w:val="001D6062"/>
    <w:rsid w:val="001D7D3A"/>
    <w:rsid w:val="001F2D3C"/>
    <w:rsid w:val="001F3DAE"/>
    <w:rsid w:val="001F42DB"/>
    <w:rsid w:val="001F6391"/>
    <w:rsid w:val="00200F9C"/>
    <w:rsid w:val="00201076"/>
    <w:rsid w:val="00202A03"/>
    <w:rsid w:val="00203856"/>
    <w:rsid w:val="00203EE0"/>
    <w:rsid w:val="00205D6A"/>
    <w:rsid w:val="002124B4"/>
    <w:rsid w:val="0021667A"/>
    <w:rsid w:val="00216BD3"/>
    <w:rsid w:val="0022242E"/>
    <w:rsid w:val="00222753"/>
    <w:rsid w:val="0022359E"/>
    <w:rsid w:val="00224058"/>
    <w:rsid w:val="0022442B"/>
    <w:rsid w:val="002252DF"/>
    <w:rsid w:val="00230807"/>
    <w:rsid w:val="002328CA"/>
    <w:rsid w:val="00232D09"/>
    <w:rsid w:val="00233445"/>
    <w:rsid w:val="00233935"/>
    <w:rsid w:val="00236B11"/>
    <w:rsid w:val="00237923"/>
    <w:rsid w:val="002410B1"/>
    <w:rsid w:val="00242137"/>
    <w:rsid w:val="00242881"/>
    <w:rsid w:val="00243A16"/>
    <w:rsid w:val="00245D08"/>
    <w:rsid w:val="00246AAD"/>
    <w:rsid w:val="0024736F"/>
    <w:rsid w:val="00250027"/>
    <w:rsid w:val="00250362"/>
    <w:rsid w:val="002527E9"/>
    <w:rsid w:val="00253554"/>
    <w:rsid w:val="00255E26"/>
    <w:rsid w:val="00255E63"/>
    <w:rsid w:val="00257069"/>
    <w:rsid w:val="00257DDA"/>
    <w:rsid w:val="002624E9"/>
    <w:rsid w:val="00263B2B"/>
    <w:rsid w:val="00272824"/>
    <w:rsid w:val="00275A34"/>
    <w:rsid w:val="002777C8"/>
    <w:rsid w:val="00277B88"/>
    <w:rsid w:val="002839A5"/>
    <w:rsid w:val="00283E74"/>
    <w:rsid w:val="00285614"/>
    <w:rsid w:val="00292FB2"/>
    <w:rsid w:val="00293A78"/>
    <w:rsid w:val="002970C8"/>
    <w:rsid w:val="00297C4D"/>
    <w:rsid w:val="002A0A71"/>
    <w:rsid w:val="002A0BD1"/>
    <w:rsid w:val="002A0E91"/>
    <w:rsid w:val="002A2A8E"/>
    <w:rsid w:val="002A47A7"/>
    <w:rsid w:val="002A547F"/>
    <w:rsid w:val="002B2873"/>
    <w:rsid w:val="002B387F"/>
    <w:rsid w:val="002B3CFB"/>
    <w:rsid w:val="002B5F96"/>
    <w:rsid w:val="002B6362"/>
    <w:rsid w:val="002B6907"/>
    <w:rsid w:val="002C1BE7"/>
    <w:rsid w:val="002C29AA"/>
    <w:rsid w:val="002C2C85"/>
    <w:rsid w:val="002D64D8"/>
    <w:rsid w:val="002D7E3F"/>
    <w:rsid w:val="002E0F21"/>
    <w:rsid w:val="002E39A0"/>
    <w:rsid w:val="002E539F"/>
    <w:rsid w:val="002E59DD"/>
    <w:rsid w:val="002F0038"/>
    <w:rsid w:val="002F1C0C"/>
    <w:rsid w:val="002F1C96"/>
    <w:rsid w:val="002F1D56"/>
    <w:rsid w:val="002F1F5F"/>
    <w:rsid w:val="002F563B"/>
    <w:rsid w:val="002F64DD"/>
    <w:rsid w:val="002F6652"/>
    <w:rsid w:val="002F6C61"/>
    <w:rsid w:val="003003FB"/>
    <w:rsid w:val="003004F9"/>
    <w:rsid w:val="003012AC"/>
    <w:rsid w:val="00305E15"/>
    <w:rsid w:val="00306DC4"/>
    <w:rsid w:val="003102C7"/>
    <w:rsid w:val="003126F8"/>
    <w:rsid w:val="00313AB1"/>
    <w:rsid w:val="00314D00"/>
    <w:rsid w:val="0031708E"/>
    <w:rsid w:val="0032070F"/>
    <w:rsid w:val="00323CEA"/>
    <w:rsid w:val="00325A01"/>
    <w:rsid w:val="00327EA9"/>
    <w:rsid w:val="00331F9F"/>
    <w:rsid w:val="00332AEC"/>
    <w:rsid w:val="0033742E"/>
    <w:rsid w:val="003412F2"/>
    <w:rsid w:val="00341A1C"/>
    <w:rsid w:val="00345FD3"/>
    <w:rsid w:val="00350C55"/>
    <w:rsid w:val="003516B8"/>
    <w:rsid w:val="00352734"/>
    <w:rsid w:val="003527B3"/>
    <w:rsid w:val="003564DA"/>
    <w:rsid w:val="00360A07"/>
    <w:rsid w:val="00360E6C"/>
    <w:rsid w:val="003624E8"/>
    <w:rsid w:val="00362F1E"/>
    <w:rsid w:val="00363278"/>
    <w:rsid w:val="00365B17"/>
    <w:rsid w:val="00370F09"/>
    <w:rsid w:val="003716C8"/>
    <w:rsid w:val="00372B65"/>
    <w:rsid w:val="00374338"/>
    <w:rsid w:val="00374D8F"/>
    <w:rsid w:val="00375EDF"/>
    <w:rsid w:val="0037781E"/>
    <w:rsid w:val="00380DCF"/>
    <w:rsid w:val="00381228"/>
    <w:rsid w:val="003814E4"/>
    <w:rsid w:val="00381770"/>
    <w:rsid w:val="00381F1D"/>
    <w:rsid w:val="00383D61"/>
    <w:rsid w:val="00384AD0"/>
    <w:rsid w:val="00385B11"/>
    <w:rsid w:val="0039222E"/>
    <w:rsid w:val="003941A0"/>
    <w:rsid w:val="0039476C"/>
    <w:rsid w:val="00395C9E"/>
    <w:rsid w:val="003963FD"/>
    <w:rsid w:val="00396D2F"/>
    <w:rsid w:val="003975DE"/>
    <w:rsid w:val="003A0ECA"/>
    <w:rsid w:val="003A1892"/>
    <w:rsid w:val="003A1F95"/>
    <w:rsid w:val="003A4397"/>
    <w:rsid w:val="003A481E"/>
    <w:rsid w:val="003A4949"/>
    <w:rsid w:val="003A791A"/>
    <w:rsid w:val="003B3169"/>
    <w:rsid w:val="003B5155"/>
    <w:rsid w:val="003C0E3A"/>
    <w:rsid w:val="003C3586"/>
    <w:rsid w:val="003C36BC"/>
    <w:rsid w:val="003C66AF"/>
    <w:rsid w:val="003D494C"/>
    <w:rsid w:val="003D50BF"/>
    <w:rsid w:val="003D5869"/>
    <w:rsid w:val="003D7E6F"/>
    <w:rsid w:val="003E193E"/>
    <w:rsid w:val="003E1948"/>
    <w:rsid w:val="003E26B3"/>
    <w:rsid w:val="003E651B"/>
    <w:rsid w:val="003E6C76"/>
    <w:rsid w:val="003F5A01"/>
    <w:rsid w:val="004026E0"/>
    <w:rsid w:val="00402F85"/>
    <w:rsid w:val="0040324B"/>
    <w:rsid w:val="00405B49"/>
    <w:rsid w:val="00410F05"/>
    <w:rsid w:val="0041141F"/>
    <w:rsid w:val="004210C8"/>
    <w:rsid w:val="00422C2D"/>
    <w:rsid w:val="004240F5"/>
    <w:rsid w:val="00427F83"/>
    <w:rsid w:val="00430A90"/>
    <w:rsid w:val="00431536"/>
    <w:rsid w:val="0043168E"/>
    <w:rsid w:val="00435BBF"/>
    <w:rsid w:val="004377DF"/>
    <w:rsid w:val="00437AE0"/>
    <w:rsid w:val="004415DC"/>
    <w:rsid w:val="00442388"/>
    <w:rsid w:val="004430D3"/>
    <w:rsid w:val="0044482E"/>
    <w:rsid w:val="00446769"/>
    <w:rsid w:val="00446E1B"/>
    <w:rsid w:val="00447DDF"/>
    <w:rsid w:val="00455FBB"/>
    <w:rsid w:val="004562FC"/>
    <w:rsid w:val="00457BBB"/>
    <w:rsid w:val="00464165"/>
    <w:rsid w:val="0046517B"/>
    <w:rsid w:val="00467CE0"/>
    <w:rsid w:val="00470D98"/>
    <w:rsid w:val="00472BA9"/>
    <w:rsid w:val="00474CC6"/>
    <w:rsid w:val="00474EC5"/>
    <w:rsid w:val="00475B41"/>
    <w:rsid w:val="004771B0"/>
    <w:rsid w:val="00480F80"/>
    <w:rsid w:val="00481F43"/>
    <w:rsid w:val="00482201"/>
    <w:rsid w:val="0048330B"/>
    <w:rsid w:val="00483FD2"/>
    <w:rsid w:val="00484066"/>
    <w:rsid w:val="00486D05"/>
    <w:rsid w:val="00487A06"/>
    <w:rsid w:val="004937C2"/>
    <w:rsid w:val="00494983"/>
    <w:rsid w:val="00496C6D"/>
    <w:rsid w:val="00497D7B"/>
    <w:rsid w:val="00497DA2"/>
    <w:rsid w:val="004A09D9"/>
    <w:rsid w:val="004A4B47"/>
    <w:rsid w:val="004A5D2E"/>
    <w:rsid w:val="004A71AE"/>
    <w:rsid w:val="004B17DC"/>
    <w:rsid w:val="004C0108"/>
    <w:rsid w:val="004C2334"/>
    <w:rsid w:val="004C33DB"/>
    <w:rsid w:val="004C48A5"/>
    <w:rsid w:val="004D0421"/>
    <w:rsid w:val="004D2B19"/>
    <w:rsid w:val="004D6BA7"/>
    <w:rsid w:val="004D6D50"/>
    <w:rsid w:val="004E29C6"/>
    <w:rsid w:val="004E2E8E"/>
    <w:rsid w:val="004E3D96"/>
    <w:rsid w:val="004E55E0"/>
    <w:rsid w:val="004F0B4D"/>
    <w:rsid w:val="004F29CE"/>
    <w:rsid w:val="004F35BE"/>
    <w:rsid w:val="005018FC"/>
    <w:rsid w:val="00503E15"/>
    <w:rsid w:val="00505DDE"/>
    <w:rsid w:val="005124BA"/>
    <w:rsid w:val="00514664"/>
    <w:rsid w:val="005146CF"/>
    <w:rsid w:val="00516E55"/>
    <w:rsid w:val="005202CB"/>
    <w:rsid w:val="005205D9"/>
    <w:rsid w:val="005210B9"/>
    <w:rsid w:val="00522F24"/>
    <w:rsid w:val="00523113"/>
    <w:rsid w:val="005259B7"/>
    <w:rsid w:val="005262C8"/>
    <w:rsid w:val="00526E40"/>
    <w:rsid w:val="0053070E"/>
    <w:rsid w:val="005307AB"/>
    <w:rsid w:val="00532A8C"/>
    <w:rsid w:val="00533F2F"/>
    <w:rsid w:val="005413B6"/>
    <w:rsid w:val="00542BBD"/>
    <w:rsid w:val="00542C8B"/>
    <w:rsid w:val="005436BE"/>
    <w:rsid w:val="0054437E"/>
    <w:rsid w:val="00554B40"/>
    <w:rsid w:val="00555FB4"/>
    <w:rsid w:val="00557284"/>
    <w:rsid w:val="00557873"/>
    <w:rsid w:val="00564BC4"/>
    <w:rsid w:val="0056502F"/>
    <w:rsid w:val="00572CAB"/>
    <w:rsid w:val="00576510"/>
    <w:rsid w:val="0058160D"/>
    <w:rsid w:val="005849FD"/>
    <w:rsid w:val="00585CEB"/>
    <w:rsid w:val="00586A3D"/>
    <w:rsid w:val="00587B09"/>
    <w:rsid w:val="00592256"/>
    <w:rsid w:val="00593101"/>
    <w:rsid w:val="0059381B"/>
    <w:rsid w:val="005A12EF"/>
    <w:rsid w:val="005A1F91"/>
    <w:rsid w:val="005A23AF"/>
    <w:rsid w:val="005A278D"/>
    <w:rsid w:val="005A698B"/>
    <w:rsid w:val="005B0E73"/>
    <w:rsid w:val="005B2C52"/>
    <w:rsid w:val="005B3972"/>
    <w:rsid w:val="005D1A25"/>
    <w:rsid w:val="005D2E87"/>
    <w:rsid w:val="005E07A2"/>
    <w:rsid w:val="005E25BF"/>
    <w:rsid w:val="005E322A"/>
    <w:rsid w:val="005E44ED"/>
    <w:rsid w:val="005F0741"/>
    <w:rsid w:val="005F1D92"/>
    <w:rsid w:val="005F2646"/>
    <w:rsid w:val="005F2D4F"/>
    <w:rsid w:val="005F3923"/>
    <w:rsid w:val="005F6D2F"/>
    <w:rsid w:val="0060144E"/>
    <w:rsid w:val="00601ED0"/>
    <w:rsid w:val="00602CE3"/>
    <w:rsid w:val="00607458"/>
    <w:rsid w:val="006117DA"/>
    <w:rsid w:val="00612089"/>
    <w:rsid w:val="00614DF2"/>
    <w:rsid w:val="006160EC"/>
    <w:rsid w:val="00622295"/>
    <w:rsid w:val="00623BFD"/>
    <w:rsid w:val="006250D2"/>
    <w:rsid w:val="00627458"/>
    <w:rsid w:val="00630783"/>
    <w:rsid w:val="006309E1"/>
    <w:rsid w:val="006318B4"/>
    <w:rsid w:val="00636750"/>
    <w:rsid w:val="00640F8D"/>
    <w:rsid w:val="00641144"/>
    <w:rsid w:val="00641D0B"/>
    <w:rsid w:val="0064293C"/>
    <w:rsid w:val="00650A76"/>
    <w:rsid w:val="00651F05"/>
    <w:rsid w:val="00653826"/>
    <w:rsid w:val="00653D04"/>
    <w:rsid w:val="00654771"/>
    <w:rsid w:val="006561FC"/>
    <w:rsid w:val="00657377"/>
    <w:rsid w:val="00664643"/>
    <w:rsid w:val="0066750D"/>
    <w:rsid w:val="00667E05"/>
    <w:rsid w:val="00667F45"/>
    <w:rsid w:val="0067037D"/>
    <w:rsid w:val="00673610"/>
    <w:rsid w:val="00680FD4"/>
    <w:rsid w:val="00681186"/>
    <w:rsid w:val="0068142F"/>
    <w:rsid w:val="006840FF"/>
    <w:rsid w:val="00684E03"/>
    <w:rsid w:val="006911F2"/>
    <w:rsid w:val="006912A4"/>
    <w:rsid w:val="0069155B"/>
    <w:rsid w:val="0069157F"/>
    <w:rsid w:val="00693E26"/>
    <w:rsid w:val="00694161"/>
    <w:rsid w:val="00696D3E"/>
    <w:rsid w:val="006A2879"/>
    <w:rsid w:val="006A2EDF"/>
    <w:rsid w:val="006A4376"/>
    <w:rsid w:val="006A51B2"/>
    <w:rsid w:val="006A51B3"/>
    <w:rsid w:val="006A5746"/>
    <w:rsid w:val="006A5DD3"/>
    <w:rsid w:val="006B123A"/>
    <w:rsid w:val="006B1D0D"/>
    <w:rsid w:val="006B2BB8"/>
    <w:rsid w:val="006B3124"/>
    <w:rsid w:val="006B33D5"/>
    <w:rsid w:val="006C2E66"/>
    <w:rsid w:val="006C4B20"/>
    <w:rsid w:val="006D0E81"/>
    <w:rsid w:val="006D1D37"/>
    <w:rsid w:val="006D4AF8"/>
    <w:rsid w:val="006D58F4"/>
    <w:rsid w:val="006D6DC2"/>
    <w:rsid w:val="006D72D7"/>
    <w:rsid w:val="006E0350"/>
    <w:rsid w:val="006E1EE5"/>
    <w:rsid w:val="006E247E"/>
    <w:rsid w:val="006E2823"/>
    <w:rsid w:val="006E3027"/>
    <w:rsid w:val="006E3791"/>
    <w:rsid w:val="006E502A"/>
    <w:rsid w:val="006E56D7"/>
    <w:rsid w:val="006E60EC"/>
    <w:rsid w:val="006F2B07"/>
    <w:rsid w:val="006F7107"/>
    <w:rsid w:val="007009E6"/>
    <w:rsid w:val="0070172A"/>
    <w:rsid w:val="00703F71"/>
    <w:rsid w:val="00704EB9"/>
    <w:rsid w:val="00706CBE"/>
    <w:rsid w:val="00707B91"/>
    <w:rsid w:val="00710328"/>
    <w:rsid w:val="00710F89"/>
    <w:rsid w:val="00711672"/>
    <w:rsid w:val="00711A7E"/>
    <w:rsid w:val="007152DB"/>
    <w:rsid w:val="00715D50"/>
    <w:rsid w:val="0071782B"/>
    <w:rsid w:val="00722F76"/>
    <w:rsid w:val="007231B2"/>
    <w:rsid w:val="00724604"/>
    <w:rsid w:val="00731C64"/>
    <w:rsid w:val="00737EB6"/>
    <w:rsid w:val="0074173C"/>
    <w:rsid w:val="0074238C"/>
    <w:rsid w:val="0074293B"/>
    <w:rsid w:val="007432CA"/>
    <w:rsid w:val="00744C98"/>
    <w:rsid w:val="00744F3E"/>
    <w:rsid w:val="00745154"/>
    <w:rsid w:val="007453AF"/>
    <w:rsid w:val="00747A7F"/>
    <w:rsid w:val="00753C62"/>
    <w:rsid w:val="00753ED7"/>
    <w:rsid w:val="00754157"/>
    <w:rsid w:val="007545A5"/>
    <w:rsid w:val="007563AF"/>
    <w:rsid w:val="007603E5"/>
    <w:rsid w:val="00761620"/>
    <w:rsid w:val="007633A6"/>
    <w:rsid w:val="00764203"/>
    <w:rsid w:val="00764A55"/>
    <w:rsid w:val="00773457"/>
    <w:rsid w:val="007737F4"/>
    <w:rsid w:val="00776E62"/>
    <w:rsid w:val="007816AD"/>
    <w:rsid w:val="00781764"/>
    <w:rsid w:val="007830A4"/>
    <w:rsid w:val="00783C19"/>
    <w:rsid w:val="007841E8"/>
    <w:rsid w:val="00787225"/>
    <w:rsid w:val="00791F54"/>
    <w:rsid w:val="00792C5B"/>
    <w:rsid w:val="00794CC0"/>
    <w:rsid w:val="00794E23"/>
    <w:rsid w:val="007957E3"/>
    <w:rsid w:val="007963B8"/>
    <w:rsid w:val="007A264F"/>
    <w:rsid w:val="007A48EF"/>
    <w:rsid w:val="007A4E49"/>
    <w:rsid w:val="007A5504"/>
    <w:rsid w:val="007A59C2"/>
    <w:rsid w:val="007A5C0E"/>
    <w:rsid w:val="007B4428"/>
    <w:rsid w:val="007B5962"/>
    <w:rsid w:val="007B74EB"/>
    <w:rsid w:val="007B784A"/>
    <w:rsid w:val="007C2E49"/>
    <w:rsid w:val="007C3444"/>
    <w:rsid w:val="007C5B6B"/>
    <w:rsid w:val="007C5E84"/>
    <w:rsid w:val="007D0769"/>
    <w:rsid w:val="007D29C8"/>
    <w:rsid w:val="007D5108"/>
    <w:rsid w:val="007D6A2A"/>
    <w:rsid w:val="007D6DDB"/>
    <w:rsid w:val="007E5654"/>
    <w:rsid w:val="007E6ADC"/>
    <w:rsid w:val="007F0454"/>
    <w:rsid w:val="007F1221"/>
    <w:rsid w:val="007F19C8"/>
    <w:rsid w:val="007F2B8B"/>
    <w:rsid w:val="007F3008"/>
    <w:rsid w:val="007F5B29"/>
    <w:rsid w:val="007F6240"/>
    <w:rsid w:val="007F72F0"/>
    <w:rsid w:val="007F7764"/>
    <w:rsid w:val="00800CD1"/>
    <w:rsid w:val="008064BC"/>
    <w:rsid w:val="0080717B"/>
    <w:rsid w:val="00811853"/>
    <w:rsid w:val="00812067"/>
    <w:rsid w:val="0081758E"/>
    <w:rsid w:val="0081783C"/>
    <w:rsid w:val="00820BC7"/>
    <w:rsid w:val="008216A8"/>
    <w:rsid w:val="00821E42"/>
    <w:rsid w:val="00822616"/>
    <w:rsid w:val="00823ACC"/>
    <w:rsid w:val="00823DE1"/>
    <w:rsid w:val="00825316"/>
    <w:rsid w:val="00826CAE"/>
    <w:rsid w:val="00827F64"/>
    <w:rsid w:val="00830EF4"/>
    <w:rsid w:val="008313E8"/>
    <w:rsid w:val="00834888"/>
    <w:rsid w:val="00835DDE"/>
    <w:rsid w:val="0083696A"/>
    <w:rsid w:val="00840789"/>
    <w:rsid w:val="00841DD9"/>
    <w:rsid w:val="00842234"/>
    <w:rsid w:val="008427A1"/>
    <w:rsid w:val="00843D89"/>
    <w:rsid w:val="00843ED0"/>
    <w:rsid w:val="0084467F"/>
    <w:rsid w:val="008524A7"/>
    <w:rsid w:val="008543B8"/>
    <w:rsid w:val="00854E34"/>
    <w:rsid w:val="008560F7"/>
    <w:rsid w:val="00856A66"/>
    <w:rsid w:val="00857F25"/>
    <w:rsid w:val="008631DF"/>
    <w:rsid w:val="00866781"/>
    <w:rsid w:val="00867418"/>
    <w:rsid w:val="00870734"/>
    <w:rsid w:val="008716C7"/>
    <w:rsid w:val="008724C3"/>
    <w:rsid w:val="00872C5D"/>
    <w:rsid w:val="00872D99"/>
    <w:rsid w:val="008734D7"/>
    <w:rsid w:val="00874595"/>
    <w:rsid w:val="00874895"/>
    <w:rsid w:val="00874F5F"/>
    <w:rsid w:val="008764B4"/>
    <w:rsid w:val="008764FD"/>
    <w:rsid w:val="0087772E"/>
    <w:rsid w:val="00877E0C"/>
    <w:rsid w:val="00881634"/>
    <w:rsid w:val="008951DB"/>
    <w:rsid w:val="008954CB"/>
    <w:rsid w:val="008A1941"/>
    <w:rsid w:val="008A382E"/>
    <w:rsid w:val="008A49AB"/>
    <w:rsid w:val="008A7354"/>
    <w:rsid w:val="008A755D"/>
    <w:rsid w:val="008A7BB5"/>
    <w:rsid w:val="008B0131"/>
    <w:rsid w:val="008B0E11"/>
    <w:rsid w:val="008B3356"/>
    <w:rsid w:val="008B48A8"/>
    <w:rsid w:val="008B57EF"/>
    <w:rsid w:val="008C093C"/>
    <w:rsid w:val="008C45CE"/>
    <w:rsid w:val="008C5376"/>
    <w:rsid w:val="008C56FF"/>
    <w:rsid w:val="008C5E39"/>
    <w:rsid w:val="008C7DC4"/>
    <w:rsid w:val="008D03BC"/>
    <w:rsid w:val="008D0E54"/>
    <w:rsid w:val="008D2CD1"/>
    <w:rsid w:val="008D3139"/>
    <w:rsid w:val="008E36B7"/>
    <w:rsid w:val="008E5212"/>
    <w:rsid w:val="008E577E"/>
    <w:rsid w:val="008E5E59"/>
    <w:rsid w:val="008E5F66"/>
    <w:rsid w:val="008E77A6"/>
    <w:rsid w:val="008F25AC"/>
    <w:rsid w:val="008F2686"/>
    <w:rsid w:val="008F3A93"/>
    <w:rsid w:val="008F4439"/>
    <w:rsid w:val="008F5CFF"/>
    <w:rsid w:val="008F6F3B"/>
    <w:rsid w:val="00900F23"/>
    <w:rsid w:val="00903179"/>
    <w:rsid w:val="00907007"/>
    <w:rsid w:val="00907A2C"/>
    <w:rsid w:val="00913C77"/>
    <w:rsid w:val="009147ED"/>
    <w:rsid w:val="00915F52"/>
    <w:rsid w:val="0091675E"/>
    <w:rsid w:val="009220F8"/>
    <w:rsid w:val="00922A14"/>
    <w:rsid w:val="00923A7F"/>
    <w:rsid w:val="00925576"/>
    <w:rsid w:val="00926AC2"/>
    <w:rsid w:val="0093063E"/>
    <w:rsid w:val="00930BF8"/>
    <w:rsid w:val="0093166D"/>
    <w:rsid w:val="00931C73"/>
    <w:rsid w:val="00931E70"/>
    <w:rsid w:val="00937572"/>
    <w:rsid w:val="0093783E"/>
    <w:rsid w:val="00940942"/>
    <w:rsid w:val="009450B6"/>
    <w:rsid w:val="00945CBF"/>
    <w:rsid w:val="00946B99"/>
    <w:rsid w:val="00954E49"/>
    <w:rsid w:val="0095501B"/>
    <w:rsid w:val="00955DB9"/>
    <w:rsid w:val="00961BC5"/>
    <w:rsid w:val="009640E9"/>
    <w:rsid w:val="009668D5"/>
    <w:rsid w:val="00966C50"/>
    <w:rsid w:val="0097119B"/>
    <w:rsid w:val="00975F42"/>
    <w:rsid w:val="00984C80"/>
    <w:rsid w:val="009901C9"/>
    <w:rsid w:val="00992A62"/>
    <w:rsid w:val="00992FFB"/>
    <w:rsid w:val="00994727"/>
    <w:rsid w:val="00995EB0"/>
    <w:rsid w:val="00997355"/>
    <w:rsid w:val="009A063F"/>
    <w:rsid w:val="009A28FE"/>
    <w:rsid w:val="009A2CC2"/>
    <w:rsid w:val="009A57FE"/>
    <w:rsid w:val="009B0E73"/>
    <w:rsid w:val="009B13DE"/>
    <w:rsid w:val="009B1C67"/>
    <w:rsid w:val="009B238E"/>
    <w:rsid w:val="009B2574"/>
    <w:rsid w:val="009B5275"/>
    <w:rsid w:val="009B6C45"/>
    <w:rsid w:val="009B6F67"/>
    <w:rsid w:val="009D24E2"/>
    <w:rsid w:val="009D3CE5"/>
    <w:rsid w:val="009D46BA"/>
    <w:rsid w:val="009E205E"/>
    <w:rsid w:val="009E3394"/>
    <w:rsid w:val="009E5E65"/>
    <w:rsid w:val="009E65DE"/>
    <w:rsid w:val="009E6C42"/>
    <w:rsid w:val="009E778C"/>
    <w:rsid w:val="009F0849"/>
    <w:rsid w:val="009F411D"/>
    <w:rsid w:val="009F6B47"/>
    <w:rsid w:val="009F76F5"/>
    <w:rsid w:val="00A03440"/>
    <w:rsid w:val="00A03E46"/>
    <w:rsid w:val="00A04693"/>
    <w:rsid w:val="00A052A5"/>
    <w:rsid w:val="00A058A1"/>
    <w:rsid w:val="00A0626D"/>
    <w:rsid w:val="00A11005"/>
    <w:rsid w:val="00A13AF4"/>
    <w:rsid w:val="00A15FBC"/>
    <w:rsid w:val="00A179D1"/>
    <w:rsid w:val="00A20178"/>
    <w:rsid w:val="00A215CD"/>
    <w:rsid w:val="00A30C3A"/>
    <w:rsid w:val="00A316C2"/>
    <w:rsid w:val="00A31AD3"/>
    <w:rsid w:val="00A325A0"/>
    <w:rsid w:val="00A32929"/>
    <w:rsid w:val="00A33745"/>
    <w:rsid w:val="00A348F1"/>
    <w:rsid w:val="00A34A83"/>
    <w:rsid w:val="00A372A7"/>
    <w:rsid w:val="00A37C93"/>
    <w:rsid w:val="00A426B8"/>
    <w:rsid w:val="00A427CA"/>
    <w:rsid w:val="00A42FE8"/>
    <w:rsid w:val="00A45FF3"/>
    <w:rsid w:val="00A53BC3"/>
    <w:rsid w:val="00A54909"/>
    <w:rsid w:val="00A5529C"/>
    <w:rsid w:val="00A55402"/>
    <w:rsid w:val="00A55B17"/>
    <w:rsid w:val="00A60182"/>
    <w:rsid w:val="00A60368"/>
    <w:rsid w:val="00A60D1C"/>
    <w:rsid w:val="00A6106B"/>
    <w:rsid w:val="00A61F17"/>
    <w:rsid w:val="00A62C7A"/>
    <w:rsid w:val="00A62D45"/>
    <w:rsid w:val="00A62E44"/>
    <w:rsid w:val="00A63919"/>
    <w:rsid w:val="00A64E87"/>
    <w:rsid w:val="00A70459"/>
    <w:rsid w:val="00A74560"/>
    <w:rsid w:val="00A810FC"/>
    <w:rsid w:val="00A83011"/>
    <w:rsid w:val="00A84E6E"/>
    <w:rsid w:val="00A853B4"/>
    <w:rsid w:val="00A85DFA"/>
    <w:rsid w:val="00A955FE"/>
    <w:rsid w:val="00A95717"/>
    <w:rsid w:val="00A9665E"/>
    <w:rsid w:val="00A96FCA"/>
    <w:rsid w:val="00AA2C4C"/>
    <w:rsid w:val="00AA40DA"/>
    <w:rsid w:val="00AA4266"/>
    <w:rsid w:val="00AA6F2E"/>
    <w:rsid w:val="00AB3984"/>
    <w:rsid w:val="00AB4FCD"/>
    <w:rsid w:val="00AB50FF"/>
    <w:rsid w:val="00AB5713"/>
    <w:rsid w:val="00AB5A2E"/>
    <w:rsid w:val="00AC0653"/>
    <w:rsid w:val="00AC0D35"/>
    <w:rsid w:val="00AC0EF1"/>
    <w:rsid w:val="00AC13FC"/>
    <w:rsid w:val="00AC1EB8"/>
    <w:rsid w:val="00AC29AC"/>
    <w:rsid w:val="00AC3F36"/>
    <w:rsid w:val="00AC3F3C"/>
    <w:rsid w:val="00AC5166"/>
    <w:rsid w:val="00AC726A"/>
    <w:rsid w:val="00AD2C01"/>
    <w:rsid w:val="00AD69C6"/>
    <w:rsid w:val="00AE1A0D"/>
    <w:rsid w:val="00AE2334"/>
    <w:rsid w:val="00AE26ED"/>
    <w:rsid w:val="00AE3F8C"/>
    <w:rsid w:val="00AE5E93"/>
    <w:rsid w:val="00AE6CC6"/>
    <w:rsid w:val="00AE747A"/>
    <w:rsid w:val="00AF1021"/>
    <w:rsid w:val="00AF4357"/>
    <w:rsid w:val="00AF4C62"/>
    <w:rsid w:val="00AF5D23"/>
    <w:rsid w:val="00B027B9"/>
    <w:rsid w:val="00B072FE"/>
    <w:rsid w:val="00B10EBA"/>
    <w:rsid w:val="00B11929"/>
    <w:rsid w:val="00B11F2C"/>
    <w:rsid w:val="00B13579"/>
    <w:rsid w:val="00B136FB"/>
    <w:rsid w:val="00B13723"/>
    <w:rsid w:val="00B14411"/>
    <w:rsid w:val="00B14C85"/>
    <w:rsid w:val="00B15E3C"/>
    <w:rsid w:val="00B16599"/>
    <w:rsid w:val="00B17680"/>
    <w:rsid w:val="00B17D2C"/>
    <w:rsid w:val="00B25147"/>
    <w:rsid w:val="00B264EC"/>
    <w:rsid w:val="00B3084D"/>
    <w:rsid w:val="00B31D4D"/>
    <w:rsid w:val="00B32070"/>
    <w:rsid w:val="00B33300"/>
    <w:rsid w:val="00B349F4"/>
    <w:rsid w:val="00B35249"/>
    <w:rsid w:val="00B35651"/>
    <w:rsid w:val="00B35E35"/>
    <w:rsid w:val="00B41FEC"/>
    <w:rsid w:val="00B43558"/>
    <w:rsid w:val="00B43DA0"/>
    <w:rsid w:val="00B5060F"/>
    <w:rsid w:val="00B51845"/>
    <w:rsid w:val="00B53B2D"/>
    <w:rsid w:val="00B5560B"/>
    <w:rsid w:val="00B5700A"/>
    <w:rsid w:val="00B6259A"/>
    <w:rsid w:val="00B653CF"/>
    <w:rsid w:val="00B661A8"/>
    <w:rsid w:val="00B66DE8"/>
    <w:rsid w:val="00B758B6"/>
    <w:rsid w:val="00B76875"/>
    <w:rsid w:val="00B80DD6"/>
    <w:rsid w:val="00B84A9B"/>
    <w:rsid w:val="00B85EA5"/>
    <w:rsid w:val="00B87EDC"/>
    <w:rsid w:val="00B90C66"/>
    <w:rsid w:val="00B90DE3"/>
    <w:rsid w:val="00B932EC"/>
    <w:rsid w:val="00BA19EA"/>
    <w:rsid w:val="00BA1B1F"/>
    <w:rsid w:val="00BA2AFC"/>
    <w:rsid w:val="00BA6F01"/>
    <w:rsid w:val="00BB0210"/>
    <w:rsid w:val="00BB185B"/>
    <w:rsid w:val="00BB291B"/>
    <w:rsid w:val="00BB570C"/>
    <w:rsid w:val="00BB6763"/>
    <w:rsid w:val="00BB75EE"/>
    <w:rsid w:val="00BC09E2"/>
    <w:rsid w:val="00BC27A9"/>
    <w:rsid w:val="00BC38D7"/>
    <w:rsid w:val="00BC69F6"/>
    <w:rsid w:val="00BC721B"/>
    <w:rsid w:val="00BC737A"/>
    <w:rsid w:val="00BC7E21"/>
    <w:rsid w:val="00BD1DA5"/>
    <w:rsid w:val="00BD33D9"/>
    <w:rsid w:val="00BD3E47"/>
    <w:rsid w:val="00BE2478"/>
    <w:rsid w:val="00BE35E0"/>
    <w:rsid w:val="00BE6064"/>
    <w:rsid w:val="00BE63D7"/>
    <w:rsid w:val="00BE790D"/>
    <w:rsid w:val="00BF5A24"/>
    <w:rsid w:val="00BF5BF5"/>
    <w:rsid w:val="00C010CA"/>
    <w:rsid w:val="00C01A2D"/>
    <w:rsid w:val="00C0531A"/>
    <w:rsid w:val="00C079D3"/>
    <w:rsid w:val="00C123A7"/>
    <w:rsid w:val="00C123C6"/>
    <w:rsid w:val="00C12CB7"/>
    <w:rsid w:val="00C141F5"/>
    <w:rsid w:val="00C146E3"/>
    <w:rsid w:val="00C15EF4"/>
    <w:rsid w:val="00C16155"/>
    <w:rsid w:val="00C17353"/>
    <w:rsid w:val="00C17395"/>
    <w:rsid w:val="00C200D3"/>
    <w:rsid w:val="00C21267"/>
    <w:rsid w:val="00C247F3"/>
    <w:rsid w:val="00C24AD5"/>
    <w:rsid w:val="00C26847"/>
    <w:rsid w:val="00C307F0"/>
    <w:rsid w:val="00C30B1A"/>
    <w:rsid w:val="00C3106C"/>
    <w:rsid w:val="00C31EF9"/>
    <w:rsid w:val="00C334DE"/>
    <w:rsid w:val="00C35D70"/>
    <w:rsid w:val="00C371F4"/>
    <w:rsid w:val="00C4152B"/>
    <w:rsid w:val="00C42A0A"/>
    <w:rsid w:val="00C430F9"/>
    <w:rsid w:val="00C43B88"/>
    <w:rsid w:val="00C46AF9"/>
    <w:rsid w:val="00C47468"/>
    <w:rsid w:val="00C50F71"/>
    <w:rsid w:val="00C510F5"/>
    <w:rsid w:val="00C516F2"/>
    <w:rsid w:val="00C54CE3"/>
    <w:rsid w:val="00C54E2D"/>
    <w:rsid w:val="00C60060"/>
    <w:rsid w:val="00C6156A"/>
    <w:rsid w:val="00C623BB"/>
    <w:rsid w:val="00C62D0E"/>
    <w:rsid w:val="00C72AFE"/>
    <w:rsid w:val="00C73DE6"/>
    <w:rsid w:val="00C81B33"/>
    <w:rsid w:val="00C81D38"/>
    <w:rsid w:val="00C83743"/>
    <w:rsid w:val="00C9032E"/>
    <w:rsid w:val="00C91620"/>
    <w:rsid w:val="00C91672"/>
    <w:rsid w:val="00C91A08"/>
    <w:rsid w:val="00C92282"/>
    <w:rsid w:val="00C9298A"/>
    <w:rsid w:val="00C93270"/>
    <w:rsid w:val="00C94048"/>
    <w:rsid w:val="00C97475"/>
    <w:rsid w:val="00C97A1F"/>
    <w:rsid w:val="00CA0AB6"/>
    <w:rsid w:val="00CA3546"/>
    <w:rsid w:val="00CA6CF4"/>
    <w:rsid w:val="00CA7677"/>
    <w:rsid w:val="00CB16F1"/>
    <w:rsid w:val="00CB2534"/>
    <w:rsid w:val="00CB44AC"/>
    <w:rsid w:val="00CB48CF"/>
    <w:rsid w:val="00CB61C4"/>
    <w:rsid w:val="00CB6E85"/>
    <w:rsid w:val="00CB74ED"/>
    <w:rsid w:val="00CC0EA3"/>
    <w:rsid w:val="00CC1AF6"/>
    <w:rsid w:val="00CC5182"/>
    <w:rsid w:val="00CC55EE"/>
    <w:rsid w:val="00CC65E6"/>
    <w:rsid w:val="00CC6E8C"/>
    <w:rsid w:val="00CD15EE"/>
    <w:rsid w:val="00CD197D"/>
    <w:rsid w:val="00CD2115"/>
    <w:rsid w:val="00CD3885"/>
    <w:rsid w:val="00CD439A"/>
    <w:rsid w:val="00CD59AD"/>
    <w:rsid w:val="00CD5C84"/>
    <w:rsid w:val="00CD5CFA"/>
    <w:rsid w:val="00CD703B"/>
    <w:rsid w:val="00CD7699"/>
    <w:rsid w:val="00CE587C"/>
    <w:rsid w:val="00CF3253"/>
    <w:rsid w:val="00CF5787"/>
    <w:rsid w:val="00CF6AD9"/>
    <w:rsid w:val="00CF7B5B"/>
    <w:rsid w:val="00CF7FE6"/>
    <w:rsid w:val="00D002D3"/>
    <w:rsid w:val="00D03B0C"/>
    <w:rsid w:val="00D03BAA"/>
    <w:rsid w:val="00D10BA2"/>
    <w:rsid w:val="00D110CC"/>
    <w:rsid w:val="00D111B3"/>
    <w:rsid w:val="00D11E24"/>
    <w:rsid w:val="00D134E0"/>
    <w:rsid w:val="00D153F1"/>
    <w:rsid w:val="00D177C2"/>
    <w:rsid w:val="00D17E02"/>
    <w:rsid w:val="00D21BFD"/>
    <w:rsid w:val="00D223E8"/>
    <w:rsid w:val="00D2312F"/>
    <w:rsid w:val="00D23372"/>
    <w:rsid w:val="00D23418"/>
    <w:rsid w:val="00D234BF"/>
    <w:rsid w:val="00D23FCD"/>
    <w:rsid w:val="00D26AE1"/>
    <w:rsid w:val="00D304C4"/>
    <w:rsid w:val="00D31326"/>
    <w:rsid w:val="00D35D13"/>
    <w:rsid w:val="00D430DB"/>
    <w:rsid w:val="00D4525A"/>
    <w:rsid w:val="00D4614E"/>
    <w:rsid w:val="00D51E7A"/>
    <w:rsid w:val="00D52B83"/>
    <w:rsid w:val="00D53BA1"/>
    <w:rsid w:val="00D561A5"/>
    <w:rsid w:val="00D5772F"/>
    <w:rsid w:val="00D57AF1"/>
    <w:rsid w:val="00D60410"/>
    <w:rsid w:val="00D62207"/>
    <w:rsid w:val="00D62B47"/>
    <w:rsid w:val="00D632FB"/>
    <w:rsid w:val="00D63663"/>
    <w:rsid w:val="00D651EE"/>
    <w:rsid w:val="00D666D8"/>
    <w:rsid w:val="00D67277"/>
    <w:rsid w:val="00D71A6D"/>
    <w:rsid w:val="00D71AD3"/>
    <w:rsid w:val="00D73B17"/>
    <w:rsid w:val="00D74A2C"/>
    <w:rsid w:val="00D76DA9"/>
    <w:rsid w:val="00D80797"/>
    <w:rsid w:val="00D822DA"/>
    <w:rsid w:val="00D82BFC"/>
    <w:rsid w:val="00D863D2"/>
    <w:rsid w:val="00D90E02"/>
    <w:rsid w:val="00D91E1D"/>
    <w:rsid w:val="00D92F6D"/>
    <w:rsid w:val="00D9623E"/>
    <w:rsid w:val="00D96430"/>
    <w:rsid w:val="00DA0332"/>
    <w:rsid w:val="00DA1CB5"/>
    <w:rsid w:val="00DA1D73"/>
    <w:rsid w:val="00DA1E6C"/>
    <w:rsid w:val="00DA3170"/>
    <w:rsid w:val="00DA622D"/>
    <w:rsid w:val="00DB134A"/>
    <w:rsid w:val="00DB14FB"/>
    <w:rsid w:val="00DB311E"/>
    <w:rsid w:val="00DB3FC7"/>
    <w:rsid w:val="00DB5845"/>
    <w:rsid w:val="00DB6780"/>
    <w:rsid w:val="00DC443C"/>
    <w:rsid w:val="00DC463C"/>
    <w:rsid w:val="00DC7A26"/>
    <w:rsid w:val="00DD34BE"/>
    <w:rsid w:val="00DD3F82"/>
    <w:rsid w:val="00DD439F"/>
    <w:rsid w:val="00DD4E1A"/>
    <w:rsid w:val="00DD7258"/>
    <w:rsid w:val="00DE286E"/>
    <w:rsid w:val="00DE2995"/>
    <w:rsid w:val="00DE4B32"/>
    <w:rsid w:val="00DE55EB"/>
    <w:rsid w:val="00DE70E6"/>
    <w:rsid w:val="00DE786C"/>
    <w:rsid w:val="00DE7F33"/>
    <w:rsid w:val="00DF022E"/>
    <w:rsid w:val="00DF42F0"/>
    <w:rsid w:val="00DF5273"/>
    <w:rsid w:val="00DF527A"/>
    <w:rsid w:val="00DF7268"/>
    <w:rsid w:val="00E00AC5"/>
    <w:rsid w:val="00E00BCC"/>
    <w:rsid w:val="00E01902"/>
    <w:rsid w:val="00E0231C"/>
    <w:rsid w:val="00E02939"/>
    <w:rsid w:val="00E02A53"/>
    <w:rsid w:val="00E03F75"/>
    <w:rsid w:val="00E05978"/>
    <w:rsid w:val="00E05FAF"/>
    <w:rsid w:val="00E1095C"/>
    <w:rsid w:val="00E11660"/>
    <w:rsid w:val="00E11ABD"/>
    <w:rsid w:val="00E15DBE"/>
    <w:rsid w:val="00E16C42"/>
    <w:rsid w:val="00E16D96"/>
    <w:rsid w:val="00E23392"/>
    <w:rsid w:val="00E269F3"/>
    <w:rsid w:val="00E27414"/>
    <w:rsid w:val="00E27E74"/>
    <w:rsid w:val="00E32AF4"/>
    <w:rsid w:val="00E32D3D"/>
    <w:rsid w:val="00E3641B"/>
    <w:rsid w:val="00E40775"/>
    <w:rsid w:val="00E41DA9"/>
    <w:rsid w:val="00E455C7"/>
    <w:rsid w:val="00E45841"/>
    <w:rsid w:val="00E478E3"/>
    <w:rsid w:val="00E50457"/>
    <w:rsid w:val="00E513D0"/>
    <w:rsid w:val="00E571C0"/>
    <w:rsid w:val="00E60D61"/>
    <w:rsid w:val="00E632A8"/>
    <w:rsid w:val="00E651CB"/>
    <w:rsid w:val="00E6735E"/>
    <w:rsid w:val="00E67E99"/>
    <w:rsid w:val="00E720AD"/>
    <w:rsid w:val="00E74561"/>
    <w:rsid w:val="00E757C2"/>
    <w:rsid w:val="00E77EB2"/>
    <w:rsid w:val="00E80E7C"/>
    <w:rsid w:val="00E810C6"/>
    <w:rsid w:val="00E83331"/>
    <w:rsid w:val="00E838CC"/>
    <w:rsid w:val="00E85272"/>
    <w:rsid w:val="00E862DB"/>
    <w:rsid w:val="00E90165"/>
    <w:rsid w:val="00E90AAD"/>
    <w:rsid w:val="00E92EEA"/>
    <w:rsid w:val="00E95AB1"/>
    <w:rsid w:val="00E97085"/>
    <w:rsid w:val="00EA2C00"/>
    <w:rsid w:val="00EA3F87"/>
    <w:rsid w:val="00EB0244"/>
    <w:rsid w:val="00EB42F8"/>
    <w:rsid w:val="00EB44F0"/>
    <w:rsid w:val="00EB500C"/>
    <w:rsid w:val="00EB6E5F"/>
    <w:rsid w:val="00EC2498"/>
    <w:rsid w:val="00EC2C52"/>
    <w:rsid w:val="00EC3307"/>
    <w:rsid w:val="00EC50F4"/>
    <w:rsid w:val="00ED1E0B"/>
    <w:rsid w:val="00ED26FF"/>
    <w:rsid w:val="00ED3BE3"/>
    <w:rsid w:val="00ED63C7"/>
    <w:rsid w:val="00ED63F1"/>
    <w:rsid w:val="00EE00EC"/>
    <w:rsid w:val="00EE09F6"/>
    <w:rsid w:val="00EE12D6"/>
    <w:rsid w:val="00EE3717"/>
    <w:rsid w:val="00EE4623"/>
    <w:rsid w:val="00EE551A"/>
    <w:rsid w:val="00EE6688"/>
    <w:rsid w:val="00EE66D2"/>
    <w:rsid w:val="00EE7170"/>
    <w:rsid w:val="00EF6EF4"/>
    <w:rsid w:val="00EF79CE"/>
    <w:rsid w:val="00F005EF"/>
    <w:rsid w:val="00F0117C"/>
    <w:rsid w:val="00F06B98"/>
    <w:rsid w:val="00F10349"/>
    <w:rsid w:val="00F107E3"/>
    <w:rsid w:val="00F10B26"/>
    <w:rsid w:val="00F11A45"/>
    <w:rsid w:val="00F11FA7"/>
    <w:rsid w:val="00F13DD3"/>
    <w:rsid w:val="00F2395A"/>
    <w:rsid w:val="00F24168"/>
    <w:rsid w:val="00F24CAC"/>
    <w:rsid w:val="00F25C95"/>
    <w:rsid w:val="00F26697"/>
    <w:rsid w:val="00F350E5"/>
    <w:rsid w:val="00F36216"/>
    <w:rsid w:val="00F37268"/>
    <w:rsid w:val="00F37DF7"/>
    <w:rsid w:val="00F40584"/>
    <w:rsid w:val="00F4086A"/>
    <w:rsid w:val="00F40D40"/>
    <w:rsid w:val="00F415D5"/>
    <w:rsid w:val="00F41993"/>
    <w:rsid w:val="00F4201D"/>
    <w:rsid w:val="00F42752"/>
    <w:rsid w:val="00F42B7A"/>
    <w:rsid w:val="00F446F3"/>
    <w:rsid w:val="00F45A25"/>
    <w:rsid w:val="00F4736D"/>
    <w:rsid w:val="00F559CE"/>
    <w:rsid w:val="00F562C6"/>
    <w:rsid w:val="00F57F68"/>
    <w:rsid w:val="00F62667"/>
    <w:rsid w:val="00F66191"/>
    <w:rsid w:val="00F677E4"/>
    <w:rsid w:val="00F70C7C"/>
    <w:rsid w:val="00F718E4"/>
    <w:rsid w:val="00F725E6"/>
    <w:rsid w:val="00F75A15"/>
    <w:rsid w:val="00F80764"/>
    <w:rsid w:val="00F82F74"/>
    <w:rsid w:val="00F83A20"/>
    <w:rsid w:val="00F9150C"/>
    <w:rsid w:val="00F91733"/>
    <w:rsid w:val="00F9251F"/>
    <w:rsid w:val="00F9268A"/>
    <w:rsid w:val="00F9563C"/>
    <w:rsid w:val="00F95F3A"/>
    <w:rsid w:val="00F96491"/>
    <w:rsid w:val="00FA045E"/>
    <w:rsid w:val="00FA2688"/>
    <w:rsid w:val="00FA436C"/>
    <w:rsid w:val="00FA569F"/>
    <w:rsid w:val="00FA676C"/>
    <w:rsid w:val="00FB1CEC"/>
    <w:rsid w:val="00FB1D52"/>
    <w:rsid w:val="00FB2E42"/>
    <w:rsid w:val="00FC0E24"/>
    <w:rsid w:val="00FC208F"/>
    <w:rsid w:val="00FC36DD"/>
    <w:rsid w:val="00FC4578"/>
    <w:rsid w:val="00FC6285"/>
    <w:rsid w:val="00FC6E57"/>
    <w:rsid w:val="00FC6E5B"/>
    <w:rsid w:val="00FC7063"/>
    <w:rsid w:val="00FC75D1"/>
    <w:rsid w:val="00FD0084"/>
    <w:rsid w:val="00FD06F0"/>
    <w:rsid w:val="00FD293F"/>
    <w:rsid w:val="00FD38B4"/>
    <w:rsid w:val="00FD3ED1"/>
    <w:rsid w:val="00FD3F00"/>
    <w:rsid w:val="00FD5C0F"/>
    <w:rsid w:val="00FE06B7"/>
    <w:rsid w:val="00FE0B14"/>
    <w:rsid w:val="00FE15F7"/>
    <w:rsid w:val="00FE1F50"/>
    <w:rsid w:val="00FE288A"/>
    <w:rsid w:val="00FE2C7D"/>
    <w:rsid w:val="00FE2ED7"/>
    <w:rsid w:val="00FE3A53"/>
    <w:rsid w:val="00FE71F6"/>
    <w:rsid w:val="00FF0440"/>
    <w:rsid w:val="00FF0D4E"/>
    <w:rsid w:val="00FF11DA"/>
    <w:rsid w:val="00FF1AC2"/>
    <w:rsid w:val="00FF24D5"/>
    <w:rsid w:val="00FF3B07"/>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659794"/>
  <w15:docId w15:val="{A73618ED-7B8B-4114-8F3D-EFD8B4E4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5B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D64D8"/>
    <w:rPr>
      <w:color w:val="0000FF"/>
      <w:u w:val="single"/>
    </w:rPr>
  </w:style>
  <w:style w:type="paragraph" w:styleId="ListParagraph">
    <w:name w:val="List Paragraph"/>
    <w:basedOn w:val="Normal"/>
    <w:uiPriority w:val="34"/>
    <w:qFormat/>
    <w:rsid w:val="002D64D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14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D00"/>
    <w:rPr>
      <w:rFonts w:ascii="Tahoma" w:hAnsi="Tahoma" w:cs="Tahoma"/>
      <w:sz w:val="16"/>
      <w:szCs w:val="16"/>
    </w:rPr>
  </w:style>
  <w:style w:type="character" w:styleId="CommentReference">
    <w:name w:val="annotation reference"/>
    <w:basedOn w:val="DefaultParagraphFont"/>
    <w:uiPriority w:val="99"/>
    <w:semiHidden/>
    <w:unhideWhenUsed/>
    <w:rsid w:val="005A278D"/>
    <w:rPr>
      <w:sz w:val="16"/>
      <w:szCs w:val="16"/>
    </w:rPr>
  </w:style>
  <w:style w:type="paragraph" w:styleId="CommentText">
    <w:name w:val="annotation text"/>
    <w:basedOn w:val="Normal"/>
    <w:link w:val="CommentTextChar"/>
    <w:uiPriority w:val="99"/>
    <w:unhideWhenUsed/>
    <w:rsid w:val="005A278D"/>
    <w:pPr>
      <w:spacing w:line="240" w:lineRule="auto"/>
    </w:pPr>
    <w:rPr>
      <w:sz w:val="20"/>
      <w:szCs w:val="20"/>
    </w:rPr>
  </w:style>
  <w:style w:type="character" w:customStyle="1" w:styleId="CommentTextChar">
    <w:name w:val="Comment Text Char"/>
    <w:basedOn w:val="DefaultParagraphFont"/>
    <w:link w:val="CommentText"/>
    <w:uiPriority w:val="99"/>
    <w:rsid w:val="005A278D"/>
    <w:rPr>
      <w:sz w:val="20"/>
      <w:szCs w:val="20"/>
    </w:rPr>
  </w:style>
  <w:style w:type="paragraph" w:styleId="CommentSubject">
    <w:name w:val="annotation subject"/>
    <w:basedOn w:val="CommentText"/>
    <w:next w:val="CommentText"/>
    <w:link w:val="CommentSubjectChar"/>
    <w:uiPriority w:val="99"/>
    <w:semiHidden/>
    <w:unhideWhenUsed/>
    <w:rsid w:val="005A278D"/>
    <w:rPr>
      <w:b/>
      <w:bCs/>
    </w:rPr>
  </w:style>
  <w:style w:type="character" w:customStyle="1" w:styleId="CommentSubjectChar">
    <w:name w:val="Comment Subject Char"/>
    <w:basedOn w:val="CommentTextChar"/>
    <w:link w:val="CommentSubject"/>
    <w:uiPriority w:val="99"/>
    <w:semiHidden/>
    <w:rsid w:val="005A278D"/>
    <w:rPr>
      <w:b/>
      <w:bCs/>
      <w:sz w:val="20"/>
      <w:szCs w:val="20"/>
    </w:rPr>
  </w:style>
  <w:style w:type="paragraph" w:styleId="Revision">
    <w:name w:val="Revision"/>
    <w:hidden/>
    <w:uiPriority w:val="99"/>
    <w:semiHidden/>
    <w:rsid w:val="005A278D"/>
    <w:pPr>
      <w:spacing w:after="0" w:line="240" w:lineRule="auto"/>
    </w:pPr>
  </w:style>
  <w:style w:type="paragraph" w:styleId="Header">
    <w:name w:val="header"/>
    <w:basedOn w:val="Normal"/>
    <w:link w:val="HeaderChar"/>
    <w:uiPriority w:val="99"/>
    <w:unhideWhenUsed/>
    <w:rsid w:val="00715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50"/>
  </w:style>
  <w:style w:type="paragraph" w:styleId="Footer">
    <w:name w:val="footer"/>
    <w:basedOn w:val="Normal"/>
    <w:link w:val="FooterChar"/>
    <w:uiPriority w:val="99"/>
    <w:unhideWhenUsed/>
    <w:rsid w:val="00715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D50"/>
  </w:style>
  <w:style w:type="character" w:styleId="FollowedHyperlink">
    <w:name w:val="FollowedHyperlink"/>
    <w:basedOn w:val="DefaultParagraphFont"/>
    <w:uiPriority w:val="99"/>
    <w:semiHidden/>
    <w:unhideWhenUsed/>
    <w:rsid w:val="005A698B"/>
    <w:rPr>
      <w:color w:val="800080" w:themeColor="followedHyperlink"/>
      <w:u w:val="single"/>
    </w:rPr>
  </w:style>
  <w:style w:type="character" w:styleId="UnresolvedMention">
    <w:name w:val="Unresolved Mention"/>
    <w:basedOn w:val="DefaultParagraphFont"/>
    <w:uiPriority w:val="99"/>
    <w:semiHidden/>
    <w:unhideWhenUsed/>
    <w:rsid w:val="000D0298"/>
    <w:rPr>
      <w:color w:val="605E5C"/>
      <w:shd w:val="clear" w:color="auto" w:fill="E1DFDD"/>
    </w:rPr>
  </w:style>
  <w:style w:type="character" w:customStyle="1" w:styleId="Heading1Char">
    <w:name w:val="Heading 1 Char"/>
    <w:basedOn w:val="DefaultParagraphFont"/>
    <w:link w:val="Heading1"/>
    <w:uiPriority w:val="9"/>
    <w:rsid w:val="00475B4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44885">
      <w:bodyDiv w:val="1"/>
      <w:marLeft w:val="0"/>
      <w:marRight w:val="0"/>
      <w:marTop w:val="0"/>
      <w:marBottom w:val="0"/>
      <w:divBdr>
        <w:top w:val="none" w:sz="0" w:space="0" w:color="auto"/>
        <w:left w:val="none" w:sz="0" w:space="0" w:color="auto"/>
        <w:bottom w:val="none" w:sz="0" w:space="0" w:color="auto"/>
        <w:right w:val="none" w:sz="0" w:space="0" w:color="auto"/>
      </w:divBdr>
    </w:div>
    <w:div w:id="155427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ato-docs.its.txstate.edu/jcr:f2f29ee5-4233-4ccb-9781-0cf98bc60de0/TSUS%20SYSTEM-WIDE%20SMP--Approved%208-14-20.pdf" TargetMode="External"/><Relationship Id="rId18" Type="http://schemas.openxmlformats.org/officeDocument/2006/relationships/hyperlink" Target="http://www.clery.txstate.edu/report" TargetMode="External"/><Relationship Id="rId26" Type="http://schemas.openxmlformats.org/officeDocument/2006/relationships/hyperlink" Target="https://txstate.co1.qualtrics.com/jfe/form/SV_5mx7NLgH4WcLjSK" TargetMode="External"/><Relationship Id="rId21" Type="http://schemas.openxmlformats.org/officeDocument/2006/relationships/hyperlink" Target="https://compliance.txstate.edu/clery/" TargetMode="External"/><Relationship Id="rId34" Type="http://schemas.openxmlformats.org/officeDocument/2006/relationships/hyperlink" Target="https://txstate.co1.qualtrics.com/jfe/form/SV_5mx7NLgH4WcLjSK" TargetMode="External"/><Relationship Id="rId7" Type="http://schemas.openxmlformats.org/officeDocument/2006/relationships/hyperlink" Target="https://www.law.cornell.edu/uscode/text/20/1092" TargetMode="External"/><Relationship Id="rId12" Type="http://schemas.openxmlformats.org/officeDocument/2006/relationships/hyperlink" Target="https://gato-docs.its.txstate.edu/jcr:793c6f28-e064-4eb8-b93b-86459212b13f/TEXAS%20STATE%20UNIVERSITY-REVISED%202020%20ASFSR%20-12-18-20.pdf" TargetMode="External"/><Relationship Id="rId17" Type="http://schemas.openxmlformats.org/officeDocument/2006/relationships/hyperlink" Target="https://www.govinfo.gov/content/pkg/PLAW-110publ315/pdf/PLAW-110publ315.pdf" TargetMode="External"/><Relationship Id="rId25" Type="http://schemas.openxmlformats.org/officeDocument/2006/relationships/hyperlink" Target="https://txstate.co1.qualtrics.com/jfe/form/SV_5mx7NLgH4WcLjSK" TargetMode="External"/><Relationship Id="rId33" Type="http://schemas.openxmlformats.org/officeDocument/2006/relationships/hyperlink" Target="https://www.federalregister.gov/documents/2014/10/20/2014-24284/violence-against-women-act" TargetMode="External"/><Relationship Id="rId2" Type="http://schemas.openxmlformats.org/officeDocument/2006/relationships/styles" Target="styles.xml"/><Relationship Id="rId16" Type="http://schemas.openxmlformats.org/officeDocument/2006/relationships/hyperlink" Target="https://clery.txstate.edu/resources/clery-act-crime-definitions.html" TargetMode="External"/><Relationship Id="rId20" Type="http://schemas.openxmlformats.org/officeDocument/2006/relationships/hyperlink" Target="https://www.police.txstate.edu/" TargetMode="External"/><Relationship Id="rId29" Type="http://schemas.openxmlformats.org/officeDocument/2006/relationships/hyperlink" Target="https://txstate.co1.qualtrics.com/jfe/form/SV_5mx7NLgH4WcLj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ery.txstate.edu/report" TargetMode="External"/><Relationship Id="rId24" Type="http://schemas.openxmlformats.org/officeDocument/2006/relationships/hyperlink" Target="https://txstate.co1.qualtrics.com/jfe/form/SV_5mx7NLgH4WcLjSK" TargetMode="External"/><Relationship Id="rId32" Type="http://schemas.openxmlformats.org/officeDocument/2006/relationships/hyperlink" Target="https://txstate.co1.qualtrics.com/jfe/form/SV_5mx7NLgH4WcLjS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leryreport@txstate.edu" TargetMode="External"/><Relationship Id="rId23" Type="http://schemas.openxmlformats.org/officeDocument/2006/relationships/hyperlink" Target="https://txstate.co1.qualtrics.com/jfe/form/SV_5mx7NLgH4WcLjSK" TargetMode="External"/><Relationship Id="rId28" Type="http://schemas.openxmlformats.org/officeDocument/2006/relationships/hyperlink" Target="https://www.gradcollege.txstate.edu/admissions.html" TargetMode="External"/><Relationship Id="rId36" Type="http://schemas.openxmlformats.org/officeDocument/2006/relationships/fontTable" Target="fontTable.xml"/><Relationship Id="rId10" Type="http://schemas.openxmlformats.org/officeDocument/2006/relationships/hyperlink" Target="https://clery.txstate.edu/resources/definitions-of-clery-geography.html" TargetMode="External"/><Relationship Id="rId19" Type="http://schemas.openxmlformats.org/officeDocument/2006/relationships/hyperlink" Target="https://www.police.txstate.edu/" TargetMode="External"/><Relationship Id="rId31" Type="http://schemas.openxmlformats.org/officeDocument/2006/relationships/hyperlink" Target="https://txstate.co1.qualtrics.com/jfe/form/SV_5mx7NLgH4WcLjSK" TargetMode="External"/><Relationship Id="rId4" Type="http://schemas.openxmlformats.org/officeDocument/2006/relationships/webSettings" Target="webSettings.xml"/><Relationship Id="rId9" Type="http://schemas.openxmlformats.org/officeDocument/2006/relationships/hyperlink" Target="https://www2.ed.gov/admins/lead/safety/handbookfsa.pdf" TargetMode="External"/><Relationship Id="rId14" Type="http://schemas.openxmlformats.org/officeDocument/2006/relationships/hyperlink" Target="https://compliance.txstate.edu/oeotix/sexual-misconduct/what-to-do-if-you-experience-sexual-misconduct.html" TargetMode="External"/><Relationship Id="rId22" Type="http://schemas.openxmlformats.org/officeDocument/2006/relationships/hyperlink" Target="https://txstate.co1.qualtrics.com/jfe/form/SV_5mx7NLgH4WcLjSK" TargetMode="External"/><Relationship Id="rId27" Type="http://schemas.openxmlformats.org/officeDocument/2006/relationships/hyperlink" Target="https://www.admissions.txstate.edu/future-students.html" TargetMode="External"/><Relationship Id="rId30" Type="http://schemas.openxmlformats.org/officeDocument/2006/relationships/hyperlink" Target="https://jobs.hr.txstate.edu/" TargetMode="External"/><Relationship Id="rId35" Type="http://schemas.openxmlformats.org/officeDocument/2006/relationships/hyperlink" Target="https://txstate.co1.qualtrics.com/jfe/form/SV_5mx7NLgH4WcLjSK" TargetMode="External"/><Relationship Id="rId8" Type="http://schemas.openxmlformats.org/officeDocument/2006/relationships/hyperlink" Target="https://www2.ed.gov/admins/lead/safety/cleryappendixfinal.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Pages>
  <Words>6312</Words>
  <Characters>35979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42207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Morales</dc:creator>
  <cp:lastModifiedBy>Martinez, Iza N</cp:lastModifiedBy>
  <cp:revision>7</cp:revision>
  <cp:lastPrinted>2021-08-10T15:27:00Z</cp:lastPrinted>
  <dcterms:created xsi:type="dcterms:W3CDTF">2021-08-23T14:42:00Z</dcterms:created>
  <dcterms:modified xsi:type="dcterms:W3CDTF">2023-02-16T17:11:00Z</dcterms:modified>
</cp:coreProperties>
</file>