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3ADB" w14:textId="77777777" w:rsidR="00016291" w:rsidRDefault="00016291" w:rsidP="00823598">
      <w:pPr>
        <w:spacing w:after="0" w:line="240" w:lineRule="auto"/>
        <w:ind w:left="5760" w:hanging="5760"/>
        <w:rPr>
          <w:rFonts w:ascii="Arial" w:hAnsi="Arial" w:cs="Arial"/>
          <w:b/>
          <w:sz w:val="24"/>
          <w:szCs w:val="24"/>
        </w:rPr>
      </w:pPr>
    </w:p>
    <w:p w14:paraId="517EB0BC" w14:textId="77777777" w:rsidR="00016291" w:rsidRDefault="00016291" w:rsidP="00823598">
      <w:pPr>
        <w:spacing w:after="0" w:line="240" w:lineRule="auto"/>
        <w:ind w:left="5760" w:hanging="5760"/>
        <w:rPr>
          <w:rFonts w:ascii="Arial" w:hAnsi="Arial" w:cs="Arial"/>
          <w:b/>
          <w:sz w:val="24"/>
          <w:szCs w:val="24"/>
        </w:rPr>
      </w:pPr>
    </w:p>
    <w:p w14:paraId="044EF996" w14:textId="77777777" w:rsidR="00016291" w:rsidRDefault="00016291" w:rsidP="00823598">
      <w:pPr>
        <w:spacing w:after="0" w:line="240" w:lineRule="auto"/>
        <w:ind w:left="5760" w:hanging="5760"/>
        <w:rPr>
          <w:rFonts w:ascii="Arial" w:hAnsi="Arial" w:cs="Arial"/>
          <w:b/>
          <w:sz w:val="24"/>
          <w:szCs w:val="24"/>
        </w:rPr>
      </w:pPr>
    </w:p>
    <w:p w14:paraId="64C9A870" w14:textId="3B924F6C" w:rsidR="00226309" w:rsidRPr="00BB0887" w:rsidRDefault="00226309" w:rsidP="00823598">
      <w:pPr>
        <w:spacing w:after="0" w:line="240" w:lineRule="auto"/>
        <w:ind w:left="5040" w:hanging="5040"/>
        <w:rPr>
          <w:rFonts w:ascii="Arial" w:hAnsi="Arial" w:cs="Arial"/>
          <w:b/>
          <w:sz w:val="24"/>
          <w:szCs w:val="24"/>
        </w:rPr>
      </w:pPr>
      <w:r w:rsidRPr="00BB0887">
        <w:rPr>
          <w:rFonts w:ascii="Arial" w:hAnsi="Arial" w:cs="Arial"/>
          <w:b/>
          <w:sz w:val="24"/>
          <w:szCs w:val="24"/>
        </w:rPr>
        <w:t>Student Empl</w:t>
      </w:r>
      <w:r w:rsidR="0028678E">
        <w:rPr>
          <w:rFonts w:ascii="Arial" w:hAnsi="Arial" w:cs="Arial"/>
          <w:b/>
          <w:sz w:val="24"/>
          <w:szCs w:val="24"/>
        </w:rPr>
        <w:t>oyee Termination</w:t>
      </w:r>
      <w:r w:rsidR="00025185">
        <w:rPr>
          <w:rFonts w:ascii="Arial" w:hAnsi="Arial" w:cs="Arial"/>
          <w:b/>
          <w:sz w:val="24"/>
          <w:szCs w:val="24"/>
        </w:rPr>
        <w:t>,</w:t>
      </w:r>
      <w:r w:rsidR="0069789F" w:rsidRPr="00BB0887">
        <w:rPr>
          <w:rFonts w:ascii="Arial" w:hAnsi="Arial" w:cs="Arial"/>
          <w:b/>
          <w:sz w:val="24"/>
          <w:szCs w:val="24"/>
        </w:rPr>
        <w:tab/>
      </w:r>
      <w:r w:rsidRPr="00BB0887">
        <w:rPr>
          <w:rFonts w:ascii="Arial" w:hAnsi="Arial" w:cs="Arial"/>
          <w:b/>
          <w:sz w:val="24"/>
          <w:szCs w:val="24"/>
        </w:rPr>
        <w:t>UPPS No. 07.07.04</w:t>
      </w:r>
    </w:p>
    <w:p w14:paraId="34E8AA6B" w14:textId="0E2FC7B7" w:rsidR="00846DC9" w:rsidRPr="00BB0887" w:rsidRDefault="1FEF59FE" w:rsidP="00790DEC">
      <w:pPr>
        <w:tabs>
          <w:tab w:val="left" w:pos="5040"/>
        </w:tabs>
        <w:spacing w:after="0" w:line="240" w:lineRule="auto"/>
        <w:ind w:left="6480" w:hanging="6480"/>
        <w:rPr>
          <w:rFonts w:ascii="Arial" w:hAnsi="Arial" w:cs="Arial"/>
          <w:b/>
          <w:bCs/>
          <w:sz w:val="24"/>
          <w:szCs w:val="24"/>
        </w:rPr>
      </w:pPr>
      <w:r w:rsidRPr="1FEF59FE">
        <w:rPr>
          <w:rFonts w:ascii="Arial" w:hAnsi="Arial" w:cs="Arial"/>
          <w:b/>
          <w:bCs/>
          <w:sz w:val="24"/>
          <w:szCs w:val="24"/>
        </w:rPr>
        <w:t>Separation, and Grievance Procedures</w:t>
      </w:r>
      <w:r w:rsidR="00025185">
        <w:tab/>
      </w:r>
      <w:r w:rsidRPr="1FEF59FE">
        <w:rPr>
          <w:rFonts w:ascii="Arial" w:hAnsi="Arial" w:cs="Arial"/>
          <w:b/>
          <w:bCs/>
          <w:sz w:val="24"/>
          <w:szCs w:val="24"/>
        </w:rPr>
        <w:t>Issue No. 6</w:t>
      </w:r>
    </w:p>
    <w:p w14:paraId="3692CB9D" w14:textId="34DF9E60" w:rsidR="0069789F" w:rsidRPr="00BB0887" w:rsidRDefault="00BB0887" w:rsidP="00823598">
      <w:pPr>
        <w:tabs>
          <w:tab w:val="left" w:pos="5760"/>
        </w:tabs>
        <w:spacing w:after="0" w:line="240" w:lineRule="auto"/>
        <w:ind w:left="5040" w:hanging="5040"/>
        <w:rPr>
          <w:rFonts w:ascii="Arial" w:hAnsi="Arial" w:cs="Arial"/>
          <w:b/>
          <w:bCs/>
          <w:sz w:val="24"/>
          <w:szCs w:val="24"/>
        </w:rPr>
      </w:pPr>
      <w:r w:rsidRPr="00BB0887">
        <w:rPr>
          <w:rFonts w:ascii="Arial" w:hAnsi="Arial" w:cs="Arial"/>
          <w:b/>
          <w:sz w:val="24"/>
          <w:szCs w:val="24"/>
        </w:rPr>
        <w:tab/>
      </w:r>
      <w:r w:rsidRPr="1FEF59FE">
        <w:rPr>
          <w:rFonts w:ascii="Arial" w:hAnsi="Arial" w:cs="Arial"/>
          <w:b/>
          <w:bCs/>
          <w:sz w:val="24"/>
          <w:szCs w:val="24"/>
        </w:rPr>
        <w:t xml:space="preserve">Effective Date: </w:t>
      </w:r>
      <w:r w:rsidR="00790DEC">
        <w:rPr>
          <w:rFonts w:ascii="Arial" w:hAnsi="Arial" w:cs="Arial"/>
          <w:b/>
          <w:bCs/>
          <w:sz w:val="24"/>
          <w:szCs w:val="24"/>
        </w:rPr>
        <w:t>01/04/2022</w:t>
      </w:r>
    </w:p>
    <w:p w14:paraId="389A093F" w14:textId="4EC5EB4F" w:rsidR="00226309" w:rsidRDefault="0069789F" w:rsidP="00823598">
      <w:pPr>
        <w:tabs>
          <w:tab w:val="left" w:pos="5760"/>
        </w:tabs>
        <w:spacing w:after="0" w:line="240" w:lineRule="auto"/>
        <w:ind w:left="5040" w:hanging="5040"/>
        <w:rPr>
          <w:rFonts w:ascii="Arial" w:hAnsi="Arial" w:cs="Arial"/>
          <w:b/>
          <w:bCs/>
          <w:sz w:val="24"/>
          <w:szCs w:val="24"/>
        </w:rPr>
      </w:pPr>
      <w:r w:rsidRPr="00BB0887">
        <w:rPr>
          <w:rFonts w:ascii="Arial" w:hAnsi="Arial" w:cs="Arial"/>
          <w:b/>
          <w:sz w:val="24"/>
          <w:szCs w:val="24"/>
        </w:rPr>
        <w:tab/>
      </w:r>
      <w:r w:rsidR="0028678E" w:rsidRPr="1FEF59FE">
        <w:rPr>
          <w:rFonts w:ascii="Arial" w:hAnsi="Arial" w:cs="Arial"/>
          <w:b/>
          <w:bCs/>
          <w:sz w:val="24"/>
          <w:szCs w:val="24"/>
        </w:rPr>
        <w:t>Next Review Date: 1</w:t>
      </w:r>
      <w:r w:rsidR="00CB11BA">
        <w:rPr>
          <w:rFonts w:ascii="Arial" w:hAnsi="Arial" w:cs="Arial"/>
          <w:b/>
          <w:bCs/>
          <w:sz w:val="24"/>
          <w:szCs w:val="24"/>
        </w:rPr>
        <w:t>2</w:t>
      </w:r>
      <w:r w:rsidR="0028678E" w:rsidRPr="1FEF59FE">
        <w:rPr>
          <w:rFonts w:ascii="Arial" w:hAnsi="Arial" w:cs="Arial"/>
          <w:b/>
          <w:bCs/>
          <w:sz w:val="24"/>
          <w:szCs w:val="24"/>
        </w:rPr>
        <w:t>/01/20</w:t>
      </w:r>
      <w:r w:rsidR="004A7954" w:rsidRPr="1FEF59FE">
        <w:rPr>
          <w:rFonts w:ascii="Arial" w:hAnsi="Arial" w:cs="Arial"/>
          <w:b/>
          <w:bCs/>
          <w:sz w:val="24"/>
          <w:szCs w:val="24"/>
        </w:rPr>
        <w:t>2</w:t>
      </w:r>
      <w:r w:rsidR="00790DEC">
        <w:rPr>
          <w:rFonts w:ascii="Arial" w:hAnsi="Arial" w:cs="Arial"/>
          <w:b/>
          <w:bCs/>
          <w:sz w:val="24"/>
          <w:szCs w:val="24"/>
        </w:rPr>
        <w:t>6</w:t>
      </w:r>
      <w:r w:rsidR="0028678E" w:rsidRPr="1FEF59FE">
        <w:rPr>
          <w:rFonts w:ascii="Arial" w:hAnsi="Arial" w:cs="Arial"/>
          <w:b/>
          <w:bCs/>
          <w:sz w:val="24"/>
          <w:szCs w:val="24"/>
        </w:rPr>
        <w:t xml:space="preserve"> (E4Y)</w:t>
      </w:r>
    </w:p>
    <w:p w14:paraId="74371CBB" w14:textId="5B884603" w:rsidR="00790DEC" w:rsidRDefault="0028678E" w:rsidP="008359D7">
      <w:pPr>
        <w:tabs>
          <w:tab w:val="left" w:pos="5760"/>
        </w:tabs>
        <w:spacing w:after="0" w:line="240" w:lineRule="auto"/>
        <w:ind w:left="5040" w:hanging="5040"/>
        <w:rPr>
          <w:rFonts w:ascii="Arial" w:hAnsi="Arial" w:cs="Arial"/>
          <w:b/>
          <w:sz w:val="24"/>
          <w:szCs w:val="24"/>
        </w:rPr>
      </w:pPr>
      <w:r>
        <w:rPr>
          <w:rFonts w:ascii="Arial" w:hAnsi="Arial" w:cs="Arial"/>
          <w:b/>
          <w:sz w:val="24"/>
          <w:szCs w:val="24"/>
        </w:rPr>
        <w:tab/>
        <w:t>Sr. Reviewer: Director, Career Services</w:t>
      </w:r>
    </w:p>
    <w:p w14:paraId="071154C3" w14:textId="7AEAEFAC" w:rsidR="00C83A32" w:rsidRDefault="00C83A32" w:rsidP="00823598">
      <w:pPr>
        <w:tabs>
          <w:tab w:val="left" w:pos="5760"/>
        </w:tabs>
        <w:spacing w:after="0" w:line="240" w:lineRule="auto"/>
        <w:ind w:left="5040" w:hanging="5040"/>
        <w:rPr>
          <w:rFonts w:ascii="Arial" w:hAnsi="Arial" w:cs="Arial"/>
          <w:b/>
          <w:sz w:val="24"/>
          <w:szCs w:val="24"/>
        </w:rPr>
      </w:pPr>
      <w:r>
        <w:rPr>
          <w:rFonts w:ascii="Arial" w:hAnsi="Arial" w:cs="Arial"/>
          <w:b/>
          <w:sz w:val="24"/>
          <w:szCs w:val="24"/>
        </w:rPr>
        <w:tab/>
      </w:r>
    </w:p>
    <w:p w14:paraId="1A7768EB" w14:textId="747CE6A8" w:rsidR="00D57C9D" w:rsidRDefault="00226309" w:rsidP="00823598">
      <w:pPr>
        <w:spacing w:after="0" w:line="240" w:lineRule="auto"/>
        <w:rPr>
          <w:rFonts w:ascii="Arial" w:hAnsi="Arial" w:cs="Arial"/>
          <w:sz w:val="24"/>
          <w:szCs w:val="24"/>
        </w:rPr>
      </w:pPr>
      <w:r w:rsidRPr="00BB0887">
        <w:rPr>
          <w:rFonts w:ascii="Arial" w:hAnsi="Arial" w:cs="Arial"/>
          <w:sz w:val="24"/>
          <w:szCs w:val="24"/>
        </w:rPr>
        <w:t> </w:t>
      </w:r>
    </w:p>
    <w:p w14:paraId="733D6322" w14:textId="333D7A09" w:rsidR="00226309" w:rsidRDefault="2819888D" w:rsidP="00823598">
      <w:pPr>
        <w:spacing w:after="0" w:line="240" w:lineRule="auto"/>
        <w:rPr>
          <w:rFonts w:ascii="Arial" w:hAnsi="Arial" w:cs="Arial"/>
          <w:b/>
          <w:bCs/>
          <w:sz w:val="24"/>
          <w:szCs w:val="24"/>
        </w:rPr>
      </w:pPr>
      <w:r w:rsidRPr="00176EAF">
        <w:rPr>
          <w:rFonts w:ascii="Arial" w:hAnsi="Arial" w:cs="Arial"/>
          <w:b/>
          <w:bCs/>
          <w:sz w:val="24"/>
          <w:szCs w:val="24"/>
        </w:rPr>
        <w:t>POLICY STATEMENT</w:t>
      </w:r>
    </w:p>
    <w:p w14:paraId="587F76F2" w14:textId="2D030D4A" w:rsidR="00823598" w:rsidRDefault="00823598" w:rsidP="00823598">
      <w:pPr>
        <w:spacing w:after="0" w:line="240" w:lineRule="auto"/>
        <w:rPr>
          <w:rFonts w:ascii="Arial" w:hAnsi="Arial" w:cs="Arial"/>
          <w:b/>
          <w:bCs/>
          <w:sz w:val="24"/>
          <w:szCs w:val="24"/>
        </w:rPr>
      </w:pPr>
    </w:p>
    <w:p w14:paraId="69218E85" w14:textId="564E78EB" w:rsidR="00823598" w:rsidRPr="00823598" w:rsidRDefault="00823598" w:rsidP="00823598">
      <w:pPr>
        <w:spacing w:after="0" w:line="240" w:lineRule="auto"/>
        <w:rPr>
          <w:rFonts w:ascii="Arial" w:hAnsi="Arial" w:cs="Arial"/>
          <w:i/>
          <w:iCs/>
          <w:sz w:val="24"/>
          <w:szCs w:val="24"/>
        </w:rPr>
      </w:pPr>
      <w:r w:rsidRPr="00823598">
        <w:rPr>
          <w:rFonts w:ascii="Arial" w:hAnsi="Arial" w:cs="Arial"/>
          <w:i/>
          <w:iCs/>
          <w:sz w:val="24"/>
          <w:szCs w:val="24"/>
        </w:rPr>
        <w:t xml:space="preserve">Texas State University is committed to effectively managing employee terminations, separations, and grievances. </w:t>
      </w:r>
    </w:p>
    <w:p w14:paraId="0C332B8B" w14:textId="77777777" w:rsidR="004B0709" w:rsidRPr="00176EAF" w:rsidRDefault="004B0709" w:rsidP="00823598">
      <w:pPr>
        <w:pStyle w:val="BodyTextIndent"/>
        <w:tabs>
          <w:tab w:val="left" w:pos="720"/>
        </w:tabs>
        <w:ind w:left="720" w:firstLine="0"/>
        <w:rPr>
          <w:color w:val="FF0000"/>
        </w:rPr>
      </w:pPr>
    </w:p>
    <w:p w14:paraId="5FDA55B0" w14:textId="445C5A27" w:rsidR="004B0709" w:rsidRPr="00176EAF" w:rsidRDefault="00823598" w:rsidP="00823598">
      <w:pPr>
        <w:pStyle w:val="ListParagraph"/>
        <w:ind w:hanging="720"/>
        <w:rPr>
          <w:rFonts w:ascii="Arial" w:hAnsi="Arial" w:cs="Arial"/>
          <w:b/>
          <w:bCs/>
        </w:rPr>
      </w:pPr>
      <w:r>
        <w:rPr>
          <w:rFonts w:ascii="Arial" w:hAnsi="Arial" w:cs="Arial"/>
          <w:b/>
          <w:bCs/>
        </w:rPr>
        <w:t xml:space="preserve">01. </w:t>
      </w:r>
      <w:r>
        <w:rPr>
          <w:rFonts w:ascii="Arial" w:hAnsi="Arial" w:cs="Arial"/>
          <w:b/>
          <w:bCs/>
        </w:rPr>
        <w:tab/>
      </w:r>
      <w:r w:rsidR="004B0709" w:rsidRPr="00176EAF">
        <w:rPr>
          <w:rFonts w:ascii="Arial" w:hAnsi="Arial" w:cs="Arial"/>
          <w:b/>
          <w:bCs/>
        </w:rPr>
        <w:t>SCOPE</w:t>
      </w:r>
    </w:p>
    <w:p w14:paraId="2CE50807" w14:textId="77777777" w:rsidR="004B0709" w:rsidRPr="00176EAF" w:rsidRDefault="004B0709" w:rsidP="00823598">
      <w:pPr>
        <w:pStyle w:val="ListParagraph"/>
        <w:rPr>
          <w:rFonts w:ascii="Arial" w:hAnsi="Arial" w:cs="Arial"/>
          <w:b/>
          <w:bCs/>
        </w:rPr>
      </w:pPr>
    </w:p>
    <w:p w14:paraId="110FF649" w14:textId="2AEA9BAE" w:rsidR="004B0709" w:rsidRPr="00176EAF" w:rsidRDefault="00823598" w:rsidP="00823598">
      <w:pPr>
        <w:pStyle w:val="BodyTextIndent"/>
        <w:tabs>
          <w:tab w:val="left" w:pos="1440"/>
        </w:tabs>
        <w:rPr>
          <w:rStyle w:val="Hyperlink"/>
          <w:color w:val="auto"/>
          <w:u w:val="none"/>
        </w:rPr>
      </w:pPr>
      <w:r>
        <w:t>01.01</w:t>
      </w:r>
      <w:r>
        <w:tab/>
      </w:r>
      <w:r w:rsidR="004B0709" w:rsidRPr="00176EAF">
        <w:t>The purpose of this policy is to establish the termination, separation, and employment grievance procedures of student employees</w:t>
      </w:r>
      <w:r w:rsidR="00790DEC">
        <w:t>,</w:t>
      </w:r>
      <w:r w:rsidR="004B0709" w:rsidRPr="00176EAF">
        <w:t xml:space="preserve"> as defined in </w:t>
      </w:r>
      <w:hyperlink r:id="rId11" w:history="1">
        <w:r w:rsidR="004B0709" w:rsidRPr="00823598">
          <w:rPr>
            <w:rStyle w:val="Hyperlink"/>
          </w:rPr>
          <w:t>UPPS No. 07.07.03</w:t>
        </w:r>
      </w:hyperlink>
      <w:r w:rsidR="004B0709" w:rsidRPr="00176EAF">
        <w:rPr>
          <w:rStyle w:val="Hyperlink"/>
          <w:color w:val="auto"/>
          <w:u w:val="none"/>
        </w:rPr>
        <w:t xml:space="preserve">, </w:t>
      </w:r>
      <w:r w:rsidR="00790DEC">
        <w:rPr>
          <w:rStyle w:val="Hyperlink"/>
          <w:color w:val="auto"/>
          <w:u w:val="none"/>
        </w:rPr>
        <w:t xml:space="preserve">Hourly </w:t>
      </w:r>
      <w:r w:rsidR="004B0709" w:rsidRPr="00176EAF">
        <w:rPr>
          <w:rStyle w:val="Hyperlink"/>
          <w:color w:val="auto"/>
          <w:u w:val="none"/>
        </w:rPr>
        <w:t xml:space="preserve">Student Employment Procedures and </w:t>
      </w:r>
      <w:hyperlink r:id="rId12" w:history="1">
        <w:r w:rsidR="004B0709" w:rsidRPr="00790DEC">
          <w:rPr>
            <w:rStyle w:val="Hyperlink"/>
          </w:rPr>
          <w:t>UPPS No. 07.07.06</w:t>
        </w:r>
      </w:hyperlink>
      <w:r w:rsidR="004B0709" w:rsidRPr="00176EAF">
        <w:rPr>
          <w:rStyle w:val="Hyperlink"/>
          <w:color w:val="auto"/>
          <w:u w:val="none"/>
        </w:rPr>
        <w:t xml:space="preserve">, Salaried Graduate Student Employment. </w:t>
      </w:r>
    </w:p>
    <w:p w14:paraId="6DA84C5D" w14:textId="77777777" w:rsidR="004B0709" w:rsidRPr="00176EAF" w:rsidRDefault="004B0709" w:rsidP="00823598">
      <w:pPr>
        <w:pStyle w:val="ListParagraph"/>
        <w:rPr>
          <w:rFonts w:ascii="Arial" w:hAnsi="Arial" w:cs="Arial"/>
          <w:b/>
          <w:bCs/>
        </w:rPr>
      </w:pPr>
    </w:p>
    <w:p w14:paraId="184BD9CD" w14:textId="31F81A0B" w:rsidR="00C74AE5" w:rsidRPr="00176EAF" w:rsidRDefault="00823598" w:rsidP="00823598">
      <w:pPr>
        <w:pStyle w:val="ListParagraph"/>
        <w:ind w:hanging="720"/>
        <w:rPr>
          <w:rFonts w:ascii="Arial" w:hAnsi="Arial" w:cs="Arial"/>
        </w:rPr>
      </w:pPr>
      <w:r>
        <w:rPr>
          <w:rFonts w:ascii="Arial" w:hAnsi="Arial" w:cs="Arial"/>
          <w:b/>
          <w:bCs/>
        </w:rPr>
        <w:t xml:space="preserve">02. </w:t>
      </w:r>
      <w:r>
        <w:rPr>
          <w:rFonts w:ascii="Arial" w:hAnsi="Arial" w:cs="Arial"/>
          <w:b/>
          <w:bCs/>
        </w:rPr>
        <w:tab/>
      </w:r>
      <w:r w:rsidR="2819888D" w:rsidRPr="00176EAF">
        <w:rPr>
          <w:rFonts w:ascii="Arial" w:hAnsi="Arial" w:cs="Arial"/>
          <w:b/>
          <w:bCs/>
        </w:rPr>
        <w:t>DEFINITIONS</w:t>
      </w:r>
    </w:p>
    <w:p w14:paraId="1557362C" w14:textId="77777777" w:rsidR="00F23418" w:rsidRPr="00176EAF" w:rsidRDefault="00F23418" w:rsidP="00823598">
      <w:pPr>
        <w:pStyle w:val="ListParagraph"/>
        <w:rPr>
          <w:rFonts w:ascii="Arial" w:hAnsi="Arial" w:cs="Arial"/>
          <w:b/>
          <w:bCs/>
        </w:rPr>
      </w:pPr>
    </w:p>
    <w:p w14:paraId="48FE27AC" w14:textId="3904B9C4" w:rsidR="00790DEC" w:rsidRDefault="00F23418" w:rsidP="00823598">
      <w:pPr>
        <w:spacing w:after="0" w:line="240" w:lineRule="auto"/>
        <w:ind w:left="1440" w:hanging="720"/>
        <w:rPr>
          <w:rStyle w:val="normaltextrun"/>
          <w:rFonts w:ascii="Arial" w:hAnsi="Arial" w:cs="Arial"/>
          <w:sz w:val="24"/>
          <w:szCs w:val="24"/>
          <w:shd w:val="clear" w:color="auto" w:fill="FFFFFF"/>
        </w:rPr>
      </w:pP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2</w:t>
      </w:r>
      <w:r w:rsidRPr="00176EAF">
        <w:rPr>
          <w:rStyle w:val="normaltextrun"/>
          <w:rFonts w:ascii="Arial" w:hAnsi="Arial" w:cs="Arial"/>
          <w:sz w:val="24"/>
          <w:szCs w:val="24"/>
          <w:shd w:val="clear" w:color="auto" w:fill="FFFFFF"/>
        </w:rPr>
        <w:t xml:space="preserve">.01 </w:t>
      </w:r>
      <w:r w:rsidRPr="00176EAF">
        <w:rPr>
          <w:rFonts w:ascii="Arial" w:hAnsi="Arial" w:cs="Arial"/>
          <w:sz w:val="24"/>
          <w:szCs w:val="24"/>
        </w:rPr>
        <w:tab/>
      </w:r>
      <w:r w:rsidR="00C74AE5" w:rsidRPr="00176EAF">
        <w:rPr>
          <w:rStyle w:val="normaltextrun"/>
          <w:rFonts w:ascii="Arial" w:hAnsi="Arial" w:cs="Arial"/>
          <w:sz w:val="24"/>
          <w:szCs w:val="24"/>
          <w:shd w:val="clear" w:color="auto" w:fill="FFFFFF"/>
        </w:rPr>
        <w:t xml:space="preserve">Verbal Warning – </w:t>
      </w:r>
      <w:r w:rsidR="00790DEC">
        <w:rPr>
          <w:rStyle w:val="normaltextrun"/>
          <w:rFonts w:ascii="Arial" w:hAnsi="Arial" w:cs="Arial"/>
          <w:sz w:val="24"/>
          <w:szCs w:val="24"/>
          <w:shd w:val="clear" w:color="auto" w:fill="FFFFFF"/>
        </w:rPr>
        <w:t>a</w:t>
      </w:r>
      <w:r w:rsidR="00C74AE5" w:rsidRPr="00176EAF">
        <w:rPr>
          <w:rStyle w:val="normaltextrun"/>
          <w:rFonts w:ascii="Arial" w:hAnsi="Arial" w:cs="Arial"/>
          <w:sz w:val="24"/>
          <w:szCs w:val="24"/>
          <w:shd w:val="clear" w:color="auto" w:fill="FFFFFF"/>
        </w:rPr>
        <w:t xml:space="preserve"> disciplinary action, generally recognized as the least severe, issued verbally to an employee by a supervisor as a means of remedying an incident of inappropriate conduct</w:t>
      </w:r>
      <w:r w:rsidR="00180C03">
        <w:rPr>
          <w:rStyle w:val="normaltextrun"/>
          <w:rFonts w:ascii="Arial" w:hAnsi="Arial" w:cs="Arial"/>
          <w:sz w:val="24"/>
          <w:szCs w:val="24"/>
          <w:shd w:val="clear" w:color="auto" w:fill="FFFFFF"/>
        </w:rPr>
        <w:t>,</w:t>
      </w:r>
      <w:r w:rsidR="00C74AE5" w:rsidRPr="00176EAF">
        <w:rPr>
          <w:rStyle w:val="normaltextrun"/>
          <w:rFonts w:ascii="Arial" w:hAnsi="Arial" w:cs="Arial"/>
          <w:sz w:val="24"/>
          <w:szCs w:val="24"/>
          <w:shd w:val="clear" w:color="auto" w:fill="FFFFFF"/>
        </w:rPr>
        <w:t xml:space="preserve"> behavior, or violation of policy</w:t>
      </w:r>
      <w:r w:rsidR="00790DEC">
        <w:rPr>
          <w:rStyle w:val="normaltextrun"/>
          <w:rFonts w:ascii="Arial" w:hAnsi="Arial" w:cs="Arial"/>
          <w:sz w:val="24"/>
          <w:szCs w:val="24"/>
          <w:shd w:val="clear" w:color="auto" w:fill="FFFFFF"/>
        </w:rPr>
        <w:t xml:space="preserve"> or </w:t>
      </w:r>
      <w:r w:rsidR="00C74AE5" w:rsidRPr="00176EAF">
        <w:rPr>
          <w:rStyle w:val="normaltextrun"/>
          <w:rFonts w:ascii="Arial" w:hAnsi="Arial" w:cs="Arial"/>
          <w:sz w:val="24"/>
          <w:szCs w:val="24"/>
          <w:shd w:val="clear" w:color="auto" w:fill="FFFFFF"/>
        </w:rPr>
        <w:t xml:space="preserve">procedure. Once a verbal warning has been issued, a supervisor should document or send a written </w:t>
      </w:r>
      <w:r w:rsidR="7B020409" w:rsidRPr="00176EAF">
        <w:rPr>
          <w:rStyle w:val="normaltextrun"/>
          <w:rFonts w:ascii="Arial" w:hAnsi="Arial" w:cs="Arial"/>
          <w:sz w:val="24"/>
          <w:szCs w:val="24"/>
          <w:shd w:val="clear" w:color="auto" w:fill="FFFFFF"/>
        </w:rPr>
        <w:t>conf</w:t>
      </w:r>
      <w:r w:rsidR="004A33EC" w:rsidRPr="00176EAF">
        <w:rPr>
          <w:rStyle w:val="normaltextrun"/>
          <w:rFonts w:ascii="Arial" w:hAnsi="Arial" w:cs="Arial"/>
          <w:sz w:val="24"/>
          <w:szCs w:val="24"/>
          <w:shd w:val="clear" w:color="auto" w:fill="FFFFFF"/>
        </w:rPr>
        <w:t>i</w:t>
      </w:r>
      <w:r w:rsidR="7B020409" w:rsidRPr="00176EAF">
        <w:rPr>
          <w:rStyle w:val="normaltextrun"/>
          <w:rFonts w:ascii="Arial" w:hAnsi="Arial" w:cs="Arial"/>
          <w:sz w:val="24"/>
          <w:szCs w:val="24"/>
          <w:shd w:val="clear" w:color="auto" w:fill="FFFFFF"/>
        </w:rPr>
        <w:t>rmation</w:t>
      </w:r>
      <w:r w:rsidR="00C74AE5" w:rsidRPr="00176EAF">
        <w:rPr>
          <w:rStyle w:val="normaltextrun"/>
          <w:rFonts w:ascii="Arial" w:hAnsi="Arial" w:cs="Arial"/>
          <w:sz w:val="24"/>
          <w:szCs w:val="24"/>
          <w:shd w:val="clear" w:color="auto" w:fill="FFFFFF"/>
        </w:rPr>
        <w:t xml:space="preserve"> of the warning to the student employee to confirm receipt and understanding.</w:t>
      </w:r>
    </w:p>
    <w:p w14:paraId="3042CC45" w14:textId="05632E91" w:rsidR="00C74AE5" w:rsidRPr="00176EAF" w:rsidRDefault="00C74AE5" w:rsidP="00823598">
      <w:pPr>
        <w:spacing w:after="0" w:line="240" w:lineRule="auto"/>
        <w:ind w:left="1440" w:hanging="720"/>
        <w:rPr>
          <w:rStyle w:val="eop"/>
          <w:rFonts w:ascii="Arial" w:hAnsi="Arial" w:cs="Arial"/>
          <w:sz w:val="24"/>
          <w:szCs w:val="24"/>
          <w:shd w:val="clear" w:color="auto" w:fill="FFFFFF"/>
        </w:rPr>
      </w:pPr>
      <w:r w:rsidRPr="00176EAF">
        <w:rPr>
          <w:rStyle w:val="eop"/>
          <w:rFonts w:ascii="Arial" w:hAnsi="Arial" w:cs="Arial"/>
          <w:sz w:val="24"/>
          <w:szCs w:val="24"/>
          <w:shd w:val="clear" w:color="auto" w:fill="FFFFFF"/>
        </w:rPr>
        <w:t> </w:t>
      </w:r>
    </w:p>
    <w:p w14:paraId="47BDA845" w14:textId="07E5D97F" w:rsidR="00C74AE5" w:rsidRDefault="00F23418" w:rsidP="00823598">
      <w:pPr>
        <w:spacing w:after="0" w:line="240" w:lineRule="auto"/>
        <w:ind w:left="1440" w:hanging="720"/>
        <w:rPr>
          <w:rStyle w:val="eop"/>
          <w:rFonts w:ascii="Arial" w:hAnsi="Arial" w:cs="Arial"/>
          <w:sz w:val="24"/>
          <w:szCs w:val="24"/>
          <w:shd w:val="clear" w:color="auto" w:fill="FFFFFF"/>
        </w:rPr>
      </w:pP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2</w:t>
      </w:r>
      <w:r w:rsidRPr="00176EAF">
        <w:rPr>
          <w:rStyle w:val="normaltextrun"/>
          <w:rFonts w:ascii="Arial" w:hAnsi="Arial" w:cs="Arial"/>
          <w:sz w:val="24"/>
          <w:szCs w:val="24"/>
          <w:shd w:val="clear" w:color="auto" w:fill="FFFFFF"/>
        </w:rPr>
        <w:t>.02</w:t>
      </w:r>
      <w:r w:rsidRPr="00176EAF">
        <w:rPr>
          <w:rFonts w:ascii="Arial" w:hAnsi="Arial" w:cs="Arial"/>
          <w:sz w:val="24"/>
          <w:szCs w:val="24"/>
        </w:rPr>
        <w:tab/>
      </w:r>
      <w:r w:rsidR="00C74AE5" w:rsidRPr="00176EAF">
        <w:rPr>
          <w:rStyle w:val="normaltextrun"/>
          <w:rFonts w:ascii="Arial" w:hAnsi="Arial" w:cs="Arial"/>
          <w:sz w:val="24"/>
          <w:szCs w:val="24"/>
          <w:shd w:val="clear" w:color="auto" w:fill="FFFFFF"/>
        </w:rPr>
        <w:t>Written Warning –</w:t>
      </w:r>
      <w:r w:rsidR="00790DEC">
        <w:rPr>
          <w:rStyle w:val="normaltextrun"/>
          <w:rFonts w:ascii="Arial" w:hAnsi="Arial" w:cs="Arial"/>
          <w:sz w:val="24"/>
          <w:szCs w:val="24"/>
          <w:shd w:val="clear" w:color="auto" w:fill="FFFFFF"/>
        </w:rPr>
        <w:t xml:space="preserve"> </w:t>
      </w:r>
      <w:r w:rsidR="00C74AE5" w:rsidRPr="00176EAF">
        <w:rPr>
          <w:rStyle w:val="normaltextrun"/>
          <w:rFonts w:ascii="Arial" w:hAnsi="Arial" w:cs="Arial"/>
          <w:sz w:val="24"/>
          <w:szCs w:val="24"/>
          <w:shd w:val="clear" w:color="auto" w:fill="FFFFFF"/>
        </w:rPr>
        <w:t>a disciplinary action issued in writing to an employee by a supervisor as a means of remedying an incident of inappropriate conduct</w:t>
      </w:r>
      <w:r w:rsidR="00180C03">
        <w:rPr>
          <w:rStyle w:val="normaltextrun"/>
          <w:rFonts w:ascii="Arial" w:hAnsi="Arial" w:cs="Arial"/>
          <w:sz w:val="24"/>
          <w:szCs w:val="24"/>
          <w:shd w:val="clear" w:color="auto" w:fill="FFFFFF"/>
        </w:rPr>
        <w:t>,</w:t>
      </w:r>
      <w:r w:rsidR="00C74AE5" w:rsidRPr="00176EAF">
        <w:rPr>
          <w:rStyle w:val="normaltextrun"/>
          <w:rFonts w:ascii="Arial" w:hAnsi="Arial" w:cs="Arial"/>
          <w:sz w:val="24"/>
          <w:szCs w:val="24"/>
          <w:shd w:val="clear" w:color="auto" w:fill="FFFFFF"/>
        </w:rPr>
        <w:t xml:space="preserve"> behavior, or violation of policy</w:t>
      </w:r>
      <w:r w:rsidR="00790DEC">
        <w:rPr>
          <w:rStyle w:val="normaltextrun"/>
          <w:rFonts w:ascii="Arial" w:hAnsi="Arial" w:cs="Arial"/>
          <w:sz w:val="24"/>
          <w:szCs w:val="24"/>
          <w:shd w:val="clear" w:color="auto" w:fill="FFFFFF"/>
        </w:rPr>
        <w:t xml:space="preserve"> or </w:t>
      </w:r>
      <w:r w:rsidR="00C74AE5" w:rsidRPr="00176EAF">
        <w:rPr>
          <w:rStyle w:val="normaltextrun"/>
          <w:rFonts w:ascii="Arial" w:hAnsi="Arial" w:cs="Arial"/>
          <w:sz w:val="24"/>
          <w:szCs w:val="24"/>
          <w:shd w:val="clear" w:color="auto" w:fill="FFFFFF"/>
        </w:rPr>
        <w:t>procedure. </w:t>
      </w:r>
      <w:r w:rsidR="00C74AE5" w:rsidRPr="00176EAF">
        <w:rPr>
          <w:rStyle w:val="eop"/>
          <w:rFonts w:ascii="Arial" w:hAnsi="Arial" w:cs="Arial"/>
          <w:sz w:val="24"/>
          <w:szCs w:val="24"/>
          <w:shd w:val="clear" w:color="auto" w:fill="FFFFFF"/>
        </w:rPr>
        <w:t> </w:t>
      </w:r>
    </w:p>
    <w:p w14:paraId="41162B5B" w14:textId="77777777" w:rsidR="00790DEC" w:rsidRPr="00176EAF" w:rsidRDefault="00790DEC" w:rsidP="00823598">
      <w:pPr>
        <w:spacing w:after="0" w:line="240" w:lineRule="auto"/>
        <w:ind w:left="1440" w:hanging="720"/>
        <w:rPr>
          <w:rStyle w:val="eop"/>
          <w:rFonts w:ascii="Arial" w:hAnsi="Arial" w:cs="Arial"/>
          <w:sz w:val="24"/>
          <w:szCs w:val="24"/>
          <w:shd w:val="clear" w:color="auto" w:fill="FFFFFF"/>
        </w:rPr>
      </w:pPr>
    </w:p>
    <w:p w14:paraId="377DCD5C" w14:textId="0A8A21E5" w:rsidR="006D5383" w:rsidRDefault="00F23418" w:rsidP="00823598">
      <w:pPr>
        <w:spacing w:after="0" w:line="240" w:lineRule="auto"/>
        <w:ind w:left="1440" w:hanging="720"/>
        <w:rPr>
          <w:rStyle w:val="normaltextrun"/>
          <w:rFonts w:ascii="Arial" w:hAnsi="Arial" w:cs="Arial"/>
          <w:sz w:val="24"/>
          <w:szCs w:val="24"/>
          <w:shd w:val="clear" w:color="auto" w:fill="FFFFFF"/>
        </w:rPr>
      </w:pP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2</w:t>
      </w:r>
      <w:r w:rsidRPr="00176EAF">
        <w:rPr>
          <w:rStyle w:val="normaltextrun"/>
          <w:rFonts w:ascii="Arial" w:hAnsi="Arial" w:cs="Arial"/>
          <w:sz w:val="24"/>
          <w:szCs w:val="24"/>
          <w:shd w:val="clear" w:color="auto" w:fill="FFFFFF"/>
        </w:rPr>
        <w:t>.03</w:t>
      </w:r>
      <w:r w:rsidRPr="00176EAF">
        <w:rPr>
          <w:rFonts w:ascii="Arial" w:hAnsi="Arial" w:cs="Arial"/>
          <w:sz w:val="24"/>
          <w:szCs w:val="24"/>
        </w:rPr>
        <w:tab/>
      </w:r>
      <w:r w:rsidR="00C74AE5" w:rsidRPr="00176EAF">
        <w:rPr>
          <w:rStyle w:val="normaltextrun"/>
          <w:rFonts w:ascii="Arial" w:hAnsi="Arial" w:cs="Arial"/>
          <w:sz w:val="24"/>
          <w:szCs w:val="24"/>
          <w:shd w:val="clear" w:color="auto" w:fill="FFFFFF"/>
        </w:rPr>
        <w:t xml:space="preserve">Suspension </w:t>
      </w:r>
    </w:p>
    <w:p w14:paraId="70430DE1" w14:textId="77777777" w:rsidR="00790DEC" w:rsidRPr="00176EAF" w:rsidRDefault="00790DEC" w:rsidP="00823598">
      <w:pPr>
        <w:spacing w:after="0" w:line="240" w:lineRule="auto"/>
        <w:ind w:left="1440" w:hanging="720"/>
        <w:rPr>
          <w:rStyle w:val="normaltextrun"/>
          <w:rFonts w:ascii="Arial" w:hAnsi="Arial" w:cs="Arial"/>
          <w:sz w:val="24"/>
          <w:szCs w:val="24"/>
          <w:shd w:val="clear" w:color="auto" w:fill="FFFFFF"/>
        </w:rPr>
      </w:pPr>
    </w:p>
    <w:p w14:paraId="74860AB2" w14:textId="538861B6" w:rsidR="00C74AE5" w:rsidRDefault="006D5383" w:rsidP="00823598">
      <w:pPr>
        <w:tabs>
          <w:tab w:val="left" w:pos="1800"/>
        </w:tabs>
        <w:spacing w:after="0" w:line="240" w:lineRule="auto"/>
        <w:ind w:left="1800" w:hanging="360"/>
        <w:rPr>
          <w:rStyle w:val="eop"/>
          <w:rFonts w:ascii="Arial" w:hAnsi="Arial" w:cs="Arial"/>
          <w:sz w:val="24"/>
          <w:szCs w:val="24"/>
          <w:shd w:val="clear" w:color="auto" w:fill="FFFFFF"/>
        </w:rPr>
      </w:pPr>
      <w:r w:rsidRPr="00176EAF">
        <w:rPr>
          <w:rStyle w:val="normaltextrun"/>
          <w:rFonts w:ascii="Arial" w:hAnsi="Arial" w:cs="Arial"/>
          <w:sz w:val="24"/>
          <w:szCs w:val="24"/>
          <w:shd w:val="clear" w:color="auto" w:fill="FFFFFF"/>
        </w:rPr>
        <w:t>a.</w:t>
      </w:r>
      <w:r w:rsidR="00FD7F9E" w:rsidRPr="00176EAF">
        <w:rPr>
          <w:rStyle w:val="normaltextrun"/>
          <w:rFonts w:ascii="Arial" w:hAnsi="Arial" w:cs="Arial"/>
          <w:sz w:val="24"/>
          <w:szCs w:val="24"/>
          <w:shd w:val="clear" w:color="auto" w:fill="FFFFFF"/>
        </w:rPr>
        <w:tab/>
      </w:r>
      <w:r w:rsidR="00790DEC">
        <w:rPr>
          <w:rStyle w:val="normaltextrun"/>
          <w:rFonts w:ascii="Arial" w:hAnsi="Arial" w:cs="Arial"/>
          <w:sz w:val="24"/>
          <w:szCs w:val="24"/>
          <w:shd w:val="clear" w:color="auto" w:fill="FFFFFF"/>
        </w:rPr>
        <w:t>Suspension w</w:t>
      </w:r>
      <w:r w:rsidR="00C74AE5" w:rsidRPr="00176EAF">
        <w:rPr>
          <w:rStyle w:val="normaltextrun"/>
          <w:rFonts w:ascii="Arial" w:hAnsi="Arial" w:cs="Arial"/>
          <w:sz w:val="24"/>
          <w:szCs w:val="24"/>
          <w:shd w:val="clear" w:color="auto" w:fill="FFFFFF"/>
        </w:rPr>
        <w:t xml:space="preserve">ith Pay – </w:t>
      </w:r>
      <w:r w:rsidR="00790DEC">
        <w:rPr>
          <w:rStyle w:val="normaltextrun"/>
          <w:rFonts w:ascii="Arial" w:hAnsi="Arial" w:cs="Arial"/>
          <w:sz w:val="24"/>
          <w:szCs w:val="24"/>
          <w:shd w:val="clear" w:color="auto" w:fill="FFFFFF"/>
        </w:rPr>
        <w:t>a</w:t>
      </w:r>
      <w:r w:rsidR="00C74AE5" w:rsidRPr="00176EAF">
        <w:rPr>
          <w:rStyle w:val="normaltextrun"/>
          <w:rFonts w:ascii="Arial" w:hAnsi="Arial" w:cs="Arial"/>
          <w:sz w:val="24"/>
          <w:szCs w:val="24"/>
          <w:shd w:val="clear" w:color="auto" w:fill="FFFFFF"/>
        </w:rPr>
        <w:t xml:space="preserve"> disciplinary action, usually taken </w:t>
      </w:r>
      <w:proofErr w:type="gramStart"/>
      <w:r w:rsidR="00C74AE5" w:rsidRPr="00176EAF">
        <w:rPr>
          <w:rStyle w:val="normaltextrun"/>
          <w:rFonts w:ascii="Arial" w:hAnsi="Arial" w:cs="Arial"/>
          <w:sz w:val="24"/>
          <w:szCs w:val="24"/>
          <w:shd w:val="clear" w:color="auto" w:fill="FFFFFF"/>
        </w:rPr>
        <w:t>during the course of</w:t>
      </w:r>
      <w:proofErr w:type="gramEnd"/>
      <w:r w:rsidR="00C74AE5" w:rsidRPr="00176EAF">
        <w:rPr>
          <w:rStyle w:val="normaltextrun"/>
          <w:rFonts w:ascii="Arial" w:hAnsi="Arial" w:cs="Arial"/>
          <w:sz w:val="24"/>
          <w:szCs w:val="24"/>
          <w:shd w:val="clear" w:color="auto" w:fill="FFFFFF"/>
        </w:rPr>
        <w:t> a pending investigation, that requires an employee to stop work while continuing to receive regular pay. This type of suspension is used when the continued presence in the workplace of the employee alleged to have committed the offense is detrimental to operations. </w:t>
      </w:r>
      <w:r w:rsidR="00C74AE5" w:rsidRPr="00176EAF">
        <w:rPr>
          <w:rStyle w:val="eop"/>
          <w:rFonts w:ascii="Arial" w:hAnsi="Arial" w:cs="Arial"/>
          <w:sz w:val="24"/>
          <w:szCs w:val="24"/>
          <w:shd w:val="clear" w:color="auto" w:fill="FFFFFF"/>
        </w:rPr>
        <w:t> </w:t>
      </w:r>
    </w:p>
    <w:p w14:paraId="454957A9" w14:textId="77777777" w:rsidR="00790DEC" w:rsidRPr="00176EAF" w:rsidRDefault="00790DEC" w:rsidP="00823598">
      <w:pPr>
        <w:tabs>
          <w:tab w:val="left" w:pos="1800"/>
        </w:tabs>
        <w:spacing w:after="0" w:line="240" w:lineRule="auto"/>
        <w:ind w:left="1800" w:hanging="360"/>
        <w:rPr>
          <w:rStyle w:val="eop"/>
          <w:rFonts w:ascii="Arial" w:hAnsi="Arial" w:cs="Arial"/>
          <w:sz w:val="24"/>
          <w:szCs w:val="24"/>
          <w:shd w:val="clear" w:color="auto" w:fill="FFFFFF"/>
        </w:rPr>
      </w:pPr>
    </w:p>
    <w:p w14:paraId="18760C70" w14:textId="107678F3" w:rsidR="00C74AE5" w:rsidRDefault="006D5383" w:rsidP="00823598">
      <w:pPr>
        <w:tabs>
          <w:tab w:val="left" w:pos="1800"/>
        </w:tabs>
        <w:spacing w:after="0" w:line="240" w:lineRule="auto"/>
        <w:ind w:left="1800" w:hanging="360"/>
        <w:rPr>
          <w:rStyle w:val="eop"/>
          <w:rFonts w:ascii="Arial" w:hAnsi="Arial" w:cs="Arial"/>
          <w:sz w:val="24"/>
          <w:szCs w:val="24"/>
          <w:shd w:val="clear" w:color="auto" w:fill="FFFFFF"/>
        </w:rPr>
      </w:pPr>
      <w:r w:rsidRPr="00176EAF">
        <w:rPr>
          <w:rStyle w:val="normaltextrun"/>
          <w:rFonts w:ascii="Arial" w:hAnsi="Arial" w:cs="Arial"/>
          <w:sz w:val="24"/>
          <w:szCs w:val="24"/>
          <w:shd w:val="clear" w:color="auto" w:fill="FFFFFF"/>
        </w:rPr>
        <w:t>b.</w:t>
      </w:r>
      <w:r w:rsidR="00FD7F9E" w:rsidRPr="00176EAF">
        <w:rPr>
          <w:rStyle w:val="normaltextrun"/>
          <w:rFonts w:ascii="Arial" w:hAnsi="Arial" w:cs="Arial"/>
          <w:sz w:val="24"/>
          <w:szCs w:val="24"/>
          <w:shd w:val="clear" w:color="auto" w:fill="FFFFFF"/>
        </w:rPr>
        <w:tab/>
      </w:r>
      <w:r w:rsidR="00C74AE5" w:rsidRPr="00176EAF">
        <w:rPr>
          <w:rStyle w:val="normaltextrun"/>
          <w:rFonts w:ascii="Arial" w:hAnsi="Arial" w:cs="Arial"/>
          <w:sz w:val="24"/>
          <w:szCs w:val="24"/>
          <w:shd w:val="clear" w:color="auto" w:fill="FFFFFF"/>
        </w:rPr>
        <w:t>Suspension without Pay</w:t>
      </w:r>
      <w:r w:rsidR="00790DEC">
        <w:rPr>
          <w:rStyle w:val="normaltextrun"/>
          <w:rFonts w:ascii="Arial" w:hAnsi="Arial" w:cs="Arial"/>
          <w:sz w:val="24"/>
          <w:szCs w:val="24"/>
          <w:shd w:val="clear" w:color="auto" w:fill="FFFFFF"/>
        </w:rPr>
        <w:t xml:space="preserve"> –</w:t>
      </w:r>
      <w:r w:rsidR="00C74AE5" w:rsidRPr="00176EAF">
        <w:rPr>
          <w:rStyle w:val="normaltextrun"/>
          <w:rFonts w:ascii="Arial" w:hAnsi="Arial" w:cs="Arial"/>
          <w:sz w:val="24"/>
          <w:szCs w:val="24"/>
          <w:shd w:val="clear" w:color="auto" w:fill="FFFFFF"/>
        </w:rPr>
        <w:t xml:space="preserve"> </w:t>
      </w:r>
      <w:r w:rsidR="00790DEC">
        <w:rPr>
          <w:rStyle w:val="normaltextrun"/>
          <w:rFonts w:ascii="Arial" w:hAnsi="Arial" w:cs="Arial"/>
          <w:sz w:val="24"/>
          <w:szCs w:val="24"/>
          <w:shd w:val="clear" w:color="auto" w:fill="FFFFFF"/>
        </w:rPr>
        <w:t xml:space="preserve">a </w:t>
      </w:r>
      <w:r w:rsidR="00C74AE5" w:rsidRPr="00176EAF">
        <w:rPr>
          <w:rStyle w:val="normaltextrun"/>
          <w:rFonts w:ascii="Arial" w:hAnsi="Arial" w:cs="Arial"/>
          <w:sz w:val="24"/>
          <w:szCs w:val="24"/>
          <w:shd w:val="clear" w:color="auto" w:fill="FFFFFF"/>
        </w:rPr>
        <w:t xml:space="preserve">disciplinary action that requires an employee to stop work, usually for a short </w:t>
      </w:r>
      <w:proofErr w:type="gramStart"/>
      <w:r w:rsidR="00C74AE5" w:rsidRPr="00176EAF">
        <w:rPr>
          <w:rStyle w:val="normaltextrun"/>
          <w:rFonts w:ascii="Arial" w:hAnsi="Arial" w:cs="Arial"/>
          <w:sz w:val="24"/>
          <w:szCs w:val="24"/>
          <w:shd w:val="clear" w:color="auto" w:fill="FFFFFF"/>
        </w:rPr>
        <w:t>time period</w:t>
      </w:r>
      <w:proofErr w:type="gramEnd"/>
      <w:r w:rsidR="00C74AE5" w:rsidRPr="00176EAF">
        <w:rPr>
          <w:rStyle w:val="normaltextrun"/>
          <w:rFonts w:ascii="Arial" w:hAnsi="Arial" w:cs="Arial"/>
          <w:sz w:val="24"/>
          <w:szCs w:val="24"/>
          <w:shd w:val="clear" w:color="auto" w:fill="FFFFFF"/>
        </w:rPr>
        <w:t xml:space="preserve"> (up to </w:t>
      </w:r>
      <w:r w:rsidR="0065737F">
        <w:rPr>
          <w:rStyle w:val="normaltextrun"/>
          <w:rFonts w:ascii="Arial" w:hAnsi="Arial" w:cs="Arial"/>
          <w:sz w:val="24"/>
          <w:szCs w:val="24"/>
          <w:shd w:val="clear" w:color="auto" w:fill="FFFFFF"/>
        </w:rPr>
        <w:t>five</w:t>
      </w:r>
      <w:r w:rsidR="00C74AE5" w:rsidRPr="00176EAF">
        <w:rPr>
          <w:rStyle w:val="normaltextrun"/>
          <w:rFonts w:ascii="Arial" w:hAnsi="Arial" w:cs="Arial"/>
          <w:sz w:val="24"/>
          <w:szCs w:val="24"/>
          <w:shd w:val="clear" w:color="auto" w:fill="FFFFFF"/>
        </w:rPr>
        <w:t xml:space="preserve"> days) </w:t>
      </w:r>
      <w:r w:rsidR="00C74AE5" w:rsidRPr="00176EAF">
        <w:rPr>
          <w:rStyle w:val="normaltextrun"/>
          <w:rFonts w:ascii="Arial" w:hAnsi="Arial" w:cs="Arial"/>
          <w:sz w:val="24"/>
          <w:szCs w:val="24"/>
          <w:shd w:val="clear" w:color="auto" w:fill="FFFFFF"/>
        </w:rPr>
        <w:lastRenderedPageBreak/>
        <w:t>without receiving regular pay. This type of suspension is generally used as a sanction just short of employment termination. </w:t>
      </w:r>
      <w:r w:rsidR="00C74AE5" w:rsidRPr="00176EAF">
        <w:rPr>
          <w:rStyle w:val="eop"/>
          <w:rFonts w:ascii="Arial" w:hAnsi="Arial" w:cs="Arial"/>
          <w:sz w:val="24"/>
          <w:szCs w:val="24"/>
          <w:shd w:val="clear" w:color="auto" w:fill="FFFFFF"/>
        </w:rPr>
        <w:t> </w:t>
      </w:r>
    </w:p>
    <w:p w14:paraId="76440356" w14:textId="77777777" w:rsidR="00790DEC" w:rsidRPr="00176EAF" w:rsidRDefault="00790DEC" w:rsidP="00823598">
      <w:pPr>
        <w:tabs>
          <w:tab w:val="left" w:pos="1800"/>
        </w:tabs>
        <w:spacing w:after="0" w:line="240" w:lineRule="auto"/>
        <w:ind w:left="1800" w:hanging="360"/>
        <w:rPr>
          <w:rStyle w:val="eop"/>
          <w:rFonts w:ascii="Arial" w:hAnsi="Arial" w:cs="Arial"/>
          <w:sz w:val="24"/>
          <w:szCs w:val="24"/>
          <w:shd w:val="clear" w:color="auto" w:fill="FFFFFF"/>
        </w:rPr>
      </w:pPr>
    </w:p>
    <w:p w14:paraId="697964D7" w14:textId="2BF4FBE4" w:rsidR="006D5383" w:rsidRDefault="006D5383" w:rsidP="00823598">
      <w:pPr>
        <w:tabs>
          <w:tab w:val="left" w:pos="1800"/>
        </w:tabs>
        <w:spacing w:after="0" w:line="240" w:lineRule="auto"/>
        <w:ind w:left="1800" w:hanging="360"/>
        <w:rPr>
          <w:rFonts w:ascii="Arial" w:hAnsi="Arial" w:cs="Arial"/>
          <w:sz w:val="24"/>
          <w:szCs w:val="24"/>
          <w:shd w:val="clear" w:color="auto" w:fill="FFFFFF"/>
        </w:rPr>
      </w:pPr>
      <w:r w:rsidRPr="00176EAF">
        <w:rPr>
          <w:rStyle w:val="normaltextrun"/>
          <w:rFonts w:ascii="Arial" w:hAnsi="Arial" w:cs="Arial"/>
          <w:sz w:val="24"/>
          <w:szCs w:val="24"/>
          <w:shd w:val="clear" w:color="auto" w:fill="FFFFFF"/>
        </w:rPr>
        <w:t>c.</w:t>
      </w:r>
      <w:r w:rsidR="00FD7F9E" w:rsidRPr="00176EAF">
        <w:rPr>
          <w:rStyle w:val="eop"/>
          <w:rFonts w:ascii="Arial" w:hAnsi="Arial" w:cs="Arial"/>
          <w:sz w:val="24"/>
          <w:szCs w:val="24"/>
          <w:shd w:val="clear" w:color="auto" w:fill="FFFFFF"/>
        </w:rPr>
        <w:tab/>
      </w:r>
      <w:r w:rsidRPr="00176EAF">
        <w:rPr>
          <w:rFonts w:ascii="Arial" w:hAnsi="Arial" w:cs="Arial"/>
          <w:sz w:val="24"/>
          <w:szCs w:val="24"/>
          <w:shd w:val="clear" w:color="auto" w:fill="FFFFFF"/>
        </w:rPr>
        <w:t>Suspensions with or without pay must be approved by two levels of management (supervisor and next level) and coordinated through H</w:t>
      </w:r>
      <w:r w:rsidR="00180C03">
        <w:rPr>
          <w:rFonts w:ascii="Arial" w:hAnsi="Arial" w:cs="Arial"/>
          <w:sz w:val="24"/>
          <w:szCs w:val="24"/>
          <w:shd w:val="clear" w:color="auto" w:fill="FFFFFF"/>
        </w:rPr>
        <w:t xml:space="preserve">uman </w:t>
      </w:r>
      <w:r w:rsidRPr="00176EAF">
        <w:rPr>
          <w:rFonts w:ascii="Arial" w:hAnsi="Arial" w:cs="Arial"/>
          <w:sz w:val="24"/>
          <w:szCs w:val="24"/>
          <w:shd w:val="clear" w:color="auto" w:fill="FFFFFF"/>
        </w:rPr>
        <w:t>R</w:t>
      </w:r>
      <w:r w:rsidR="00180C03">
        <w:rPr>
          <w:rFonts w:ascii="Arial" w:hAnsi="Arial" w:cs="Arial"/>
          <w:sz w:val="24"/>
          <w:szCs w:val="24"/>
          <w:shd w:val="clear" w:color="auto" w:fill="FFFFFF"/>
        </w:rPr>
        <w:t>esources</w:t>
      </w:r>
      <w:r w:rsidRPr="00176EAF">
        <w:rPr>
          <w:rFonts w:ascii="Arial" w:hAnsi="Arial" w:cs="Arial"/>
          <w:sz w:val="24"/>
          <w:szCs w:val="24"/>
          <w:shd w:val="clear" w:color="auto" w:fill="FFFFFF"/>
        </w:rPr>
        <w:t>.</w:t>
      </w:r>
    </w:p>
    <w:p w14:paraId="1A6752A5" w14:textId="77777777" w:rsidR="00790DEC" w:rsidRPr="00176EAF" w:rsidRDefault="00790DEC" w:rsidP="00823598">
      <w:pPr>
        <w:tabs>
          <w:tab w:val="left" w:pos="1800"/>
        </w:tabs>
        <w:spacing w:after="0" w:line="240" w:lineRule="auto"/>
        <w:ind w:left="1800" w:hanging="360"/>
        <w:rPr>
          <w:rStyle w:val="eop"/>
          <w:rFonts w:ascii="Arial" w:hAnsi="Arial" w:cs="Arial"/>
          <w:sz w:val="24"/>
          <w:szCs w:val="24"/>
          <w:shd w:val="clear" w:color="auto" w:fill="FFFFFF"/>
        </w:rPr>
      </w:pPr>
    </w:p>
    <w:p w14:paraId="047A1CDC" w14:textId="1446F83F" w:rsidR="0065737F" w:rsidRDefault="00F23418" w:rsidP="0065737F">
      <w:pPr>
        <w:tabs>
          <w:tab w:val="left" w:pos="1800"/>
        </w:tabs>
        <w:spacing w:after="0" w:line="240" w:lineRule="auto"/>
        <w:ind w:left="1440" w:hanging="720"/>
        <w:rPr>
          <w:rFonts w:ascii="Arial" w:hAnsi="Arial" w:cs="Arial"/>
          <w:sz w:val="24"/>
          <w:szCs w:val="24"/>
        </w:rPr>
      </w:pPr>
      <w:r w:rsidRPr="00176EAF">
        <w:rPr>
          <w:rStyle w:val="normaltextrun"/>
          <w:rFonts w:ascii="Arial" w:hAnsi="Arial" w:cs="Arial"/>
          <w:sz w:val="24"/>
          <w:szCs w:val="24"/>
          <w:bdr w:val="none" w:sz="0" w:space="0" w:color="auto" w:frame="1"/>
        </w:rPr>
        <w:t>0</w:t>
      </w:r>
      <w:r w:rsidR="00FD7F9E" w:rsidRPr="00176EAF">
        <w:rPr>
          <w:rStyle w:val="normaltextrun"/>
          <w:rFonts w:ascii="Arial" w:hAnsi="Arial" w:cs="Arial"/>
          <w:sz w:val="24"/>
          <w:szCs w:val="24"/>
          <w:bdr w:val="none" w:sz="0" w:space="0" w:color="auto" w:frame="1"/>
        </w:rPr>
        <w:t>2</w:t>
      </w:r>
      <w:r w:rsidRPr="00176EAF">
        <w:rPr>
          <w:rStyle w:val="normaltextrun"/>
          <w:rFonts w:ascii="Arial" w:hAnsi="Arial" w:cs="Arial"/>
          <w:sz w:val="24"/>
          <w:szCs w:val="24"/>
          <w:bdr w:val="none" w:sz="0" w:space="0" w:color="auto" w:frame="1"/>
        </w:rPr>
        <w:t>.0</w:t>
      </w:r>
      <w:r w:rsidR="00FD7F9E" w:rsidRPr="00176EAF">
        <w:rPr>
          <w:rStyle w:val="normaltextrun"/>
          <w:rFonts w:ascii="Arial" w:hAnsi="Arial" w:cs="Arial"/>
          <w:sz w:val="24"/>
          <w:szCs w:val="24"/>
          <w:bdr w:val="none" w:sz="0" w:space="0" w:color="auto" w:frame="1"/>
        </w:rPr>
        <w:t>4</w:t>
      </w:r>
      <w:r w:rsidRPr="00176EAF">
        <w:rPr>
          <w:rFonts w:ascii="Arial" w:hAnsi="Arial" w:cs="Arial"/>
          <w:sz w:val="24"/>
          <w:szCs w:val="24"/>
        </w:rPr>
        <w:tab/>
      </w:r>
      <w:r w:rsidR="0065737F" w:rsidRPr="00176EAF">
        <w:rPr>
          <w:rStyle w:val="normaltextrun"/>
          <w:rFonts w:ascii="Arial" w:hAnsi="Arial" w:cs="Arial"/>
          <w:sz w:val="24"/>
          <w:szCs w:val="24"/>
          <w:bdr w:val="none" w:sz="0" w:space="0" w:color="auto" w:frame="1"/>
        </w:rPr>
        <w:t>Involuntary Termination – an employee is separated from employment at the discretion of management</w:t>
      </w:r>
      <w:r w:rsidR="0065737F">
        <w:rPr>
          <w:rStyle w:val="normaltextrun"/>
          <w:rFonts w:ascii="Arial" w:hAnsi="Arial" w:cs="Arial"/>
          <w:sz w:val="24"/>
          <w:szCs w:val="24"/>
          <w:bdr w:val="none" w:sz="0" w:space="0" w:color="auto" w:frame="1"/>
        </w:rPr>
        <w:t>, with or without cause.</w:t>
      </w:r>
      <w:r w:rsidR="0065737F" w:rsidRPr="00176EAF">
        <w:rPr>
          <w:rStyle w:val="normaltextrun"/>
          <w:rFonts w:ascii="Arial" w:hAnsi="Arial" w:cs="Arial"/>
          <w:sz w:val="24"/>
          <w:szCs w:val="24"/>
          <w:bdr w:val="none" w:sz="0" w:space="0" w:color="auto" w:frame="1"/>
        </w:rPr>
        <w:t xml:space="preserve"> </w:t>
      </w:r>
      <w:r w:rsidR="0065737F" w:rsidRPr="00176EAF">
        <w:rPr>
          <w:rFonts w:ascii="Arial" w:hAnsi="Arial" w:cs="Arial"/>
          <w:sz w:val="24"/>
          <w:szCs w:val="24"/>
        </w:rPr>
        <w:t xml:space="preserve">For involuntary terminations resulting from the illegal use of drugs, refer to </w:t>
      </w:r>
      <w:hyperlink r:id="rId13" w:history="1">
        <w:r w:rsidR="0065737F" w:rsidRPr="0065737F">
          <w:rPr>
            <w:rStyle w:val="Hyperlink"/>
            <w:rFonts w:ascii="Arial" w:hAnsi="Arial" w:cs="Arial"/>
            <w:sz w:val="24"/>
            <w:szCs w:val="24"/>
          </w:rPr>
          <w:t>UPPS No. 04.04.45</w:t>
        </w:r>
      </w:hyperlink>
      <w:r w:rsidR="0065737F" w:rsidRPr="00176EAF">
        <w:rPr>
          <w:rFonts w:ascii="Arial" w:hAnsi="Arial" w:cs="Arial"/>
          <w:sz w:val="24"/>
          <w:szCs w:val="24"/>
        </w:rPr>
        <w:t>, Drug-Free Workplace.</w:t>
      </w:r>
    </w:p>
    <w:p w14:paraId="7D47545F" w14:textId="77777777" w:rsidR="0065737F" w:rsidRPr="00176EAF" w:rsidRDefault="0065737F" w:rsidP="0065737F">
      <w:pPr>
        <w:spacing w:after="0" w:line="240" w:lineRule="auto"/>
        <w:rPr>
          <w:rStyle w:val="normaltextrun"/>
          <w:rFonts w:ascii="Arial" w:hAnsi="Arial" w:cs="Arial"/>
          <w:sz w:val="24"/>
          <w:szCs w:val="24"/>
          <w:bdr w:val="none" w:sz="0" w:space="0" w:color="auto" w:frame="1"/>
        </w:rPr>
      </w:pPr>
    </w:p>
    <w:p w14:paraId="123AA774" w14:textId="207499CA" w:rsidR="0065737F" w:rsidRDefault="00F23418" w:rsidP="0065737F">
      <w:pPr>
        <w:tabs>
          <w:tab w:val="left" w:pos="1800"/>
        </w:tabs>
        <w:spacing w:after="0" w:line="240" w:lineRule="auto"/>
        <w:ind w:left="1440" w:hanging="720"/>
        <w:rPr>
          <w:rStyle w:val="normaltextrun"/>
          <w:rFonts w:ascii="Arial" w:hAnsi="Arial" w:cs="Arial"/>
          <w:sz w:val="24"/>
          <w:szCs w:val="24"/>
          <w:bdr w:val="none" w:sz="0" w:space="0" w:color="auto" w:frame="1"/>
        </w:rPr>
      </w:pP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2</w:t>
      </w: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5</w:t>
      </w:r>
      <w:r w:rsidRPr="00176EAF">
        <w:rPr>
          <w:rFonts w:ascii="Arial" w:hAnsi="Arial" w:cs="Arial"/>
          <w:sz w:val="24"/>
          <w:szCs w:val="24"/>
        </w:rPr>
        <w:tab/>
      </w:r>
      <w:r w:rsidR="0065737F" w:rsidRPr="00176EAF">
        <w:rPr>
          <w:rStyle w:val="normaltextrun"/>
          <w:rFonts w:ascii="Arial" w:hAnsi="Arial" w:cs="Arial"/>
          <w:sz w:val="24"/>
          <w:szCs w:val="24"/>
          <w:bdr w:val="none" w:sz="0" w:space="0" w:color="auto" w:frame="1"/>
        </w:rPr>
        <w:t xml:space="preserve">Termination for </w:t>
      </w:r>
      <w:r w:rsidR="0065737F">
        <w:rPr>
          <w:rStyle w:val="normaltextrun"/>
          <w:rFonts w:ascii="Arial" w:hAnsi="Arial" w:cs="Arial"/>
          <w:sz w:val="24"/>
          <w:szCs w:val="24"/>
          <w:bdr w:val="none" w:sz="0" w:space="0" w:color="auto" w:frame="1"/>
        </w:rPr>
        <w:t>C</w:t>
      </w:r>
      <w:r w:rsidR="0065737F" w:rsidRPr="00176EAF">
        <w:rPr>
          <w:rStyle w:val="normaltextrun"/>
          <w:rFonts w:ascii="Arial" w:hAnsi="Arial" w:cs="Arial"/>
          <w:sz w:val="24"/>
          <w:szCs w:val="24"/>
          <w:bdr w:val="none" w:sz="0" w:space="0" w:color="auto" w:frame="1"/>
        </w:rPr>
        <w:t xml:space="preserve">ause – </w:t>
      </w:r>
      <w:r w:rsidR="0065737F">
        <w:rPr>
          <w:rStyle w:val="normaltextrun"/>
          <w:rFonts w:ascii="Arial" w:hAnsi="Arial" w:cs="Arial"/>
          <w:sz w:val="24"/>
          <w:szCs w:val="24"/>
          <w:bdr w:val="none" w:sz="0" w:space="0" w:color="auto" w:frame="1"/>
        </w:rPr>
        <w:t>a</w:t>
      </w:r>
      <w:r w:rsidR="0065737F" w:rsidRPr="00176EAF">
        <w:rPr>
          <w:rStyle w:val="normaltextrun"/>
          <w:rFonts w:ascii="Arial" w:hAnsi="Arial" w:cs="Arial"/>
          <w:sz w:val="24"/>
          <w:szCs w:val="24"/>
          <w:bdr w:val="none" w:sz="0" w:space="0" w:color="auto" w:frame="1"/>
        </w:rPr>
        <w:t xml:space="preserve"> </w:t>
      </w:r>
      <w:r w:rsidR="0065737F">
        <w:rPr>
          <w:rStyle w:val="normaltextrun"/>
          <w:rFonts w:ascii="Arial" w:hAnsi="Arial" w:cs="Arial"/>
          <w:sz w:val="24"/>
          <w:szCs w:val="24"/>
          <w:bdr w:val="none" w:sz="0" w:space="0" w:color="auto" w:frame="1"/>
        </w:rPr>
        <w:t xml:space="preserve">type of involuntary termination resulting from a </w:t>
      </w:r>
      <w:r w:rsidR="0065737F" w:rsidRPr="00176EAF">
        <w:rPr>
          <w:rStyle w:val="normaltextrun"/>
          <w:rFonts w:ascii="Arial" w:hAnsi="Arial" w:cs="Arial"/>
          <w:sz w:val="24"/>
          <w:szCs w:val="24"/>
          <w:bdr w:val="none" w:sz="0" w:space="0" w:color="auto" w:frame="1"/>
        </w:rPr>
        <w:t xml:space="preserve">disciplinary action whereby an individual’s employment relationship with the university is severed. Terminations for cause must be approved by two levels of management (supervisor and next level) and coordinated through </w:t>
      </w:r>
      <w:r w:rsidR="00180C03" w:rsidRPr="00176EAF">
        <w:rPr>
          <w:rFonts w:ascii="Arial" w:hAnsi="Arial" w:cs="Arial"/>
          <w:sz w:val="24"/>
          <w:szCs w:val="24"/>
          <w:shd w:val="clear" w:color="auto" w:fill="FFFFFF"/>
        </w:rPr>
        <w:t>H</w:t>
      </w:r>
      <w:r w:rsidR="00180C03">
        <w:rPr>
          <w:rFonts w:ascii="Arial" w:hAnsi="Arial" w:cs="Arial"/>
          <w:sz w:val="24"/>
          <w:szCs w:val="24"/>
          <w:shd w:val="clear" w:color="auto" w:fill="FFFFFF"/>
        </w:rPr>
        <w:t xml:space="preserve">uman </w:t>
      </w:r>
      <w:r w:rsidR="00180C03" w:rsidRPr="00176EAF">
        <w:rPr>
          <w:rFonts w:ascii="Arial" w:hAnsi="Arial" w:cs="Arial"/>
          <w:sz w:val="24"/>
          <w:szCs w:val="24"/>
          <w:shd w:val="clear" w:color="auto" w:fill="FFFFFF"/>
        </w:rPr>
        <w:t>R</w:t>
      </w:r>
      <w:r w:rsidR="00180C03">
        <w:rPr>
          <w:rFonts w:ascii="Arial" w:hAnsi="Arial" w:cs="Arial"/>
          <w:sz w:val="24"/>
          <w:szCs w:val="24"/>
          <w:shd w:val="clear" w:color="auto" w:fill="FFFFFF"/>
        </w:rPr>
        <w:t>esources</w:t>
      </w:r>
      <w:r w:rsidR="0065737F" w:rsidRPr="00176EAF">
        <w:rPr>
          <w:rStyle w:val="normaltextrun"/>
          <w:rFonts w:ascii="Arial" w:hAnsi="Arial" w:cs="Arial"/>
          <w:sz w:val="24"/>
          <w:szCs w:val="24"/>
          <w:bdr w:val="none" w:sz="0" w:space="0" w:color="auto" w:frame="1"/>
        </w:rPr>
        <w:t>.</w:t>
      </w:r>
    </w:p>
    <w:p w14:paraId="31981731" w14:textId="77777777" w:rsidR="0065737F" w:rsidRPr="00176EAF" w:rsidRDefault="0065737F" w:rsidP="0065737F">
      <w:pPr>
        <w:spacing w:after="0" w:line="240" w:lineRule="auto"/>
        <w:rPr>
          <w:rStyle w:val="normaltextrun"/>
          <w:rFonts w:ascii="Arial" w:hAnsi="Arial" w:cs="Arial"/>
          <w:sz w:val="24"/>
          <w:szCs w:val="24"/>
          <w:shd w:val="clear" w:color="auto" w:fill="FFFFFF"/>
        </w:rPr>
      </w:pPr>
    </w:p>
    <w:p w14:paraId="7BA48097" w14:textId="32EF16D2" w:rsidR="00F23418" w:rsidRDefault="00F23418" w:rsidP="00823598">
      <w:pPr>
        <w:spacing w:after="0" w:line="240" w:lineRule="auto"/>
        <w:ind w:left="1440" w:hanging="720"/>
        <w:rPr>
          <w:rFonts w:ascii="Arial" w:hAnsi="Arial" w:cs="Arial"/>
          <w:sz w:val="24"/>
          <w:szCs w:val="24"/>
        </w:rPr>
      </w:pPr>
      <w:r w:rsidRPr="00176EAF">
        <w:rPr>
          <w:rStyle w:val="normaltextrun"/>
          <w:rFonts w:ascii="Arial" w:hAnsi="Arial" w:cs="Arial"/>
          <w:sz w:val="24"/>
          <w:szCs w:val="24"/>
          <w:bdr w:val="none" w:sz="0" w:space="0" w:color="auto" w:frame="1"/>
        </w:rPr>
        <w:t>0</w:t>
      </w:r>
      <w:r w:rsidR="00FD7F9E" w:rsidRPr="00176EAF">
        <w:rPr>
          <w:rStyle w:val="normaltextrun"/>
          <w:rFonts w:ascii="Arial" w:hAnsi="Arial" w:cs="Arial"/>
          <w:sz w:val="24"/>
          <w:szCs w:val="24"/>
          <w:bdr w:val="none" w:sz="0" w:space="0" w:color="auto" w:frame="1"/>
        </w:rPr>
        <w:t>2</w:t>
      </w:r>
      <w:r w:rsidRPr="00176EAF">
        <w:rPr>
          <w:rStyle w:val="normaltextrun"/>
          <w:rFonts w:ascii="Arial" w:hAnsi="Arial" w:cs="Arial"/>
          <w:sz w:val="24"/>
          <w:szCs w:val="24"/>
          <w:bdr w:val="none" w:sz="0" w:space="0" w:color="auto" w:frame="1"/>
        </w:rPr>
        <w:t>.0</w:t>
      </w:r>
      <w:r w:rsidR="00FD7F9E" w:rsidRPr="00176EAF">
        <w:rPr>
          <w:rStyle w:val="normaltextrun"/>
          <w:rFonts w:ascii="Arial" w:hAnsi="Arial" w:cs="Arial"/>
          <w:sz w:val="24"/>
          <w:szCs w:val="24"/>
          <w:bdr w:val="none" w:sz="0" w:space="0" w:color="auto" w:frame="1"/>
        </w:rPr>
        <w:t>6</w:t>
      </w:r>
      <w:r w:rsidRPr="00176EAF">
        <w:rPr>
          <w:rFonts w:ascii="Arial" w:hAnsi="Arial" w:cs="Arial"/>
          <w:sz w:val="24"/>
          <w:szCs w:val="24"/>
        </w:rPr>
        <w:tab/>
      </w:r>
      <w:r w:rsidR="0065737F" w:rsidRPr="00176EAF">
        <w:rPr>
          <w:rStyle w:val="normaltextrun"/>
          <w:rFonts w:ascii="Arial" w:hAnsi="Arial" w:cs="Arial"/>
          <w:sz w:val="24"/>
          <w:szCs w:val="24"/>
          <w:shd w:val="clear" w:color="auto" w:fill="FFFFFF"/>
        </w:rPr>
        <w:t xml:space="preserve">Academic </w:t>
      </w:r>
      <w:r w:rsidR="0065737F">
        <w:rPr>
          <w:rStyle w:val="normaltextrun"/>
          <w:rFonts w:ascii="Arial" w:hAnsi="Arial" w:cs="Arial"/>
          <w:sz w:val="24"/>
          <w:szCs w:val="24"/>
          <w:shd w:val="clear" w:color="auto" w:fill="FFFFFF"/>
        </w:rPr>
        <w:t>I</w:t>
      </w:r>
      <w:r w:rsidR="0065737F" w:rsidRPr="00176EAF">
        <w:rPr>
          <w:rStyle w:val="normaltextrun"/>
          <w:rFonts w:ascii="Arial" w:hAnsi="Arial" w:cs="Arial"/>
          <w:sz w:val="24"/>
          <w:szCs w:val="24"/>
          <w:shd w:val="clear" w:color="auto" w:fill="FFFFFF"/>
        </w:rPr>
        <w:t xml:space="preserve">neligibility – </w:t>
      </w:r>
      <w:r w:rsidR="0065737F">
        <w:rPr>
          <w:rStyle w:val="normaltextrun"/>
          <w:rFonts w:ascii="Arial" w:hAnsi="Arial" w:cs="Arial"/>
          <w:sz w:val="24"/>
          <w:szCs w:val="24"/>
          <w:shd w:val="clear" w:color="auto" w:fill="FFFFFF"/>
        </w:rPr>
        <w:t>i</w:t>
      </w:r>
      <w:r w:rsidR="0065737F" w:rsidRPr="00176EAF">
        <w:rPr>
          <w:rStyle w:val="normaltextrun"/>
          <w:rFonts w:ascii="Arial" w:hAnsi="Arial" w:cs="Arial"/>
          <w:sz w:val="24"/>
          <w:szCs w:val="24"/>
          <w:shd w:val="clear" w:color="auto" w:fill="FFFFFF"/>
        </w:rPr>
        <w:t>nvoluntary termination triggered as a result of the student employee failing to maintain academic eligibility requirements</w:t>
      </w:r>
      <w:r w:rsidR="0065737F">
        <w:rPr>
          <w:rStyle w:val="normaltextrun"/>
          <w:rFonts w:ascii="Arial" w:hAnsi="Arial" w:cs="Arial"/>
          <w:sz w:val="24"/>
          <w:szCs w:val="24"/>
          <w:shd w:val="clear" w:color="auto" w:fill="FFFFFF"/>
        </w:rPr>
        <w:t>,</w:t>
      </w:r>
      <w:r w:rsidR="0065737F" w:rsidRPr="00176EAF">
        <w:rPr>
          <w:rStyle w:val="normaltextrun"/>
          <w:rFonts w:ascii="Arial" w:hAnsi="Arial" w:cs="Arial"/>
          <w:sz w:val="24"/>
          <w:szCs w:val="24"/>
          <w:shd w:val="clear" w:color="auto" w:fill="FFFFFF"/>
        </w:rPr>
        <w:t xml:space="preserve"> as outlined in </w:t>
      </w:r>
      <w:hyperlink r:id="rId14" w:history="1">
        <w:r w:rsidR="0065737F" w:rsidRPr="0065737F">
          <w:rPr>
            <w:rStyle w:val="Hyperlink"/>
            <w:rFonts w:ascii="Arial" w:hAnsi="Arial" w:cs="Arial"/>
            <w:sz w:val="24"/>
            <w:szCs w:val="24"/>
            <w:shd w:val="clear" w:color="auto" w:fill="FFFFFF"/>
          </w:rPr>
          <w:t>UPPS No. 07.07.06</w:t>
        </w:r>
      </w:hyperlink>
      <w:r w:rsidR="0065737F" w:rsidRPr="00176EAF">
        <w:rPr>
          <w:rStyle w:val="normaltextrun"/>
          <w:rFonts w:ascii="Arial" w:hAnsi="Arial" w:cs="Arial"/>
          <w:sz w:val="24"/>
          <w:szCs w:val="24"/>
          <w:shd w:val="clear" w:color="auto" w:fill="FFFFFF"/>
        </w:rPr>
        <w:t>, Salaried Graduate Student Employment and</w:t>
      </w:r>
      <w:r w:rsidR="0065737F">
        <w:rPr>
          <w:rStyle w:val="normaltextrun"/>
          <w:rFonts w:ascii="Arial" w:hAnsi="Arial" w:cs="Arial"/>
          <w:sz w:val="24"/>
          <w:szCs w:val="24"/>
          <w:shd w:val="clear" w:color="auto" w:fill="FFFFFF"/>
        </w:rPr>
        <w:t xml:space="preserve"> </w:t>
      </w:r>
      <w:hyperlink r:id="rId15" w:history="1">
        <w:r w:rsidR="0065737F" w:rsidRPr="0065737F">
          <w:rPr>
            <w:rStyle w:val="Hyperlink"/>
            <w:rFonts w:ascii="Arial" w:hAnsi="Arial" w:cs="Arial"/>
            <w:sz w:val="24"/>
            <w:szCs w:val="24"/>
            <w:shd w:val="clear" w:color="auto" w:fill="FFFFFF"/>
          </w:rPr>
          <w:t>UPPS No. 07.07.03</w:t>
        </w:r>
      </w:hyperlink>
      <w:r w:rsidR="0065737F" w:rsidRPr="0065737F">
        <w:rPr>
          <w:rFonts w:ascii="Arial" w:hAnsi="Arial" w:cs="Arial"/>
          <w:sz w:val="24"/>
          <w:szCs w:val="24"/>
          <w:shd w:val="clear" w:color="auto" w:fill="FFFFFF"/>
        </w:rPr>
        <w:t>, Hourly Student Employment Procedures</w:t>
      </w:r>
      <w:r w:rsidR="0065737F">
        <w:rPr>
          <w:rStyle w:val="normaltextrun"/>
          <w:rFonts w:ascii="Arial" w:hAnsi="Arial" w:cs="Arial"/>
          <w:sz w:val="24"/>
          <w:szCs w:val="24"/>
          <w:shd w:val="clear" w:color="auto" w:fill="FFFFFF"/>
        </w:rPr>
        <w:t xml:space="preserve">. </w:t>
      </w:r>
      <w:r w:rsidR="0065737F" w:rsidRPr="00176EAF">
        <w:rPr>
          <w:rStyle w:val="normaltextrun"/>
          <w:rFonts w:ascii="Arial" w:hAnsi="Arial" w:cs="Arial"/>
          <w:sz w:val="24"/>
          <w:szCs w:val="24"/>
          <w:shd w:val="clear" w:color="auto" w:fill="FFFFFF"/>
        </w:rPr>
        <w:t>Involuntary terminations due to academic ineligibility are not subject to appeal under the student employee grievance procedure.</w:t>
      </w:r>
    </w:p>
    <w:p w14:paraId="4FF3061B" w14:textId="77777777" w:rsidR="0065737F" w:rsidRPr="00176EAF" w:rsidRDefault="0065737F" w:rsidP="00823598">
      <w:pPr>
        <w:spacing w:after="0" w:line="240" w:lineRule="auto"/>
        <w:ind w:left="1440" w:hanging="720"/>
        <w:rPr>
          <w:rStyle w:val="normaltextrun"/>
          <w:rFonts w:ascii="Arial" w:hAnsi="Arial" w:cs="Arial"/>
          <w:sz w:val="24"/>
          <w:szCs w:val="24"/>
          <w:bdr w:val="none" w:sz="0" w:space="0" w:color="auto" w:frame="1"/>
        </w:rPr>
      </w:pPr>
    </w:p>
    <w:p w14:paraId="546D0546" w14:textId="4085AB64" w:rsidR="00F23418" w:rsidRPr="00176EAF" w:rsidRDefault="00F23418" w:rsidP="00823598">
      <w:pPr>
        <w:spacing w:after="0" w:line="240" w:lineRule="auto"/>
        <w:ind w:left="1440" w:hanging="720"/>
        <w:rPr>
          <w:rFonts w:ascii="Arial" w:hAnsi="Arial" w:cs="Arial"/>
          <w:b/>
          <w:bCs/>
          <w:sz w:val="24"/>
          <w:szCs w:val="24"/>
        </w:rPr>
      </w:pP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2</w:t>
      </w:r>
      <w:r w:rsidRPr="00176EAF">
        <w:rPr>
          <w:rStyle w:val="normaltextrun"/>
          <w:rFonts w:ascii="Arial" w:hAnsi="Arial" w:cs="Arial"/>
          <w:sz w:val="24"/>
          <w:szCs w:val="24"/>
          <w:shd w:val="clear" w:color="auto" w:fill="FFFFFF"/>
        </w:rPr>
        <w:t>.0</w:t>
      </w:r>
      <w:r w:rsidR="00FD7F9E" w:rsidRPr="00176EAF">
        <w:rPr>
          <w:rStyle w:val="normaltextrun"/>
          <w:rFonts w:ascii="Arial" w:hAnsi="Arial" w:cs="Arial"/>
          <w:sz w:val="24"/>
          <w:szCs w:val="24"/>
          <w:shd w:val="clear" w:color="auto" w:fill="FFFFFF"/>
        </w:rPr>
        <w:t>7</w:t>
      </w:r>
      <w:r w:rsidRPr="00176EAF">
        <w:rPr>
          <w:rFonts w:ascii="Arial" w:hAnsi="Arial" w:cs="Arial"/>
          <w:sz w:val="24"/>
          <w:szCs w:val="24"/>
        </w:rPr>
        <w:tab/>
      </w:r>
      <w:r w:rsidRPr="00176EAF">
        <w:rPr>
          <w:rStyle w:val="normaltextrun"/>
          <w:rFonts w:ascii="Arial" w:hAnsi="Arial" w:cs="Arial"/>
          <w:sz w:val="24"/>
          <w:szCs w:val="24"/>
          <w:shd w:val="clear" w:color="auto" w:fill="FFFFFF"/>
        </w:rPr>
        <w:t>Voluntary Termination – an employee is separated from employment at the discretion of the employee.</w:t>
      </w:r>
      <w:r w:rsidRPr="00176EAF">
        <w:rPr>
          <w:rStyle w:val="eop"/>
          <w:rFonts w:ascii="Arial" w:hAnsi="Arial" w:cs="Arial"/>
          <w:sz w:val="24"/>
          <w:szCs w:val="24"/>
          <w:shd w:val="clear" w:color="auto" w:fill="FFFFFF"/>
        </w:rPr>
        <w:t> </w:t>
      </w:r>
    </w:p>
    <w:p w14:paraId="55807602" w14:textId="77777777" w:rsidR="00C74AE5" w:rsidRPr="00176EAF" w:rsidRDefault="00C74AE5" w:rsidP="00823598">
      <w:pPr>
        <w:spacing w:after="0" w:line="240" w:lineRule="auto"/>
        <w:rPr>
          <w:rFonts w:ascii="Arial" w:hAnsi="Arial" w:cs="Arial"/>
          <w:sz w:val="24"/>
          <w:szCs w:val="24"/>
        </w:rPr>
      </w:pPr>
    </w:p>
    <w:p w14:paraId="334CE921" w14:textId="150874B4" w:rsidR="00226309" w:rsidRPr="00176EAF" w:rsidRDefault="0065737F" w:rsidP="00180C03">
      <w:pPr>
        <w:pStyle w:val="ListParagraph"/>
        <w:tabs>
          <w:tab w:val="left" w:pos="1440"/>
        </w:tabs>
        <w:ind w:hanging="720"/>
        <w:rPr>
          <w:rFonts w:ascii="Arial" w:hAnsi="Arial" w:cs="Arial"/>
          <w:b/>
          <w:bCs/>
        </w:rPr>
      </w:pPr>
      <w:r>
        <w:rPr>
          <w:rFonts w:ascii="Arial" w:hAnsi="Arial" w:cs="Arial"/>
          <w:b/>
          <w:bCs/>
        </w:rPr>
        <w:t xml:space="preserve">03. </w:t>
      </w:r>
      <w:r>
        <w:rPr>
          <w:rFonts w:ascii="Arial" w:hAnsi="Arial" w:cs="Arial"/>
          <w:b/>
          <w:bCs/>
        </w:rPr>
        <w:tab/>
      </w:r>
      <w:r w:rsidR="2819888D" w:rsidRPr="00176EAF">
        <w:rPr>
          <w:rFonts w:ascii="Arial" w:hAnsi="Arial" w:cs="Arial"/>
          <w:b/>
          <w:bCs/>
        </w:rPr>
        <w:t xml:space="preserve">PERFORMANCE MANAGEMENT AND EMPLOYMENT SEPARATION </w:t>
      </w:r>
      <w:r w:rsidR="00180C03">
        <w:rPr>
          <w:rFonts w:ascii="Arial" w:hAnsi="Arial" w:cs="Arial"/>
          <w:b/>
          <w:bCs/>
        </w:rPr>
        <w:t>PROCEDURES</w:t>
      </w:r>
    </w:p>
    <w:p w14:paraId="289872B4" w14:textId="77777777" w:rsidR="0069789F" w:rsidRPr="00176EAF" w:rsidRDefault="0069789F" w:rsidP="00823598">
      <w:pPr>
        <w:pStyle w:val="ListParagraph"/>
        <w:ind w:left="1080"/>
        <w:rPr>
          <w:rFonts w:ascii="Arial" w:hAnsi="Arial" w:cs="Arial"/>
        </w:rPr>
      </w:pPr>
    </w:p>
    <w:p w14:paraId="3A7B8D7E" w14:textId="79830144" w:rsidR="00FA7733" w:rsidRDefault="23FEC932" w:rsidP="0065737F">
      <w:pPr>
        <w:tabs>
          <w:tab w:val="left" w:pos="1440"/>
          <w:tab w:val="left" w:pos="1800"/>
          <w:tab w:val="left" w:pos="2160"/>
        </w:tabs>
        <w:spacing w:after="0" w:line="240" w:lineRule="auto"/>
        <w:ind w:left="1440" w:hanging="720"/>
        <w:rPr>
          <w:rFonts w:ascii="Arial" w:hAnsi="Arial" w:cs="Arial"/>
          <w:sz w:val="24"/>
          <w:szCs w:val="24"/>
        </w:rPr>
      </w:pPr>
      <w:r w:rsidRPr="00176EAF">
        <w:rPr>
          <w:rFonts w:ascii="Arial" w:hAnsi="Arial" w:cs="Arial"/>
          <w:sz w:val="24"/>
          <w:szCs w:val="24"/>
        </w:rPr>
        <w:t>0</w:t>
      </w:r>
      <w:r w:rsidR="00FD7F9E" w:rsidRPr="00176EAF">
        <w:rPr>
          <w:rFonts w:ascii="Arial" w:hAnsi="Arial" w:cs="Arial"/>
          <w:sz w:val="24"/>
          <w:szCs w:val="24"/>
        </w:rPr>
        <w:t>3</w:t>
      </w:r>
      <w:r w:rsidRPr="00176EAF">
        <w:rPr>
          <w:rFonts w:ascii="Arial" w:hAnsi="Arial" w:cs="Arial"/>
          <w:sz w:val="24"/>
          <w:szCs w:val="24"/>
        </w:rPr>
        <w:t>.01</w:t>
      </w:r>
      <w:r w:rsidR="00F86AED" w:rsidRPr="00176EAF">
        <w:rPr>
          <w:rFonts w:ascii="Arial" w:hAnsi="Arial" w:cs="Arial"/>
          <w:sz w:val="24"/>
          <w:szCs w:val="24"/>
        </w:rPr>
        <w:tab/>
      </w:r>
      <w:r w:rsidRPr="00176EAF">
        <w:rPr>
          <w:rFonts w:ascii="Arial" w:hAnsi="Arial" w:cs="Arial"/>
          <w:sz w:val="24"/>
          <w:szCs w:val="24"/>
        </w:rPr>
        <w:t xml:space="preserve">Performance Management for Student Employees </w:t>
      </w:r>
    </w:p>
    <w:p w14:paraId="31D47AC3" w14:textId="77777777" w:rsidR="0065737F" w:rsidRPr="00176EAF" w:rsidRDefault="0065737F" w:rsidP="0065737F">
      <w:pPr>
        <w:tabs>
          <w:tab w:val="left" w:pos="1440"/>
          <w:tab w:val="left" w:pos="1800"/>
          <w:tab w:val="left" w:pos="2160"/>
        </w:tabs>
        <w:spacing w:after="0" w:line="240" w:lineRule="auto"/>
        <w:ind w:left="1440" w:hanging="720"/>
        <w:rPr>
          <w:rFonts w:ascii="Arial" w:hAnsi="Arial" w:cs="Arial"/>
          <w:sz w:val="24"/>
          <w:szCs w:val="24"/>
        </w:rPr>
      </w:pPr>
    </w:p>
    <w:p w14:paraId="65215235" w14:textId="194B5184" w:rsidR="00FA7733" w:rsidRPr="00176EAF" w:rsidRDefault="23FEC932" w:rsidP="0065737F">
      <w:pPr>
        <w:tabs>
          <w:tab w:val="left" w:pos="1440"/>
          <w:tab w:val="left" w:pos="1800"/>
          <w:tab w:val="left" w:pos="2160"/>
        </w:tabs>
        <w:spacing w:after="0" w:line="240" w:lineRule="auto"/>
        <w:ind w:left="1440"/>
        <w:rPr>
          <w:rFonts w:ascii="Arial" w:hAnsi="Arial" w:cs="Arial"/>
          <w:sz w:val="24"/>
          <w:szCs w:val="24"/>
        </w:rPr>
      </w:pPr>
      <w:r w:rsidRPr="00176EAF">
        <w:rPr>
          <w:rFonts w:ascii="Arial" w:hAnsi="Arial" w:cs="Arial"/>
          <w:sz w:val="24"/>
          <w:szCs w:val="24"/>
        </w:rPr>
        <w:t xml:space="preserve">Student employees are valued contributors who supplement the faculty and staff workforce and facilitate the university’s ability to achieve its mission. The university recognizes that performance feedback is critical to the development of all employees, including those whose primary relationship to the institution is that of a student. Supervisors are encouraged to share performance feedback directly with the student employees whom they supervise to enable their professional development. </w:t>
      </w:r>
    </w:p>
    <w:p w14:paraId="3BDFECED" w14:textId="77777777" w:rsidR="00FA7733" w:rsidRPr="00176EAF" w:rsidRDefault="00FA7733" w:rsidP="00823598">
      <w:pPr>
        <w:tabs>
          <w:tab w:val="left" w:pos="1440"/>
          <w:tab w:val="left" w:pos="1800"/>
          <w:tab w:val="left" w:pos="2160"/>
        </w:tabs>
        <w:spacing w:after="0" w:line="240" w:lineRule="auto"/>
        <w:ind w:left="1440" w:hanging="720"/>
        <w:rPr>
          <w:rFonts w:ascii="Arial" w:hAnsi="Arial" w:cs="Arial"/>
          <w:sz w:val="24"/>
          <w:szCs w:val="24"/>
        </w:rPr>
      </w:pPr>
    </w:p>
    <w:p w14:paraId="57DDFE98" w14:textId="38593DB7" w:rsidR="000331B0" w:rsidRPr="00176EAF" w:rsidRDefault="2819888D" w:rsidP="007E107C">
      <w:pPr>
        <w:tabs>
          <w:tab w:val="left" w:pos="1440"/>
          <w:tab w:val="left" w:pos="1800"/>
          <w:tab w:val="left" w:pos="2160"/>
        </w:tabs>
        <w:spacing w:after="0" w:line="240" w:lineRule="auto"/>
        <w:ind w:left="1440"/>
        <w:rPr>
          <w:rFonts w:ascii="Arial" w:hAnsi="Arial" w:cs="Arial"/>
          <w:color w:val="5B9BD5" w:themeColor="accent1"/>
          <w:sz w:val="24"/>
          <w:szCs w:val="24"/>
        </w:rPr>
      </w:pPr>
      <w:r w:rsidRPr="00176EAF">
        <w:rPr>
          <w:rFonts w:ascii="Arial" w:hAnsi="Arial" w:cs="Arial"/>
          <w:sz w:val="24"/>
          <w:szCs w:val="24"/>
        </w:rPr>
        <w:t>Student employees who demonstrate unsatisfactory job performance, unsatisfactory work attendance, or violate university policy</w:t>
      </w:r>
      <w:r w:rsidR="007E107C">
        <w:rPr>
          <w:rFonts w:ascii="Arial" w:hAnsi="Arial" w:cs="Arial"/>
          <w:sz w:val="24"/>
          <w:szCs w:val="24"/>
        </w:rPr>
        <w:t xml:space="preserve"> or </w:t>
      </w:r>
      <w:r w:rsidRPr="00176EAF">
        <w:rPr>
          <w:rFonts w:ascii="Arial" w:hAnsi="Arial" w:cs="Arial"/>
          <w:sz w:val="24"/>
          <w:szCs w:val="24"/>
        </w:rPr>
        <w:t xml:space="preserve">procedure may be subject to disciplinary action, up to and including termination of employment. The disciplinary actions that may be taken include warning </w:t>
      </w:r>
      <w:r w:rsidRPr="00176EAF">
        <w:rPr>
          <w:rFonts w:ascii="Arial" w:hAnsi="Arial" w:cs="Arial"/>
          <w:sz w:val="24"/>
          <w:szCs w:val="24"/>
        </w:rPr>
        <w:lastRenderedPageBreak/>
        <w:t>(verbal or written), suspension with</w:t>
      </w:r>
      <w:r w:rsidR="00180C03">
        <w:rPr>
          <w:rFonts w:ascii="Arial" w:hAnsi="Arial" w:cs="Arial"/>
          <w:sz w:val="24"/>
          <w:szCs w:val="24"/>
        </w:rPr>
        <w:t xml:space="preserve"> or </w:t>
      </w:r>
      <w:r w:rsidRPr="00176EAF">
        <w:rPr>
          <w:rFonts w:ascii="Arial" w:hAnsi="Arial" w:cs="Arial"/>
          <w:sz w:val="24"/>
          <w:szCs w:val="24"/>
        </w:rPr>
        <w:t xml:space="preserve">without pay, or termination for cause.  </w:t>
      </w:r>
    </w:p>
    <w:p w14:paraId="55E73B5E" w14:textId="77777777" w:rsidR="00221513" w:rsidRPr="00176EAF" w:rsidRDefault="00221513" w:rsidP="00823598">
      <w:pPr>
        <w:pStyle w:val="BodyTextIndent"/>
        <w:ind w:firstLine="0"/>
      </w:pPr>
    </w:p>
    <w:p w14:paraId="51DE39D7" w14:textId="4012D2FD" w:rsidR="009367C9" w:rsidRPr="00176EAF" w:rsidRDefault="2819888D" w:rsidP="00823598">
      <w:pPr>
        <w:spacing w:after="0" w:line="240" w:lineRule="auto"/>
        <w:ind w:left="1440" w:hanging="720"/>
        <w:rPr>
          <w:rFonts w:ascii="Arial" w:hAnsi="Arial" w:cs="Arial"/>
          <w:sz w:val="24"/>
          <w:szCs w:val="24"/>
        </w:rPr>
      </w:pPr>
      <w:r w:rsidRPr="00176EAF">
        <w:rPr>
          <w:rFonts w:ascii="Arial" w:hAnsi="Arial" w:cs="Arial"/>
          <w:sz w:val="24"/>
          <w:szCs w:val="24"/>
        </w:rPr>
        <w:t>0</w:t>
      </w:r>
      <w:r w:rsidR="00FD7F9E" w:rsidRPr="00176EAF">
        <w:rPr>
          <w:rFonts w:ascii="Arial" w:hAnsi="Arial" w:cs="Arial"/>
          <w:sz w:val="24"/>
          <w:szCs w:val="24"/>
        </w:rPr>
        <w:t>3</w:t>
      </w:r>
      <w:r w:rsidRPr="00176EAF">
        <w:rPr>
          <w:rFonts w:ascii="Arial" w:hAnsi="Arial" w:cs="Arial"/>
          <w:sz w:val="24"/>
          <w:szCs w:val="24"/>
        </w:rPr>
        <w:t>.02</w:t>
      </w:r>
      <w:r w:rsidR="00F86AED" w:rsidRPr="00176EAF">
        <w:rPr>
          <w:rFonts w:ascii="Arial" w:hAnsi="Arial" w:cs="Arial"/>
          <w:sz w:val="24"/>
          <w:szCs w:val="24"/>
        </w:rPr>
        <w:tab/>
      </w:r>
      <w:r w:rsidRPr="00176EAF">
        <w:rPr>
          <w:rFonts w:ascii="Arial" w:hAnsi="Arial" w:cs="Arial"/>
          <w:sz w:val="24"/>
          <w:szCs w:val="24"/>
        </w:rPr>
        <w:t>Employment Terminations</w:t>
      </w:r>
      <w:r w:rsidR="007E107C">
        <w:rPr>
          <w:rFonts w:ascii="Arial" w:hAnsi="Arial" w:cs="Arial"/>
          <w:sz w:val="24"/>
          <w:szCs w:val="24"/>
        </w:rPr>
        <w:t xml:space="preserve"> and </w:t>
      </w:r>
      <w:r w:rsidRPr="00176EAF">
        <w:rPr>
          <w:rFonts w:ascii="Arial" w:hAnsi="Arial" w:cs="Arial"/>
          <w:sz w:val="24"/>
          <w:szCs w:val="24"/>
        </w:rPr>
        <w:t>Separations</w:t>
      </w:r>
    </w:p>
    <w:p w14:paraId="07DBCDF8" w14:textId="77777777" w:rsidR="00FD7F9E" w:rsidRPr="00176EAF" w:rsidRDefault="00FD7F9E" w:rsidP="00823598">
      <w:pPr>
        <w:spacing w:after="0" w:line="240" w:lineRule="auto"/>
        <w:ind w:left="1440" w:hanging="720"/>
        <w:rPr>
          <w:rFonts w:ascii="Arial" w:hAnsi="Arial" w:cs="Arial"/>
          <w:sz w:val="24"/>
          <w:szCs w:val="24"/>
        </w:rPr>
      </w:pPr>
    </w:p>
    <w:p w14:paraId="613547C4" w14:textId="5175A3B7" w:rsidR="009367C9" w:rsidRPr="00176EAF" w:rsidRDefault="2819888D" w:rsidP="00823598">
      <w:pPr>
        <w:spacing w:after="0" w:line="240" w:lineRule="auto"/>
        <w:ind w:left="1440"/>
        <w:rPr>
          <w:rFonts w:ascii="Arial" w:hAnsi="Arial" w:cs="Arial"/>
          <w:sz w:val="24"/>
          <w:szCs w:val="24"/>
        </w:rPr>
      </w:pPr>
      <w:r w:rsidRPr="00176EAF">
        <w:rPr>
          <w:rFonts w:ascii="Arial" w:hAnsi="Arial" w:cs="Arial"/>
          <w:sz w:val="24"/>
          <w:szCs w:val="24"/>
        </w:rPr>
        <w:t>Employment terminations</w:t>
      </w:r>
      <w:r w:rsidR="007E107C">
        <w:rPr>
          <w:rFonts w:ascii="Arial" w:hAnsi="Arial" w:cs="Arial"/>
          <w:sz w:val="24"/>
          <w:szCs w:val="24"/>
        </w:rPr>
        <w:t xml:space="preserve"> and </w:t>
      </w:r>
      <w:r w:rsidRPr="00176EAF">
        <w:rPr>
          <w:rFonts w:ascii="Arial" w:hAnsi="Arial" w:cs="Arial"/>
          <w:sz w:val="24"/>
          <w:szCs w:val="24"/>
        </w:rPr>
        <w:t>separations for student employees shall follow the procedures outlined in</w:t>
      </w:r>
      <w:r w:rsidR="000D59AE">
        <w:rPr>
          <w:rFonts w:ascii="Arial" w:hAnsi="Arial" w:cs="Arial"/>
          <w:sz w:val="24"/>
          <w:szCs w:val="24"/>
        </w:rPr>
        <w:t xml:space="preserve"> </w:t>
      </w:r>
      <w:hyperlink r:id="rId16" w:history="1">
        <w:r w:rsidR="000D59AE" w:rsidRPr="000D59AE">
          <w:rPr>
            <w:rStyle w:val="Hyperlink"/>
            <w:rFonts w:ascii="Arial" w:hAnsi="Arial" w:cs="Arial"/>
            <w:sz w:val="24"/>
            <w:szCs w:val="24"/>
          </w:rPr>
          <w:t>UPPS No. 04.04.40</w:t>
        </w:r>
      </w:hyperlink>
      <w:r w:rsidR="000D59AE">
        <w:rPr>
          <w:rFonts w:ascii="Arial" w:hAnsi="Arial" w:cs="Arial"/>
          <w:sz w:val="24"/>
          <w:szCs w:val="24"/>
        </w:rPr>
        <w:t xml:space="preserve">, Disciplining and Terminating Staff Employees and </w:t>
      </w:r>
      <w:hyperlink r:id="rId17" w:history="1">
        <w:r w:rsidR="000D59AE" w:rsidRPr="000D59AE">
          <w:rPr>
            <w:rStyle w:val="Hyperlink"/>
            <w:rFonts w:ascii="Arial" w:hAnsi="Arial" w:cs="Arial"/>
            <w:sz w:val="24"/>
            <w:szCs w:val="24"/>
          </w:rPr>
          <w:t>UPPS No. 04.04.50</w:t>
        </w:r>
      </w:hyperlink>
      <w:r w:rsidR="000D59AE">
        <w:rPr>
          <w:rFonts w:ascii="Arial" w:hAnsi="Arial" w:cs="Arial"/>
          <w:sz w:val="24"/>
          <w:szCs w:val="24"/>
        </w:rPr>
        <w:t>, Separation of Employment and Interdepartmental Transfers</w:t>
      </w:r>
      <w:r w:rsidRPr="00176EAF">
        <w:rPr>
          <w:rFonts w:ascii="Arial" w:hAnsi="Arial" w:cs="Arial"/>
          <w:sz w:val="24"/>
          <w:szCs w:val="24"/>
        </w:rPr>
        <w:t xml:space="preserve">. </w:t>
      </w:r>
    </w:p>
    <w:p w14:paraId="69F9E8FA" w14:textId="77777777" w:rsidR="00FC6FDA" w:rsidRPr="00176EAF" w:rsidRDefault="00FC6FDA" w:rsidP="00823598">
      <w:pPr>
        <w:pStyle w:val="BodyTextIndent"/>
        <w:tabs>
          <w:tab w:val="left" w:pos="1800"/>
        </w:tabs>
        <w:ind w:left="0" w:firstLine="0"/>
      </w:pPr>
    </w:p>
    <w:p w14:paraId="336BA4CC" w14:textId="7136343D" w:rsidR="00226309" w:rsidRPr="00176EAF" w:rsidRDefault="000D59AE" w:rsidP="00180C03">
      <w:pPr>
        <w:pStyle w:val="ListParagraph"/>
        <w:tabs>
          <w:tab w:val="left" w:pos="1440"/>
        </w:tabs>
        <w:ind w:hanging="720"/>
        <w:rPr>
          <w:rFonts w:ascii="Arial" w:hAnsi="Arial" w:cs="Arial"/>
          <w:b/>
          <w:bCs/>
        </w:rPr>
      </w:pPr>
      <w:r>
        <w:rPr>
          <w:rFonts w:ascii="Arial" w:hAnsi="Arial" w:cs="Arial"/>
          <w:b/>
          <w:bCs/>
        </w:rPr>
        <w:t xml:space="preserve">04. </w:t>
      </w:r>
      <w:r>
        <w:rPr>
          <w:rFonts w:ascii="Arial" w:hAnsi="Arial" w:cs="Arial"/>
          <w:b/>
          <w:bCs/>
        </w:rPr>
        <w:tab/>
      </w:r>
      <w:r w:rsidR="2819888D" w:rsidRPr="00176EAF">
        <w:rPr>
          <w:rFonts w:ascii="Arial" w:hAnsi="Arial" w:cs="Arial"/>
          <w:b/>
          <w:bCs/>
        </w:rPr>
        <w:t>STUDENT EMPLOYMENT CONFLICT RESOLUTION PROCEDURES</w:t>
      </w:r>
    </w:p>
    <w:p w14:paraId="439E081E" w14:textId="77777777" w:rsidR="0069789F" w:rsidRPr="00176EAF" w:rsidRDefault="0069789F" w:rsidP="00823598">
      <w:pPr>
        <w:pStyle w:val="ListParagraph"/>
        <w:ind w:left="0"/>
        <w:rPr>
          <w:rFonts w:ascii="Arial" w:hAnsi="Arial" w:cs="Arial"/>
        </w:rPr>
      </w:pPr>
    </w:p>
    <w:p w14:paraId="20AA30DB" w14:textId="17FD4974" w:rsidR="00226309" w:rsidRPr="000D59AE" w:rsidRDefault="000D59AE" w:rsidP="00CB11BA">
      <w:pPr>
        <w:tabs>
          <w:tab w:val="left" w:pos="1800"/>
          <w:tab w:val="left" w:pos="2160"/>
        </w:tabs>
        <w:spacing w:after="0" w:line="240" w:lineRule="auto"/>
        <w:ind w:left="1440" w:hanging="720"/>
        <w:contextualSpacing/>
        <w:rPr>
          <w:rFonts w:ascii="Arial" w:hAnsi="Arial" w:cs="Arial"/>
          <w:sz w:val="24"/>
          <w:szCs w:val="24"/>
        </w:rPr>
      </w:pPr>
      <w:r w:rsidRPr="000D59AE">
        <w:rPr>
          <w:rFonts w:ascii="Arial" w:hAnsi="Arial" w:cs="Arial"/>
          <w:sz w:val="24"/>
          <w:szCs w:val="24"/>
        </w:rPr>
        <w:t xml:space="preserve">04.01 </w:t>
      </w:r>
      <w:r>
        <w:rPr>
          <w:rFonts w:ascii="Arial" w:hAnsi="Arial" w:cs="Arial"/>
          <w:sz w:val="24"/>
          <w:szCs w:val="24"/>
        </w:rPr>
        <w:tab/>
      </w:r>
      <w:r w:rsidR="2819888D" w:rsidRPr="000D59AE">
        <w:rPr>
          <w:rFonts w:ascii="Arial" w:hAnsi="Arial" w:cs="Arial"/>
          <w:sz w:val="24"/>
          <w:szCs w:val="24"/>
        </w:rPr>
        <w:t>In the event that a workplace conflict arises, student employees have several avenues that they may take to resolve such complaints and differences. These conflict resolution options are intended to assist with resolution of concerns that do not involve claims of discrimination or violations of Title IX.</w:t>
      </w:r>
    </w:p>
    <w:p w14:paraId="3C20FFC0" w14:textId="77777777" w:rsidR="0069789F" w:rsidRPr="00176EAF" w:rsidRDefault="0069789F" w:rsidP="00823598">
      <w:pPr>
        <w:pStyle w:val="ListParagraph"/>
        <w:ind w:left="2160" w:hanging="720"/>
        <w:rPr>
          <w:rFonts w:ascii="Arial" w:hAnsi="Arial" w:cs="Arial"/>
        </w:rPr>
      </w:pPr>
    </w:p>
    <w:p w14:paraId="59003972" w14:textId="78D97AEF" w:rsidR="00226309" w:rsidRPr="00176EAF" w:rsidRDefault="2819888D" w:rsidP="00823598">
      <w:pPr>
        <w:pStyle w:val="ListParagraph"/>
        <w:numPr>
          <w:ilvl w:val="0"/>
          <w:numId w:val="22"/>
        </w:numPr>
        <w:tabs>
          <w:tab w:val="left" w:pos="1800"/>
        </w:tabs>
        <w:rPr>
          <w:rFonts w:ascii="Arial" w:hAnsi="Arial" w:cs="Arial"/>
        </w:rPr>
      </w:pPr>
      <w:r w:rsidRPr="00176EAF">
        <w:rPr>
          <w:rFonts w:ascii="Arial" w:hAnsi="Arial" w:cs="Arial"/>
        </w:rPr>
        <w:t xml:space="preserve">Informal </w:t>
      </w:r>
      <w:r w:rsidR="000D59AE">
        <w:rPr>
          <w:rFonts w:ascii="Arial" w:hAnsi="Arial" w:cs="Arial"/>
        </w:rPr>
        <w:t>R</w:t>
      </w:r>
      <w:r w:rsidRPr="00176EAF">
        <w:rPr>
          <w:rFonts w:ascii="Arial" w:hAnsi="Arial" w:cs="Arial"/>
        </w:rPr>
        <w:t>esolution</w:t>
      </w:r>
      <w:r w:rsidR="000D59AE">
        <w:rPr>
          <w:rFonts w:ascii="Arial" w:hAnsi="Arial" w:cs="Arial"/>
        </w:rPr>
        <w:t>s</w:t>
      </w:r>
      <w:r w:rsidRPr="00176EAF">
        <w:rPr>
          <w:rFonts w:ascii="Arial" w:hAnsi="Arial" w:cs="Arial"/>
        </w:rPr>
        <w:t xml:space="preserve"> </w:t>
      </w:r>
    </w:p>
    <w:p w14:paraId="510BFEA9" w14:textId="77777777" w:rsidR="00FD7F9E" w:rsidRPr="00176EAF" w:rsidRDefault="00FD7F9E" w:rsidP="00823598">
      <w:pPr>
        <w:pStyle w:val="ListParagraph"/>
        <w:tabs>
          <w:tab w:val="left" w:pos="1800"/>
        </w:tabs>
        <w:ind w:left="1800"/>
        <w:rPr>
          <w:rFonts w:ascii="Arial" w:hAnsi="Arial" w:cs="Arial"/>
        </w:rPr>
      </w:pPr>
    </w:p>
    <w:p w14:paraId="2B8CE7BF" w14:textId="4A4E237A" w:rsidR="00AD4EFA" w:rsidRPr="00176EAF" w:rsidRDefault="000D59AE" w:rsidP="000D59AE">
      <w:pPr>
        <w:pStyle w:val="ListParagraph"/>
        <w:tabs>
          <w:tab w:val="left" w:pos="1800"/>
        </w:tabs>
        <w:ind w:left="2160" w:hanging="360"/>
        <w:rPr>
          <w:rFonts w:ascii="Arial" w:hAnsi="Arial" w:cs="Arial"/>
        </w:rPr>
      </w:pPr>
      <w:r>
        <w:rPr>
          <w:rFonts w:ascii="Arial" w:hAnsi="Arial" w:cs="Arial"/>
        </w:rPr>
        <w:t xml:space="preserve">1) </w:t>
      </w:r>
      <w:r>
        <w:rPr>
          <w:rFonts w:ascii="Arial" w:hAnsi="Arial" w:cs="Arial"/>
        </w:rPr>
        <w:tab/>
      </w:r>
      <w:r w:rsidR="2819888D" w:rsidRPr="00176EAF">
        <w:rPr>
          <w:rFonts w:ascii="Arial" w:hAnsi="Arial" w:cs="Arial"/>
        </w:rPr>
        <w:t>Conversation with the Supervisor – student employees are encouraged to discuss and attempt to resolve work-related issues directly with their respective supervisor.</w:t>
      </w:r>
      <w:r w:rsidR="00AD4EFA" w:rsidRPr="00176EAF">
        <w:rPr>
          <w:rFonts w:ascii="Arial" w:hAnsi="Arial" w:cs="Arial"/>
        </w:rPr>
        <w:t xml:space="preserve"> </w:t>
      </w:r>
    </w:p>
    <w:p w14:paraId="21AF552D" w14:textId="77777777" w:rsidR="00FD7F9E" w:rsidRPr="00176EAF" w:rsidRDefault="00FD7F9E" w:rsidP="00823598">
      <w:pPr>
        <w:pStyle w:val="ListParagraph"/>
        <w:tabs>
          <w:tab w:val="left" w:pos="1800"/>
        </w:tabs>
        <w:ind w:left="2160"/>
        <w:rPr>
          <w:rFonts w:ascii="Arial" w:hAnsi="Arial" w:cs="Arial"/>
        </w:rPr>
      </w:pPr>
    </w:p>
    <w:p w14:paraId="173DB93A" w14:textId="3C2291C1" w:rsidR="00DC25F6" w:rsidRPr="00176EAF" w:rsidRDefault="000D59AE" w:rsidP="000D59AE">
      <w:pPr>
        <w:pStyle w:val="ListParagraph"/>
        <w:tabs>
          <w:tab w:val="left" w:pos="1800"/>
        </w:tabs>
        <w:ind w:left="2160" w:hanging="360"/>
        <w:rPr>
          <w:rFonts w:ascii="Arial" w:hAnsi="Arial" w:cs="Arial"/>
        </w:rPr>
      </w:pPr>
      <w:r>
        <w:rPr>
          <w:rFonts w:ascii="Arial" w:hAnsi="Arial" w:cs="Arial"/>
        </w:rPr>
        <w:t xml:space="preserve">2) </w:t>
      </w:r>
      <w:r>
        <w:rPr>
          <w:rFonts w:ascii="Arial" w:hAnsi="Arial" w:cs="Arial"/>
        </w:rPr>
        <w:tab/>
      </w:r>
      <w:r w:rsidR="2819888D" w:rsidRPr="00176EAF">
        <w:rPr>
          <w:rFonts w:ascii="Arial" w:hAnsi="Arial" w:cs="Arial"/>
        </w:rPr>
        <w:t xml:space="preserve">Student Ombuds Services – student employees may seek to resolve the conflict or seek advice and counsel regarding a complaint or workplace difference by contacting the Student Ombudsperson in the office of the dean of students. A description of services and intake procedures can be found on the </w:t>
      </w:r>
      <w:hyperlink r:id="rId18" w:history="1">
        <w:r w:rsidR="2819888D" w:rsidRPr="00176EAF">
          <w:rPr>
            <w:rStyle w:val="Hyperlink"/>
            <w:rFonts w:ascii="Arial" w:hAnsi="Arial" w:cs="Arial"/>
          </w:rPr>
          <w:t xml:space="preserve">Dean of Students </w:t>
        </w:r>
        <w:r>
          <w:rPr>
            <w:rStyle w:val="Hyperlink"/>
            <w:rFonts w:ascii="Arial" w:hAnsi="Arial" w:cs="Arial"/>
          </w:rPr>
          <w:t>O</w:t>
        </w:r>
        <w:r w:rsidR="2819888D" w:rsidRPr="00176EAF">
          <w:rPr>
            <w:rStyle w:val="Hyperlink"/>
            <w:rFonts w:ascii="Arial" w:hAnsi="Arial" w:cs="Arial"/>
          </w:rPr>
          <w:t>ffice web site</w:t>
        </w:r>
      </w:hyperlink>
      <w:r w:rsidR="2819888D" w:rsidRPr="00176EAF">
        <w:rPr>
          <w:rFonts w:ascii="Arial" w:hAnsi="Arial" w:cs="Arial"/>
        </w:rPr>
        <w:t xml:space="preserve">.  </w:t>
      </w:r>
    </w:p>
    <w:p w14:paraId="28AE7DCD" w14:textId="77777777" w:rsidR="00FD7F9E" w:rsidRPr="00176EAF" w:rsidRDefault="00FD7F9E" w:rsidP="00823598">
      <w:pPr>
        <w:pStyle w:val="ListParagraph"/>
        <w:tabs>
          <w:tab w:val="left" w:pos="1800"/>
        </w:tabs>
        <w:ind w:left="2160"/>
        <w:rPr>
          <w:rFonts w:ascii="Arial" w:hAnsi="Arial" w:cs="Arial"/>
        </w:rPr>
      </w:pPr>
    </w:p>
    <w:p w14:paraId="0C95C0A6" w14:textId="46ADAFFA" w:rsidR="00DC25F6" w:rsidRPr="00176EAF" w:rsidRDefault="000D59AE" w:rsidP="000D59AE">
      <w:pPr>
        <w:pStyle w:val="ListParagraph"/>
        <w:tabs>
          <w:tab w:val="left" w:pos="1800"/>
        </w:tabs>
        <w:ind w:left="2160" w:hanging="360"/>
        <w:rPr>
          <w:rFonts w:ascii="Arial" w:hAnsi="Arial" w:cs="Arial"/>
        </w:rPr>
      </w:pPr>
      <w:r>
        <w:rPr>
          <w:rFonts w:ascii="Arial" w:hAnsi="Arial" w:cs="Arial"/>
        </w:rPr>
        <w:t xml:space="preserve">3) </w:t>
      </w:r>
      <w:r>
        <w:rPr>
          <w:rFonts w:ascii="Arial" w:hAnsi="Arial" w:cs="Arial"/>
        </w:rPr>
        <w:tab/>
      </w:r>
      <w:r w:rsidR="2819888D" w:rsidRPr="00176EAF">
        <w:rPr>
          <w:rFonts w:ascii="Arial" w:hAnsi="Arial" w:cs="Arial"/>
        </w:rPr>
        <w:t>Consultation with Employee Relations – student employees may contact an Employee Relations representative in Human Resources for guidance and counsel.</w:t>
      </w:r>
    </w:p>
    <w:p w14:paraId="7A8EB390" w14:textId="77777777" w:rsidR="00FD7F9E" w:rsidRPr="00176EAF" w:rsidRDefault="00FD7F9E" w:rsidP="00823598">
      <w:pPr>
        <w:tabs>
          <w:tab w:val="left" w:pos="1800"/>
        </w:tabs>
        <w:spacing w:after="0" w:line="240" w:lineRule="auto"/>
        <w:rPr>
          <w:rFonts w:ascii="Arial" w:hAnsi="Arial" w:cs="Arial"/>
          <w:sz w:val="24"/>
          <w:szCs w:val="24"/>
        </w:rPr>
      </w:pPr>
    </w:p>
    <w:p w14:paraId="2B4B47E3" w14:textId="66E9ECF9" w:rsidR="0069789F" w:rsidRDefault="000D59AE" w:rsidP="00CB11BA">
      <w:pPr>
        <w:pStyle w:val="ListParagraph"/>
        <w:tabs>
          <w:tab w:val="left" w:pos="1800"/>
        </w:tabs>
        <w:ind w:left="2160" w:hanging="360"/>
        <w:rPr>
          <w:rFonts w:ascii="Arial" w:hAnsi="Arial" w:cs="Arial"/>
        </w:rPr>
      </w:pPr>
      <w:r>
        <w:rPr>
          <w:rFonts w:ascii="Arial" w:hAnsi="Arial" w:cs="Arial"/>
        </w:rPr>
        <w:t xml:space="preserve">4) </w:t>
      </w:r>
      <w:r>
        <w:rPr>
          <w:rFonts w:ascii="Arial" w:hAnsi="Arial" w:cs="Arial"/>
        </w:rPr>
        <w:tab/>
      </w:r>
      <w:r w:rsidR="2819888D" w:rsidRPr="00176EAF">
        <w:rPr>
          <w:rFonts w:ascii="Arial" w:hAnsi="Arial" w:cs="Arial"/>
        </w:rPr>
        <w:t xml:space="preserve">Mediation – student employees may elect to participate in a mediation process, coordinated through Human Resources, as an informal means for resolving concerns. Mediation procedures are outlined in </w:t>
      </w:r>
      <w:hyperlink r:id="rId19" w:history="1">
        <w:r w:rsidR="2819888D" w:rsidRPr="000D59AE">
          <w:rPr>
            <w:rStyle w:val="Hyperlink"/>
            <w:rFonts w:ascii="Arial" w:hAnsi="Arial" w:cs="Arial"/>
          </w:rPr>
          <w:t>UPPS</w:t>
        </w:r>
        <w:r w:rsidRPr="000D59AE">
          <w:rPr>
            <w:rStyle w:val="Hyperlink"/>
            <w:rFonts w:ascii="Arial" w:hAnsi="Arial" w:cs="Arial"/>
          </w:rPr>
          <w:t xml:space="preserve"> No.</w:t>
        </w:r>
        <w:r w:rsidR="2819888D" w:rsidRPr="000D59AE">
          <w:rPr>
            <w:rStyle w:val="Hyperlink"/>
            <w:rFonts w:ascii="Arial" w:hAnsi="Arial" w:cs="Arial"/>
          </w:rPr>
          <w:t xml:space="preserve"> 04.04.41</w:t>
        </w:r>
      </w:hyperlink>
      <w:r w:rsidR="2819888D" w:rsidRPr="000D59AE">
        <w:rPr>
          <w:rFonts w:ascii="Arial" w:hAnsi="Arial" w:cs="Arial"/>
        </w:rPr>
        <w:t>, Staff Employee Mediation and Grievance Policy</w:t>
      </w:r>
      <w:r w:rsidR="2819888D" w:rsidRPr="00176EAF">
        <w:rPr>
          <w:rFonts w:ascii="Arial" w:hAnsi="Arial" w:cs="Arial"/>
        </w:rPr>
        <w:t>.</w:t>
      </w:r>
    </w:p>
    <w:p w14:paraId="373503AB" w14:textId="77777777" w:rsidR="008359D7" w:rsidRPr="00CB11BA" w:rsidRDefault="008359D7" w:rsidP="00CB11BA">
      <w:pPr>
        <w:pStyle w:val="ListParagraph"/>
        <w:tabs>
          <w:tab w:val="left" w:pos="1800"/>
        </w:tabs>
        <w:ind w:left="2160" w:hanging="360"/>
        <w:rPr>
          <w:rFonts w:ascii="Arial" w:hAnsi="Arial" w:cs="Arial"/>
        </w:rPr>
      </w:pPr>
    </w:p>
    <w:p w14:paraId="0E5A0E55" w14:textId="5F6665D3" w:rsidR="00B96A24" w:rsidRPr="00176EAF" w:rsidRDefault="2819888D" w:rsidP="00E30817">
      <w:pPr>
        <w:pStyle w:val="ListParagraph"/>
        <w:numPr>
          <w:ilvl w:val="0"/>
          <w:numId w:val="22"/>
        </w:numPr>
        <w:tabs>
          <w:tab w:val="left" w:pos="2160"/>
        </w:tabs>
        <w:rPr>
          <w:rFonts w:ascii="Arial" w:hAnsi="Arial" w:cs="Arial"/>
        </w:rPr>
      </w:pPr>
      <w:r w:rsidRPr="00176EAF">
        <w:rPr>
          <w:rFonts w:ascii="Arial" w:hAnsi="Arial" w:cs="Arial"/>
        </w:rPr>
        <w:t xml:space="preserve">Formal </w:t>
      </w:r>
      <w:r w:rsidR="000D59AE">
        <w:rPr>
          <w:rFonts w:ascii="Arial" w:hAnsi="Arial" w:cs="Arial"/>
        </w:rPr>
        <w:t>R</w:t>
      </w:r>
      <w:r w:rsidRPr="00176EAF">
        <w:rPr>
          <w:rFonts w:ascii="Arial" w:hAnsi="Arial" w:cs="Arial"/>
        </w:rPr>
        <w:t>esolution</w:t>
      </w:r>
    </w:p>
    <w:p w14:paraId="2BA682DC" w14:textId="77777777" w:rsidR="00FD7F9E" w:rsidRPr="00176EAF" w:rsidRDefault="00FD7F9E" w:rsidP="00E30817">
      <w:pPr>
        <w:pStyle w:val="ListParagraph"/>
        <w:ind w:left="1800"/>
        <w:rPr>
          <w:rFonts w:ascii="Arial" w:hAnsi="Arial" w:cs="Arial"/>
        </w:rPr>
      </w:pPr>
    </w:p>
    <w:p w14:paraId="11216469" w14:textId="3169219E" w:rsidR="00E70CD3" w:rsidRPr="00176EAF" w:rsidRDefault="000D59AE" w:rsidP="00E30817">
      <w:pPr>
        <w:pStyle w:val="ListParagraph"/>
        <w:ind w:left="2160" w:hanging="360"/>
        <w:rPr>
          <w:rFonts w:ascii="Arial" w:eastAsia="Arial" w:hAnsi="Arial" w:cs="Arial"/>
        </w:rPr>
      </w:pPr>
      <w:r>
        <w:rPr>
          <w:rFonts w:ascii="Arial" w:hAnsi="Arial" w:cs="Arial"/>
        </w:rPr>
        <w:t xml:space="preserve">1) </w:t>
      </w:r>
      <w:r>
        <w:rPr>
          <w:rFonts w:ascii="Arial" w:hAnsi="Arial" w:cs="Arial"/>
        </w:rPr>
        <w:tab/>
      </w:r>
      <w:r w:rsidR="2819888D" w:rsidRPr="00176EAF">
        <w:rPr>
          <w:rFonts w:ascii="Arial" w:hAnsi="Arial" w:cs="Arial"/>
        </w:rPr>
        <w:t>Grievance – student employees may seek formal resolution by filing a grievance. Grievance procedures are outlined in</w:t>
      </w:r>
      <w:r w:rsidR="2819888D" w:rsidRPr="00E30817">
        <w:rPr>
          <w:rFonts w:ascii="Arial" w:hAnsi="Arial" w:cs="Arial"/>
        </w:rPr>
        <w:t xml:space="preserve"> </w:t>
      </w:r>
      <w:hyperlink r:id="rId20" w:history="1">
        <w:r w:rsidR="2819888D" w:rsidRPr="00E30817">
          <w:rPr>
            <w:rStyle w:val="Hyperlink"/>
            <w:rFonts w:ascii="Arial" w:hAnsi="Arial" w:cs="Arial"/>
          </w:rPr>
          <w:t>UPPS</w:t>
        </w:r>
        <w:r w:rsidRPr="00E30817">
          <w:rPr>
            <w:rStyle w:val="Hyperlink"/>
            <w:rFonts w:ascii="Arial" w:hAnsi="Arial" w:cs="Arial"/>
          </w:rPr>
          <w:t xml:space="preserve"> No.</w:t>
        </w:r>
        <w:r w:rsidR="2819888D" w:rsidRPr="00E30817">
          <w:rPr>
            <w:rStyle w:val="Hyperlink"/>
            <w:rFonts w:ascii="Arial" w:hAnsi="Arial" w:cs="Arial"/>
          </w:rPr>
          <w:t xml:space="preserve"> 04.04.41</w:t>
        </w:r>
      </w:hyperlink>
      <w:r w:rsidR="2819888D" w:rsidRPr="00E30817">
        <w:rPr>
          <w:rFonts w:ascii="Arial" w:hAnsi="Arial" w:cs="Arial"/>
        </w:rPr>
        <w:t>, Staff Employee Mediation and Grievance Policy</w:t>
      </w:r>
      <w:r w:rsidR="2819888D" w:rsidRPr="00176EAF">
        <w:rPr>
          <w:rFonts w:ascii="Arial" w:hAnsi="Arial" w:cs="Arial"/>
        </w:rPr>
        <w:t xml:space="preserve">. </w:t>
      </w:r>
      <w:r w:rsidR="00E30817">
        <w:rPr>
          <w:rFonts w:ascii="Arial" w:hAnsi="Arial" w:cs="Arial"/>
        </w:rPr>
        <w:lastRenderedPageBreak/>
        <w:t>Students can c</w:t>
      </w:r>
      <w:r w:rsidR="2819888D" w:rsidRPr="00176EAF">
        <w:rPr>
          <w:rFonts w:ascii="Arial" w:hAnsi="Arial" w:cs="Arial"/>
        </w:rPr>
        <w:t xml:space="preserve">ontact Human Resources – Employee Relations for more information.  </w:t>
      </w:r>
    </w:p>
    <w:p w14:paraId="7A7712BF" w14:textId="77777777" w:rsidR="0069789F" w:rsidRPr="00176EAF" w:rsidRDefault="0069789F" w:rsidP="000D59AE">
      <w:pPr>
        <w:pStyle w:val="ListParagraph"/>
        <w:ind w:left="1440"/>
        <w:rPr>
          <w:rFonts w:ascii="Arial" w:hAnsi="Arial" w:cs="Arial"/>
        </w:rPr>
      </w:pPr>
    </w:p>
    <w:p w14:paraId="45171CA0" w14:textId="56A5039A" w:rsidR="00852503" w:rsidRPr="00176EAF" w:rsidRDefault="2819888D" w:rsidP="000D59AE">
      <w:pPr>
        <w:spacing w:after="0" w:line="240" w:lineRule="auto"/>
        <w:ind w:left="1440" w:hanging="720"/>
        <w:rPr>
          <w:rFonts w:ascii="Arial" w:hAnsi="Arial" w:cs="Arial"/>
          <w:sz w:val="24"/>
          <w:szCs w:val="24"/>
          <w:highlight w:val="yellow"/>
        </w:rPr>
      </w:pPr>
      <w:r w:rsidRPr="00176EAF">
        <w:rPr>
          <w:rFonts w:ascii="Arial" w:hAnsi="Arial" w:cs="Arial"/>
          <w:sz w:val="24"/>
          <w:szCs w:val="24"/>
        </w:rPr>
        <w:t>0</w:t>
      </w:r>
      <w:r w:rsidR="00FD7F9E" w:rsidRPr="00176EAF">
        <w:rPr>
          <w:rFonts w:ascii="Arial" w:hAnsi="Arial" w:cs="Arial"/>
          <w:sz w:val="24"/>
          <w:szCs w:val="24"/>
        </w:rPr>
        <w:t>4</w:t>
      </w:r>
      <w:r w:rsidRPr="00176EAF">
        <w:rPr>
          <w:rFonts w:ascii="Arial" w:hAnsi="Arial" w:cs="Arial"/>
          <w:sz w:val="24"/>
          <w:szCs w:val="24"/>
        </w:rPr>
        <w:t>.02</w:t>
      </w:r>
      <w:r w:rsidR="00F86AED" w:rsidRPr="00176EAF">
        <w:rPr>
          <w:rFonts w:ascii="Arial" w:hAnsi="Arial" w:cs="Arial"/>
          <w:sz w:val="24"/>
          <w:szCs w:val="24"/>
        </w:rPr>
        <w:tab/>
      </w:r>
      <w:r w:rsidRPr="00176EAF">
        <w:rPr>
          <w:rFonts w:ascii="Arial" w:hAnsi="Arial" w:cs="Arial"/>
          <w:sz w:val="24"/>
          <w:szCs w:val="24"/>
        </w:rPr>
        <w:t>The university encourages its faculty, staff, students, and guests who believe they are victims of discrimination to seek resolution through university-supported informal and formal procedures</w:t>
      </w:r>
      <w:r w:rsidR="00E30817">
        <w:rPr>
          <w:rFonts w:ascii="Arial" w:hAnsi="Arial" w:cs="Arial"/>
          <w:sz w:val="24"/>
          <w:szCs w:val="24"/>
        </w:rPr>
        <w:t>,</w:t>
      </w:r>
      <w:r w:rsidRPr="00176EAF">
        <w:rPr>
          <w:rFonts w:ascii="Arial" w:hAnsi="Arial" w:cs="Arial"/>
          <w:sz w:val="24"/>
          <w:szCs w:val="24"/>
        </w:rPr>
        <w:t xml:space="preserve"> as outlined in </w:t>
      </w:r>
      <w:hyperlink r:id="rId21">
        <w:r w:rsidRPr="00176EAF">
          <w:rPr>
            <w:rStyle w:val="Hyperlink"/>
            <w:rFonts w:ascii="Arial" w:hAnsi="Arial" w:cs="Arial"/>
            <w:sz w:val="24"/>
            <w:szCs w:val="24"/>
          </w:rPr>
          <w:t>UPPS No. 04.04.46</w:t>
        </w:r>
      </w:hyperlink>
      <w:r w:rsidRPr="00176EAF">
        <w:rPr>
          <w:rStyle w:val="Hyperlink"/>
          <w:rFonts w:ascii="Arial" w:hAnsi="Arial" w:cs="Arial"/>
          <w:color w:val="auto"/>
          <w:sz w:val="24"/>
          <w:szCs w:val="24"/>
          <w:u w:val="none"/>
        </w:rPr>
        <w:t xml:space="preserve">, Prohibition of Discrimination. </w:t>
      </w:r>
    </w:p>
    <w:p w14:paraId="4F21AF74" w14:textId="7FAB745E" w:rsidR="00006ADA" w:rsidRPr="00176EAF" w:rsidRDefault="00226309" w:rsidP="00823598">
      <w:pPr>
        <w:spacing w:after="0" w:line="240" w:lineRule="auto"/>
        <w:rPr>
          <w:rFonts w:ascii="Arial" w:hAnsi="Arial" w:cs="Arial"/>
          <w:sz w:val="24"/>
          <w:szCs w:val="24"/>
        </w:rPr>
      </w:pPr>
      <w:r w:rsidRPr="00176EAF">
        <w:rPr>
          <w:rFonts w:ascii="Arial" w:hAnsi="Arial" w:cs="Arial"/>
          <w:sz w:val="24"/>
          <w:szCs w:val="24"/>
        </w:rPr>
        <w:t> </w:t>
      </w:r>
    </w:p>
    <w:p w14:paraId="1C4A21A9" w14:textId="250BDB1C" w:rsidR="00226309" w:rsidRPr="00176EAF" w:rsidRDefault="00E30817" w:rsidP="00E30817">
      <w:pPr>
        <w:pStyle w:val="ListParagraph"/>
        <w:ind w:hanging="720"/>
        <w:rPr>
          <w:rFonts w:ascii="Arial" w:eastAsia="Arial" w:hAnsi="Arial" w:cs="Arial"/>
          <w:b/>
        </w:rPr>
      </w:pPr>
      <w:r>
        <w:rPr>
          <w:rFonts w:ascii="Arial" w:hAnsi="Arial" w:cs="Arial"/>
          <w:b/>
        </w:rPr>
        <w:t xml:space="preserve">05. </w:t>
      </w:r>
      <w:r>
        <w:rPr>
          <w:rFonts w:ascii="Arial" w:hAnsi="Arial" w:cs="Arial"/>
          <w:b/>
        </w:rPr>
        <w:tab/>
      </w:r>
      <w:r w:rsidR="2819888D" w:rsidRPr="00176EAF">
        <w:rPr>
          <w:rFonts w:ascii="Arial" w:hAnsi="Arial" w:cs="Arial"/>
          <w:b/>
        </w:rPr>
        <w:t>NOTIFICATION PROCEDURE</w:t>
      </w:r>
    </w:p>
    <w:p w14:paraId="62FA194C" w14:textId="77777777" w:rsidR="005C76AD" w:rsidRPr="00176EAF" w:rsidRDefault="005C76AD" w:rsidP="00823598">
      <w:pPr>
        <w:pStyle w:val="ListParagraph"/>
        <w:rPr>
          <w:rFonts w:ascii="Arial" w:hAnsi="Arial" w:cs="Arial"/>
        </w:rPr>
      </w:pPr>
    </w:p>
    <w:p w14:paraId="2FA96EB3" w14:textId="3C204336" w:rsidR="00226309" w:rsidRPr="00176EAF" w:rsidRDefault="00226309" w:rsidP="00823598">
      <w:pPr>
        <w:pStyle w:val="ListParagraph"/>
        <w:numPr>
          <w:ilvl w:val="1"/>
          <w:numId w:val="34"/>
        </w:numPr>
        <w:ind w:left="1440" w:hanging="720"/>
        <w:rPr>
          <w:rFonts w:ascii="Arial" w:hAnsi="Arial" w:cs="Arial"/>
        </w:rPr>
      </w:pPr>
      <w:r w:rsidRPr="00176EAF">
        <w:rPr>
          <w:rFonts w:ascii="Arial" w:hAnsi="Arial" w:cs="Arial"/>
        </w:rPr>
        <w:t>Student</w:t>
      </w:r>
      <w:r w:rsidR="00694CAF" w:rsidRPr="00176EAF">
        <w:rPr>
          <w:rFonts w:ascii="Arial" w:hAnsi="Arial" w:cs="Arial"/>
        </w:rPr>
        <w:t xml:space="preserve"> employee</w:t>
      </w:r>
      <w:r w:rsidRPr="00176EAF">
        <w:rPr>
          <w:rFonts w:ascii="Arial" w:hAnsi="Arial" w:cs="Arial"/>
        </w:rPr>
        <w:t>s will be notified of this policy and procedur</w:t>
      </w:r>
      <w:r w:rsidR="00016291" w:rsidRPr="00176EAF">
        <w:rPr>
          <w:rFonts w:ascii="Arial" w:hAnsi="Arial" w:cs="Arial"/>
        </w:rPr>
        <w:t xml:space="preserve">e </w:t>
      </w:r>
      <w:r w:rsidRPr="00176EAF">
        <w:rPr>
          <w:rFonts w:ascii="Arial" w:hAnsi="Arial" w:cs="Arial"/>
        </w:rPr>
        <w:t xml:space="preserve">in the </w:t>
      </w:r>
      <w:hyperlink r:id="rId22" w:history="1">
        <w:r w:rsidR="003F485B" w:rsidRPr="00176EAF">
          <w:rPr>
            <w:rStyle w:val="Hyperlink"/>
            <w:rFonts w:ascii="Arial" w:hAnsi="Arial" w:cs="Arial"/>
          </w:rPr>
          <w:t>S</w:t>
        </w:r>
        <w:r w:rsidRPr="00176EAF">
          <w:rPr>
            <w:rStyle w:val="Hyperlink"/>
            <w:rFonts w:ascii="Arial" w:hAnsi="Arial" w:cs="Arial"/>
          </w:rPr>
          <w:t>tudent</w:t>
        </w:r>
        <w:r w:rsidR="000331B0" w:rsidRPr="00176EAF">
          <w:rPr>
            <w:rStyle w:val="Hyperlink"/>
            <w:rFonts w:ascii="Arial" w:hAnsi="Arial" w:cs="Arial"/>
          </w:rPr>
          <w:t xml:space="preserve"> </w:t>
        </w:r>
        <w:r w:rsidR="003F485B" w:rsidRPr="00176EAF">
          <w:rPr>
            <w:rStyle w:val="Hyperlink"/>
            <w:rFonts w:ascii="Arial" w:hAnsi="Arial" w:cs="Arial"/>
          </w:rPr>
          <w:t>H</w:t>
        </w:r>
        <w:r w:rsidRPr="00176EAF">
          <w:rPr>
            <w:rStyle w:val="Hyperlink"/>
            <w:rFonts w:ascii="Arial" w:hAnsi="Arial" w:cs="Arial"/>
          </w:rPr>
          <w:t>andbook</w:t>
        </w:r>
      </w:hyperlink>
      <w:r w:rsidRPr="00176EAF">
        <w:rPr>
          <w:rFonts w:ascii="Arial" w:hAnsi="Arial" w:cs="Arial"/>
        </w:rPr>
        <w:t>.</w:t>
      </w:r>
    </w:p>
    <w:p w14:paraId="2E31270A" w14:textId="77777777" w:rsidR="00846DC9" w:rsidRPr="00176EAF" w:rsidRDefault="00846DC9" w:rsidP="00823598">
      <w:pPr>
        <w:spacing w:after="0" w:line="240" w:lineRule="auto"/>
        <w:rPr>
          <w:rFonts w:ascii="Arial" w:hAnsi="Arial" w:cs="Arial"/>
          <w:sz w:val="24"/>
          <w:szCs w:val="24"/>
        </w:rPr>
      </w:pPr>
    </w:p>
    <w:p w14:paraId="6C2420F2" w14:textId="3295E934" w:rsidR="00226309" w:rsidRPr="00176EAF" w:rsidRDefault="00E30817" w:rsidP="00E30817">
      <w:pPr>
        <w:pStyle w:val="ListParagraph"/>
        <w:ind w:hanging="720"/>
        <w:rPr>
          <w:rFonts w:ascii="Arial" w:hAnsi="Arial" w:cs="Arial"/>
          <w:b/>
        </w:rPr>
      </w:pPr>
      <w:r>
        <w:rPr>
          <w:rFonts w:ascii="Arial" w:hAnsi="Arial" w:cs="Arial"/>
          <w:b/>
        </w:rPr>
        <w:t xml:space="preserve">06. </w:t>
      </w:r>
      <w:r>
        <w:rPr>
          <w:rFonts w:ascii="Arial" w:hAnsi="Arial" w:cs="Arial"/>
          <w:b/>
        </w:rPr>
        <w:tab/>
      </w:r>
      <w:r w:rsidR="2819888D" w:rsidRPr="00176EAF">
        <w:rPr>
          <w:rFonts w:ascii="Arial" w:hAnsi="Arial" w:cs="Arial"/>
          <w:b/>
        </w:rPr>
        <w:t>REVIEWERS OF THIS UPPS</w:t>
      </w:r>
    </w:p>
    <w:p w14:paraId="7807B1AC" w14:textId="77777777" w:rsidR="00AE1A19" w:rsidRPr="00176EAF" w:rsidRDefault="00AE1A19" w:rsidP="00823598">
      <w:pPr>
        <w:spacing w:after="0" w:line="240" w:lineRule="auto"/>
        <w:rPr>
          <w:rFonts w:ascii="Arial" w:hAnsi="Arial" w:cs="Arial"/>
          <w:sz w:val="24"/>
          <w:szCs w:val="24"/>
        </w:rPr>
      </w:pPr>
    </w:p>
    <w:p w14:paraId="316F2512" w14:textId="6D7AA655" w:rsidR="005C76AD" w:rsidRPr="00176EAF" w:rsidRDefault="00226309" w:rsidP="00823598">
      <w:pPr>
        <w:pStyle w:val="ListParagraph"/>
        <w:numPr>
          <w:ilvl w:val="1"/>
          <w:numId w:val="35"/>
        </w:numPr>
        <w:ind w:left="1260"/>
        <w:rPr>
          <w:rFonts w:ascii="Arial" w:hAnsi="Arial" w:cs="Arial"/>
        </w:rPr>
      </w:pPr>
      <w:r w:rsidRPr="00176EAF">
        <w:rPr>
          <w:rFonts w:ascii="Arial" w:hAnsi="Arial" w:cs="Arial"/>
        </w:rPr>
        <w:t>Reviewers of this UPPS include the following:</w:t>
      </w:r>
    </w:p>
    <w:p w14:paraId="59731DD5" w14:textId="77777777" w:rsidR="00AE1A19" w:rsidRPr="00176EAF" w:rsidRDefault="00AE1A19" w:rsidP="00823598">
      <w:pPr>
        <w:pStyle w:val="ListParagraph"/>
        <w:ind w:left="1440"/>
        <w:rPr>
          <w:rFonts w:ascii="Arial" w:hAnsi="Arial" w:cs="Arial"/>
        </w:rPr>
      </w:pPr>
    </w:p>
    <w:p w14:paraId="0FEDE99A" w14:textId="77777777" w:rsidR="00226309" w:rsidRPr="00176EAF" w:rsidRDefault="00226309" w:rsidP="00823598">
      <w:pPr>
        <w:tabs>
          <w:tab w:val="left" w:pos="5760"/>
        </w:tabs>
        <w:spacing w:after="0" w:line="240" w:lineRule="auto"/>
        <w:ind w:left="1440"/>
        <w:rPr>
          <w:rFonts w:ascii="Arial" w:hAnsi="Arial" w:cs="Arial"/>
          <w:sz w:val="24"/>
          <w:szCs w:val="24"/>
          <w:u w:val="single"/>
        </w:rPr>
      </w:pPr>
      <w:r w:rsidRPr="00176EAF">
        <w:rPr>
          <w:rFonts w:ascii="Arial" w:hAnsi="Arial" w:cs="Arial"/>
          <w:sz w:val="24"/>
          <w:szCs w:val="24"/>
          <w:u w:val="single"/>
        </w:rPr>
        <w:t>Position</w:t>
      </w:r>
      <w:r w:rsidRPr="00176EAF">
        <w:rPr>
          <w:rFonts w:ascii="Arial" w:hAnsi="Arial" w:cs="Arial"/>
          <w:sz w:val="24"/>
          <w:szCs w:val="24"/>
        </w:rPr>
        <w:tab/>
      </w:r>
      <w:r w:rsidRPr="00176EAF">
        <w:rPr>
          <w:rFonts w:ascii="Arial" w:hAnsi="Arial" w:cs="Arial"/>
          <w:sz w:val="24"/>
          <w:szCs w:val="24"/>
          <w:u w:val="single"/>
        </w:rPr>
        <w:t>Date</w:t>
      </w:r>
    </w:p>
    <w:p w14:paraId="3527660E" w14:textId="77777777" w:rsidR="009B27BB" w:rsidRPr="00176EAF" w:rsidRDefault="009B27BB" w:rsidP="00823598">
      <w:pPr>
        <w:spacing w:after="0" w:line="240" w:lineRule="auto"/>
        <w:rPr>
          <w:rFonts w:ascii="Arial" w:hAnsi="Arial" w:cs="Arial"/>
          <w:sz w:val="24"/>
          <w:szCs w:val="24"/>
        </w:rPr>
      </w:pPr>
    </w:p>
    <w:p w14:paraId="4382E7E6" w14:textId="77777777" w:rsidR="0080589E" w:rsidRPr="00176EAF" w:rsidRDefault="0080589E"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Director</w:t>
      </w:r>
      <w:r w:rsidR="00C36150" w:rsidRPr="00176EAF">
        <w:rPr>
          <w:rFonts w:ascii="Arial" w:hAnsi="Arial" w:cs="Arial"/>
          <w:sz w:val="24"/>
          <w:szCs w:val="24"/>
        </w:rPr>
        <w:t>,</w:t>
      </w:r>
      <w:r w:rsidR="00AB26AA" w:rsidRPr="00176EAF">
        <w:rPr>
          <w:rFonts w:ascii="Arial" w:hAnsi="Arial" w:cs="Arial"/>
          <w:sz w:val="24"/>
          <w:szCs w:val="24"/>
        </w:rPr>
        <w:t xml:space="preserve"> Career Services</w:t>
      </w:r>
      <w:r w:rsidRPr="00176EAF">
        <w:rPr>
          <w:rFonts w:ascii="Arial" w:hAnsi="Arial" w:cs="Arial"/>
          <w:sz w:val="24"/>
          <w:szCs w:val="24"/>
        </w:rPr>
        <w:tab/>
        <w:t>December 1 E4Y</w:t>
      </w:r>
    </w:p>
    <w:p w14:paraId="100740F8" w14:textId="77777777" w:rsidR="00FF7998" w:rsidRPr="00176EAF" w:rsidRDefault="00FF7998" w:rsidP="00823598">
      <w:pPr>
        <w:tabs>
          <w:tab w:val="left" w:pos="5760"/>
        </w:tabs>
        <w:spacing w:after="0" w:line="240" w:lineRule="auto"/>
        <w:ind w:left="1440"/>
        <w:rPr>
          <w:rFonts w:ascii="Arial" w:hAnsi="Arial" w:cs="Arial"/>
          <w:sz w:val="24"/>
          <w:szCs w:val="24"/>
        </w:rPr>
      </w:pPr>
    </w:p>
    <w:p w14:paraId="0154187B" w14:textId="77777777" w:rsidR="009B27BB" w:rsidRPr="00176EAF" w:rsidRDefault="00FF7998"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Assistant Vic</w:t>
      </w:r>
      <w:r w:rsidR="00AB26AA" w:rsidRPr="00176EAF">
        <w:rPr>
          <w:rFonts w:ascii="Arial" w:hAnsi="Arial" w:cs="Arial"/>
          <w:sz w:val="24"/>
          <w:szCs w:val="24"/>
        </w:rPr>
        <w:t>e President for</w:t>
      </w:r>
      <w:r w:rsidR="009B27BB" w:rsidRPr="00176EAF">
        <w:rPr>
          <w:rFonts w:ascii="Arial" w:hAnsi="Arial" w:cs="Arial"/>
          <w:sz w:val="24"/>
          <w:szCs w:val="24"/>
        </w:rPr>
        <w:tab/>
        <w:t>December 1 E4Y</w:t>
      </w:r>
    </w:p>
    <w:p w14:paraId="19EE6DF2" w14:textId="0B9F0626" w:rsidR="00C36150" w:rsidRPr="00176EAF" w:rsidRDefault="005C76AD"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Human Resources</w:t>
      </w:r>
      <w:r w:rsidR="009B27BB" w:rsidRPr="00176EAF">
        <w:rPr>
          <w:rFonts w:ascii="Arial" w:hAnsi="Arial" w:cs="Arial"/>
          <w:sz w:val="24"/>
          <w:szCs w:val="24"/>
        </w:rPr>
        <w:t xml:space="preserve"> </w:t>
      </w:r>
    </w:p>
    <w:p w14:paraId="6EBB8664" w14:textId="77777777" w:rsidR="00330CD5" w:rsidRPr="00176EAF" w:rsidRDefault="00330CD5" w:rsidP="00823598">
      <w:pPr>
        <w:tabs>
          <w:tab w:val="left" w:pos="5760"/>
        </w:tabs>
        <w:spacing w:after="0" w:line="240" w:lineRule="auto"/>
        <w:ind w:left="1440"/>
        <w:rPr>
          <w:rFonts w:ascii="Arial" w:hAnsi="Arial" w:cs="Arial"/>
          <w:sz w:val="24"/>
          <w:szCs w:val="24"/>
        </w:rPr>
      </w:pPr>
    </w:p>
    <w:p w14:paraId="1200F733" w14:textId="4EB20D1D" w:rsidR="003F485B" w:rsidRPr="00176EAF" w:rsidRDefault="00C062FD"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 xml:space="preserve">Associate Vice President </w:t>
      </w:r>
      <w:r w:rsidR="003F485B" w:rsidRPr="00176EAF">
        <w:rPr>
          <w:rFonts w:ascii="Arial" w:hAnsi="Arial" w:cs="Arial"/>
          <w:sz w:val="24"/>
          <w:szCs w:val="24"/>
        </w:rPr>
        <w:t xml:space="preserve">for </w:t>
      </w:r>
      <w:r w:rsidR="003F485B" w:rsidRPr="00176EAF">
        <w:rPr>
          <w:rFonts w:ascii="Arial" w:hAnsi="Arial" w:cs="Arial"/>
          <w:sz w:val="24"/>
          <w:szCs w:val="24"/>
        </w:rPr>
        <w:tab/>
        <w:t>December 1 E4Y</w:t>
      </w:r>
    </w:p>
    <w:p w14:paraId="782637F2" w14:textId="6257CA6E" w:rsidR="0080589E" w:rsidRPr="00176EAF" w:rsidRDefault="00C062FD"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Student</w:t>
      </w:r>
      <w:r w:rsidR="003F485B" w:rsidRPr="00176EAF">
        <w:rPr>
          <w:rFonts w:ascii="Arial" w:hAnsi="Arial" w:cs="Arial"/>
          <w:sz w:val="24"/>
          <w:szCs w:val="24"/>
        </w:rPr>
        <w:t xml:space="preserve"> </w:t>
      </w:r>
      <w:r w:rsidR="00460BFF">
        <w:rPr>
          <w:rFonts w:ascii="Arial" w:hAnsi="Arial" w:cs="Arial"/>
          <w:sz w:val="24"/>
          <w:szCs w:val="24"/>
        </w:rPr>
        <w:t>Success</w:t>
      </w:r>
      <w:r w:rsidR="003F485B" w:rsidRPr="00176EAF">
        <w:rPr>
          <w:rFonts w:ascii="Arial" w:hAnsi="Arial" w:cs="Arial"/>
          <w:sz w:val="24"/>
          <w:szCs w:val="24"/>
        </w:rPr>
        <w:t xml:space="preserve"> and Dean of</w:t>
      </w:r>
      <w:r w:rsidRPr="00176EAF">
        <w:rPr>
          <w:rFonts w:ascii="Arial" w:hAnsi="Arial" w:cs="Arial"/>
          <w:sz w:val="24"/>
          <w:szCs w:val="24"/>
        </w:rPr>
        <w:tab/>
        <w:t xml:space="preserve"> </w:t>
      </w:r>
    </w:p>
    <w:p w14:paraId="6F70E417" w14:textId="77777777" w:rsidR="003F485B" w:rsidRPr="00176EAF" w:rsidRDefault="003F485B"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Students</w:t>
      </w:r>
    </w:p>
    <w:p w14:paraId="6D3D45DC" w14:textId="7E5073A1" w:rsidR="0080589E" w:rsidRPr="00176EAF" w:rsidRDefault="003F485B"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ab/>
      </w:r>
    </w:p>
    <w:p w14:paraId="62ADE801" w14:textId="74B7A968" w:rsidR="0080589E" w:rsidRPr="00176EAF" w:rsidRDefault="00C062FD"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 xml:space="preserve">Director, Office of </w:t>
      </w:r>
      <w:r w:rsidR="00AB26AA" w:rsidRPr="00176EAF">
        <w:rPr>
          <w:rFonts w:ascii="Arial" w:hAnsi="Arial" w:cs="Arial"/>
          <w:sz w:val="24"/>
          <w:szCs w:val="24"/>
        </w:rPr>
        <w:t>Attorney</w:t>
      </w:r>
      <w:r w:rsidR="00AB26AA" w:rsidRPr="00176EAF">
        <w:rPr>
          <w:rFonts w:ascii="Arial" w:hAnsi="Arial" w:cs="Arial"/>
          <w:sz w:val="24"/>
          <w:szCs w:val="24"/>
        </w:rPr>
        <w:tab/>
      </w:r>
      <w:r w:rsidR="0080589E" w:rsidRPr="00176EAF">
        <w:rPr>
          <w:rFonts w:ascii="Arial" w:hAnsi="Arial" w:cs="Arial"/>
          <w:sz w:val="24"/>
          <w:szCs w:val="24"/>
        </w:rPr>
        <w:t>December 1 E4Y</w:t>
      </w:r>
    </w:p>
    <w:p w14:paraId="145D3F36" w14:textId="77777777" w:rsidR="00D57C9D" w:rsidRPr="00176EAF" w:rsidRDefault="003F485B"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for Students</w:t>
      </w:r>
    </w:p>
    <w:p w14:paraId="56866332" w14:textId="539BA030" w:rsidR="00356386" w:rsidRPr="00176EAF" w:rsidRDefault="005C76AD" w:rsidP="00823598">
      <w:pPr>
        <w:tabs>
          <w:tab w:val="left" w:pos="5760"/>
        </w:tabs>
        <w:spacing w:after="0" w:line="240" w:lineRule="auto"/>
        <w:ind w:left="1440"/>
        <w:rPr>
          <w:rFonts w:ascii="Arial" w:hAnsi="Arial" w:cs="Arial"/>
          <w:sz w:val="24"/>
          <w:szCs w:val="24"/>
        </w:rPr>
      </w:pPr>
      <w:r w:rsidRPr="00176EAF">
        <w:rPr>
          <w:rFonts w:ascii="Arial" w:hAnsi="Arial" w:cs="Arial"/>
          <w:sz w:val="24"/>
          <w:szCs w:val="24"/>
        </w:rPr>
        <w:tab/>
      </w:r>
    </w:p>
    <w:p w14:paraId="7C98597D" w14:textId="32BF02CE" w:rsidR="00226309" w:rsidRPr="00176EAF" w:rsidRDefault="00CB11BA" w:rsidP="00823598">
      <w:pPr>
        <w:spacing w:after="0" w:line="240" w:lineRule="auto"/>
        <w:rPr>
          <w:rFonts w:ascii="Arial" w:hAnsi="Arial" w:cs="Arial"/>
          <w:sz w:val="24"/>
          <w:szCs w:val="24"/>
        </w:rPr>
      </w:pPr>
      <w:r>
        <w:rPr>
          <w:rFonts w:ascii="Arial" w:hAnsi="Arial" w:cs="Arial"/>
          <w:b/>
          <w:sz w:val="24"/>
          <w:szCs w:val="24"/>
        </w:rPr>
        <w:t>0</w:t>
      </w:r>
      <w:r w:rsidR="00176EAF" w:rsidRPr="00176EAF">
        <w:rPr>
          <w:rFonts w:ascii="Arial" w:hAnsi="Arial" w:cs="Arial"/>
          <w:b/>
          <w:sz w:val="24"/>
          <w:szCs w:val="24"/>
        </w:rPr>
        <w:t>7</w:t>
      </w:r>
      <w:r w:rsidR="00F86AED" w:rsidRPr="00176EAF">
        <w:rPr>
          <w:rFonts w:ascii="Arial" w:hAnsi="Arial" w:cs="Arial"/>
          <w:b/>
          <w:sz w:val="24"/>
          <w:szCs w:val="24"/>
        </w:rPr>
        <w:t>.</w:t>
      </w:r>
      <w:r w:rsidR="00226309" w:rsidRPr="00176EAF">
        <w:rPr>
          <w:rFonts w:ascii="Arial" w:hAnsi="Arial" w:cs="Arial"/>
          <w:b/>
          <w:sz w:val="24"/>
          <w:szCs w:val="24"/>
        </w:rPr>
        <w:tab/>
        <w:t>CERTIFICATION OF STATEMENT</w:t>
      </w:r>
    </w:p>
    <w:p w14:paraId="7BAE18ED" w14:textId="77777777" w:rsidR="00226309" w:rsidRPr="00176EAF" w:rsidRDefault="00226309" w:rsidP="00823598">
      <w:pPr>
        <w:spacing w:after="0" w:line="240" w:lineRule="auto"/>
        <w:rPr>
          <w:rFonts w:ascii="Arial" w:hAnsi="Arial" w:cs="Arial"/>
          <w:sz w:val="24"/>
          <w:szCs w:val="24"/>
        </w:rPr>
      </w:pPr>
      <w:r w:rsidRPr="00176EAF">
        <w:rPr>
          <w:rFonts w:ascii="Arial" w:hAnsi="Arial" w:cs="Arial"/>
          <w:sz w:val="24"/>
          <w:szCs w:val="24"/>
        </w:rPr>
        <w:t> </w:t>
      </w:r>
    </w:p>
    <w:p w14:paraId="60FF3A80" w14:textId="77777777" w:rsidR="00226309" w:rsidRPr="00176EAF" w:rsidRDefault="00226309" w:rsidP="00823598">
      <w:pPr>
        <w:spacing w:after="0" w:line="240" w:lineRule="auto"/>
        <w:ind w:left="720"/>
        <w:rPr>
          <w:rFonts w:ascii="Arial" w:hAnsi="Arial" w:cs="Arial"/>
          <w:sz w:val="24"/>
          <w:szCs w:val="24"/>
        </w:rPr>
      </w:pPr>
      <w:r w:rsidRPr="00176EAF">
        <w:rPr>
          <w:rFonts w:ascii="Arial" w:hAnsi="Arial" w:cs="Arial"/>
          <w:sz w:val="24"/>
          <w:szCs w:val="24"/>
        </w:rPr>
        <w:t xml:space="preserve">This UPPS has been approved by the following individuals in their official capacities and represents Texas State policy and procedure from the date of this document until superseded. </w:t>
      </w:r>
    </w:p>
    <w:p w14:paraId="3A742AD3" w14:textId="77777777" w:rsidR="00226309" w:rsidRPr="00176EAF" w:rsidRDefault="00226309" w:rsidP="00823598">
      <w:pPr>
        <w:spacing w:after="0" w:line="240" w:lineRule="auto"/>
        <w:ind w:left="720"/>
        <w:rPr>
          <w:rFonts w:ascii="Arial" w:hAnsi="Arial" w:cs="Arial"/>
          <w:sz w:val="24"/>
          <w:szCs w:val="24"/>
        </w:rPr>
      </w:pPr>
      <w:r w:rsidRPr="00176EAF">
        <w:rPr>
          <w:rFonts w:ascii="Arial" w:hAnsi="Arial" w:cs="Arial"/>
          <w:sz w:val="24"/>
          <w:szCs w:val="24"/>
        </w:rPr>
        <w:t> </w:t>
      </w:r>
    </w:p>
    <w:p w14:paraId="21E89CA9" w14:textId="77777777" w:rsidR="00DA63AB" w:rsidRDefault="00226309" w:rsidP="00CB11BA">
      <w:pPr>
        <w:spacing w:after="0" w:line="240" w:lineRule="auto"/>
        <w:ind w:left="720"/>
        <w:rPr>
          <w:rFonts w:ascii="Arial" w:hAnsi="Arial" w:cs="Arial"/>
          <w:sz w:val="24"/>
          <w:szCs w:val="24"/>
        </w:rPr>
      </w:pPr>
      <w:r w:rsidRPr="00176EAF">
        <w:rPr>
          <w:rFonts w:ascii="Arial" w:hAnsi="Arial" w:cs="Arial"/>
          <w:sz w:val="24"/>
          <w:szCs w:val="24"/>
        </w:rPr>
        <w:t>Director, Career Services Office; senior reviewer of this UPPS</w:t>
      </w:r>
    </w:p>
    <w:p w14:paraId="604FE5E7" w14:textId="69F9741E" w:rsidR="00AB26AA" w:rsidRPr="00176EAF" w:rsidRDefault="00226309" w:rsidP="00CB11BA">
      <w:pPr>
        <w:spacing w:after="0" w:line="240" w:lineRule="auto"/>
        <w:ind w:left="720"/>
        <w:rPr>
          <w:rFonts w:ascii="Arial" w:hAnsi="Arial" w:cs="Arial"/>
          <w:sz w:val="24"/>
          <w:szCs w:val="24"/>
        </w:rPr>
      </w:pPr>
      <w:r w:rsidRPr="00176EAF">
        <w:rPr>
          <w:rFonts w:ascii="Arial" w:hAnsi="Arial" w:cs="Arial"/>
          <w:sz w:val="24"/>
          <w:szCs w:val="24"/>
        </w:rPr>
        <w:t xml:space="preserve"> </w:t>
      </w:r>
    </w:p>
    <w:p w14:paraId="5CA53BB0" w14:textId="196D69F8" w:rsidR="00DA63AB" w:rsidRDefault="00226309" w:rsidP="00CB11BA">
      <w:pPr>
        <w:spacing w:after="0" w:line="240" w:lineRule="auto"/>
        <w:ind w:left="720"/>
        <w:rPr>
          <w:rFonts w:ascii="Arial" w:hAnsi="Arial" w:cs="Arial"/>
          <w:sz w:val="24"/>
          <w:szCs w:val="24"/>
        </w:rPr>
      </w:pPr>
      <w:r w:rsidRPr="00176EAF">
        <w:rPr>
          <w:rFonts w:ascii="Arial" w:hAnsi="Arial" w:cs="Arial"/>
          <w:sz w:val="24"/>
          <w:szCs w:val="24"/>
        </w:rPr>
        <w:t xml:space="preserve">Vice President for </w:t>
      </w:r>
      <w:r w:rsidR="00460BFF">
        <w:rPr>
          <w:rFonts w:ascii="Arial" w:eastAsia="Times New Roman" w:hAnsi="Arial" w:cs="Arial"/>
          <w:sz w:val="24"/>
          <w:szCs w:val="24"/>
        </w:rPr>
        <w:t>S</w:t>
      </w:r>
      <w:r w:rsidR="00460BFF" w:rsidRPr="00A16A6C">
        <w:rPr>
          <w:rFonts w:ascii="Arial" w:hAnsi="Arial" w:cs="Arial"/>
          <w:sz w:val="24"/>
          <w:szCs w:val="24"/>
        </w:rPr>
        <w:t>tudent</w:t>
      </w:r>
      <w:r w:rsidR="00460BFF">
        <w:rPr>
          <w:rFonts w:ascii="Arial" w:hAnsi="Arial" w:cs="Arial"/>
          <w:sz w:val="24"/>
          <w:szCs w:val="24"/>
        </w:rPr>
        <w:t xml:space="preserve"> Success</w:t>
      </w:r>
    </w:p>
    <w:p w14:paraId="1587215E" w14:textId="77777777" w:rsidR="00460BFF" w:rsidRPr="00CB11BA" w:rsidRDefault="00460BFF" w:rsidP="00CB11BA">
      <w:pPr>
        <w:spacing w:after="0" w:line="240" w:lineRule="auto"/>
        <w:ind w:left="720"/>
        <w:rPr>
          <w:rFonts w:ascii="Arial" w:hAnsi="Arial" w:cs="Arial"/>
          <w:sz w:val="24"/>
          <w:szCs w:val="24"/>
        </w:rPr>
      </w:pPr>
    </w:p>
    <w:p w14:paraId="4860189B" w14:textId="424C26AE" w:rsidR="00C832AE" w:rsidRPr="00176EAF" w:rsidRDefault="00226309" w:rsidP="008359D7">
      <w:pPr>
        <w:pStyle w:val="NormalWeb"/>
        <w:spacing w:before="0" w:beforeAutospacing="0" w:after="0" w:afterAutospacing="0"/>
        <w:ind w:left="720"/>
        <w:rPr>
          <w:rFonts w:ascii="Arial" w:hAnsi="Arial" w:cs="Arial"/>
        </w:rPr>
      </w:pPr>
      <w:r w:rsidRPr="00176EAF">
        <w:rPr>
          <w:rFonts w:ascii="Arial" w:hAnsi="Arial" w:cs="Arial"/>
        </w:rPr>
        <w:t xml:space="preserve">President </w:t>
      </w:r>
    </w:p>
    <w:sectPr w:rsidR="00C832AE" w:rsidRPr="00176EAF" w:rsidSect="00D57C9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C32F" w14:textId="77777777" w:rsidR="000674EB" w:rsidRDefault="000674EB" w:rsidP="00522EDC">
      <w:pPr>
        <w:spacing w:after="0" w:line="240" w:lineRule="auto"/>
      </w:pPr>
      <w:r>
        <w:separator/>
      </w:r>
    </w:p>
  </w:endnote>
  <w:endnote w:type="continuationSeparator" w:id="0">
    <w:p w14:paraId="63A766F2" w14:textId="77777777" w:rsidR="000674EB" w:rsidRDefault="000674EB" w:rsidP="00522EDC">
      <w:pPr>
        <w:spacing w:after="0" w:line="240" w:lineRule="auto"/>
      </w:pPr>
      <w:r>
        <w:continuationSeparator/>
      </w:r>
    </w:p>
  </w:endnote>
  <w:endnote w:type="continuationNotice" w:id="1">
    <w:p w14:paraId="3576B800" w14:textId="77777777" w:rsidR="000674EB" w:rsidRDefault="00067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4DB6" w14:textId="77777777" w:rsidR="000674EB" w:rsidRDefault="000674EB" w:rsidP="00522EDC">
      <w:pPr>
        <w:spacing w:after="0" w:line="240" w:lineRule="auto"/>
      </w:pPr>
      <w:r>
        <w:separator/>
      </w:r>
    </w:p>
  </w:footnote>
  <w:footnote w:type="continuationSeparator" w:id="0">
    <w:p w14:paraId="6DAE534C" w14:textId="77777777" w:rsidR="000674EB" w:rsidRDefault="000674EB" w:rsidP="00522EDC">
      <w:pPr>
        <w:spacing w:after="0" w:line="240" w:lineRule="auto"/>
      </w:pPr>
      <w:r>
        <w:continuationSeparator/>
      </w:r>
    </w:p>
  </w:footnote>
  <w:footnote w:type="continuationNotice" w:id="1">
    <w:p w14:paraId="4CC10343" w14:textId="77777777" w:rsidR="000674EB" w:rsidRDefault="000674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07A"/>
    <w:multiLevelType w:val="hybridMultilevel"/>
    <w:tmpl w:val="815AC496"/>
    <w:lvl w:ilvl="0" w:tplc="FFFFFFFF">
      <w:start w:val="1"/>
      <w:numFmt w:val="lowerLetter"/>
      <w:lvlText w:val="%1."/>
      <w:lvlJc w:val="left"/>
      <w:pPr>
        <w:ind w:left="2250" w:hanging="72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5692EEF"/>
    <w:multiLevelType w:val="hybridMultilevel"/>
    <w:tmpl w:val="E5382940"/>
    <w:lvl w:ilvl="0" w:tplc="59464A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052E9"/>
    <w:multiLevelType w:val="hybridMultilevel"/>
    <w:tmpl w:val="350C5A22"/>
    <w:lvl w:ilvl="0" w:tplc="6BB43C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DF07119"/>
    <w:multiLevelType w:val="hybridMultilevel"/>
    <w:tmpl w:val="6AB4F0AE"/>
    <w:lvl w:ilvl="0" w:tplc="D9702C28">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40B3"/>
    <w:multiLevelType w:val="hybridMultilevel"/>
    <w:tmpl w:val="9638847C"/>
    <w:lvl w:ilvl="0" w:tplc="F224F278">
      <w:start w:val="1"/>
      <w:numFmt w:val="decimal"/>
      <w:lvlText w:val="%1."/>
      <w:lvlJc w:val="left"/>
      <w:pPr>
        <w:ind w:left="2160" w:hanging="360"/>
      </w:pPr>
      <w:rPr>
        <w:rFonts w:ascii="Arial" w:eastAsia="Calibri"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E37CBF"/>
    <w:multiLevelType w:val="multilevel"/>
    <w:tmpl w:val="FBD2702A"/>
    <w:lvl w:ilvl="0">
      <w:start w:val="7"/>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B211D"/>
    <w:multiLevelType w:val="multilevel"/>
    <w:tmpl w:val="3EE2F510"/>
    <w:lvl w:ilvl="0">
      <w:start w:val="6"/>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227DC"/>
    <w:multiLevelType w:val="hybridMultilevel"/>
    <w:tmpl w:val="853CC132"/>
    <w:lvl w:ilvl="0" w:tplc="8EA0FAC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89255DE"/>
    <w:multiLevelType w:val="hybridMultilevel"/>
    <w:tmpl w:val="C4F813A4"/>
    <w:lvl w:ilvl="0" w:tplc="0838A9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8F074B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7E18AF"/>
    <w:multiLevelType w:val="hybridMultilevel"/>
    <w:tmpl w:val="FFFFFFFF"/>
    <w:lvl w:ilvl="0" w:tplc="46080DD4">
      <w:start w:val="1"/>
      <w:numFmt w:val="decimal"/>
      <w:lvlText w:val="%1."/>
      <w:lvlJc w:val="left"/>
      <w:pPr>
        <w:ind w:left="720" w:hanging="360"/>
      </w:pPr>
    </w:lvl>
    <w:lvl w:ilvl="1" w:tplc="FEDE206C">
      <w:start w:val="1"/>
      <w:numFmt w:val="lowerLetter"/>
      <w:lvlText w:val="%2."/>
      <w:lvlJc w:val="left"/>
      <w:pPr>
        <w:ind w:left="1440" w:hanging="360"/>
      </w:pPr>
    </w:lvl>
    <w:lvl w:ilvl="2" w:tplc="496AE402">
      <w:start w:val="1"/>
      <w:numFmt w:val="lowerRoman"/>
      <w:lvlText w:val="%3."/>
      <w:lvlJc w:val="right"/>
      <w:pPr>
        <w:ind w:left="2160" w:hanging="180"/>
      </w:pPr>
    </w:lvl>
    <w:lvl w:ilvl="3" w:tplc="B358A3C0">
      <w:start w:val="1"/>
      <w:numFmt w:val="decimal"/>
      <w:lvlText w:val="%4."/>
      <w:lvlJc w:val="left"/>
      <w:pPr>
        <w:ind w:left="2880" w:hanging="360"/>
      </w:pPr>
    </w:lvl>
    <w:lvl w:ilvl="4" w:tplc="9DFC393C">
      <w:start w:val="1"/>
      <w:numFmt w:val="lowerLetter"/>
      <w:lvlText w:val="%5."/>
      <w:lvlJc w:val="left"/>
      <w:pPr>
        <w:ind w:left="3600" w:hanging="360"/>
      </w:pPr>
    </w:lvl>
    <w:lvl w:ilvl="5" w:tplc="43E4E118">
      <w:start w:val="1"/>
      <w:numFmt w:val="lowerRoman"/>
      <w:lvlText w:val="%6."/>
      <w:lvlJc w:val="right"/>
      <w:pPr>
        <w:ind w:left="4320" w:hanging="180"/>
      </w:pPr>
    </w:lvl>
    <w:lvl w:ilvl="6" w:tplc="E39A3D3C">
      <w:start w:val="1"/>
      <w:numFmt w:val="decimal"/>
      <w:lvlText w:val="%7."/>
      <w:lvlJc w:val="left"/>
      <w:pPr>
        <w:ind w:left="5040" w:hanging="360"/>
      </w:pPr>
    </w:lvl>
    <w:lvl w:ilvl="7" w:tplc="7C6849A2">
      <w:start w:val="1"/>
      <w:numFmt w:val="lowerLetter"/>
      <w:lvlText w:val="%8."/>
      <w:lvlJc w:val="left"/>
      <w:pPr>
        <w:ind w:left="5760" w:hanging="360"/>
      </w:pPr>
    </w:lvl>
    <w:lvl w:ilvl="8" w:tplc="311EDCE8">
      <w:start w:val="1"/>
      <w:numFmt w:val="lowerRoman"/>
      <w:lvlText w:val="%9."/>
      <w:lvlJc w:val="right"/>
      <w:pPr>
        <w:ind w:left="6480" w:hanging="180"/>
      </w:pPr>
    </w:lvl>
  </w:abstractNum>
  <w:abstractNum w:abstractNumId="11" w15:restartNumberingAfterBreak="0">
    <w:nsid w:val="1AEB5541"/>
    <w:multiLevelType w:val="multilevel"/>
    <w:tmpl w:val="AE66092C"/>
    <w:lvl w:ilvl="0">
      <w:start w:val="6"/>
      <w:numFmt w:val="decimalZero"/>
      <w:lvlText w:val="%1"/>
      <w:lvlJc w:val="left"/>
      <w:pPr>
        <w:tabs>
          <w:tab w:val="num" w:pos="360"/>
        </w:tabs>
        <w:ind w:left="360" w:hanging="360"/>
      </w:pPr>
    </w:lvl>
    <w:lvl w:ilvl="1">
      <w:start w:val="1"/>
      <w:numFmt w:val="decimalZero"/>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1C0B7B8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F72C9"/>
    <w:multiLevelType w:val="hybridMultilevel"/>
    <w:tmpl w:val="CA9EB290"/>
    <w:lvl w:ilvl="0" w:tplc="0838A9F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5FB55DE"/>
    <w:multiLevelType w:val="hybridMultilevel"/>
    <w:tmpl w:val="09D44782"/>
    <w:lvl w:ilvl="0" w:tplc="58C283B4">
      <w:start w:val="1"/>
      <w:numFmt w:val="low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7005B77"/>
    <w:multiLevelType w:val="multilevel"/>
    <w:tmpl w:val="796EEF5C"/>
    <w:lvl w:ilvl="0">
      <w:start w:val="6"/>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E7319F"/>
    <w:multiLevelType w:val="hybridMultilevel"/>
    <w:tmpl w:val="30ACAFEA"/>
    <w:lvl w:ilvl="0" w:tplc="DC4E5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3077CC"/>
    <w:multiLevelType w:val="hybridMultilevel"/>
    <w:tmpl w:val="C6FC2A1A"/>
    <w:lvl w:ilvl="0" w:tplc="438226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6D3245"/>
    <w:multiLevelType w:val="hybridMultilevel"/>
    <w:tmpl w:val="5C9662A6"/>
    <w:lvl w:ilvl="0" w:tplc="3E0E0356">
      <w:start w:val="6"/>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29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5470EE"/>
    <w:multiLevelType w:val="multilevel"/>
    <w:tmpl w:val="2E0AA90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370620FB"/>
    <w:multiLevelType w:val="hybridMultilevel"/>
    <w:tmpl w:val="B718C548"/>
    <w:lvl w:ilvl="0" w:tplc="FCF83CC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00D00FD"/>
    <w:multiLevelType w:val="hybridMultilevel"/>
    <w:tmpl w:val="12DE26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C55732"/>
    <w:multiLevelType w:val="hybridMultilevel"/>
    <w:tmpl w:val="C7FCC2E8"/>
    <w:lvl w:ilvl="0" w:tplc="FFFFFFFF">
      <w:start w:val="4"/>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2294B"/>
    <w:multiLevelType w:val="hybridMultilevel"/>
    <w:tmpl w:val="B4A0148C"/>
    <w:lvl w:ilvl="0" w:tplc="297CEB40">
      <w:start w:val="5"/>
      <w:numFmt w:val="decimalZero"/>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A2880"/>
    <w:multiLevelType w:val="hybridMultilevel"/>
    <w:tmpl w:val="D6D8B060"/>
    <w:lvl w:ilvl="0" w:tplc="0838A9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DBF64EE"/>
    <w:multiLevelType w:val="hybridMultilevel"/>
    <w:tmpl w:val="BD90CB5A"/>
    <w:lvl w:ilvl="0" w:tplc="C9EE49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7713FE5"/>
    <w:multiLevelType w:val="multilevel"/>
    <w:tmpl w:val="1034D6F4"/>
    <w:lvl w:ilvl="0">
      <w:start w:val="4"/>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D570DB"/>
    <w:multiLevelType w:val="multilevel"/>
    <w:tmpl w:val="03E025EC"/>
    <w:lvl w:ilvl="0">
      <w:start w:val="2"/>
      <w:numFmt w:val="decimalZero"/>
      <w:lvlText w:val="%1"/>
      <w:lvlJc w:val="left"/>
      <w:pPr>
        <w:ind w:left="600" w:hanging="600"/>
      </w:pPr>
      <w:rPr>
        <w:u w:val="single"/>
      </w:rPr>
    </w:lvl>
    <w:lvl w:ilvl="1">
      <w:start w:val="2"/>
      <w:numFmt w:val="decimalZero"/>
      <w:lvlText w:val="%1.%2"/>
      <w:lvlJc w:val="left"/>
      <w:pPr>
        <w:ind w:left="1320" w:hanging="600"/>
      </w:pPr>
      <w:rPr>
        <w:strike w:val="0"/>
        <w:dstrike w:val="0"/>
        <w:u w:val="none" w:color="000000"/>
        <w:effect w:val="none"/>
      </w:rPr>
    </w:lvl>
    <w:lvl w:ilvl="2">
      <w:start w:val="1"/>
      <w:numFmt w:val="decimal"/>
      <w:lvlText w:val="%1.%2.%3"/>
      <w:lvlJc w:val="left"/>
      <w:pPr>
        <w:ind w:left="2160" w:hanging="720"/>
      </w:pPr>
      <w:rPr>
        <w:u w:val="single"/>
      </w:rPr>
    </w:lvl>
    <w:lvl w:ilvl="3">
      <w:start w:val="1"/>
      <w:numFmt w:val="decimal"/>
      <w:lvlText w:val="%1.%2.%3.%4"/>
      <w:lvlJc w:val="left"/>
      <w:pPr>
        <w:ind w:left="3240" w:hanging="1080"/>
      </w:pPr>
      <w:rPr>
        <w:u w:val="single"/>
      </w:rPr>
    </w:lvl>
    <w:lvl w:ilvl="4">
      <w:start w:val="1"/>
      <w:numFmt w:val="decimal"/>
      <w:lvlText w:val="%1.%2.%3.%4.%5"/>
      <w:lvlJc w:val="left"/>
      <w:pPr>
        <w:ind w:left="3960" w:hanging="1080"/>
      </w:pPr>
      <w:rPr>
        <w:u w:val="single"/>
      </w:rPr>
    </w:lvl>
    <w:lvl w:ilvl="5">
      <w:start w:val="1"/>
      <w:numFmt w:val="decimal"/>
      <w:lvlText w:val="%1.%2.%3.%4.%5.%6"/>
      <w:lvlJc w:val="left"/>
      <w:pPr>
        <w:ind w:left="5040" w:hanging="144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840" w:hanging="1800"/>
      </w:pPr>
      <w:rPr>
        <w:u w:val="single"/>
      </w:rPr>
    </w:lvl>
    <w:lvl w:ilvl="8">
      <w:start w:val="1"/>
      <w:numFmt w:val="decimal"/>
      <w:lvlText w:val="%1.%2.%3.%4.%5.%6.%7.%8.%9"/>
      <w:lvlJc w:val="left"/>
      <w:pPr>
        <w:ind w:left="7560" w:hanging="1800"/>
      </w:pPr>
      <w:rPr>
        <w:u w:val="single"/>
      </w:rPr>
    </w:lvl>
  </w:abstractNum>
  <w:abstractNum w:abstractNumId="29" w15:restartNumberingAfterBreak="0">
    <w:nsid w:val="5FEF0ED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FF2EDD"/>
    <w:multiLevelType w:val="hybridMultilevel"/>
    <w:tmpl w:val="FFFFFFFF"/>
    <w:lvl w:ilvl="0" w:tplc="0462A5BA">
      <w:start w:val="1"/>
      <w:numFmt w:val="decimal"/>
      <w:lvlText w:val="%1."/>
      <w:lvlJc w:val="left"/>
      <w:pPr>
        <w:ind w:left="720" w:hanging="360"/>
      </w:pPr>
    </w:lvl>
    <w:lvl w:ilvl="1" w:tplc="71F063AC">
      <w:start w:val="1"/>
      <w:numFmt w:val="lowerLetter"/>
      <w:lvlText w:val="%2."/>
      <w:lvlJc w:val="left"/>
      <w:pPr>
        <w:ind w:left="1440" w:hanging="360"/>
      </w:pPr>
    </w:lvl>
    <w:lvl w:ilvl="2" w:tplc="187EFADC">
      <w:start w:val="1"/>
      <w:numFmt w:val="lowerRoman"/>
      <w:lvlText w:val="%3."/>
      <w:lvlJc w:val="right"/>
      <w:pPr>
        <w:ind w:left="2160" w:hanging="180"/>
      </w:pPr>
    </w:lvl>
    <w:lvl w:ilvl="3" w:tplc="76784156">
      <w:start w:val="1"/>
      <w:numFmt w:val="decimal"/>
      <w:lvlText w:val="%4."/>
      <w:lvlJc w:val="left"/>
      <w:pPr>
        <w:ind w:left="2880" w:hanging="360"/>
      </w:pPr>
    </w:lvl>
    <w:lvl w:ilvl="4" w:tplc="FDCAED22">
      <w:start w:val="1"/>
      <w:numFmt w:val="lowerLetter"/>
      <w:lvlText w:val="%5."/>
      <w:lvlJc w:val="left"/>
      <w:pPr>
        <w:ind w:left="3600" w:hanging="360"/>
      </w:pPr>
    </w:lvl>
    <w:lvl w:ilvl="5" w:tplc="E8D61B5A">
      <w:start w:val="1"/>
      <w:numFmt w:val="lowerRoman"/>
      <w:lvlText w:val="%6."/>
      <w:lvlJc w:val="right"/>
      <w:pPr>
        <w:ind w:left="4320" w:hanging="180"/>
      </w:pPr>
    </w:lvl>
    <w:lvl w:ilvl="6" w:tplc="963ADC78">
      <w:start w:val="1"/>
      <w:numFmt w:val="decimal"/>
      <w:lvlText w:val="%7."/>
      <w:lvlJc w:val="left"/>
      <w:pPr>
        <w:ind w:left="5040" w:hanging="360"/>
      </w:pPr>
    </w:lvl>
    <w:lvl w:ilvl="7" w:tplc="8D0A2AEC">
      <w:start w:val="1"/>
      <w:numFmt w:val="lowerLetter"/>
      <w:lvlText w:val="%8."/>
      <w:lvlJc w:val="left"/>
      <w:pPr>
        <w:ind w:left="5760" w:hanging="360"/>
      </w:pPr>
    </w:lvl>
    <w:lvl w:ilvl="8" w:tplc="2C0E8CCE">
      <w:start w:val="1"/>
      <w:numFmt w:val="lowerRoman"/>
      <w:lvlText w:val="%9."/>
      <w:lvlJc w:val="right"/>
      <w:pPr>
        <w:ind w:left="6480" w:hanging="180"/>
      </w:pPr>
    </w:lvl>
  </w:abstractNum>
  <w:abstractNum w:abstractNumId="31" w15:restartNumberingAfterBreak="0">
    <w:nsid w:val="6B811313"/>
    <w:multiLevelType w:val="hybridMultilevel"/>
    <w:tmpl w:val="C3588BB4"/>
    <w:lvl w:ilvl="0" w:tplc="DB2CE0A2">
      <w:start w:val="1"/>
      <w:numFmt w:val="lowerLetter"/>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6B933D10"/>
    <w:multiLevelType w:val="hybridMultilevel"/>
    <w:tmpl w:val="1960D15A"/>
    <w:lvl w:ilvl="0" w:tplc="8EA0FAC0">
      <w:start w:val="2"/>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FAB3EB1"/>
    <w:multiLevelType w:val="hybridMultilevel"/>
    <w:tmpl w:val="B1E04F4C"/>
    <w:lvl w:ilvl="0" w:tplc="7A5A6D26">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78C273D1"/>
    <w:multiLevelType w:val="multilevel"/>
    <w:tmpl w:val="B0E0084C"/>
    <w:lvl w:ilvl="0">
      <w:start w:val="5"/>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1409109">
    <w:abstractNumId w:val="29"/>
  </w:num>
  <w:num w:numId="2" w16cid:durableId="357237737">
    <w:abstractNumId w:val="30"/>
  </w:num>
  <w:num w:numId="3" w16cid:durableId="637996767">
    <w:abstractNumId w:val="12"/>
  </w:num>
  <w:num w:numId="4" w16cid:durableId="653070141">
    <w:abstractNumId w:val="10"/>
  </w:num>
  <w:num w:numId="5" w16cid:durableId="1459452963">
    <w:abstractNumId w:val="9"/>
  </w:num>
  <w:num w:numId="6" w16cid:durableId="1027637031">
    <w:abstractNumId w:val="19"/>
  </w:num>
  <w:num w:numId="7" w16cid:durableId="5439103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684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658872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249521">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4202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2289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564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85309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51249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8569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82588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903196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5055236">
    <w:abstractNumId w:val="20"/>
  </w:num>
  <w:num w:numId="20" w16cid:durableId="2112847546">
    <w:abstractNumId w:val="17"/>
  </w:num>
  <w:num w:numId="21" w16cid:durableId="1191992907">
    <w:abstractNumId w:val="0"/>
  </w:num>
  <w:num w:numId="22" w16cid:durableId="1004632516">
    <w:abstractNumId w:val="1"/>
  </w:num>
  <w:num w:numId="23" w16cid:durableId="1828328396">
    <w:abstractNumId w:val="16"/>
  </w:num>
  <w:num w:numId="24" w16cid:durableId="1392970080">
    <w:abstractNumId w:val="3"/>
  </w:num>
  <w:num w:numId="25" w16cid:durableId="873688211">
    <w:abstractNumId w:val="18"/>
  </w:num>
  <w:num w:numId="26" w16cid:durableId="1828326191">
    <w:abstractNumId w:val="15"/>
  </w:num>
  <w:num w:numId="27" w16cid:durableId="1747536092">
    <w:abstractNumId w:val="5"/>
  </w:num>
  <w:num w:numId="28" w16cid:durableId="1245336321">
    <w:abstractNumId w:val="22"/>
  </w:num>
  <w:num w:numId="29" w16cid:durableId="1549099373">
    <w:abstractNumId w:val="26"/>
  </w:num>
  <w:num w:numId="30" w16cid:durableId="1252816868">
    <w:abstractNumId w:val="24"/>
  </w:num>
  <w:num w:numId="31" w16cid:durableId="1481533188">
    <w:abstractNumId w:val="23"/>
  </w:num>
  <w:num w:numId="32" w16cid:durableId="2025016204">
    <w:abstractNumId w:val="4"/>
  </w:num>
  <w:num w:numId="33" w16cid:durableId="48191828">
    <w:abstractNumId w:val="27"/>
  </w:num>
  <w:num w:numId="34" w16cid:durableId="1429765462">
    <w:abstractNumId w:val="34"/>
  </w:num>
  <w:num w:numId="35" w16cid:durableId="890262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6E"/>
    <w:rsid w:val="00006006"/>
    <w:rsid w:val="00006ADA"/>
    <w:rsid w:val="000105D6"/>
    <w:rsid w:val="00016291"/>
    <w:rsid w:val="00025185"/>
    <w:rsid w:val="00030E37"/>
    <w:rsid w:val="000331B0"/>
    <w:rsid w:val="0003586D"/>
    <w:rsid w:val="000674EB"/>
    <w:rsid w:val="00081B69"/>
    <w:rsid w:val="00087F2C"/>
    <w:rsid w:val="000D59AE"/>
    <w:rsid w:val="00101534"/>
    <w:rsid w:val="0010622B"/>
    <w:rsid w:val="001119FF"/>
    <w:rsid w:val="001173E7"/>
    <w:rsid w:val="00123F6B"/>
    <w:rsid w:val="001727EC"/>
    <w:rsid w:val="00176EAF"/>
    <w:rsid w:val="00180C03"/>
    <w:rsid w:val="00184B1D"/>
    <w:rsid w:val="00185556"/>
    <w:rsid w:val="001A7F64"/>
    <w:rsid w:val="001D5999"/>
    <w:rsid w:val="001E15F1"/>
    <w:rsid w:val="002007D2"/>
    <w:rsid w:val="00221513"/>
    <w:rsid w:val="002234F7"/>
    <w:rsid w:val="002258FD"/>
    <w:rsid w:val="00226309"/>
    <w:rsid w:val="00237DB8"/>
    <w:rsid w:val="00243138"/>
    <w:rsid w:val="00257859"/>
    <w:rsid w:val="0028678E"/>
    <w:rsid w:val="00291F6E"/>
    <w:rsid w:val="002B1C01"/>
    <w:rsid w:val="002C508B"/>
    <w:rsid w:val="002C542A"/>
    <w:rsid w:val="002E4326"/>
    <w:rsid w:val="002E48A9"/>
    <w:rsid w:val="00310A87"/>
    <w:rsid w:val="003125D8"/>
    <w:rsid w:val="00330CD5"/>
    <w:rsid w:val="00341AFB"/>
    <w:rsid w:val="00341C54"/>
    <w:rsid w:val="00353121"/>
    <w:rsid w:val="00356386"/>
    <w:rsid w:val="00360E0D"/>
    <w:rsid w:val="0036599C"/>
    <w:rsid w:val="00372A9C"/>
    <w:rsid w:val="00375A48"/>
    <w:rsid w:val="003A7E95"/>
    <w:rsid w:val="003C1644"/>
    <w:rsid w:val="003C318E"/>
    <w:rsid w:val="003C78A1"/>
    <w:rsid w:val="003D3A30"/>
    <w:rsid w:val="003E585F"/>
    <w:rsid w:val="003F485B"/>
    <w:rsid w:val="0043392A"/>
    <w:rsid w:val="0043435B"/>
    <w:rsid w:val="00460BFF"/>
    <w:rsid w:val="00467810"/>
    <w:rsid w:val="004A33EC"/>
    <w:rsid w:val="004A3505"/>
    <w:rsid w:val="004A7954"/>
    <w:rsid w:val="004A7EF1"/>
    <w:rsid w:val="004B0709"/>
    <w:rsid w:val="004C24AA"/>
    <w:rsid w:val="004D7565"/>
    <w:rsid w:val="00522EDC"/>
    <w:rsid w:val="00582360"/>
    <w:rsid w:val="005959B8"/>
    <w:rsid w:val="005C76AD"/>
    <w:rsid w:val="005E3730"/>
    <w:rsid w:val="005F1B67"/>
    <w:rsid w:val="005F7C8F"/>
    <w:rsid w:val="00601C0E"/>
    <w:rsid w:val="00620775"/>
    <w:rsid w:val="00623E28"/>
    <w:rsid w:val="0065737F"/>
    <w:rsid w:val="006630F8"/>
    <w:rsid w:val="00667BF0"/>
    <w:rsid w:val="00682FDC"/>
    <w:rsid w:val="00694CAF"/>
    <w:rsid w:val="0069789F"/>
    <w:rsid w:val="006C1846"/>
    <w:rsid w:val="006C3335"/>
    <w:rsid w:val="006D5383"/>
    <w:rsid w:val="00714D0E"/>
    <w:rsid w:val="00724F9E"/>
    <w:rsid w:val="00727518"/>
    <w:rsid w:val="007305B0"/>
    <w:rsid w:val="00737EC6"/>
    <w:rsid w:val="0074001E"/>
    <w:rsid w:val="00740DC4"/>
    <w:rsid w:val="00741780"/>
    <w:rsid w:val="00744A92"/>
    <w:rsid w:val="00752A67"/>
    <w:rsid w:val="00762A8B"/>
    <w:rsid w:val="00771C41"/>
    <w:rsid w:val="0077799D"/>
    <w:rsid w:val="00790739"/>
    <w:rsid w:val="00790DEC"/>
    <w:rsid w:val="00793B01"/>
    <w:rsid w:val="007950D3"/>
    <w:rsid w:val="007C29EB"/>
    <w:rsid w:val="007E107C"/>
    <w:rsid w:val="007E7AC7"/>
    <w:rsid w:val="007F0B14"/>
    <w:rsid w:val="00800C84"/>
    <w:rsid w:val="00802B8E"/>
    <w:rsid w:val="0080589E"/>
    <w:rsid w:val="00806B0B"/>
    <w:rsid w:val="008139B4"/>
    <w:rsid w:val="0081441F"/>
    <w:rsid w:val="00820345"/>
    <w:rsid w:val="00823598"/>
    <w:rsid w:val="008359D7"/>
    <w:rsid w:val="00846DC9"/>
    <w:rsid w:val="00852503"/>
    <w:rsid w:val="00872467"/>
    <w:rsid w:val="00877F12"/>
    <w:rsid w:val="008D02BC"/>
    <w:rsid w:val="008D0393"/>
    <w:rsid w:val="008D0987"/>
    <w:rsid w:val="008D41AE"/>
    <w:rsid w:val="00900F89"/>
    <w:rsid w:val="00907343"/>
    <w:rsid w:val="00917B32"/>
    <w:rsid w:val="009367C9"/>
    <w:rsid w:val="00952278"/>
    <w:rsid w:val="00982185"/>
    <w:rsid w:val="009B27BB"/>
    <w:rsid w:val="009C0DE7"/>
    <w:rsid w:val="009D24C7"/>
    <w:rsid w:val="009E16F7"/>
    <w:rsid w:val="009E74E8"/>
    <w:rsid w:val="00A11F09"/>
    <w:rsid w:val="00A174B1"/>
    <w:rsid w:val="00AB26AA"/>
    <w:rsid w:val="00AD127D"/>
    <w:rsid w:val="00AD1CF1"/>
    <w:rsid w:val="00AD268D"/>
    <w:rsid w:val="00AD4723"/>
    <w:rsid w:val="00AD4EFA"/>
    <w:rsid w:val="00AE1A19"/>
    <w:rsid w:val="00AE2C44"/>
    <w:rsid w:val="00AF22E6"/>
    <w:rsid w:val="00B07E95"/>
    <w:rsid w:val="00B440BB"/>
    <w:rsid w:val="00B45084"/>
    <w:rsid w:val="00B51475"/>
    <w:rsid w:val="00B549F3"/>
    <w:rsid w:val="00B568AC"/>
    <w:rsid w:val="00B96A24"/>
    <w:rsid w:val="00BA0EE2"/>
    <w:rsid w:val="00BB0887"/>
    <w:rsid w:val="00BB7DA9"/>
    <w:rsid w:val="00BC5296"/>
    <w:rsid w:val="00BD22CD"/>
    <w:rsid w:val="00BE591C"/>
    <w:rsid w:val="00BF39D3"/>
    <w:rsid w:val="00C062FD"/>
    <w:rsid w:val="00C12CFD"/>
    <w:rsid w:val="00C15BA2"/>
    <w:rsid w:val="00C1608E"/>
    <w:rsid w:val="00C36150"/>
    <w:rsid w:val="00C4123E"/>
    <w:rsid w:val="00C72AEB"/>
    <w:rsid w:val="00C74AE5"/>
    <w:rsid w:val="00C832AE"/>
    <w:rsid w:val="00C83A32"/>
    <w:rsid w:val="00C96496"/>
    <w:rsid w:val="00CA3634"/>
    <w:rsid w:val="00CB11BA"/>
    <w:rsid w:val="00CB2F97"/>
    <w:rsid w:val="00CB4277"/>
    <w:rsid w:val="00CB6BDA"/>
    <w:rsid w:val="00CB6E01"/>
    <w:rsid w:val="00CE39F5"/>
    <w:rsid w:val="00CF22F4"/>
    <w:rsid w:val="00D57C9D"/>
    <w:rsid w:val="00D6521C"/>
    <w:rsid w:val="00D74679"/>
    <w:rsid w:val="00D76FE5"/>
    <w:rsid w:val="00D93F10"/>
    <w:rsid w:val="00DA63AB"/>
    <w:rsid w:val="00DC25F6"/>
    <w:rsid w:val="00DC2958"/>
    <w:rsid w:val="00DE412C"/>
    <w:rsid w:val="00E06EE2"/>
    <w:rsid w:val="00E11E8C"/>
    <w:rsid w:val="00E14563"/>
    <w:rsid w:val="00E30817"/>
    <w:rsid w:val="00E326FB"/>
    <w:rsid w:val="00E557F8"/>
    <w:rsid w:val="00E61980"/>
    <w:rsid w:val="00E62A32"/>
    <w:rsid w:val="00E70CD3"/>
    <w:rsid w:val="00E72253"/>
    <w:rsid w:val="00E74DF7"/>
    <w:rsid w:val="00E75D1E"/>
    <w:rsid w:val="00E85E4C"/>
    <w:rsid w:val="00E97AC8"/>
    <w:rsid w:val="00EA01B7"/>
    <w:rsid w:val="00ED0F62"/>
    <w:rsid w:val="00ED1CD7"/>
    <w:rsid w:val="00F04232"/>
    <w:rsid w:val="00F07F63"/>
    <w:rsid w:val="00F23418"/>
    <w:rsid w:val="00F4046E"/>
    <w:rsid w:val="00F419E6"/>
    <w:rsid w:val="00F578CE"/>
    <w:rsid w:val="00F65E73"/>
    <w:rsid w:val="00F739E6"/>
    <w:rsid w:val="00F86AED"/>
    <w:rsid w:val="00F95344"/>
    <w:rsid w:val="00FA7733"/>
    <w:rsid w:val="00FB1816"/>
    <w:rsid w:val="00FC2B47"/>
    <w:rsid w:val="00FC6FDA"/>
    <w:rsid w:val="00FD7F9E"/>
    <w:rsid w:val="00FF41B4"/>
    <w:rsid w:val="00FF7998"/>
    <w:rsid w:val="0972E529"/>
    <w:rsid w:val="0F6DBA4B"/>
    <w:rsid w:val="1FEF59FE"/>
    <w:rsid w:val="23FEC932"/>
    <w:rsid w:val="2819888D"/>
    <w:rsid w:val="40F4E236"/>
    <w:rsid w:val="491E794D"/>
    <w:rsid w:val="7B020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C913"/>
  <w15:chartTrackingRefBased/>
  <w15:docId w15:val="{C265CC25-8760-42EA-86F0-7486DD09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1F6E"/>
    <w:rPr>
      <w:color w:val="0000FF"/>
      <w:u w:val="single"/>
    </w:rPr>
  </w:style>
  <w:style w:type="paragraph" w:styleId="NormalWeb">
    <w:name w:val="Normal (Web)"/>
    <w:basedOn w:val="Normal"/>
    <w:uiPriority w:val="99"/>
    <w:unhideWhenUsed/>
    <w:rsid w:val="00291F6E"/>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291F6E"/>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link w:val="BodyTextIndent"/>
    <w:uiPriority w:val="99"/>
    <w:rsid w:val="00291F6E"/>
    <w:rPr>
      <w:rFonts w:ascii="Arial" w:eastAsia="Times New Roman" w:hAnsi="Arial" w:cs="Arial"/>
      <w:sz w:val="24"/>
      <w:szCs w:val="24"/>
    </w:rPr>
  </w:style>
  <w:style w:type="paragraph" w:styleId="ListParagraph">
    <w:name w:val="List Paragraph"/>
    <w:basedOn w:val="Normal"/>
    <w:uiPriority w:val="34"/>
    <w:qFormat/>
    <w:rsid w:val="00291F6E"/>
    <w:pPr>
      <w:spacing w:after="0" w:line="240" w:lineRule="auto"/>
      <w:ind w:left="720"/>
    </w:pPr>
    <w:rPr>
      <w:rFonts w:ascii="Times New Roman" w:eastAsia="Times New Roman" w:hAnsi="Times New Roman"/>
      <w:sz w:val="24"/>
      <w:szCs w:val="24"/>
    </w:rPr>
  </w:style>
  <w:style w:type="character" w:styleId="CommentReference">
    <w:name w:val="annotation reference"/>
    <w:uiPriority w:val="99"/>
    <w:semiHidden/>
    <w:unhideWhenUsed/>
    <w:rsid w:val="00291F6E"/>
    <w:rPr>
      <w:sz w:val="16"/>
      <w:szCs w:val="16"/>
    </w:rPr>
  </w:style>
  <w:style w:type="paragraph" w:styleId="CommentText">
    <w:name w:val="annotation text"/>
    <w:basedOn w:val="Normal"/>
    <w:link w:val="CommentTextChar"/>
    <w:uiPriority w:val="99"/>
    <w:semiHidden/>
    <w:unhideWhenUsed/>
    <w:rsid w:val="00291F6E"/>
    <w:pPr>
      <w:spacing w:line="240" w:lineRule="auto"/>
    </w:pPr>
    <w:rPr>
      <w:sz w:val="20"/>
      <w:szCs w:val="20"/>
    </w:rPr>
  </w:style>
  <w:style w:type="character" w:customStyle="1" w:styleId="CommentTextChar">
    <w:name w:val="Comment Text Char"/>
    <w:link w:val="CommentText"/>
    <w:uiPriority w:val="99"/>
    <w:semiHidden/>
    <w:rsid w:val="00291F6E"/>
    <w:rPr>
      <w:sz w:val="20"/>
      <w:szCs w:val="20"/>
    </w:rPr>
  </w:style>
  <w:style w:type="paragraph" w:styleId="CommentSubject">
    <w:name w:val="annotation subject"/>
    <w:basedOn w:val="CommentText"/>
    <w:next w:val="CommentText"/>
    <w:link w:val="CommentSubjectChar"/>
    <w:uiPriority w:val="99"/>
    <w:semiHidden/>
    <w:unhideWhenUsed/>
    <w:rsid w:val="00291F6E"/>
    <w:rPr>
      <w:b/>
      <w:bCs/>
    </w:rPr>
  </w:style>
  <w:style w:type="character" w:customStyle="1" w:styleId="CommentSubjectChar">
    <w:name w:val="Comment Subject Char"/>
    <w:link w:val="CommentSubject"/>
    <w:uiPriority w:val="99"/>
    <w:semiHidden/>
    <w:rsid w:val="00291F6E"/>
    <w:rPr>
      <w:b/>
      <w:bCs/>
      <w:sz w:val="20"/>
      <w:szCs w:val="20"/>
    </w:rPr>
  </w:style>
  <w:style w:type="paragraph" w:styleId="BalloonText">
    <w:name w:val="Balloon Text"/>
    <w:basedOn w:val="Normal"/>
    <w:link w:val="BalloonTextChar"/>
    <w:uiPriority w:val="99"/>
    <w:semiHidden/>
    <w:unhideWhenUsed/>
    <w:rsid w:val="00291F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F6E"/>
    <w:rPr>
      <w:rFonts w:ascii="Tahoma" w:hAnsi="Tahoma" w:cs="Tahoma"/>
      <w:sz w:val="16"/>
      <w:szCs w:val="16"/>
    </w:rPr>
  </w:style>
  <w:style w:type="paragraph" w:styleId="BodyTextIndent2">
    <w:name w:val="Body Text Indent 2"/>
    <w:basedOn w:val="Normal"/>
    <w:link w:val="BodyTextIndent2Char"/>
    <w:uiPriority w:val="99"/>
    <w:semiHidden/>
    <w:unhideWhenUsed/>
    <w:rsid w:val="00226309"/>
    <w:pPr>
      <w:spacing w:after="120" w:line="480" w:lineRule="auto"/>
      <w:ind w:left="360"/>
    </w:pPr>
  </w:style>
  <w:style w:type="character" w:customStyle="1" w:styleId="BodyTextIndent2Char">
    <w:name w:val="Body Text Indent 2 Char"/>
    <w:basedOn w:val="DefaultParagraphFont"/>
    <w:link w:val="BodyTextIndent2"/>
    <w:uiPriority w:val="99"/>
    <w:semiHidden/>
    <w:rsid w:val="00226309"/>
  </w:style>
  <w:style w:type="character" w:styleId="FollowedHyperlink">
    <w:name w:val="FollowedHyperlink"/>
    <w:uiPriority w:val="99"/>
    <w:semiHidden/>
    <w:unhideWhenUsed/>
    <w:rsid w:val="009C0DE7"/>
    <w:rPr>
      <w:color w:val="800080"/>
      <w:u w:val="single"/>
    </w:rPr>
  </w:style>
  <w:style w:type="paragraph" w:styleId="Header">
    <w:name w:val="header"/>
    <w:basedOn w:val="Normal"/>
    <w:link w:val="HeaderChar"/>
    <w:uiPriority w:val="99"/>
    <w:unhideWhenUsed/>
    <w:rsid w:val="0052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DC"/>
  </w:style>
  <w:style w:type="paragraph" w:styleId="Footer">
    <w:name w:val="footer"/>
    <w:basedOn w:val="Normal"/>
    <w:link w:val="FooterChar"/>
    <w:uiPriority w:val="99"/>
    <w:unhideWhenUsed/>
    <w:rsid w:val="0052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DC"/>
  </w:style>
  <w:style w:type="character" w:customStyle="1" w:styleId="UnresolvedMention1">
    <w:name w:val="Unresolved Mention1"/>
    <w:basedOn w:val="DefaultParagraphFont"/>
    <w:uiPriority w:val="99"/>
    <w:semiHidden/>
    <w:unhideWhenUsed/>
    <w:rsid w:val="00982185"/>
    <w:rPr>
      <w:color w:val="605E5C"/>
      <w:shd w:val="clear" w:color="auto" w:fill="E1DFDD"/>
    </w:rPr>
  </w:style>
  <w:style w:type="paragraph" w:styleId="Revision">
    <w:name w:val="Revision"/>
    <w:hidden/>
    <w:uiPriority w:val="99"/>
    <w:semiHidden/>
    <w:rsid w:val="00CB2F97"/>
    <w:rPr>
      <w:sz w:val="22"/>
      <w:szCs w:val="22"/>
    </w:rPr>
  </w:style>
  <w:style w:type="character" w:styleId="UnresolvedMention">
    <w:name w:val="Unresolved Mention"/>
    <w:basedOn w:val="DefaultParagraphFont"/>
    <w:uiPriority w:val="99"/>
    <w:semiHidden/>
    <w:unhideWhenUsed/>
    <w:rsid w:val="00AF22E6"/>
    <w:rPr>
      <w:color w:val="605E5C"/>
      <w:shd w:val="clear" w:color="auto" w:fill="E1DFDD"/>
    </w:rPr>
  </w:style>
  <w:style w:type="character" w:customStyle="1" w:styleId="normaltextrun">
    <w:name w:val="normaltextrun"/>
    <w:basedOn w:val="DefaultParagraphFont"/>
    <w:rsid w:val="00C74AE5"/>
  </w:style>
  <w:style w:type="character" w:customStyle="1" w:styleId="eop">
    <w:name w:val="eop"/>
    <w:basedOn w:val="DefaultParagraphFont"/>
    <w:rsid w:val="00C7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954">
      <w:bodyDiv w:val="1"/>
      <w:marLeft w:val="0"/>
      <w:marRight w:val="0"/>
      <w:marTop w:val="0"/>
      <w:marBottom w:val="0"/>
      <w:divBdr>
        <w:top w:val="none" w:sz="0" w:space="0" w:color="auto"/>
        <w:left w:val="none" w:sz="0" w:space="0" w:color="auto"/>
        <w:bottom w:val="none" w:sz="0" w:space="0" w:color="auto"/>
        <w:right w:val="none" w:sz="0" w:space="0" w:color="auto"/>
      </w:divBdr>
    </w:div>
    <w:div w:id="920869788">
      <w:bodyDiv w:val="1"/>
      <w:marLeft w:val="0"/>
      <w:marRight w:val="0"/>
      <w:marTop w:val="0"/>
      <w:marBottom w:val="0"/>
      <w:divBdr>
        <w:top w:val="none" w:sz="0" w:space="0" w:color="auto"/>
        <w:left w:val="none" w:sz="0" w:space="0" w:color="auto"/>
        <w:bottom w:val="none" w:sz="0" w:space="0" w:color="auto"/>
        <w:right w:val="none" w:sz="0" w:space="0" w:color="auto"/>
      </w:divBdr>
    </w:div>
    <w:div w:id="1153909760">
      <w:bodyDiv w:val="1"/>
      <w:marLeft w:val="0"/>
      <w:marRight w:val="0"/>
      <w:marTop w:val="0"/>
      <w:marBottom w:val="0"/>
      <w:divBdr>
        <w:top w:val="none" w:sz="0" w:space="0" w:color="auto"/>
        <w:left w:val="none" w:sz="0" w:space="0" w:color="auto"/>
        <w:bottom w:val="none" w:sz="0" w:space="0" w:color="auto"/>
        <w:right w:val="none" w:sz="0" w:space="0" w:color="auto"/>
      </w:divBdr>
    </w:div>
    <w:div w:id="18816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university-policies/04-04-45.html" TargetMode="External"/><Relationship Id="rId18" Type="http://schemas.openxmlformats.org/officeDocument/2006/relationships/hyperlink" Target="https://www.dos.txstate.edu/" TargetMode="External"/><Relationship Id="rId3" Type="http://schemas.openxmlformats.org/officeDocument/2006/relationships/customXml" Target="../customXml/item3.xml"/><Relationship Id="rId21" Type="http://schemas.openxmlformats.org/officeDocument/2006/relationships/hyperlink" Target="https://policies.txstate.edu/university-policies/04-04-46.html" TargetMode="External"/><Relationship Id="rId7" Type="http://schemas.openxmlformats.org/officeDocument/2006/relationships/settings" Target="settings.xml"/><Relationship Id="rId12" Type="http://schemas.openxmlformats.org/officeDocument/2006/relationships/hyperlink" Target="https://policies.txstate.edu/university-policies/07-07-06.html" TargetMode="External"/><Relationship Id="rId17" Type="http://schemas.openxmlformats.org/officeDocument/2006/relationships/hyperlink" Target="https://policies.txstate.edu/university-policies/04-04-50.html" TargetMode="External"/><Relationship Id="rId2" Type="http://schemas.openxmlformats.org/officeDocument/2006/relationships/customXml" Target="../customXml/item2.xml"/><Relationship Id="rId16" Type="http://schemas.openxmlformats.org/officeDocument/2006/relationships/hyperlink" Target="https://policies.txstate.edu/university-policies/04-04-40.html" TargetMode="External"/><Relationship Id="rId20" Type="http://schemas.openxmlformats.org/officeDocument/2006/relationships/hyperlink" Target="https://policies.txstate.edu/university-policies/04-04-4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7-07-03.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txstate.edu/university-policies/07-07-03.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txstate.edu/university-policies/04-04-4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7-07-06.html" TargetMode="External"/><Relationship Id="rId22" Type="http://schemas.openxmlformats.org/officeDocument/2006/relationships/hyperlink" Target="https://studenthandbook.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A1372DD73F43987300AFB695F89A" ma:contentTypeVersion="12" ma:contentTypeDescription="Create a new document." ma:contentTypeScope="" ma:versionID="c07cbb011a819a0fe42697fef4fc0ee5">
  <xsd:schema xmlns:xsd="http://www.w3.org/2001/XMLSchema" xmlns:xs="http://www.w3.org/2001/XMLSchema" xmlns:p="http://schemas.microsoft.com/office/2006/metadata/properties" xmlns:ns3="105ef7f3-62c7-4977-8044-d1e81e00833b" xmlns:ns4="ccd57205-ab66-4ce5-a664-e6144c6da1ea" targetNamespace="http://schemas.microsoft.com/office/2006/metadata/properties" ma:root="true" ma:fieldsID="1cfc847c85f9ad9653f244ca244a430c" ns3:_="" ns4:_="">
    <xsd:import namespace="105ef7f3-62c7-4977-8044-d1e81e00833b"/>
    <xsd:import namespace="ccd57205-ab66-4ce5-a664-e6144c6da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ef7f3-62c7-4977-8044-d1e81e0083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57205-ab66-4ce5-a664-e6144c6da1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7F8B7-06F0-435A-976D-E4B4E718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ef7f3-62c7-4977-8044-d1e81e00833b"/>
    <ds:schemaRef ds:uri="ccd57205-ab66-4ce5-a664-e6144c6d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7291F-7D73-4E4F-8FFC-E1069761A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9FB69-DFFE-4562-B823-75315C9B8D10}">
  <ds:schemaRefs>
    <ds:schemaRef ds:uri="http://schemas.openxmlformats.org/officeDocument/2006/bibliography"/>
  </ds:schemaRefs>
</ds:datastoreItem>
</file>

<file path=customXml/itemProps4.xml><?xml version="1.0" encoding="utf-8"?>
<ds:datastoreItem xmlns:ds="http://schemas.openxmlformats.org/officeDocument/2006/customXml" ds:itemID="{6BE88DEF-6938-4AF2-99CB-EE6AF8BB6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careerlab</dc:creator>
  <cp:keywords/>
  <cp:lastModifiedBy>Martinez, Iza N</cp:lastModifiedBy>
  <cp:revision>4</cp:revision>
  <cp:lastPrinted>2022-02-21T20:31:00Z</cp:lastPrinted>
  <dcterms:created xsi:type="dcterms:W3CDTF">2022-03-08T17:04:00Z</dcterms:created>
  <dcterms:modified xsi:type="dcterms:W3CDTF">2023-02-16T21:45:00Z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0x01010036A6A1372DD73F43987300AFB695F89A</vt:lpwstr>
  </property>
</Properties>
</file>