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A30A" w14:textId="77777777" w:rsidR="00AB5FC2" w:rsidRDefault="00AB5FC2" w:rsidP="00A0452D">
      <w:pPr>
        <w:spacing w:after="0" w:line="240" w:lineRule="auto"/>
        <w:ind w:left="990" w:hanging="990"/>
        <w:contextualSpacing/>
        <w:rPr>
          <w:rFonts w:ascii="Arial" w:hAnsi="Arial" w:cs="Arial"/>
          <w:b/>
          <w:bCs/>
          <w:sz w:val="24"/>
          <w:szCs w:val="24"/>
        </w:rPr>
      </w:pPr>
    </w:p>
    <w:p w14:paraId="42947460" w14:textId="77777777" w:rsidR="00465CFF" w:rsidRDefault="00465CFF" w:rsidP="00A0452D">
      <w:pPr>
        <w:spacing w:after="0" w:line="240" w:lineRule="auto"/>
        <w:ind w:left="990" w:hanging="990"/>
        <w:contextualSpacing/>
        <w:rPr>
          <w:rFonts w:ascii="Arial" w:hAnsi="Arial" w:cs="Arial"/>
          <w:b/>
          <w:bCs/>
          <w:sz w:val="24"/>
          <w:szCs w:val="24"/>
        </w:rPr>
      </w:pPr>
    </w:p>
    <w:p w14:paraId="54415420" w14:textId="77777777" w:rsidR="00465CFF" w:rsidRDefault="00465CFF" w:rsidP="00A0452D">
      <w:pPr>
        <w:spacing w:after="0" w:line="240" w:lineRule="auto"/>
        <w:ind w:left="990" w:hanging="990"/>
        <w:contextualSpacing/>
        <w:rPr>
          <w:rFonts w:ascii="Arial" w:hAnsi="Arial" w:cs="Arial"/>
          <w:b/>
          <w:bCs/>
          <w:sz w:val="24"/>
          <w:szCs w:val="24"/>
        </w:rPr>
      </w:pPr>
    </w:p>
    <w:p w14:paraId="2FC3751C" w14:textId="1D02C96E" w:rsidR="00AB5FC2" w:rsidRPr="006B3CE2" w:rsidRDefault="00AB5FC2" w:rsidP="00A0452D">
      <w:pPr>
        <w:tabs>
          <w:tab w:val="left" w:pos="5040"/>
        </w:tabs>
        <w:spacing w:after="0" w:line="240" w:lineRule="auto"/>
        <w:ind w:left="990" w:hanging="990"/>
        <w:contextualSpacing/>
        <w:rPr>
          <w:rFonts w:ascii="Arial" w:hAnsi="Arial" w:cs="Arial"/>
          <w:b/>
          <w:bCs/>
          <w:sz w:val="24"/>
          <w:szCs w:val="24"/>
        </w:rPr>
      </w:pPr>
      <w:r w:rsidRPr="00AB5FC2">
        <w:rPr>
          <w:rFonts w:ascii="Arial" w:hAnsi="Arial" w:cs="Arial"/>
          <w:b/>
          <w:bCs/>
          <w:sz w:val="24"/>
          <w:szCs w:val="24"/>
        </w:rPr>
        <w:t>Re</w:t>
      </w:r>
      <w:r w:rsidR="00465CFF">
        <w:rPr>
          <w:rFonts w:ascii="Arial" w:hAnsi="Arial" w:cs="Arial"/>
          <w:b/>
          <w:bCs/>
          <w:sz w:val="24"/>
          <w:szCs w:val="24"/>
        </w:rPr>
        <w:t xml:space="preserve">search </w:t>
      </w:r>
      <w:r w:rsidR="00467273">
        <w:rPr>
          <w:rFonts w:ascii="Arial" w:hAnsi="Arial" w:cs="Arial"/>
          <w:b/>
          <w:bCs/>
          <w:sz w:val="24"/>
          <w:szCs w:val="24"/>
        </w:rPr>
        <w:t xml:space="preserve">Cash </w:t>
      </w:r>
      <w:r w:rsidR="00465CFF">
        <w:rPr>
          <w:rFonts w:ascii="Arial" w:hAnsi="Arial" w:cs="Arial"/>
          <w:b/>
          <w:bCs/>
          <w:sz w:val="24"/>
          <w:szCs w:val="24"/>
        </w:rPr>
        <w:t>Advances</w:t>
      </w:r>
      <w:r w:rsidR="00465CFF">
        <w:rPr>
          <w:rFonts w:ascii="Arial" w:hAnsi="Arial" w:cs="Arial"/>
          <w:b/>
          <w:bCs/>
          <w:sz w:val="24"/>
          <w:szCs w:val="24"/>
        </w:rPr>
        <w:tab/>
      </w:r>
      <w:r w:rsidRPr="00AB5FC2">
        <w:rPr>
          <w:rFonts w:ascii="Arial" w:hAnsi="Arial"/>
          <w:b/>
          <w:color w:val="000000"/>
          <w:sz w:val="24"/>
          <w:szCs w:val="24"/>
        </w:rPr>
        <w:t>UPPS No. 02.02.06</w:t>
      </w:r>
    </w:p>
    <w:p w14:paraId="78708F1B" w14:textId="213F2B9B" w:rsidR="00AB5FC2" w:rsidRPr="00AB5FC2" w:rsidRDefault="00465CFF" w:rsidP="00A0452D">
      <w:pPr>
        <w:tabs>
          <w:tab w:val="left" w:pos="5040"/>
        </w:tabs>
        <w:spacing w:after="0" w:line="240" w:lineRule="auto"/>
        <w:ind w:left="990" w:hanging="990"/>
        <w:contextualSpacing/>
        <w:rPr>
          <w:rFonts w:ascii="Arial" w:hAnsi="Arial"/>
          <w:b/>
          <w:color w:val="000000"/>
          <w:sz w:val="24"/>
          <w:szCs w:val="24"/>
        </w:rPr>
      </w:pPr>
      <w:r>
        <w:rPr>
          <w:rFonts w:ascii="Arial" w:hAnsi="Arial"/>
          <w:b/>
          <w:color w:val="000000"/>
          <w:sz w:val="24"/>
          <w:szCs w:val="24"/>
        </w:rPr>
        <w:tab/>
      </w:r>
      <w:r w:rsidR="006B3CE2">
        <w:rPr>
          <w:rFonts w:ascii="Arial" w:hAnsi="Arial"/>
          <w:b/>
          <w:color w:val="000000"/>
          <w:sz w:val="24"/>
          <w:szCs w:val="24"/>
        </w:rPr>
        <w:tab/>
      </w:r>
      <w:r w:rsidR="00AB5FC2" w:rsidRPr="00AB5FC2">
        <w:rPr>
          <w:rFonts w:ascii="Arial" w:hAnsi="Arial"/>
          <w:b/>
          <w:color w:val="000000"/>
          <w:sz w:val="24"/>
          <w:szCs w:val="24"/>
        </w:rPr>
        <w:t xml:space="preserve">Issue No. </w:t>
      </w:r>
      <w:r w:rsidR="00525825">
        <w:rPr>
          <w:rFonts w:ascii="Arial" w:hAnsi="Arial"/>
          <w:b/>
          <w:color w:val="000000"/>
          <w:sz w:val="24"/>
          <w:szCs w:val="24"/>
        </w:rPr>
        <w:t>4</w:t>
      </w:r>
    </w:p>
    <w:p w14:paraId="112EFA25" w14:textId="7AE411CE" w:rsidR="00AB5FC2" w:rsidRPr="00AB5FC2" w:rsidRDefault="00AB5FC2" w:rsidP="00A0452D">
      <w:pPr>
        <w:spacing w:after="0" w:line="240" w:lineRule="auto"/>
        <w:ind w:left="5040"/>
        <w:contextualSpacing/>
        <w:rPr>
          <w:rFonts w:ascii="Arial" w:hAnsi="Arial"/>
          <w:b/>
          <w:color w:val="000000"/>
          <w:sz w:val="24"/>
          <w:szCs w:val="24"/>
        </w:rPr>
      </w:pPr>
      <w:r w:rsidRPr="00AB5FC2">
        <w:rPr>
          <w:rFonts w:ascii="Arial" w:hAnsi="Arial"/>
          <w:b/>
          <w:color w:val="000000"/>
          <w:sz w:val="24"/>
          <w:szCs w:val="24"/>
        </w:rPr>
        <w:t>Effective Date:</w:t>
      </w:r>
      <w:r w:rsidR="00C854DD">
        <w:rPr>
          <w:rFonts w:ascii="Arial" w:hAnsi="Arial"/>
          <w:b/>
          <w:color w:val="000000"/>
          <w:sz w:val="24"/>
          <w:szCs w:val="24"/>
        </w:rPr>
        <w:t xml:space="preserve"> </w:t>
      </w:r>
      <w:r w:rsidR="00525825">
        <w:rPr>
          <w:rFonts w:ascii="Arial" w:hAnsi="Arial"/>
          <w:b/>
          <w:color w:val="000000"/>
          <w:sz w:val="24"/>
          <w:szCs w:val="24"/>
        </w:rPr>
        <w:t>01/12/2023</w:t>
      </w:r>
    </w:p>
    <w:p w14:paraId="523F1051" w14:textId="5C8A0F9C" w:rsidR="00AB5FC2" w:rsidRDefault="00C854DD" w:rsidP="00A0452D">
      <w:pPr>
        <w:spacing w:after="0" w:line="240" w:lineRule="auto"/>
        <w:ind w:left="5040"/>
        <w:contextualSpacing/>
        <w:rPr>
          <w:rFonts w:ascii="Arial" w:hAnsi="Arial"/>
          <w:b/>
          <w:color w:val="000000"/>
          <w:sz w:val="24"/>
          <w:szCs w:val="24"/>
        </w:rPr>
      </w:pPr>
      <w:r>
        <w:rPr>
          <w:rFonts w:ascii="Arial" w:hAnsi="Arial"/>
          <w:b/>
          <w:color w:val="000000"/>
          <w:sz w:val="24"/>
          <w:szCs w:val="24"/>
        </w:rPr>
        <w:t xml:space="preserve">Next Review Date: </w:t>
      </w:r>
      <w:r w:rsidR="001260A3">
        <w:rPr>
          <w:rFonts w:ascii="Arial" w:hAnsi="Arial"/>
          <w:b/>
          <w:color w:val="000000"/>
          <w:sz w:val="24"/>
          <w:szCs w:val="24"/>
        </w:rPr>
        <w:t>11/01/</w:t>
      </w:r>
      <w:r w:rsidR="00525825">
        <w:rPr>
          <w:rFonts w:ascii="Arial" w:hAnsi="Arial"/>
          <w:b/>
          <w:color w:val="000000"/>
          <w:sz w:val="24"/>
          <w:szCs w:val="24"/>
        </w:rPr>
        <w:t>2027</w:t>
      </w:r>
      <w:r w:rsidR="001260A3">
        <w:rPr>
          <w:rFonts w:ascii="Arial" w:hAnsi="Arial"/>
          <w:b/>
          <w:color w:val="000000"/>
          <w:sz w:val="24"/>
          <w:szCs w:val="24"/>
        </w:rPr>
        <w:t xml:space="preserve"> </w:t>
      </w:r>
      <w:r w:rsidR="00465CFF">
        <w:rPr>
          <w:rFonts w:ascii="Arial" w:hAnsi="Arial"/>
          <w:b/>
          <w:color w:val="000000"/>
          <w:sz w:val="24"/>
          <w:szCs w:val="24"/>
        </w:rPr>
        <w:t>(E4Y)</w:t>
      </w:r>
    </w:p>
    <w:p w14:paraId="5861DA14" w14:textId="77777777" w:rsidR="00465CFF" w:rsidRDefault="00465CFF" w:rsidP="00A0452D">
      <w:pPr>
        <w:spacing w:after="0" w:line="240" w:lineRule="auto"/>
        <w:ind w:left="5040"/>
        <w:contextualSpacing/>
        <w:rPr>
          <w:rFonts w:ascii="Arial" w:hAnsi="Arial"/>
          <w:b/>
          <w:color w:val="000000"/>
          <w:sz w:val="24"/>
          <w:szCs w:val="24"/>
        </w:rPr>
      </w:pPr>
      <w:r>
        <w:rPr>
          <w:rFonts w:ascii="Arial" w:hAnsi="Arial"/>
          <w:b/>
          <w:color w:val="000000"/>
          <w:sz w:val="24"/>
          <w:szCs w:val="24"/>
        </w:rPr>
        <w:t>Sr. Reviewer: Assistant Vice President for Research and Federal Relations</w:t>
      </w:r>
    </w:p>
    <w:p w14:paraId="47884D93" w14:textId="5314E5EE" w:rsidR="00525825" w:rsidRDefault="00525825" w:rsidP="00A0452D">
      <w:pPr>
        <w:spacing w:after="0" w:line="240" w:lineRule="auto"/>
        <w:ind w:left="5040"/>
        <w:contextualSpacing/>
        <w:rPr>
          <w:rFonts w:ascii="Arial" w:hAnsi="Arial"/>
          <w:b/>
          <w:color w:val="000000"/>
          <w:sz w:val="24"/>
          <w:szCs w:val="24"/>
        </w:rPr>
      </w:pPr>
    </w:p>
    <w:p w14:paraId="63C5BA05" w14:textId="77777777" w:rsidR="00525825" w:rsidRDefault="00525825" w:rsidP="00A0452D">
      <w:pPr>
        <w:spacing w:after="0" w:line="240" w:lineRule="auto"/>
        <w:ind w:left="5040"/>
        <w:contextualSpacing/>
        <w:rPr>
          <w:rFonts w:ascii="Arial" w:hAnsi="Arial"/>
          <w:b/>
          <w:color w:val="000000"/>
          <w:sz w:val="24"/>
          <w:szCs w:val="24"/>
        </w:rPr>
      </w:pPr>
    </w:p>
    <w:p w14:paraId="194E6F3F" w14:textId="47FD5690" w:rsidR="00525825" w:rsidRDefault="00525825" w:rsidP="00A0452D">
      <w:pPr>
        <w:pStyle w:val="ListParagraph"/>
        <w:tabs>
          <w:tab w:val="left" w:pos="-90"/>
          <w:tab w:val="left" w:pos="0"/>
          <w:tab w:val="left" w:pos="630"/>
          <w:tab w:val="left" w:pos="1440"/>
        </w:tabs>
        <w:autoSpaceDE w:val="0"/>
        <w:autoSpaceDN w:val="0"/>
        <w:adjustRightInd w:val="0"/>
        <w:spacing w:after="0" w:line="240" w:lineRule="auto"/>
        <w:ind w:left="0"/>
        <w:rPr>
          <w:rFonts w:ascii="Arial" w:hAnsi="Arial" w:cs="Arial"/>
          <w:b/>
          <w:sz w:val="24"/>
          <w:szCs w:val="24"/>
        </w:rPr>
      </w:pPr>
      <w:r>
        <w:rPr>
          <w:rFonts w:ascii="Arial" w:hAnsi="Arial" w:cs="Arial"/>
          <w:b/>
          <w:sz w:val="24"/>
          <w:szCs w:val="24"/>
        </w:rPr>
        <w:t xml:space="preserve">POLICY STATEMENT </w:t>
      </w:r>
    </w:p>
    <w:p w14:paraId="5CEEA8EE" w14:textId="4AD38B67" w:rsidR="00525825" w:rsidRDefault="00525825" w:rsidP="00A0452D">
      <w:pPr>
        <w:pStyle w:val="ListParagraph"/>
        <w:tabs>
          <w:tab w:val="left" w:pos="-90"/>
          <w:tab w:val="left" w:pos="0"/>
          <w:tab w:val="left" w:pos="630"/>
          <w:tab w:val="left" w:pos="1440"/>
        </w:tabs>
        <w:autoSpaceDE w:val="0"/>
        <w:autoSpaceDN w:val="0"/>
        <w:adjustRightInd w:val="0"/>
        <w:spacing w:after="0" w:line="240" w:lineRule="auto"/>
        <w:ind w:left="0"/>
        <w:rPr>
          <w:rFonts w:ascii="Arial" w:hAnsi="Arial" w:cs="Arial"/>
          <w:b/>
          <w:sz w:val="24"/>
          <w:szCs w:val="24"/>
        </w:rPr>
      </w:pPr>
    </w:p>
    <w:p w14:paraId="3097B933" w14:textId="4955B6DC" w:rsidR="00525825" w:rsidRPr="00525825" w:rsidRDefault="00525825" w:rsidP="00A0452D">
      <w:pPr>
        <w:pStyle w:val="ListParagraph"/>
        <w:tabs>
          <w:tab w:val="left" w:pos="-90"/>
          <w:tab w:val="left" w:pos="0"/>
          <w:tab w:val="left" w:pos="630"/>
          <w:tab w:val="left" w:pos="1440"/>
        </w:tabs>
        <w:autoSpaceDE w:val="0"/>
        <w:autoSpaceDN w:val="0"/>
        <w:adjustRightInd w:val="0"/>
        <w:spacing w:after="0" w:line="240" w:lineRule="auto"/>
        <w:ind w:left="0"/>
        <w:rPr>
          <w:rFonts w:ascii="Arial" w:hAnsi="Arial" w:cs="Arial"/>
          <w:bCs/>
          <w:i/>
          <w:iCs/>
          <w:sz w:val="24"/>
          <w:szCs w:val="24"/>
        </w:rPr>
      </w:pPr>
      <w:r w:rsidRPr="00525825">
        <w:rPr>
          <w:rFonts w:ascii="Arial" w:hAnsi="Arial" w:cs="Arial"/>
          <w:bCs/>
          <w:i/>
          <w:iCs/>
          <w:sz w:val="24"/>
          <w:szCs w:val="24"/>
        </w:rPr>
        <w:t xml:space="preserve">Texas State University is committed to providing and maintaining research cash advances to support funded research activities. </w:t>
      </w:r>
    </w:p>
    <w:p w14:paraId="7854F42E" w14:textId="77777777" w:rsidR="00525825" w:rsidRDefault="00525825" w:rsidP="00A0452D">
      <w:pPr>
        <w:pStyle w:val="ListParagraph"/>
        <w:tabs>
          <w:tab w:val="left" w:pos="720"/>
          <w:tab w:val="left" w:pos="1440"/>
        </w:tabs>
        <w:autoSpaceDE w:val="0"/>
        <w:autoSpaceDN w:val="0"/>
        <w:adjustRightInd w:val="0"/>
        <w:spacing w:after="0" w:line="240" w:lineRule="auto"/>
        <w:rPr>
          <w:rFonts w:ascii="Arial" w:hAnsi="Arial" w:cs="Arial"/>
          <w:b/>
          <w:sz w:val="24"/>
          <w:szCs w:val="24"/>
        </w:rPr>
      </w:pPr>
    </w:p>
    <w:p w14:paraId="64D60230" w14:textId="61C4BE97" w:rsidR="00525825" w:rsidRDefault="00525825" w:rsidP="00A0452D">
      <w:pPr>
        <w:pStyle w:val="ListParagraph"/>
        <w:numPr>
          <w:ilvl w:val="0"/>
          <w:numId w:val="3"/>
        </w:numPr>
        <w:tabs>
          <w:tab w:val="left" w:pos="720"/>
          <w:tab w:val="left" w:pos="1440"/>
        </w:tabs>
        <w:autoSpaceDE w:val="0"/>
        <w:autoSpaceDN w:val="0"/>
        <w:adjustRightInd w:val="0"/>
        <w:spacing w:after="0" w:line="240" w:lineRule="auto"/>
        <w:ind w:hanging="720"/>
        <w:rPr>
          <w:rFonts w:ascii="Arial" w:hAnsi="Arial" w:cs="Arial"/>
          <w:b/>
          <w:sz w:val="24"/>
          <w:szCs w:val="24"/>
        </w:rPr>
      </w:pPr>
      <w:r>
        <w:rPr>
          <w:rFonts w:ascii="Arial" w:hAnsi="Arial" w:cs="Arial"/>
          <w:b/>
          <w:sz w:val="24"/>
          <w:szCs w:val="24"/>
        </w:rPr>
        <w:t>SCOPE</w:t>
      </w:r>
    </w:p>
    <w:p w14:paraId="4F57AE4C" w14:textId="77777777" w:rsidR="00DD5FB7" w:rsidRPr="00525825" w:rsidRDefault="00DD5FB7" w:rsidP="00A0452D">
      <w:pPr>
        <w:tabs>
          <w:tab w:val="left" w:pos="1440"/>
        </w:tabs>
        <w:autoSpaceDE w:val="0"/>
        <w:autoSpaceDN w:val="0"/>
        <w:adjustRightInd w:val="0"/>
        <w:spacing w:after="0" w:line="240" w:lineRule="auto"/>
        <w:rPr>
          <w:rFonts w:ascii="Arial" w:hAnsi="Arial" w:cs="Arial"/>
          <w:sz w:val="24"/>
          <w:szCs w:val="24"/>
        </w:rPr>
      </w:pPr>
    </w:p>
    <w:p w14:paraId="71C681D5" w14:textId="55F76E39" w:rsidR="008B67A8" w:rsidRPr="00AB5FC2" w:rsidRDefault="00297DDB" w:rsidP="004A2AD9">
      <w:pPr>
        <w:pStyle w:val="ListParagraph"/>
        <w:tabs>
          <w:tab w:val="left" w:pos="144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01.0</w:t>
      </w:r>
      <w:r w:rsidR="00525825">
        <w:rPr>
          <w:rFonts w:ascii="Arial" w:hAnsi="Arial" w:cs="Arial"/>
          <w:sz w:val="24"/>
          <w:szCs w:val="24"/>
        </w:rPr>
        <w:t>1</w:t>
      </w:r>
      <w:r w:rsidRPr="00AB5FC2">
        <w:rPr>
          <w:rFonts w:ascii="Arial" w:hAnsi="Arial" w:cs="Arial"/>
          <w:sz w:val="24"/>
          <w:szCs w:val="24"/>
        </w:rPr>
        <w:tab/>
      </w:r>
      <w:r w:rsidR="00730632" w:rsidRPr="00AB5FC2">
        <w:rPr>
          <w:rFonts w:ascii="Arial" w:hAnsi="Arial" w:cs="Arial"/>
          <w:sz w:val="24"/>
          <w:szCs w:val="24"/>
        </w:rPr>
        <w:t xml:space="preserve">The purpose of this </w:t>
      </w:r>
      <w:r w:rsidR="001260A3">
        <w:rPr>
          <w:rFonts w:ascii="Arial" w:hAnsi="Arial" w:cs="Arial"/>
          <w:sz w:val="24"/>
          <w:szCs w:val="24"/>
        </w:rPr>
        <w:t>policy</w:t>
      </w:r>
      <w:r w:rsidR="00730632" w:rsidRPr="00AB5FC2">
        <w:rPr>
          <w:rFonts w:ascii="Arial" w:hAnsi="Arial" w:cs="Arial"/>
          <w:sz w:val="24"/>
          <w:szCs w:val="24"/>
        </w:rPr>
        <w:t xml:space="preserve"> is to establish guidelines for cash advances for funded research activities</w:t>
      </w:r>
      <w:r w:rsidR="008B67A8" w:rsidRPr="00AB5FC2">
        <w:rPr>
          <w:rFonts w:ascii="Arial" w:hAnsi="Arial" w:cs="Arial"/>
          <w:sz w:val="24"/>
          <w:szCs w:val="24"/>
        </w:rPr>
        <w:t xml:space="preserve"> that require expenditures for activities for which it is impossible or impractical to use the normal </w:t>
      </w:r>
      <w:r w:rsidR="00467273">
        <w:rPr>
          <w:rFonts w:ascii="Arial" w:hAnsi="Arial" w:cs="Arial"/>
          <w:sz w:val="24"/>
          <w:szCs w:val="24"/>
        </w:rPr>
        <w:t>Texas State U</w:t>
      </w:r>
      <w:r w:rsidR="008B67A8" w:rsidRPr="00AB5FC2">
        <w:rPr>
          <w:rFonts w:ascii="Arial" w:hAnsi="Arial" w:cs="Arial"/>
          <w:sz w:val="24"/>
          <w:szCs w:val="24"/>
        </w:rPr>
        <w:t>niversity</w:t>
      </w:r>
      <w:r w:rsidR="00467273">
        <w:rPr>
          <w:rFonts w:ascii="Arial" w:hAnsi="Arial" w:cs="Arial"/>
          <w:sz w:val="24"/>
          <w:szCs w:val="24"/>
        </w:rPr>
        <w:t xml:space="preserve"> </w:t>
      </w:r>
      <w:r w:rsidR="008B67A8" w:rsidRPr="00AB5FC2">
        <w:rPr>
          <w:rFonts w:ascii="Arial" w:hAnsi="Arial" w:cs="Arial"/>
          <w:sz w:val="24"/>
          <w:szCs w:val="24"/>
        </w:rPr>
        <w:t xml:space="preserve">procurement or reimbursement processes. This policy also includes </w:t>
      </w:r>
      <w:r w:rsidR="009D530F" w:rsidRPr="00AB5FC2">
        <w:rPr>
          <w:rFonts w:ascii="Arial" w:hAnsi="Arial" w:cs="Arial"/>
          <w:sz w:val="24"/>
          <w:szCs w:val="24"/>
        </w:rPr>
        <w:t>guidelines</w:t>
      </w:r>
      <w:r w:rsidR="008B67A8" w:rsidRPr="00AB5FC2">
        <w:rPr>
          <w:rFonts w:ascii="Arial" w:hAnsi="Arial" w:cs="Arial"/>
          <w:sz w:val="24"/>
          <w:szCs w:val="24"/>
        </w:rPr>
        <w:t xml:space="preserve"> for incentive payments to human subjects participating in funded research projects</w:t>
      </w:r>
      <w:r w:rsidR="00AB5FC2">
        <w:rPr>
          <w:rFonts w:ascii="Arial" w:hAnsi="Arial" w:cs="Arial"/>
          <w:sz w:val="24"/>
          <w:szCs w:val="24"/>
        </w:rPr>
        <w:t xml:space="preserve"> (see </w:t>
      </w:r>
      <w:hyperlink r:id="rId8" w:history="1">
        <w:r w:rsidR="00DB5B8E" w:rsidRPr="00E703D4">
          <w:rPr>
            <w:rStyle w:val="Hyperlink"/>
            <w:rFonts w:ascii="Arial" w:hAnsi="Arial" w:cs="Arial"/>
            <w:sz w:val="24"/>
            <w:szCs w:val="24"/>
          </w:rPr>
          <w:t>Procedures for Paying H</w:t>
        </w:r>
        <w:r w:rsidR="00DB5B8E" w:rsidRPr="00E703D4">
          <w:rPr>
            <w:rStyle w:val="Hyperlink"/>
            <w:rFonts w:ascii="Arial" w:hAnsi="Arial" w:cs="Arial"/>
            <w:sz w:val="24"/>
            <w:szCs w:val="24"/>
          </w:rPr>
          <w:t>u</w:t>
        </w:r>
        <w:r w:rsidR="00DB5B8E" w:rsidRPr="00E703D4">
          <w:rPr>
            <w:rStyle w:val="Hyperlink"/>
            <w:rFonts w:ascii="Arial" w:hAnsi="Arial" w:cs="Arial"/>
            <w:sz w:val="24"/>
            <w:szCs w:val="24"/>
          </w:rPr>
          <w:t>m</w:t>
        </w:r>
        <w:r w:rsidR="00DB5B8E" w:rsidRPr="00E703D4">
          <w:rPr>
            <w:rStyle w:val="Hyperlink"/>
            <w:rFonts w:ascii="Arial" w:hAnsi="Arial" w:cs="Arial"/>
            <w:sz w:val="24"/>
            <w:szCs w:val="24"/>
          </w:rPr>
          <w:t>an Subjects</w:t>
        </w:r>
      </w:hyperlink>
      <w:r w:rsidR="008B67A8" w:rsidRPr="00AB5FC2">
        <w:rPr>
          <w:rFonts w:ascii="Arial" w:hAnsi="Arial" w:cs="Arial"/>
          <w:sz w:val="24"/>
          <w:szCs w:val="24"/>
        </w:rPr>
        <w:t>).</w:t>
      </w:r>
    </w:p>
    <w:p w14:paraId="447D8453" w14:textId="77777777" w:rsidR="00730632" w:rsidRPr="00AB5FC2" w:rsidRDefault="00730632" w:rsidP="00A0452D">
      <w:pPr>
        <w:pStyle w:val="ListParagraph"/>
        <w:tabs>
          <w:tab w:val="left" w:pos="1440"/>
        </w:tabs>
        <w:autoSpaceDE w:val="0"/>
        <w:autoSpaceDN w:val="0"/>
        <w:adjustRightInd w:val="0"/>
        <w:spacing w:after="0" w:line="240" w:lineRule="auto"/>
        <w:ind w:left="1440" w:hanging="720"/>
        <w:rPr>
          <w:rFonts w:ascii="Arial" w:hAnsi="Arial" w:cs="Arial"/>
          <w:sz w:val="24"/>
          <w:szCs w:val="24"/>
        </w:rPr>
      </w:pPr>
    </w:p>
    <w:p w14:paraId="1E4A3B85" w14:textId="5AF2CD46" w:rsidR="00730632" w:rsidRPr="00AB5FC2" w:rsidRDefault="00446C74" w:rsidP="00A0452D">
      <w:pPr>
        <w:pStyle w:val="ListParagraph"/>
        <w:tabs>
          <w:tab w:val="left" w:pos="144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01.0</w:t>
      </w:r>
      <w:r w:rsidR="00525825">
        <w:rPr>
          <w:rFonts w:ascii="Arial" w:hAnsi="Arial" w:cs="Arial"/>
          <w:sz w:val="24"/>
          <w:szCs w:val="24"/>
        </w:rPr>
        <w:t>2</w:t>
      </w:r>
      <w:r w:rsidRPr="00AB5FC2">
        <w:rPr>
          <w:rFonts w:ascii="Arial" w:hAnsi="Arial" w:cs="Arial"/>
          <w:sz w:val="24"/>
          <w:szCs w:val="24"/>
        </w:rPr>
        <w:tab/>
      </w:r>
      <w:r w:rsidR="00467273">
        <w:rPr>
          <w:rFonts w:ascii="Arial" w:hAnsi="Arial" w:cs="Arial"/>
          <w:sz w:val="24"/>
          <w:szCs w:val="24"/>
        </w:rPr>
        <w:t xml:space="preserve">Research cash advances can only be issued to </w:t>
      </w:r>
      <w:r w:rsidR="00C854DD">
        <w:rPr>
          <w:rFonts w:ascii="Arial" w:hAnsi="Arial" w:cs="Arial"/>
          <w:sz w:val="24"/>
          <w:szCs w:val="24"/>
        </w:rPr>
        <w:t>principal i</w:t>
      </w:r>
      <w:r w:rsidR="00A37B18" w:rsidRPr="00AB5FC2">
        <w:rPr>
          <w:rFonts w:ascii="Arial" w:hAnsi="Arial" w:cs="Arial"/>
          <w:sz w:val="24"/>
          <w:szCs w:val="24"/>
        </w:rPr>
        <w:t xml:space="preserve">nvestigators </w:t>
      </w:r>
      <w:r w:rsidR="00390C86" w:rsidRPr="00AB5FC2">
        <w:rPr>
          <w:rFonts w:ascii="Arial" w:hAnsi="Arial" w:cs="Arial"/>
          <w:sz w:val="24"/>
          <w:szCs w:val="24"/>
        </w:rPr>
        <w:t>(</w:t>
      </w:r>
      <w:r w:rsidRPr="00AB5FC2">
        <w:rPr>
          <w:rFonts w:ascii="Arial" w:hAnsi="Arial" w:cs="Arial"/>
          <w:sz w:val="24"/>
          <w:szCs w:val="24"/>
        </w:rPr>
        <w:t>PIs</w:t>
      </w:r>
      <w:r w:rsidR="00390C86" w:rsidRPr="00AB5FC2">
        <w:rPr>
          <w:rFonts w:ascii="Arial" w:hAnsi="Arial" w:cs="Arial"/>
          <w:sz w:val="24"/>
          <w:szCs w:val="24"/>
        </w:rPr>
        <w:t>)</w:t>
      </w:r>
      <w:r w:rsidR="00467273">
        <w:rPr>
          <w:rFonts w:ascii="Arial" w:hAnsi="Arial" w:cs="Arial"/>
          <w:sz w:val="24"/>
          <w:szCs w:val="24"/>
        </w:rPr>
        <w:t>. PIs</w:t>
      </w:r>
      <w:r w:rsidRPr="00AB5FC2">
        <w:rPr>
          <w:rFonts w:ascii="Arial" w:hAnsi="Arial" w:cs="Arial"/>
          <w:sz w:val="24"/>
          <w:szCs w:val="24"/>
        </w:rPr>
        <w:t xml:space="preserve"> receiving research </w:t>
      </w:r>
      <w:r w:rsidR="00467273">
        <w:rPr>
          <w:rFonts w:ascii="Arial" w:hAnsi="Arial" w:cs="Arial"/>
          <w:sz w:val="24"/>
          <w:szCs w:val="24"/>
        </w:rPr>
        <w:t xml:space="preserve">cash </w:t>
      </w:r>
      <w:r w:rsidRPr="00AB5FC2">
        <w:rPr>
          <w:rFonts w:ascii="Arial" w:hAnsi="Arial" w:cs="Arial"/>
          <w:sz w:val="24"/>
          <w:szCs w:val="24"/>
        </w:rPr>
        <w:t>advances are personally responsible for ensuring the expenditures incurred under t</w:t>
      </w:r>
      <w:r w:rsidR="00AB5FC2">
        <w:rPr>
          <w:rFonts w:ascii="Arial" w:hAnsi="Arial" w:cs="Arial"/>
          <w:sz w:val="24"/>
          <w:szCs w:val="24"/>
        </w:rPr>
        <w:t xml:space="preserve">he </w:t>
      </w:r>
      <w:r w:rsidR="00467273">
        <w:rPr>
          <w:rFonts w:ascii="Arial" w:hAnsi="Arial" w:cs="Arial"/>
          <w:sz w:val="24"/>
          <w:szCs w:val="24"/>
        </w:rPr>
        <w:t xml:space="preserve">research cash </w:t>
      </w:r>
      <w:r w:rsidR="00AB5FC2">
        <w:rPr>
          <w:rFonts w:ascii="Arial" w:hAnsi="Arial" w:cs="Arial"/>
          <w:sz w:val="24"/>
          <w:szCs w:val="24"/>
        </w:rPr>
        <w:t xml:space="preserve">advance are allowable under </w:t>
      </w:r>
      <w:r w:rsidR="00545B7C">
        <w:rPr>
          <w:rFonts w:ascii="Arial" w:hAnsi="Arial" w:cs="Arial"/>
          <w:sz w:val="24"/>
          <w:szCs w:val="24"/>
        </w:rPr>
        <w:t>Texas State</w:t>
      </w:r>
      <w:r w:rsidR="00545B7C" w:rsidRPr="00AB5FC2">
        <w:rPr>
          <w:rFonts w:ascii="Arial" w:hAnsi="Arial" w:cs="Arial"/>
          <w:sz w:val="24"/>
          <w:szCs w:val="24"/>
        </w:rPr>
        <w:t xml:space="preserve"> </w:t>
      </w:r>
      <w:r w:rsidRPr="00AB5FC2">
        <w:rPr>
          <w:rFonts w:ascii="Arial" w:hAnsi="Arial" w:cs="Arial"/>
          <w:sz w:val="24"/>
          <w:szCs w:val="24"/>
        </w:rPr>
        <w:t>policy and federal, state, local, or grantor guidelines, as applicable</w:t>
      </w:r>
      <w:r w:rsidR="00D459EA" w:rsidRPr="00AB5FC2">
        <w:rPr>
          <w:rFonts w:ascii="Arial" w:hAnsi="Arial" w:cs="Arial"/>
          <w:sz w:val="24"/>
          <w:szCs w:val="24"/>
        </w:rPr>
        <w:t>.</w:t>
      </w:r>
      <w:r w:rsidRPr="00AB5FC2">
        <w:rPr>
          <w:rFonts w:ascii="Arial" w:hAnsi="Arial" w:cs="Arial"/>
          <w:sz w:val="24"/>
          <w:szCs w:val="24"/>
        </w:rPr>
        <w:t xml:space="preserve"> </w:t>
      </w:r>
      <w:r w:rsidR="00297DDB" w:rsidRPr="00AB5FC2">
        <w:rPr>
          <w:rFonts w:ascii="Arial" w:hAnsi="Arial" w:cs="Arial"/>
          <w:sz w:val="24"/>
          <w:szCs w:val="24"/>
        </w:rPr>
        <w:t xml:space="preserve"> </w:t>
      </w:r>
    </w:p>
    <w:p w14:paraId="20DA2F37" w14:textId="77777777" w:rsidR="00730632" w:rsidRPr="00AB5FC2" w:rsidRDefault="00730632" w:rsidP="00A0452D">
      <w:pPr>
        <w:pStyle w:val="ListParagraph"/>
        <w:tabs>
          <w:tab w:val="left" w:pos="1440"/>
        </w:tabs>
        <w:autoSpaceDE w:val="0"/>
        <w:autoSpaceDN w:val="0"/>
        <w:adjustRightInd w:val="0"/>
        <w:spacing w:after="0" w:line="240" w:lineRule="auto"/>
        <w:ind w:left="1440" w:hanging="720"/>
        <w:rPr>
          <w:rFonts w:ascii="Arial" w:hAnsi="Arial" w:cs="Arial"/>
          <w:sz w:val="24"/>
          <w:szCs w:val="24"/>
        </w:rPr>
      </w:pPr>
    </w:p>
    <w:p w14:paraId="6D5218E9" w14:textId="07D0A939" w:rsidR="00730632" w:rsidRDefault="00730632" w:rsidP="00A0452D">
      <w:pPr>
        <w:pStyle w:val="ListParagraph"/>
        <w:tabs>
          <w:tab w:val="left" w:pos="144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w:t>
      </w:r>
      <w:r w:rsidR="008F728B" w:rsidRPr="00AB5FC2">
        <w:rPr>
          <w:rFonts w:ascii="Arial" w:hAnsi="Arial" w:cs="Arial"/>
          <w:sz w:val="24"/>
          <w:szCs w:val="24"/>
        </w:rPr>
        <w:t>1</w:t>
      </w:r>
      <w:r w:rsidRPr="00AB5FC2">
        <w:rPr>
          <w:rFonts w:ascii="Arial" w:hAnsi="Arial" w:cs="Arial"/>
          <w:sz w:val="24"/>
          <w:szCs w:val="24"/>
        </w:rPr>
        <w:t>.</w:t>
      </w:r>
      <w:r w:rsidR="00446C74" w:rsidRPr="00AB5FC2">
        <w:rPr>
          <w:rFonts w:ascii="Arial" w:hAnsi="Arial" w:cs="Arial"/>
          <w:sz w:val="24"/>
          <w:szCs w:val="24"/>
        </w:rPr>
        <w:t>0</w:t>
      </w:r>
      <w:r w:rsidR="00525825">
        <w:rPr>
          <w:rFonts w:ascii="Arial" w:hAnsi="Arial" w:cs="Arial"/>
          <w:sz w:val="24"/>
          <w:szCs w:val="24"/>
        </w:rPr>
        <w:t>3</w:t>
      </w:r>
      <w:r w:rsidRPr="00AB5FC2">
        <w:rPr>
          <w:rFonts w:ascii="Arial" w:hAnsi="Arial" w:cs="Arial"/>
          <w:sz w:val="24"/>
          <w:szCs w:val="24"/>
        </w:rPr>
        <w:tab/>
      </w:r>
      <w:r w:rsidR="008B67A8" w:rsidRPr="00AB5FC2">
        <w:rPr>
          <w:rFonts w:ascii="Arial" w:hAnsi="Arial" w:cs="Arial"/>
          <w:sz w:val="24"/>
          <w:szCs w:val="24"/>
        </w:rPr>
        <w:t>Ultimately, requests for r</w:t>
      </w:r>
      <w:r w:rsidR="0078306A" w:rsidRPr="00AB5FC2">
        <w:rPr>
          <w:rFonts w:ascii="Arial" w:hAnsi="Arial" w:cs="Arial"/>
          <w:sz w:val="24"/>
          <w:szCs w:val="24"/>
        </w:rPr>
        <w:t xml:space="preserve">esearch </w:t>
      </w:r>
      <w:r w:rsidR="00545B7C">
        <w:rPr>
          <w:rFonts w:ascii="Arial" w:hAnsi="Arial" w:cs="Arial"/>
          <w:sz w:val="24"/>
          <w:szCs w:val="24"/>
        </w:rPr>
        <w:t xml:space="preserve">cash </w:t>
      </w:r>
      <w:r w:rsidR="0078306A" w:rsidRPr="00AB5FC2">
        <w:rPr>
          <w:rFonts w:ascii="Arial" w:hAnsi="Arial" w:cs="Arial"/>
          <w:sz w:val="24"/>
          <w:szCs w:val="24"/>
        </w:rPr>
        <w:t>advances</w:t>
      </w:r>
      <w:r w:rsidR="00DA33F7" w:rsidRPr="00AB5FC2">
        <w:rPr>
          <w:rFonts w:ascii="Arial" w:hAnsi="Arial" w:cs="Arial"/>
          <w:sz w:val="24"/>
          <w:szCs w:val="24"/>
        </w:rPr>
        <w:t xml:space="preserve"> are approved </w:t>
      </w:r>
      <w:r w:rsidR="008B67A8" w:rsidRPr="00AB5FC2">
        <w:rPr>
          <w:rFonts w:ascii="Arial" w:hAnsi="Arial" w:cs="Arial"/>
          <w:sz w:val="24"/>
          <w:szCs w:val="24"/>
        </w:rPr>
        <w:t>b</w:t>
      </w:r>
      <w:r w:rsidR="00AB5FC2">
        <w:rPr>
          <w:rFonts w:ascii="Arial" w:hAnsi="Arial" w:cs="Arial"/>
          <w:sz w:val="24"/>
          <w:szCs w:val="24"/>
        </w:rPr>
        <w:t xml:space="preserve">y the </w:t>
      </w:r>
      <w:r w:rsidR="001260A3">
        <w:rPr>
          <w:rFonts w:ascii="Arial" w:hAnsi="Arial" w:cs="Arial"/>
          <w:sz w:val="24"/>
          <w:szCs w:val="24"/>
        </w:rPr>
        <w:t>a</w:t>
      </w:r>
      <w:r w:rsidR="00AB5FC2">
        <w:rPr>
          <w:rFonts w:ascii="Arial" w:hAnsi="Arial" w:cs="Arial"/>
          <w:sz w:val="24"/>
          <w:szCs w:val="24"/>
        </w:rPr>
        <w:t xml:space="preserve">ssistant </w:t>
      </w:r>
      <w:r w:rsidR="001260A3">
        <w:rPr>
          <w:rFonts w:ascii="Arial" w:hAnsi="Arial" w:cs="Arial"/>
          <w:sz w:val="24"/>
          <w:szCs w:val="24"/>
        </w:rPr>
        <w:t>v</w:t>
      </w:r>
      <w:r w:rsidR="00AB5FC2">
        <w:rPr>
          <w:rFonts w:ascii="Arial" w:hAnsi="Arial" w:cs="Arial"/>
          <w:sz w:val="24"/>
          <w:szCs w:val="24"/>
        </w:rPr>
        <w:t xml:space="preserve">ice </w:t>
      </w:r>
      <w:r w:rsidR="001260A3">
        <w:rPr>
          <w:rFonts w:ascii="Arial" w:hAnsi="Arial" w:cs="Arial"/>
          <w:sz w:val="24"/>
          <w:szCs w:val="24"/>
        </w:rPr>
        <w:t>p</w:t>
      </w:r>
      <w:r w:rsidR="008B67A8" w:rsidRPr="00AB5FC2">
        <w:rPr>
          <w:rFonts w:ascii="Arial" w:hAnsi="Arial" w:cs="Arial"/>
          <w:sz w:val="24"/>
          <w:szCs w:val="24"/>
        </w:rPr>
        <w:t>resident for Research and Federal Relations</w:t>
      </w:r>
      <w:r w:rsidR="00DB5B8E">
        <w:rPr>
          <w:rFonts w:ascii="Arial" w:hAnsi="Arial" w:cs="Arial"/>
          <w:sz w:val="24"/>
          <w:szCs w:val="24"/>
        </w:rPr>
        <w:t xml:space="preserve"> (AVPR)</w:t>
      </w:r>
      <w:r w:rsidR="008B67A8" w:rsidRPr="00AB5FC2">
        <w:rPr>
          <w:rFonts w:ascii="Arial" w:hAnsi="Arial" w:cs="Arial"/>
          <w:sz w:val="24"/>
          <w:szCs w:val="24"/>
        </w:rPr>
        <w:t>, but a</w:t>
      </w:r>
      <w:r w:rsidR="00DA33F7" w:rsidRPr="00AB5FC2">
        <w:rPr>
          <w:rFonts w:ascii="Arial" w:hAnsi="Arial" w:cs="Arial"/>
          <w:sz w:val="24"/>
          <w:szCs w:val="24"/>
        </w:rPr>
        <w:t>pproval</w:t>
      </w:r>
      <w:r w:rsidR="008B67A8" w:rsidRPr="00AB5FC2">
        <w:rPr>
          <w:rFonts w:ascii="Arial" w:hAnsi="Arial" w:cs="Arial"/>
          <w:sz w:val="24"/>
          <w:szCs w:val="24"/>
        </w:rPr>
        <w:t>s</w:t>
      </w:r>
      <w:r w:rsidR="00DA33F7" w:rsidRPr="00AB5FC2">
        <w:rPr>
          <w:rFonts w:ascii="Arial" w:hAnsi="Arial" w:cs="Arial"/>
          <w:sz w:val="24"/>
          <w:szCs w:val="24"/>
        </w:rPr>
        <w:t xml:space="preserve"> by the appropriate chair and dean </w:t>
      </w:r>
      <w:r w:rsidR="008B67A8" w:rsidRPr="00AB5FC2">
        <w:rPr>
          <w:rFonts w:ascii="Arial" w:hAnsi="Arial" w:cs="Arial"/>
          <w:sz w:val="24"/>
          <w:szCs w:val="24"/>
        </w:rPr>
        <w:t>are</w:t>
      </w:r>
      <w:r w:rsidR="00DA33F7" w:rsidRPr="00AB5FC2">
        <w:rPr>
          <w:rFonts w:ascii="Arial" w:hAnsi="Arial" w:cs="Arial"/>
          <w:sz w:val="24"/>
          <w:szCs w:val="24"/>
        </w:rPr>
        <w:t xml:space="preserve"> </w:t>
      </w:r>
      <w:r w:rsidR="00D459EA" w:rsidRPr="00AB5FC2">
        <w:rPr>
          <w:rFonts w:ascii="Arial" w:hAnsi="Arial" w:cs="Arial"/>
          <w:sz w:val="24"/>
          <w:szCs w:val="24"/>
        </w:rPr>
        <w:t xml:space="preserve">also </w:t>
      </w:r>
      <w:r w:rsidR="00DA33F7" w:rsidRPr="00AB5FC2">
        <w:rPr>
          <w:rFonts w:ascii="Arial" w:hAnsi="Arial" w:cs="Arial"/>
          <w:sz w:val="24"/>
          <w:szCs w:val="24"/>
        </w:rPr>
        <w:t>required for advances equaling or exceeding $2,500 and $10,000, respectively.</w:t>
      </w:r>
      <w:r w:rsidR="00545B7C">
        <w:rPr>
          <w:rFonts w:ascii="Arial" w:hAnsi="Arial" w:cs="Arial"/>
          <w:sz w:val="24"/>
          <w:szCs w:val="24"/>
        </w:rPr>
        <w:t xml:space="preserve"> The Office of </w:t>
      </w:r>
      <w:r w:rsidR="00C854DD">
        <w:rPr>
          <w:rFonts w:ascii="Arial" w:hAnsi="Arial" w:cs="Arial"/>
          <w:sz w:val="24"/>
          <w:szCs w:val="24"/>
        </w:rPr>
        <w:t xml:space="preserve">Research and </w:t>
      </w:r>
      <w:r w:rsidR="00545B7C">
        <w:rPr>
          <w:rFonts w:ascii="Arial" w:hAnsi="Arial" w:cs="Arial"/>
          <w:sz w:val="24"/>
          <w:szCs w:val="24"/>
        </w:rPr>
        <w:t>Sponsored Programs (ORSP) will approve any re</w:t>
      </w:r>
      <w:r w:rsidR="00DB5B8E">
        <w:rPr>
          <w:rFonts w:ascii="Arial" w:hAnsi="Arial" w:cs="Arial"/>
          <w:sz w:val="24"/>
          <w:szCs w:val="24"/>
        </w:rPr>
        <w:t xml:space="preserve">search cash advance related to </w:t>
      </w:r>
      <w:r w:rsidR="00545B7C">
        <w:rPr>
          <w:rFonts w:ascii="Arial" w:hAnsi="Arial" w:cs="Arial"/>
          <w:sz w:val="24"/>
          <w:szCs w:val="24"/>
        </w:rPr>
        <w:t>a</w:t>
      </w:r>
      <w:r w:rsidR="00DB5B8E">
        <w:rPr>
          <w:rFonts w:ascii="Arial" w:hAnsi="Arial" w:cs="Arial"/>
          <w:sz w:val="24"/>
          <w:szCs w:val="24"/>
        </w:rPr>
        <w:t>n</w:t>
      </w:r>
      <w:r w:rsidR="00C854DD">
        <w:rPr>
          <w:rFonts w:ascii="Arial" w:hAnsi="Arial" w:cs="Arial"/>
          <w:sz w:val="24"/>
          <w:szCs w:val="24"/>
        </w:rPr>
        <w:t xml:space="preserve"> </w:t>
      </w:r>
      <w:proofErr w:type="gramStart"/>
      <w:r w:rsidR="00C854DD">
        <w:rPr>
          <w:rFonts w:ascii="Arial" w:hAnsi="Arial" w:cs="Arial"/>
          <w:sz w:val="24"/>
          <w:szCs w:val="24"/>
        </w:rPr>
        <w:t>externally-</w:t>
      </w:r>
      <w:r w:rsidR="00545B7C">
        <w:rPr>
          <w:rFonts w:ascii="Arial" w:hAnsi="Arial" w:cs="Arial"/>
          <w:sz w:val="24"/>
          <w:szCs w:val="24"/>
        </w:rPr>
        <w:t>funded</w:t>
      </w:r>
      <w:proofErr w:type="gramEnd"/>
      <w:r w:rsidR="00545B7C">
        <w:rPr>
          <w:rFonts w:ascii="Arial" w:hAnsi="Arial" w:cs="Arial"/>
          <w:sz w:val="24"/>
          <w:szCs w:val="24"/>
        </w:rPr>
        <w:t xml:space="preserve"> sponsored program.</w:t>
      </w:r>
    </w:p>
    <w:p w14:paraId="01928AE0" w14:textId="77777777" w:rsidR="00545B7C" w:rsidRDefault="00545B7C" w:rsidP="00A0452D">
      <w:pPr>
        <w:pStyle w:val="ListParagraph"/>
        <w:tabs>
          <w:tab w:val="left" w:pos="1440"/>
        </w:tabs>
        <w:autoSpaceDE w:val="0"/>
        <w:autoSpaceDN w:val="0"/>
        <w:adjustRightInd w:val="0"/>
        <w:spacing w:after="0" w:line="240" w:lineRule="auto"/>
        <w:ind w:left="1440" w:hanging="720"/>
        <w:rPr>
          <w:rFonts w:ascii="Arial" w:hAnsi="Arial" w:cs="Arial"/>
          <w:sz w:val="24"/>
          <w:szCs w:val="24"/>
        </w:rPr>
      </w:pPr>
    </w:p>
    <w:p w14:paraId="6DE659F6" w14:textId="6028CD47" w:rsidR="00545B7C" w:rsidRDefault="00C854DD" w:rsidP="00A0452D">
      <w:pPr>
        <w:pStyle w:val="ListParagraph"/>
        <w:tabs>
          <w:tab w:val="left" w:pos="1440"/>
        </w:tabs>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01.0</w:t>
      </w:r>
      <w:r w:rsidR="00525825">
        <w:rPr>
          <w:rFonts w:ascii="Arial" w:hAnsi="Arial" w:cs="Arial"/>
          <w:sz w:val="24"/>
          <w:szCs w:val="24"/>
        </w:rPr>
        <w:t>4</w:t>
      </w:r>
      <w:r>
        <w:rPr>
          <w:rFonts w:ascii="Arial" w:hAnsi="Arial" w:cs="Arial"/>
          <w:sz w:val="24"/>
          <w:szCs w:val="24"/>
        </w:rPr>
        <w:tab/>
      </w:r>
      <w:r w:rsidR="00545B7C">
        <w:rPr>
          <w:rFonts w:ascii="Arial" w:hAnsi="Arial" w:cs="Arial"/>
          <w:sz w:val="24"/>
          <w:szCs w:val="24"/>
        </w:rPr>
        <w:t xml:space="preserve">Institutional Review Board (IRB) approval is required before the research </w:t>
      </w:r>
      <w:r w:rsidR="00545B7C" w:rsidRPr="00545B7C">
        <w:rPr>
          <w:rFonts w:ascii="Arial" w:hAnsi="Arial" w:cs="Arial"/>
          <w:sz w:val="24"/>
          <w:szCs w:val="24"/>
        </w:rPr>
        <w:t xml:space="preserve">cash advance is issued if incentive payments </w:t>
      </w:r>
      <w:r w:rsidR="001260A3">
        <w:rPr>
          <w:rFonts w:ascii="Arial" w:hAnsi="Arial" w:cs="Arial"/>
          <w:sz w:val="24"/>
          <w:szCs w:val="24"/>
        </w:rPr>
        <w:t xml:space="preserve">will be made to human subjects. </w:t>
      </w:r>
      <w:r w:rsidR="00545B7C" w:rsidRPr="00545B7C">
        <w:rPr>
          <w:rFonts w:ascii="Arial" w:hAnsi="Arial" w:cs="Arial"/>
          <w:sz w:val="24"/>
          <w:szCs w:val="24"/>
        </w:rPr>
        <w:t xml:space="preserve">The IRB approval letter is a required attachment when </w:t>
      </w:r>
      <w:r>
        <w:rPr>
          <w:rFonts w:ascii="Arial" w:hAnsi="Arial" w:cs="Arial"/>
          <w:sz w:val="24"/>
          <w:szCs w:val="24"/>
        </w:rPr>
        <w:t>r</w:t>
      </w:r>
      <w:r w:rsidR="00545B7C" w:rsidRPr="00545B7C">
        <w:rPr>
          <w:rFonts w:ascii="Arial" w:hAnsi="Arial" w:cs="Arial"/>
          <w:sz w:val="24"/>
          <w:szCs w:val="24"/>
        </w:rPr>
        <w:t>equesting a research cash advance.</w:t>
      </w:r>
    </w:p>
    <w:p w14:paraId="3916211D" w14:textId="77777777" w:rsidR="00297DDB" w:rsidRPr="00525825" w:rsidRDefault="00297DDB" w:rsidP="00A0452D">
      <w:pPr>
        <w:tabs>
          <w:tab w:val="left" w:pos="1440"/>
        </w:tabs>
        <w:autoSpaceDE w:val="0"/>
        <w:autoSpaceDN w:val="0"/>
        <w:adjustRightInd w:val="0"/>
        <w:spacing w:after="0" w:line="240" w:lineRule="auto"/>
        <w:rPr>
          <w:rFonts w:ascii="Arial" w:hAnsi="Arial" w:cs="Arial"/>
          <w:sz w:val="24"/>
          <w:szCs w:val="24"/>
        </w:rPr>
      </w:pPr>
    </w:p>
    <w:p w14:paraId="21012663" w14:textId="77777777" w:rsidR="00F91722" w:rsidRPr="00AB5FC2" w:rsidRDefault="00F91722" w:rsidP="00A0452D">
      <w:pPr>
        <w:pStyle w:val="ListParagraph"/>
        <w:numPr>
          <w:ilvl w:val="0"/>
          <w:numId w:val="3"/>
        </w:numPr>
        <w:tabs>
          <w:tab w:val="left" w:pos="720"/>
          <w:tab w:val="left" w:pos="1440"/>
        </w:tabs>
        <w:autoSpaceDE w:val="0"/>
        <w:autoSpaceDN w:val="0"/>
        <w:adjustRightInd w:val="0"/>
        <w:spacing w:after="0" w:line="240" w:lineRule="auto"/>
        <w:ind w:hanging="720"/>
        <w:rPr>
          <w:rFonts w:ascii="Arial" w:hAnsi="Arial" w:cs="Arial"/>
          <w:b/>
          <w:sz w:val="24"/>
          <w:szCs w:val="24"/>
        </w:rPr>
      </w:pPr>
      <w:r w:rsidRPr="00AB5FC2">
        <w:rPr>
          <w:rFonts w:ascii="Arial" w:hAnsi="Arial" w:cs="Arial"/>
          <w:b/>
          <w:sz w:val="24"/>
          <w:szCs w:val="24"/>
        </w:rPr>
        <w:t>DEFINITIONS</w:t>
      </w:r>
    </w:p>
    <w:p w14:paraId="442A5711" w14:textId="77777777" w:rsidR="00DD5FB7" w:rsidRPr="00AB5FC2" w:rsidRDefault="00DD5FB7"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39E92F60" w14:textId="384C2288" w:rsidR="00525825" w:rsidRDefault="00297DDB" w:rsidP="00A0452D">
      <w:pPr>
        <w:pStyle w:val="ListParagraph"/>
        <w:tabs>
          <w:tab w:val="left" w:pos="1440"/>
          <w:tab w:val="left" w:pos="2160"/>
        </w:tabs>
        <w:autoSpaceDE w:val="0"/>
        <w:autoSpaceDN w:val="0"/>
        <w:adjustRightInd w:val="0"/>
        <w:spacing w:after="0" w:line="240" w:lineRule="auto"/>
        <w:ind w:left="1440" w:hanging="720"/>
        <w:rPr>
          <w:rFonts w:ascii="Arial" w:eastAsia="Times New Roman" w:hAnsi="Arial" w:cs="Arial"/>
          <w:bCs/>
          <w:sz w:val="24"/>
          <w:szCs w:val="24"/>
        </w:rPr>
      </w:pPr>
      <w:r w:rsidRPr="00AB5FC2">
        <w:rPr>
          <w:rFonts w:ascii="Arial" w:hAnsi="Arial" w:cs="Arial"/>
          <w:sz w:val="24"/>
          <w:szCs w:val="24"/>
        </w:rPr>
        <w:t>02.01</w:t>
      </w:r>
      <w:r w:rsidRPr="00AB5FC2">
        <w:rPr>
          <w:rFonts w:ascii="Arial" w:hAnsi="Arial" w:cs="Arial"/>
          <w:sz w:val="24"/>
          <w:szCs w:val="24"/>
        </w:rPr>
        <w:tab/>
      </w:r>
      <w:r w:rsidR="00525825">
        <w:rPr>
          <w:rFonts w:ascii="Arial" w:eastAsia="Times New Roman" w:hAnsi="Arial" w:cs="Arial"/>
          <w:bCs/>
          <w:sz w:val="24"/>
          <w:szCs w:val="24"/>
        </w:rPr>
        <w:t>Confidential Information – i</w:t>
      </w:r>
      <w:r w:rsidR="00525825" w:rsidRPr="00AB5FC2">
        <w:rPr>
          <w:rFonts w:ascii="Arial" w:eastAsia="Times New Roman" w:hAnsi="Arial" w:cs="Arial"/>
          <w:bCs/>
          <w:sz w:val="24"/>
          <w:szCs w:val="24"/>
        </w:rPr>
        <w:t>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w:t>
      </w:r>
      <w:r w:rsidR="00525825">
        <w:rPr>
          <w:rFonts w:ascii="Arial" w:eastAsia="Times New Roman" w:hAnsi="Arial" w:cs="Arial"/>
          <w:bCs/>
          <w:sz w:val="24"/>
          <w:szCs w:val="24"/>
        </w:rPr>
        <w:t>e.g.</w:t>
      </w:r>
      <w:r w:rsidR="00525825" w:rsidRPr="00AB5FC2">
        <w:rPr>
          <w:rFonts w:ascii="Arial" w:eastAsia="Times New Roman" w:hAnsi="Arial" w:cs="Arial"/>
          <w:bCs/>
          <w:sz w:val="24"/>
          <w:szCs w:val="24"/>
        </w:rPr>
        <w:t xml:space="preserve">, a medical record). </w:t>
      </w:r>
      <w:r w:rsidR="00525825">
        <w:rPr>
          <w:rFonts w:ascii="Arial" w:eastAsia="Times New Roman" w:hAnsi="Arial" w:cs="Arial"/>
          <w:bCs/>
          <w:sz w:val="24"/>
          <w:szCs w:val="24"/>
        </w:rPr>
        <w:t>Confidential</w:t>
      </w:r>
      <w:r w:rsidR="00525825" w:rsidRPr="00AB5FC2">
        <w:rPr>
          <w:rFonts w:ascii="Arial" w:eastAsia="Times New Roman" w:hAnsi="Arial" w:cs="Arial"/>
          <w:bCs/>
          <w:sz w:val="24"/>
          <w:szCs w:val="24"/>
        </w:rPr>
        <w:t xml:space="preserve"> information must be individually identifiable </w:t>
      </w:r>
      <w:r w:rsidR="00525825" w:rsidRPr="001260A3">
        <w:rPr>
          <w:rFonts w:ascii="Arial" w:eastAsia="Times New Roman" w:hAnsi="Arial" w:cs="Arial"/>
          <w:bCs/>
          <w:sz w:val="24"/>
          <w:szCs w:val="24"/>
        </w:rPr>
        <w:t>(</w:t>
      </w:r>
      <w:r w:rsidR="00A0452D" w:rsidRPr="001260A3">
        <w:rPr>
          <w:rFonts w:ascii="Arial" w:eastAsia="Times New Roman" w:hAnsi="Arial" w:cs="Arial"/>
          <w:bCs/>
          <w:sz w:val="24"/>
          <w:szCs w:val="24"/>
        </w:rPr>
        <w:t>e.g.,</w:t>
      </w:r>
      <w:r w:rsidR="00525825" w:rsidRPr="00AB5FC2">
        <w:rPr>
          <w:rFonts w:ascii="Arial" w:eastAsia="Times New Roman" w:hAnsi="Arial" w:cs="Arial"/>
          <w:bCs/>
          <w:sz w:val="24"/>
          <w:szCs w:val="24"/>
        </w:rPr>
        <w:t xml:space="preserve"> the identity of the subject is or may readily be ascertained by the investigator or associated with the information) </w:t>
      </w:r>
      <w:proofErr w:type="gramStart"/>
      <w:r w:rsidR="00525825" w:rsidRPr="00AB5FC2">
        <w:rPr>
          <w:rFonts w:ascii="Arial" w:eastAsia="Times New Roman" w:hAnsi="Arial" w:cs="Arial"/>
          <w:bCs/>
          <w:sz w:val="24"/>
          <w:szCs w:val="24"/>
        </w:rPr>
        <w:t>in order for</w:t>
      </w:r>
      <w:proofErr w:type="gramEnd"/>
      <w:r w:rsidR="00525825" w:rsidRPr="00AB5FC2">
        <w:rPr>
          <w:rFonts w:ascii="Arial" w:eastAsia="Times New Roman" w:hAnsi="Arial" w:cs="Arial"/>
          <w:bCs/>
          <w:sz w:val="24"/>
          <w:szCs w:val="24"/>
        </w:rPr>
        <w:t xml:space="preserve"> obtaining the information to constitute research involving human subjects.</w:t>
      </w:r>
    </w:p>
    <w:p w14:paraId="0068B769" w14:textId="77777777" w:rsidR="00A0452D" w:rsidRPr="00525825" w:rsidRDefault="00A0452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3E2ACE6C" w14:textId="5294DB79" w:rsidR="00525825" w:rsidRDefault="00195961" w:rsidP="00A0452D">
      <w:pPr>
        <w:spacing w:after="0" w:line="240" w:lineRule="auto"/>
        <w:ind w:left="1440" w:hanging="720"/>
        <w:outlineLvl w:val="1"/>
        <w:rPr>
          <w:rFonts w:ascii="Arial" w:eastAsia="Times New Roman" w:hAnsi="Arial" w:cs="Arial"/>
          <w:bCs/>
          <w:sz w:val="24"/>
          <w:szCs w:val="24"/>
        </w:rPr>
      </w:pPr>
      <w:r w:rsidRPr="00AB5FC2">
        <w:rPr>
          <w:rFonts w:ascii="Arial" w:hAnsi="Arial" w:cs="Arial"/>
          <w:sz w:val="24"/>
          <w:szCs w:val="24"/>
        </w:rPr>
        <w:t>02.02</w:t>
      </w:r>
      <w:r w:rsidR="00805311">
        <w:rPr>
          <w:rFonts w:ascii="Arial" w:hAnsi="Arial" w:cs="Arial"/>
          <w:sz w:val="24"/>
          <w:szCs w:val="24"/>
        </w:rPr>
        <w:tab/>
      </w:r>
      <w:r w:rsidR="00525825">
        <w:rPr>
          <w:rFonts w:ascii="Arial" w:eastAsia="Times New Roman" w:hAnsi="Arial" w:cs="Arial"/>
          <w:bCs/>
          <w:sz w:val="24"/>
          <w:szCs w:val="24"/>
        </w:rPr>
        <w:t>Human Subject – a</w:t>
      </w:r>
      <w:r w:rsidR="00525825" w:rsidRPr="00AB5FC2">
        <w:rPr>
          <w:rFonts w:ascii="Arial" w:eastAsia="Times New Roman" w:hAnsi="Arial" w:cs="Arial"/>
          <w:bCs/>
          <w:sz w:val="24"/>
          <w:szCs w:val="24"/>
        </w:rPr>
        <w:t xml:space="preserve"> living individual about whom an investigator (whether professional or student) </w:t>
      </w:r>
      <w:r w:rsidR="00525825">
        <w:rPr>
          <w:rFonts w:ascii="Arial" w:eastAsia="Times New Roman" w:hAnsi="Arial" w:cs="Arial"/>
          <w:bCs/>
          <w:sz w:val="24"/>
          <w:szCs w:val="24"/>
        </w:rPr>
        <w:t xml:space="preserve">conducting research obtains: </w:t>
      </w:r>
    </w:p>
    <w:p w14:paraId="33B48A59" w14:textId="77777777" w:rsidR="00A0452D" w:rsidRDefault="00A0452D" w:rsidP="00A0452D">
      <w:pPr>
        <w:spacing w:after="0" w:line="240" w:lineRule="auto"/>
        <w:ind w:left="1440" w:hanging="720"/>
        <w:outlineLvl w:val="1"/>
        <w:rPr>
          <w:rFonts w:ascii="Arial" w:eastAsia="Times New Roman" w:hAnsi="Arial" w:cs="Arial"/>
          <w:bCs/>
          <w:sz w:val="24"/>
          <w:szCs w:val="24"/>
        </w:rPr>
      </w:pPr>
    </w:p>
    <w:p w14:paraId="0B3DEB11" w14:textId="302C468F" w:rsidR="00525825" w:rsidRDefault="00525825" w:rsidP="00A0452D">
      <w:pPr>
        <w:tabs>
          <w:tab w:val="left" w:pos="1800"/>
        </w:tabs>
        <w:spacing w:after="0" w:line="240" w:lineRule="auto"/>
        <w:ind w:left="1440" w:hanging="720"/>
        <w:outlineLvl w:val="1"/>
        <w:rPr>
          <w:rFonts w:ascii="Arial" w:eastAsia="Times New Roman" w:hAnsi="Arial" w:cs="Arial"/>
          <w:bCs/>
          <w:sz w:val="24"/>
          <w:szCs w:val="24"/>
        </w:rPr>
      </w:pPr>
      <w:r>
        <w:rPr>
          <w:rFonts w:ascii="Arial" w:eastAsia="Times New Roman" w:hAnsi="Arial" w:cs="Arial"/>
          <w:bCs/>
          <w:sz w:val="24"/>
          <w:szCs w:val="24"/>
        </w:rPr>
        <w:tab/>
        <w:t xml:space="preserve">a. </w:t>
      </w:r>
      <w:r w:rsidR="00A0452D">
        <w:rPr>
          <w:rFonts w:ascii="Arial" w:eastAsia="Times New Roman" w:hAnsi="Arial" w:cs="Arial"/>
          <w:bCs/>
          <w:sz w:val="24"/>
          <w:szCs w:val="24"/>
        </w:rPr>
        <w:tab/>
      </w:r>
      <w:r w:rsidRPr="00AB5FC2">
        <w:rPr>
          <w:rFonts w:ascii="Arial" w:eastAsia="Times New Roman" w:hAnsi="Arial" w:cs="Arial"/>
          <w:bCs/>
          <w:sz w:val="24"/>
          <w:szCs w:val="24"/>
        </w:rPr>
        <w:t>data through intervention or intera</w:t>
      </w:r>
      <w:r>
        <w:rPr>
          <w:rFonts w:ascii="Arial" w:eastAsia="Times New Roman" w:hAnsi="Arial" w:cs="Arial"/>
          <w:bCs/>
          <w:sz w:val="24"/>
          <w:szCs w:val="24"/>
        </w:rPr>
        <w:t xml:space="preserve">ction with the individual; or </w:t>
      </w:r>
    </w:p>
    <w:p w14:paraId="2D9BA7B4" w14:textId="77777777" w:rsidR="00A0452D" w:rsidRDefault="00A0452D" w:rsidP="00A0452D">
      <w:pPr>
        <w:tabs>
          <w:tab w:val="left" w:pos="1800"/>
        </w:tabs>
        <w:spacing w:after="0" w:line="240" w:lineRule="auto"/>
        <w:ind w:left="1440" w:hanging="720"/>
        <w:outlineLvl w:val="1"/>
        <w:rPr>
          <w:rFonts w:ascii="Arial" w:eastAsia="Times New Roman" w:hAnsi="Arial" w:cs="Arial"/>
          <w:bCs/>
          <w:sz w:val="24"/>
          <w:szCs w:val="24"/>
        </w:rPr>
      </w:pPr>
    </w:p>
    <w:p w14:paraId="30D6DEB7" w14:textId="5BD58822" w:rsidR="00525825" w:rsidRDefault="00525825" w:rsidP="00A0452D">
      <w:pPr>
        <w:tabs>
          <w:tab w:val="left" w:pos="1800"/>
        </w:tabs>
        <w:spacing w:after="0" w:line="240" w:lineRule="auto"/>
        <w:ind w:left="1440" w:hanging="720"/>
        <w:outlineLvl w:val="1"/>
        <w:rPr>
          <w:rFonts w:ascii="Arial" w:eastAsia="Times New Roman" w:hAnsi="Arial" w:cs="Arial"/>
          <w:bCs/>
          <w:sz w:val="24"/>
          <w:szCs w:val="24"/>
        </w:rPr>
      </w:pPr>
      <w:r>
        <w:rPr>
          <w:rFonts w:ascii="Arial" w:eastAsia="Times New Roman" w:hAnsi="Arial" w:cs="Arial"/>
          <w:bCs/>
          <w:sz w:val="24"/>
          <w:szCs w:val="24"/>
        </w:rPr>
        <w:tab/>
        <w:t xml:space="preserve">b. </w:t>
      </w:r>
      <w:r w:rsidR="00A0452D">
        <w:rPr>
          <w:rFonts w:ascii="Arial" w:eastAsia="Times New Roman" w:hAnsi="Arial" w:cs="Arial"/>
          <w:bCs/>
          <w:sz w:val="24"/>
          <w:szCs w:val="24"/>
        </w:rPr>
        <w:tab/>
      </w:r>
      <w:r w:rsidRPr="00AB5FC2">
        <w:rPr>
          <w:rFonts w:ascii="Arial" w:eastAsia="Times New Roman" w:hAnsi="Arial" w:cs="Arial"/>
          <w:bCs/>
          <w:sz w:val="24"/>
          <w:szCs w:val="24"/>
        </w:rPr>
        <w:t>identifiable private information.</w:t>
      </w:r>
    </w:p>
    <w:p w14:paraId="29D45A31" w14:textId="77777777" w:rsidR="00A0452D" w:rsidRPr="00525825" w:rsidRDefault="00A0452D" w:rsidP="00A0452D">
      <w:pPr>
        <w:tabs>
          <w:tab w:val="left" w:pos="1800"/>
        </w:tabs>
        <w:spacing w:after="0" w:line="240" w:lineRule="auto"/>
        <w:ind w:left="1440" w:hanging="720"/>
        <w:outlineLvl w:val="1"/>
        <w:rPr>
          <w:rFonts w:ascii="Arial" w:eastAsia="Times New Roman" w:hAnsi="Arial" w:cs="Arial"/>
          <w:bCs/>
          <w:sz w:val="24"/>
          <w:szCs w:val="24"/>
        </w:rPr>
      </w:pPr>
    </w:p>
    <w:p w14:paraId="7A0848D6" w14:textId="41B0B26D" w:rsidR="00525825" w:rsidRDefault="00B44BCA" w:rsidP="00A0452D">
      <w:pPr>
        <w:pStyle w:val="ListParagraph"/>
        <w:tabs>
          <w:tab w:val="left" w:pos="1440"/>
          <w:tab w:val="left" w:pos="2160"/>
        </w:tabs>
        <w:autoSpaceDE w:val="0"/>
        <w:autoSpaceDN w:val="0"/>
        <w:adjustRightInd w:val="0"/>
        <w:spacing w:after="0" w:line="240" w:lineRule="auto"/>
        <w:ind w:left="1440" w:hanging="720"/>
        <w:rPr>
          <w:rFonts w:ascii="Arial" w:eastAsia="Times New Roman" w:hAnsi="Arial" w:cs="Arial"/>
          <w:bCs/>
          <w:sz w:val="24"/>
          <w:szCs w:val="24"/>
        </w:rPr>
      </w:pPr>
      <w:r w:rsidRPr="00AB5FC2">
        <w:rPr>
          <w:rFonts w:ascii="Arial" w:hAnsi="Arial" w:cs="Arial"/>
          <w:sz w:val="24"/>
          <w:szCs w:val="24"/>
        </w:rPr>
        <w:t>02.0</w:t>
      </w:r>
      <w:r w:rsidR="00045814" w:rsidRPr="00AB5FC2">
        <w:rPr>
          <w:rFonts w:ascii="Arial" w:hAnsi="Arial" w:cs="Arial"/>
          <w:sz w:val="24"/>
          <w:szCs w:val="24"/>
        </w:rPr>
        <w:t>3</w:t>
      </w:r>
      <w:r w:rsidR="001260A3">
        <w:rPr>
          <w:rFonts w:ascii="Arial" w:hAnsi="Arial" w:cs="Arial"/>
          <w:sz w:val="24"/>
          <w:szCs w:val="24"/>
        </w:rPr>
        <w:tab/>
      </w:r>
      <w:r w:rsidR="00525825">
        <w:rPr>
          <w:rFonts w:ascii="Arial" w:eastAsia="Times New Roman" w:hAnsi="Arial" w:cs="Arial"/>
          <w:bCs/>
          <w:sz w:val="24"/>
          <w:szCs w:val="24"/>
        </w:rPr>
        <w:t>Independent C</w:t>
      </w:r>
      <w:r w:rsidR="00525825" w:rsidRPr="00AB5FC2">
        <w:rPr>
          <w:rFonts w:ascii="Arial" w:eastAsia="Times New Roman" w:hAnsi="Arial" w:cs="Arial"/>
          <w:bCs/>
          <w:sz w:val="24"/>
          <w:szCs w:val="24"/>
        </w:rPr>
        <w:t xml:space="preserve">ontractor – </w:t>
      </w:r>
      <w:r w:rsidR="00525825">
        <w:rPr>
          <w:rFonts w:ascii="Arial" w:eastAsia="Times New Roman" w:hAnsi="Arial" w:cs="Arial"/>
          <w:bCs/>
          <w:sz w:val="24"/>
          <w:szCs w:val="24"/>
        </w:rPr>
        <w:t>a foreign</w:t>
      </w:r>
      <w:r w:rsidR="00525825" w:rsidRPr="00AB5FC2">
        <w:rPr>
          <w:rFonts w:ascii="Arial" w:eastAsia="Times New Roman" w:hAnsi="Arial" w:cs="Arial"/>
          <w:bCs/>
          <w:sz w:val="24"/>
          <w:szCs w:val="24"/>
        </w:rPr>
        <w:t xml:space="preserve"> individual who is compensated fo</w:t>
      </w:r>
      <w:r w:rsidR="00525825">
        <w:rPr>
          <w:rFonts w:ascii="Arial" w:eastAsia="Times New Roman" w:hAnsi="Arial" w:cs="Arial"/>
          <w:bCs/>
          <w:sz w:val="24"/>
          <w:szCs w:val="24"/>
        </w:rPr>
        <w:t>r performing a service for Texas State</w:t>
      </w:r>
      <w:r w:rsidR="00525825" w:rsidRPr="00AB5FC2">
        <w:rPr>
          <w:rFonts w:ascii="Arial" w:eastAsia="Times New Roman" w:hAnsi="Arial" w:cs="Arial"/>
          <w:bCs/>
          <w:sz w:val="24"/>
          <w:szCs w:val="24"/>
        </w:rPr>
        <w:t xml:space="preserve"> and who does not have an </w:t>
      </w:r>
      <w:r w:rsidR="00525825">
        <w:rPr>
          <w:rFonts w:ascii="Arial" w:eastAsia="Times New Roman" w:hAnsi="Arial" w:cs="Arial"/>
          <w:bCs/>
          <w:sz w:val="24"/>
          <w:szCs w:val="24"/>
        </w:rPr>
        <w:t>employee relationship with Texas State</w:t>
      </w:r>
      <w:r w:rsidR="00525825" w:rsidRPr="00AB5FC2">
        <w:rPr>
          <w:rFonts w:ascii="Arial" w:eastAsia="Times New Roman" w:hAnsi="Arial" w:cs="Arial"/>
          <w:bCs/>
          <w:sz w:val="24"/>
          <w:szCs w:val="24"/>
        </w:rPr>
        <w:t>.</w:t>
      </w:r>
      <w:r w:rsidR="00525825">
        <w:rPr>
          <w:rFonts w:ascii="Arial" w:eastAsia="Times New Roman" w:hAnsi="Arial" w:cs="Arial"/>
          <w:bCs/>
          <w:sz w:val="24"/>
          <w:szCs w:val="24"/>
        </w:rPr>
        <w:t xml:space="preserve"> </w:t>
      </w:r>
      <w:r w:rsidR="00525825" w:rsidRPr="00D46F69">
        <w:rPr>
          <w:rFonts w:ascii="Arial" w:eastAsia="Times New Roman" w:hAnsi="Arial" w:cs="Arial"/>
          <w:bCs/>
          <w:sz w:val="24"/>
          <w:szCs w:val="24"/>
        </w:rPr>
        <w:t>Payment for contractor services is not allowed within the United States</w:t>
      </w:r>
      <w:r w:rsidR="00A0452D">
        <w:rPr>
          <w:rFonts w:ascii="Arial" w:eastAsia="Times New Roman" w:hAnsi="Arial" w:cs="Arial"/>
          <w:bCs/>
          <w:sz w:val="24"/>
          <w:szCs w:val="24"/>
        </w:rPr>
        <w:t>.</w:t>
      </w:r>
    </w:p>
    <w:p w14:paraId="324CA708" w14:textId="77777777" w:rsidR="00A0452D" w:rsidRPr="00525825" w:rsidRDefault="00A0452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633AB0B3" w14:textId="32B9D53E" w:rsidR="00525825" w:rsidRDefault="00B44BCA" w:rsidP="00A0452D">
      <w:pPr>
        <w:spacing w:after="0" w:line="240" w:lineRule="auto"/>
        <w:ind w:left="1440" w:hanging="720"/>
        <w:outlineLvl w:val="1"/>
        <w:rPr>
          <w:rFonts w:ascii="Arial" w:eastAsia="Times New Roman" w:hAnsi="Arial" w:cs="Arial"/>
          <w:bCs/>
          <w:sz w:val="24"/>
          <w:szCs w:val="24"/>
        </w:rPr>
      </w:pPr>
      <w:r w:rsidRPr="00AB5FC2">
        <w:rPr>
          <w:rFonts w:ascii="Arial" w:hAnsi="Arial" w:cs="Arial"/>
          <w:sz w:val="24"/>
          <w:szCs w:val="24"/>
        </w:rPr>
        <w:t>02.</w:t>
      </w:r>
      <w:r w:rsidR="00045814" w:rsidRPr="00AB5FC2">
        <w:rPr>
          <w:rFonts w:ascii="Arial" w:hAnsi="Arial" w:cs="Arial"/>
          <w:sz w:val="24"/>
          <w:szCs w:val="24"/>
        </w:rPr>
        <w:t>04</w:t>
      </w:r>
      <w:r w:rsidR="00805311">
        <w:rPr>
          <w:rFonts w:ascii="Arial" w:hAnsi="Arial" w:cs="Arial"/>
          <w:sz w:val="24"/>
          <w:szCs w:val="24"/>
        </w:rPr>
        <w:tab/>
      </w:r>
      <w:r w:rsidR="00525825" w:rsidRPr="00AB5FC2">
        <w:rPr>
          <w:rFonts w:ascii="Arial" w:eastAsia="Times New Roman" w:hAnsi="Arial" w:cs="Arial"/>
          <w:bCs/>
          <w:sz w:val="24"/>
          <w:szCs w:val="24"/>
        </w:rPr>
        <w:t>Inst</w:t>
      </w:r>
      <w:r w:rsidR="00525825">
        <w:rPr>
          <w:rFonts w:ascii="Arial" w:eastAsia="Times New Roman" w:hAnsi="Arial" w:cs="Arial"/>
          <w:bCs/>
          <w:sz w:val="24"/>
          <w:szCs w:val="24"/>
        </w:rPr>
        <w:t>itutional Review Board (IRB) – a b</w:t>
      </w:r>
      <w:r w:rsidR="00525825" w:rsidRPr="00AB5FC2">
        <w:rPr>
          <w:rFonts w:ascii="Arial" w:eastAsia="Times New Roman" w:hAnsi="Arial" w:cs="Arial"/>
          <w:bCs/>
          <w:sz w:val="24"/>
          <w:szCs w:val="24"/>
        </w:rPr>
        <w:t>oard whos</w:t>
      </w:r>
      <w:r w:rsidR="00525825">
        <w:rPr>
          <w:rFonts w:ascii="Arial" w:eastAsia="Times New Roman" w:hAnsi="Arial" w:cs="Arial"/>
          <w:bCs/>
          <w:sz w:val="24"/>
          <w:szCs w:val="24"/>
        </w:rPr>
        <w:t>e members are appointed by the provost and vice president for Academic Affairs with recommendation by the AVPR. The b</w:t>
      </w:r>
      <w:r w:rsidR="00525825" w:rsidRPr="00AB5FC2">
        <w:rPr>
          <w:rFonts w:ascii="Arial" w:eastAsia="Times New Roman" w:hAnsi="Arial" w:cs="Arial"/>
          <w:bCs/>
          <w:sz w:val="24"/>
          <w:szCs w:val="24"/>
        </w:rPr>
        <w:t xml:space="preserve">oard </w:t>
      </w:r>
      <w:r w:rsidR="00525825">
        <w:rPr>
          <w:rFonts w:ascii="Arial" w:eastAsia="Times New Roman" w:hAnsi="Arial" w:cs="Arial"/>
          <w:bCs/>
          <w:sz w:val="24"/>
          <w:szCs w:val="24"/>
        </w:rPr>
        <w:t>is</w:t>
      </w:r>
      <w:r w:rsidR="00525825" w:rsidRPr="00AB5FC2">
        <w:rPr>
          <w:rFonts w:ascii="Arial" w:eastAsia="Times New Roman" w:hAnsi="Arial" w:cs="Arial"/>
          <w:bCs/>
          <w:sz w:val="24"/>
          <w:szCs w:val="24"/>
        </w:rPr>
        <w:t xml:space="preserve"> responsible, in conjunction with </w:t>
      </w:r>
      <w:r w:rsidR="00525825">
        <w:rPr>
          <w:rFonts w:ascii="Arial" w:eastAsia="Times New Roman" w:hAnsi="Arial" w:cs="Arial"/>
          <w:bCs/>
          <w:sz w:val="24"/>
          <w:szCs w:val="24"/>
        </w:rPr>
        <w:t>research compliance administrative staff of Texas State</w:t>
      </w:r>
      <w:r w:rsidR="00525825" w:rsidRPr="00AB5FC2">
        <w:rPr>
          <w:rFonts w:ascii="Arial" w:eastAsia="Times New Roman" w:hAnsi="Arial" w:cs="Arial"/>
          <w:bCs/>
          <w:sz w:val="24"/>
          <w:szCs w:val="24"/>
        </w:rPr>
        <w:t xml:space="preserve">, for ensuring that </w:t>
      </w:r>
      <w:r w:rsidR="00525825">
        <w:rPr>
          <w:rFonts w:ascii="Arial" w:eastAsia="Times New Roman" w:hAnsi="Arial" w:cs="Arial"/>
          <w:bCs/>
          <w:sz w:val="24"/>
          <w:szCs w:val="24"/>
        </w:rPr>
        <w:t>Texas State</w:t>
      </w:r>
      <w:r w:rsidR="00525825" w:rsidRPr="00AB5FC2">
        <w:rPr>
          <w:rFonts w:ascii="Arial" w:eastAsia="Times New Roman" w:hAnsi="Arial" w:cs="Arial"/>
          <w:bCs/>
          <w:sz w:val="24"/>
          <w:szCs w:val="24"/>
        </w:rPr>
        <w:t xml:space="preserve"> personnel and student researchers comply with applicable federal regulations and guidelines.</w:t>
      </w:r>
    </w:p>
    <w:p w14:paraId="1E36769B" w14:textId="77777777" w:rsidR="00A0452D" w:rsidRPr="00525825" w:rsidRDefault="00A0452D" w:rsidP="00A0452D">
      <w:pPr>
        <w:spacing w:after="0" w:line="240" w:lineRule="auto"/>
        <w:ind w:left="1440" w:hanging="720"/>
        <w:outlineLvl w:val="1"/>
        <w:rPr>
          <w:rFonts w:ascii="Arial" w:eastAsia="Times New Roman" w:hAnsi="Arial" w:cs="Arial"/>
          <w:bCs/>
          <w:sz w:val="24"/>
          <w:szCs w:val="24"/>
        </w:rPr>
      </w:pPr>
    </w:p>
    <w:p w14:paraId="2A7164DA" w14:textId="5FA3BF30" w:rsidR="00525825" w:rsidRDefault="00B44BCA"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02.</w:t>
      </w:r>
      <w:r w:rsidR="00045814" w:rsidRPr="00AB5FC2">
        <w:rPr>
          <w:rFonts w:ascii="Arial" w:hAnsi="Arial" w:cs="Arial"/>
          <w:sz w:val="24"/>
          <w:szCs w:val="24"/>
        </w:rPr>
        <w:t>05</w:t>
      </w:r>
      <w:r w:rsidR="00805311">
        <w:rPr>
          <w:rFonts w:ascii="Arial" w:hAnsi="Arial" w:cs="Arial"/>
          <w:sz w:val="24"/>
          <w:szCs w:val="24"/>
        </w:rPr>
        <w:tab/>
      </w:r>
      <w:r w:rsidR="00525825" w:rsidRPr="00AB5FC2">
        <w:rPr>
          <w:rFonts w:ascii="Arial" w:eastAsia="Times New Roman" w:hAnsi="Arial" w:cs="Arial"/>
          <w:bCs/>
          <w:sz w:val="24"/>
          <w:szCs w:val="24"/>
        </w:rPr>
        <w:t xml:space="preserve">Interaction – </w:t>
      </w:r>
      <w:r w:rsidR="00525825">
        <w:rPr>
          <w:rFonts w:ascii="Arial" w:eastAsia="Times New Roman" w:hAnsi="Arial" w:cs="Arial"/>
          <w:bCs/>
          <w:sz w:val="24"/>
          <w:szCs w:val="24"/>
        </w:rPr>
        <w:t>any</w:t>
      </w:r>
      <w:r w:rsidR="00525825" w:rsidRPr="00AB5FC2">
        <w:rPr>
          <w:rFonts w:ascii="Arial" w:eastAsia="Times New Roman" w:hAnsi="Arial" w:cs="Arial"/>
          <w:bCs/>
          <w:sz w:val="24"/>
          <w:szCs w:val="24"/>
        </w:rPr>
        <w:t xml:space="preserve"> procedures by which data are gathered </w:t>
      </w:r>
      <w:r w:rsidR="00525825">
        <w:rPr>
          <w:rFonts w:ascii="Arial" w:eastAsia="Times New Roman" w:hAnsi="Arial" w:cs="Arial"/>
          <w:bCs/>
          <w:sz w:val="24"/>
          <w:szCs w:val="24"/>
        </w:rPr>
        <w:t>from</w:t>
      </w:r>
      <w:r w:rsidR="00525825" w:rsidRPr="00AB5FC2">
        <w:rPr>
          <w:rFonts w:ascii="Arial" w:eastAsia="Times New Roman" w:hAnsi="Arial" w:cs="Arial"/>
          <w:bCs/>
          <w:sz w:val="24"/>
          <w:szCs w:val="24"/>
        </w:rPr>
        <w:t xml:space="preserve"> the </w:t>
      </w:r>
      <w:r w:rsidR="00525825">
        <w:rPr>
          <w:rFonts w:ascii="Arial" w:eastAsia="Times New Roman" w:hAnsi="Arial" w:cs="Arial"/>
          <w:bCs/>
          <w:sz w:val="24"/>
          <w:szCs w:val="24"/>
        </w:rPr>
        <w:t xml:space="preserve">human </w:t>
      </w:r>
      <w:r w:rsidR="00525825" w:rsidRPr="00AB5FC2">
        <w:rPr>
          <w:rFonts w:ascii="Arial" w:eastAsia="Times New Roman" w:hAnsi="Arial" w:cs="Arial"/>
          <w:bCs/>
          <w:sz w:val="24"/>
          <w:szCs w:val="24"/>
        </w:rPr>
        <w:t xml:space="preserve">subject or the </w:t>
      </w:r>
      <w:r w:rsidR="00525825">
        <w:rPr>
          <w:rFonts w:ascii="Arial" w:eastAsia="Times New Roman" w:hAnsi="Arial" w:cs="Arial"/>
          <w:bCs/>
          <w:sz w:val="24"/>
          <w:szCs w:val="24"/>
        </w:rPr>
        <w:t xml:space="preserve">human’s </w:t>
      </w:r>
      <w:r w:rsidR="00525825" w:rsidRPr="00AB5FC2">
        <w:rPr>
          <w:rFonts w:ascii="Arial" w:eastAsia="Times New Roman" w:hAnsi="Arial" w:cs="Arial"/>
          <w:bCs/>
          <w:sz w:val="24"/>
          <w:szCs w:val="24"/>
        </w:rPr>
        <w:t xml:space="preserve">subject's environment that are performed for research purposes. Interaction includes communication or </w:t>
      </w:r>
      <w:r w:rsidR="00525825">
        <w:rPr>
          <w:rFonts w:ascii="Arial" w:eastAsia="Times New Roman" w:hAnsi="Arial" w:cs="Arial"/>
          <w:bCs/>
          <w:sz w:val="24"/>
          <w:szCs w:val="24"/>
        </w:rPr>
        <w:t xml:space="preserve">any </w:t>
      </w:r>
      <w:r w:rsidR="00525825" w:rsidRPr="00AB5FC2">
        <w:rPr>
          <w:rFonts w:ascii="Arial" w:eastAsia="Times New Roman" w:hAnsi="Arial" w:cs="Arial"/>
          <w:bCs/>
          <w:sz w:val="24"/>
          <w:szCs w:val="24"/>
        </w:rPr>
        <w:t xml:space="preserve">interpersonal contact between investigator and subject.  </w:t>
      </w:r>
    </w:p>
    <w:p w14:paraId="09E9FA70" w14:textId="77777777" w:rsidR="00DB5B8E" w:rsidRPr="00525825" w:rsidRDefault="00DB5B8E" w:rsidP="00A0452D">
      <w:pPr>
        <w:tabs>
          <w:tab w:val="left" w:pos="1440"/>
          <w:tab w:val="left" w:pos="2160"/>
        </w:tabs>
        <w:autoSpaceDE w:val="0"/>
        <w:autoSpaceDN w:val="0"/>
        <w:adjustRightInd w:val="0"/>
        <w:spacing w:after="0" w:line="240" w:lineRule="auto"/>
        <w:rPr>
          <w:rFonts w:ascii="Arial" w:hAnsi="Arial" w:cs="Arial"/>
          <w:sz w:val="24"/>
          <w:szCs w:val="24"/>
        </w:rPr>
      </w:pPr>
    </w:p>
    <w:p w14:paraId="67AA0D6C" w14:textId="2A70CBF0" w:rsidR="00525825" w:rsidRDefault="009825BC" w:rsidP="00A0452D">
      <w:pPr>
        <w:pStyle w:val="ListParagraph"/>
        <w:tabs>
          <w:tab w:val="left" w:pos="1440"/>
          <w:tab w:val="left" w:pos="2160"/>
        </w:tabs>
        <w:autoSpaceDE w:val="0"/>
        <w:autoSpaceDN w:val="0"/>
        <w:adjustRightInd w:val="0"/>
        <w:spacing w:after="0" w:line="240" w:lineRule="auto"/>
        <w:ind w:left="1440" w:hanging="720"/>
        <w:rPr>
          <w:rFonts w:ascii="Arial" w:eastAsia="Times New Roman" w:hAnsi="Arial" w:cs="Arial"/>
          <w:bCs/>
          <w:sz w:val="24"/>
          <w:szCs w:val="24"/>
        </w:rPr>
      </w:pPr>
      <w:r w:rsidRPr="00AB5FC2">
        <w:rPr>
          <w:rFonts w:ascii="Arial" w:hAnsi="Arial" w:cs="Arial"/>
          <w:sz w:val="24"/>
          <w:szCs w:val="24"/>
        </w:rPr>
        <w:t>02.</w:t>
      </w:r>
      <w:r w:rsidR="00805311">
        <w:rPr>
          <w:rFonts w:ascii="Arial" w:hAnsi="Arial" w:cs="Arial"/>
          <w:sz w:val="24"/>
          <w:szCs w:val="24"/>
        </w:rPr>
        <w:t>06</w:t>
      </w:r>
      <w:r w:rsidR="00805311">
        <w:rPr>
          <w:rFonts w:ascii="Arial" w:hAnsi="Arial" w:cs="Arial"/>
          <w:sz w:val="24"/>
          <w:szCs w:val="24"/>
        </w:rPr>
        <w:tab/>
      </w:r>
      <w:r w:rsidR="00525825">
        <w:rPr>
          <w:rFonts w:ascii="Arial" w:eastAsia="Times New Roman" w:hAnsi="Arial" w:cs="Arial"/>
          <w:bCs/>
          <w:sz w:val="24"/>
          <w:szCs w:val="24"/>
        </w:rPr>
        <w:t>Investigator – a</w:t>
      </w:r>
      <w:r w:rsidR="00525825" w:rsidRPr="00DB5B8E">
        <w:rPr>
          <w:rFonts w:ascii="Arial" w:eastAsia="Times New Roman" w:hAnsi="Arial" w:cs="Arial"/>
          <w:bCs/>
          <w:sz w:val="24"/>
          <w:szCs w:val="24"/>
        </w:rPr>
        <w:t>n individual who is work</w:t>
      </w:r>
      <w:r w:rsidR="00525825">
        <w:rPr>
          <w:rFonts w:ascii="Arial" w:eastAsia="Times New Roman" w:hAnsi="Arial" w:cs="Arial"/>
          <w:bCs/>
          <w:sz w:val="24"/>
          <w:szCs w:val="24"/>
        </w:rPr>
        <w:t>ing under the direction of the principal i</w:t>
      </w:r>
      <w:r w:rsidR="00525825" w:rsidRPr="00DB5B8E">
        <w:rPr>
          <w:rFonts w:ascii="Arial" w:eastAsia="Times New Roman" w:hAnsi="Arial" w:cs="Arial"/>
          <w:bCs/>
          <w:sz w:val="24"/>
          <w:szCs w:val="24"/>
        </w:rPr>
        <w:t>nvestigator.</w:t>
      </w:r>
    </w:p>
    <w:p w14:paraId="444C6F6F" w14:textId="77777777" w:rsidR="00A0452D" w:rsidRPr="00525825" w:rsidRDefault="00A0452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31C8E2DD" w14:textId="435BC679" w:rsidR="000D00AD" w:rsidRDefault="001260A3" w:rsidP="00A0452D">
      <w:pPr>
        <w:spacing w:after="0" w:line="240" w:lineRule="auto"/>
        <w:ind w:left="1440" w:hanging="720"/>
        <w:outlineLvl w:val="1"/>
        <w:rPr>
          <w:rFonts w:ascii="Arial" w:eastAsia="Times New Roman" w:hAnsi="Arial" w:cs="Arial"/>
          <w:bCs/>
          <w:sz w:val="24"/>
          <w:szCs w:val="24"/>
        </w:rPr>
      </w:pPr>
      <w:r>
        <w:rPr>
          <w:rFonts w:ascii="Arial" w:eastAsia="Times New Roman" w:hAnsi="Arial" w:cs="Arial"/>
          <w:bCs/>
          <w:sz w:val="24"/>
          <w:szCs w:val="24"/>
        </w:rPr>
        <w:t>02.07</w:t>
      </w:r>
      <w:r>
        <w:rPr>
          <w:rFonts w:ascii="Arial" w:eastAsia="Times New Roman" w:hAnsi="Arial" w:cs="Arial"/>
          <w:bCs/>
          <w:sz w:val="24"/>
          <w:szCs w:val="24"/>
        </w:rPr>
        <w:tab/>
      </w:r>
      <w:r w:rsidR="00525825">
        <w:rPr>
          <w:rFonts w:ascii="Arial" w:eastAsia="Times New Roman" w:hAnsi="Arial" w:cs="Arial"/>
          <w:bCs/>
          <w:sz w:val="24"/>
          <w:szCs w:val="24"/>
        </w:rPr>
        <w:t>IRB Approval – t</w:t>
      </w:r>
      <w:r w:rsidR="00525825" w:rsidRPr="00AB5FC2">
        <w:rPr>
          <w:rFonts w:ascii="Arial" w:eastAsia="Times New Roman" w:hAnsi="Arial" w:cs="Arial"/>
          <w:bCs/>
          <w:sz w:val="24"/>
          <w:szCs w:val="24"/>
        </w:rPr>
        <w:t xml:space="preserve">he determination of the IRB that the </w:t>
      </w:r>
      <w:r w:rsidR="00525825">
        <w:rPr>
          <w:rFonts w:ascii="Arial" w:eastAsia="Times New Roman" w:hAnsi="Arial" w:cs="Arial"/>
          <w:bCs/>
          <w:sz w:val="24"/>
          <w:szCs w:val="24"/>
        </w:rPr>
        <w:t xml:space="preserve">proposed </w:t>
      </w:r>
      <w:r w:rsidR="00525825" w:rsidRPr="00AB5FC2">
        <w:rPr>
          <w:rFonts w:ascii="Arial" w:eastAsia="Times New Roman" w:hAnsi="Arial" w:cs="Arial"/>
          <w:bCs/>
          <w:sz w:val="24"/>
          <w:szCs w:val="24"/>
        </w:rPr>
        <w:t>research</w:t>
      </w:r>
      <w:r w:rsidR="00525825">
        <w:rPr>
          <w:rFonts w:ascii="Arial" w:eastAsia="Times New Roman" w:hAnsi="Arial" w:cs="Arial"/>
          <w:bCs/>
          <w:sz w:val="24"/>
          <w:szCs w:val="24"/>
        </w:rPr>
        <w:t xml:space="preserve"> activity</w:t>
      </w:r>
      <w:r w:rsidR="00525825" w:rsidRPr="00AB5FC2">
        <w:rPr>
          <w:rFonts w:ascii="Arial" w:eastAsia="Times New Roman" w:hAnsi="Arial" w:cs="Arial"/>
          <w:bCs/>
          <w:sz w:val="24"/>
          <w:szCs w:val="24"/>
        </w:rPr>
        <w:t xml:space="preserve"> has been reviewed and may be conducted within the constraints set forth by the </w:t>
      </w:r>
      <w:r w:rsidR="00525825">
        <w:rPr>
          <w:rFonts w:ascii="Arial" w:eastAsia="Times New Roman" w:hAnsi="Arial" w:cs="Arial"/>
          <w:bCs/>
          <w:sz w:val="24"/>
          <w:szCs w:val="24"/>
        </w:rPr>
        <w:t xml:space="preserve">Texas State </w:t>
      </w:r>
      <w:r w:rsidR="00525825" w:rsidRPr="00AB5FC2">
        <w:rPr>
          <w:rFonts w:ascii="Arial" w:eastAsia="Times New Roman" w:hAnsi="Arial" w:cs="Arial"/>
          <w:bCs/>
          <w:sz w:val="24"/>
          <w:szCs w:val="24"/>
        </w:rPr>
        <w:t>IRB.</w:t>
      </w:r>
    </w:p>
    <w:p w14:paraId="32D9DEEF" w14:textId="77777777" w:rsidR="00A0452D" w:rsidRPr="00AB5FC2" w:rsidRDefault="00A0452D" w:rsidP="00A0452D">
      <w:pPr>
        <w:spacing w:after="0" w:line="240" w:lineRule="auto"/>
        <w:ind w:left="1440" w:hanging="720"/>
        <w:outlineLvl w:val="1"/>
        <w:rPr>
          <w:rFonts w:ascii="Arial" w:eastAsia="Times New Roman" w:hAnsi="Arial" w:cs="Arial"/>
          <w:bCs/>
          <w:sz w:val="24"/>
          <w:szCs w:val="24"/>
        </w:rPr>
      </w:pPr>
    </w:p>
    <w:p w14:paraId="2404E865" w14:textId="7C416570" w:rsidR="00525825" w:rsidRPr="00A0452D" w:rsidRDefault="00805311"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Pr>
          <w:rFonts w:ascii="Arial" w:eastAsia="Times New Roman" w:hAnsi="Arial" w:cs="Arial"/>
          <w:bCs/>
          <w:sz w:val="24"/>
          <w:szCs w:val="24"/>
        </w:rPr>
        <w:t>02.08</w:t>
      </w:r>
      <w:r>
        <w:rPr>
          <w:rFonts w:ascii="Arial" w:eastAsia="Times New Roman" w:hAnsi="Arial" w:cs="Arial"/>
          <w:bCs/>
          <w:sz w:val="24"/>
          <w:szCs w:val="24"/>
        </w:rPr>
        <w:tab/>
      </w:r>
      <w:r w:rsidR="00525825">
        <w:rPr>
          <w:rFonts w:ascii="Arial" w:hAnsi="Arial" w:cs="Arial"/>
          <w:sz w:val="24"/>
          <w:szCs w:val="24"/>
        </w:rPr>
        <w:t>Past Due – a</w:t>
      </w:r>
      <w:r w:rsidR="00525825" w:rsidRPr="00AB5FC2">
        <w:rPr>
          <w:rFonts w:ascii="Arial" w:hAnsi="Arial" w:cs="Arial"/>
          <w:sz w:val="24"/>
          <w:szCs w:val="24"/>
        </w:rPr>
        <w:t xml:space="preserve"> research </w:t>
      </w:r>
      <w:r w:rsidR="00525825">
        <w:rPr>
          <w:rFonts w:ascii="Arial" w:hAnsi="Arial" w:cs="Arial"/>
          <w:sz w:val="24"/>
          <w:szCs w:val="24"/>
        </w:rPr>
        <w:t xml:space="preserve">cash </w:t>
      </w:r>
      <w:r w:rsidR="00525825" w:rsidRPr="00AB5FC2">
        <w:rPr>
          <w:rFonts w:ascii="Arial" w:hAnsi="Arial" w:cs="Arial"/>
          <w:sz w:val="24"/>
          <w:szCs w:val="24"/>
        </w:rPr>
        <w:t xml:space="preserve">advance reconciliation </w:t>
      </w:r>
      <w:r w:rsidR="00525825">
        <w:rPr>
          <w:rFonts w:ascii="Arial" w:hAnsi="Arial" w:cs="Arial"/>
          <w:sz w:val="24"/>
          <w:szCs w:val="24"/>
        </w:rPr>
        <w:t xml:space="preserve">that </w:t>
      </w:r>
      <w:r w:rsidR="00525825" w:rsidRPr="00AB5FC2">
        <w:rPr>
          <w:rFonts w:ascii="Arial" w:hAnsi="Arial" w:cs="Arial"/>
          <w:sz w:val="24"/>
          <w:szCs w:val="24"/>
        </w:rPr>
        <w:t xml:space="preserve">has not been </w:t>
      </w:r>
      <w:r w:rsidR="00525825">
        <w:rPr>
          <w:rFonts w:ascii="Arial" w:hAnsi="Arial" w:cs="Arial"/>
          <w:sz w:val="24"/>
          <w:szCs w:val="24"/>
        </w:rPr>
        <w:t>submitted electronically</w:t>
      </w:r>
      <w:r w:rsidR="00525825" w:rsidRPr="00AB5FC2">
        <w:rPr>
          <w:rFonts w:ascii="Arial" w:hAnsi="Arial" w:cs="Arial"/>
          <w:sz w:val="24"/>
          <w:szCs w:val="24"/>
        </w:rPr>
        <w:t xml:space="preserve"> within 30 days after </w:t>
      </w:r>
      <w:r w:rsidR="00525825">
        <w:rPr>
          <w:rFonts w:ascii="Arial" w:hAnsi="Arial" w:cs="Arial"/>
          <w:sz w:val="24"/>
          <w:szCs w:val="24"/>
        </w:rPr>
        <w:t>use of funds e</w:t>
      </w:r>
      <w:r w:rsidR="00525825" w:rsidRPr="00AB5FC2">
        <w:rPr>
          <w:rFonts w:ascii="Arial" w:hAnsi="Arial" w:cs="Arial"/>
          <w:sz w:val="24"/>
          <w:szCs w:val="24"/>
        </w:rPr>
        <w:t xml:space="preserve">nd </w:t>
      </w:r>
      <w:r w:rsidR="00525825">
        <w:rPr>
          <w:rFonts w:ascii="Arial" w:hAnsi="Arial" w:cs="Arial"/>
          <w:sz w:val="24"/>
          <w:szCs w:val="24"/>
        </w:rPr>
        <w:t>d</w:t>
      </w:r>
      <w:r w:rsidR="00525825" w:rsidRPr="00AB5FC2">
        <w:rPr>
          <w:rFonts w:ascii="Arial" w:hAnsi="Arial" w:cs="Arial"/>
          <w:sz w:val="24"/>
          <w:szCs w:val="24"/>
        </w:rPr>
        <w:t>ate.</w:t>
      </w:r>
    </w:p>
    <w:p w14:paraId="5C37264A" w14:textId="77777777" w:rsidR="006B3137" w:rsidRDefault="006B3137" w:rsidP="00A0452D">
      <w:pPr>
        <w:pStyle w:val="ListParagraph"/>
        <w:tabs>
          <w:tab w:val="left" w:pos="1440"/>
          <w:tab w:val="left" w:pos="2160"/>
        </w:tabs>
        <w:autoSpaceDE w:val="0"/>
        <w:autoSpaceDN w:val="0"/>
        <w:adjustRightInd w:val="0"/>
        <w:spacing w:after="0" w:line="240" w:lineRule="auto"/>
        <w:ind w:left="1440" w:hanging="720"/>
        <w:rPr>
          <w:rFonts w:ascii="Arial" w:eastAsia="Times New Roman" w:hAnsi="Arial" w:cs="Arial"/>
          <w:bCs/>
          <w:sz w:val="24"/>
          <w:szCs w:val="24"/>
        </w:rPr>
      </w:pPr>
    </w:p>
    <w:p w14:paraId="4FBDF797" w14:textId="2CB94FCD" w:rsidR="000D00AD" w:rsidRDefault="000D00AD" w:rsidP="00A0452D">
      <w:pPr>
        <w:pStyle w:val="ListParagraph"/>
        <w:tabs>
          <w:tab w:val="left" w:pos="1440"/>
          <w:tab w:val="left" w:pos="2160"/>
        </w:tabs>
        <w:autoSpaceDE w:val="0"/>
        <w:autoSpaceDN w:val="0"/>
        <w:adjustRightInd w:val="0"/>
        <w:spacing w:after="0" w:line="240" w:lineRule="auto"/>
        <w:ind w:left="1440" w:hanging="720"/>
        <w:rPr>
          <w:rFonts w:ascii="Arial" w:eastAsia="Times New Roman" w:hAnsi="Arial" w:cs="Arial"/>
          <w:bCs/>
          <w:sz w:val="24"/>
          <w:szCs w:val="24"/>
        </w:rPr>
      </w:pPr>
      <w:r w:rsidRPr="00AB5FC2">
        <w:rPr>
          <w:rFonts w:ascii="Arial" w:eastAsia="Times New Roman" w:hAnsi="Arial" w:cs="Arial"/>
          <w:bCs/>
          <w:sz w:val="24"/>
          <w:szCs w:val="24"/>
        </w:rPr>
        <w:t>02.</w:t>
      </w:r>
      <w:r w:rsidR="00FC0DA6" w:rsidRPr="00AB5FC2">
        <w:rPr>
          <w:rFonts w:ascii="Arial" w:eastAsia="Times New Roman" w:hAnsi="Arial" w:cs="Arial"/>
          <w:bCs/>
          <w:sz w:val="24"/>
          <w:szCs w:val="24"/>
        </w:rPr>
        <w:t>0</w:t>
      </w:r>
      <w:r w:rsidR="00390C86" w:rsidRPr="00AB5FC2">
        <w:rPr>
          <w:rFonts w:ascii="Arial" w:eastAsia="Times New Roman" w:hAnsi="Arial" w:cs="Arial"/>
          <w:bCs/>
          <w:sz w:val="24"/>
          <w:szCs w:val="24"/>
        </w:rPr>
        <w:t>9</w:t>
      </w:r>
      <w:r w:rsidRPr="00AB5FC2">
        <w:rPr>
          <w:rFonts w:ascii="Arial" w:eastAsia="Times New Roman" w:hAnsi="Arial" w:cs="Arial"/>
          <w:bCs/>
          <w:sz w:val="24"/>
          <w:szCs w:val="24"/>
        </w:rPr>
        <w:tab/>
        <w:t xml:space="preserve"> </w:t>
      </w:r>
      <w:r w:rsidR="00525825">
        <w:rPr>
          <w:rFonts w:ascii="Arial" w:eastAsia="Times New Roman" w:hAnsi="Arial" w:cs="Arial"/>
          <w:bCs/>
          <w:sz w:val="24"/>
          <w:szCs w:val="24"/>
        </w:rPr>
        <w:t>Principal Investigator (PI) – t</w:t>
      </w:r>
      <w:r w:rsidR="00525825" w:rsidRPr="00DB5B8E">
        <w:rPr>
          <w:rFonts w:ascii="Arial" w:eastAsia="Times New Roman" w:hAnsi="Arial" w:cs="Arial"/>
          <w:bCs/>
          <w:sz w:val="24"/>
          <w:szCs w:val="24"/>
        </w:rPr>
        <w:t xml:space="preserve">he individual responsible for the research or other activity described in the proposal for a sponsored program.   </w:t>
      </w:r>
    </w:p>
    <w:p w14:paraId="14812BB2" w14:textId="77777777" w:rsidR="00A0452D" w:rsidRPr="00AB5FC2" w:rsidRDefault="00A0452D" w:rsidP="00A0452D">
      <w:pPr>
        <w:pStyle w:val="ListParagraph"/>
        <w:tabs>
          <w:tab w:val="left" w:pos="1440"/>
          <w:tab w:val="left" w:pos="2160"/>
        </w:tabs>
        <w:autoSpaceDE w:val="0"/>
        <w:autoSpaceDN w:val="0"/>
        <w:adjustRightInd w:val="0"/>
        <w:spacing w:after="0" w:line="240" w:lineRule="auto"/>
        <w:ind w:left="1440" w:hanging="720"/>
        <w:rPr>
          <w:rFonts w:ascii="Arial" w:eastAsia="Times New Roman" w:hAnsi="Arial" w:cs="Arial"/>
          <w:bCs/>
          <w:sz w:val="24"/>
          <w:szCs w:val="24"/>
        </w:rPr>
      </w:pPr>
    </w:p>
    <w:p w14:paraId="45D049C7" w14:textId="3A76013D" w:rsidR="000D00AD" w:rsidRDefault="000D00AD" w:rsidP="00A0452D">
      <w:pPr>
        <w:spacing w:after="0" w:line="240" w:lineRule="auto"/>
        <w:ind w:left="1440" w:hanging="720"/>
        <w:outlineLvl w:val="1"/>
        <w:rPr>
          <w:rFonts w:ascii="Arial" w:eastAsia="Times New Roman" w:hAnsi="Arial" w:cs="Arial"/>
          <w:bCs/>
          <w:sz w:val="24"/>
          <w:szCs w:val="24"/>
        </w:rPr>
      </w:pPr>
      <w:r w:rsidRPr="00AB5FC2">
        <w:rPr>
          <w:rFonts w:ascii="Arial" w:eastAsia="Times New Roman" w:hAnsi="Arial" w:cs="Arial"/>
          <w:bCs/>
          <w:sz w:val="24"/>
          <w:szCs w:val="24"/>
        </w:rPr>
        <w:t>02.1</w:t>
      </w:r>
      <w:r w:rsidR="00FC0DA6" w:rsidRPr="00AB5FC2">
        <w:rPr>
          <w:rFonts w:ascii="Arial" w:eastAsia="Times New Roman" w:hAnsi="Arial" w:cs="Arial"/>
          <w:bCs/>
          <w:sz w:val="24"/>
          <w:szCs w:val="24"/>
        </w:rPr>
        <w:t>0</w:t>
      </w:r>
      <w:r w:rsidR="00805311">
        <w:rPr>
          <w:rFonts w:ascii="Arial" w:eastAsia="Times New Roman" w:hAnsi="Arial" w:cs="Arial"/>
          <w:bCs/>
          <w:sz w:val="24"/>
          <w:szCs w:val="24"/>
        </w:rPr>
        <w:tab/>
      </w:r>
      <w:r w:rsidRPr="00AB5FC2">
        <w:rPr>
          <w:rFonts w:ascii="Arial" w:eastAsia="Times New Roman" w:hAnsi="Arial" w:cs="Arial"/>
          <w:bCs/>
          <w:sz w:val="24"/>
          <w:szCs w:val="24"/>
        </w:rPr>
        <w:t xml:space="preserve"> </w:t>
      </w:r>
      <w:r w:rsidR="00525825">
        <w:rPr>
          <w:rFonts w:ascii="Arial" w:hAnsi="Arial" w:cs="Arial"/>
          <w:sz w:val="24"/>
          <w:szCs w:val="24"/>
        </w:rPr>
        <w:t>Research –</w:t>
      </w:r>
      <w:r w:rsidR="00525825" w:rsidRPr="00AB5FC2">
        <w:rPr>
          <w:rFonts w:ascii="Arial" w:hAnsi="Arial" w:cs="Arial"/>
          <w:sz w:val="24"/>
          <w:szCs w:val="24"/>
        </w:rPr>
        <w:t xml:space="preserve"> </w:t>
      </w:r>
      <w:r w:rsidR="00525825">
        <w:rPr>
          <w:rFonts w:ascii="Arial" w:hAnsi="Arial" w:cs="Arial"/>
          <w:sz w:val="24"/>
          <w:szCs w:val="24"/>
        </w:rPr>
        <w:t>f</w:t>
      </w:r>
      <w:r w:rsidR="00525825" w:rsidRPr="00AB5FC2">
        <w:rPr>
          <w:rFonts w:ascii="Arial" w:hAnsi="Arial" w:cs="Arial"/>
          <w:sz w:val="24"/>
          <w:szCs w:val="24"/>
        </w:rPr>
        <w:t>or the purposes of this policy, is broadly defined as an activity within any academic discipline at Texas State directed toward fuller knowledge, understanding, scholarship or creative expression.</w:t>
      </w:r>
      <w:r w:rsidR="00525825" w:rsidRPr="00AB5FC2">
        <w:rPr>
          <w:rFonts w:ascii="Arial" w:eastAsia="Times New Roman" w:hAnsi="Arial" w:cs="Arial"/>
          <w:bCs/>
          <w:sz w:val="24"/>
          <w:szCs w:val="24"/>
        </w:rPr>
        <w:t xml:space="preserve"> </w:t>
      </w:r>
    </w:p>
    <w:p w14:paraId="5C1A5621" w14:textId="77777777" w:rsidR="00A0452D" w:rsidRPr="00525825" w:rsidRDefault="00A0452D" w:rsidP="00A0452D">
      <w:pPr>
        <w:spacing w:after="0" w:line="240" w:lineRule="auto"/>
        <w:ind w:left="1440" w:hanging="720"/>
        <w:outlineLvl w:val="1"/>
        <w:rPr>
          <w:sz w:val="24"/>
          <w:szCs w:val="24"/>
        </w:rPr>
      </w:pPr>
    </w:p>
    <w:p w14:paraId="457ADAF3" w14:textId="585B708A" w:rsidR="00525825" w:rsidRPr="00AB5FC2" w:rsidRDefault="000D00AD" w:rsidP="004A2AD9">
      <w:pPr>
        <w:pStyle w:val="ListParagraph"/>
        <w:tabs>
          <w:tab w:val="left" w:pos="1440"/>
          <w:tab w:val="left" w:pos="180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eastAsia="Times New Roman" w:hAnsi="Arial" w:cs="Arial"/>
          <w:bCs/>
          <w:sz w:val="24"/>
          <w:szCs w:val="24"/>
        </w:rPr>
        <w:t>02.1</w:t>
      </w:r>
      <w:r w:rsidR="00FC0DA6" w:rsidRPr="00AB5FC2">
        <w:rPr>
          <w:rFonts w:ascii="Arial" w:eastAsia="Times New Roman" w:hAnsi="Arial" w:cs="Arial"/>
          <w:bCs/>
          <w:sz w:val="24"/>
          <w:szCs w:val="24"/>
        </w:rPr>
        <w:t>1</w:t>
      </w:r>
      <w:r w:rsidRPr="00AB5FC2">
        <w:rPr>
          <w:rFonts w:ascii="Arial" w:eastAsia="Times New Roman" w:hAnsi="Arial" w:cs="Arial"/>
          <w:bCs/>
          <w:sz w:val="24"/>
          <w:szCs w:val="24"/>
        </w:rPr>
        <w:tab/>
      </w:r>
      <w:r w:rsidR="00525825">
        <w:rPr>
          <w:rFonts w:ascii="Arial" w:hAnsi="Arial" w:cs="Arial"/>
          <w:sz w:val="24"/>
          <w:szCs w:val="24"/>
        </w:rPr>
        <w:t>Research Cash A</w:t>
      </w:r>
      <w:r w:rsidR="00525825" w:rsidRPr="00AB5FC2">
        <w:rPr>
          <w:rFonts w:ascii="Arial" w:hAnsi="Arial" w:cs="Arial"/>
          <w:sz w:val="24"/>
          <w:szCs w:val="24"/>
        </w:rPr>
        <w:t>dvances</w:t>
      </w:r>
      <w:r w:rsidR="00525825">
        <w:rPr>
          <w:rFonts w:ascii="Arial" w:hAnsi="Arial" w:cs="Arial"/>
          <w:sz w:val="24"/>
          <w:szCs w:val="24"/>
        </w:rPr>
        <w:t xml:space="preserve"> – f</w:t>
      </w:r>
      <w:r w:rsidR="00525825" w:rsidRPr="00AB5FC2">
        <w:rPr>
          <w:rFonts w:ascii="Arial" w:hAnsi="Arial" w:cs="Arial"/>
          <w:sz w:val="24"/>
          <w:szCs w:val="24"/>
        </w:rPr>
        <w:t xml:space="preserve">unds provided to a faculty or research staff member prior to initiation of research </w:t>
      </w:r>
      <w:r w:rsidR="00525825">
        <w:rPr>
          <w:rFonts w:ascii="Arial" w:hAnsi="Arial" w:cs="Arial"/>
          <w:sz w:val="24"/>
          <w:szCs w:val="24"/>
        </w:rPr>
        <w:t>activities</w:t>
      </w:r>
      <w:r w:rsidR="00525825" w:rsidRPr="00AB5FC2">
        <w:rPr>
          <w:rFonts w:ascii="Arial" w:hAnsi="Arial" w:cs="Arial"/>
          <w:sz w:val="24"/>
          <w:szCs w:val="24"/>
        </w:rPr>
        <w:t xml:space="preserve"> to facilitate expenditures for the activity that are impossible or impractical to make through the normal </w:t>
      </w:r>
      <w:r w:rsidR="00525825">
        <w:rPr>
          <w:rFonts w:ascii="Arial" w:hAnsi="Arial" w:cs="Arial"/>
          <w:sz w:val="24"/>
          <w:szCs w:val="24"/>
        </w:rPr>
        <w:t>Texas State</w:t>
      </w:r>
      <w:r w:rsidR="00525825" w:rsidRPr="00AB5FC2">
        <w:rPr>
          <w:rFonts w:ascii="Arial" w:hAnsi="Arial" w:cs="Arial"/>
          <w:sz w:val="24"/>
          <w:szCs w:val="24"/>
        </w:rPr>
        <w:t xml:space="preserve"> procurement or reimbursement processes. The expenditures from the research </w:t>
      </w:r>
      <w:r w:rsidR="00525825">
        <w:rPr>
          <w:rFonts w:ascii="Arial" w:hAnsi="Arial" w:cs="Arial"/>
          <w:sz w:val="24"/>
          <w:szCs w:val="24"/>
        </w:rPr>
        <w:t xml:space="preserve">cash </w:t>
      </w:r>
      <w:r w:rsidR="00525825" w:rsidRPr="00AB5FC2">
        <w:rPr>
          <w:rFonts w:ascii="Arial" w:hAnsi="Arial" w:cs="Arial"/>
          <w:sz w:val="24"/>
          <w:szCs w:val="24"/>
        </w:rPr>
        <w:t xml:space="preserve">advance must be substantiated after completion of the research </w:t>
      </w:r>
      <w:r w:rsidR="00525825">
        <w:rPr>
          <w:rFonts w:ascii="Arial" w:hAnsi="Arial" w:cs="Arial"/>
          <w:sz w:val="24"/>
          <w:szCs w:val="24"/>
        </w:rPr>
        <w:t>activities</w:t>
      </w:r>
      <w:r w:rsidR="00525825" w:rsidRPr="00AB5FC2">
        <w:rPr>
          <w:rFonts w:ascii="Arial" w:hAnsi="Arial" w:cs="Arial"/>
          <w:sz w:val="24"/>
          <w:szCs w:val="24"/>
        </w:rPr>
        <w:t xml:space="preserve"> and any unsubstantiated amount must be repaid to </w:t>
      </w:r>
      <w:r w:rsidR="00525825">
        <w:rPr>
          <w:rFonts w:ascii="Arial" w:hAnsi="Arial" w:cs="Arial"/>
          <w:sz w:val="24"/>
          <w:szCs w:val="24"/>
        </w:rPr>
        <w:t>Texas State</w:t>
      </w:r>
      <w:r w:rsidR="00525825" w:rsidRPr="00AB5FC2">
        <w:rPr>
          <w:rFonts w:ascii="Arial" w:hAnsi="Arial" w:cs="Arial"/>
          <w:sz w:val="24"/>
          <w:szCs w:val="24"/>
        </w:rPr>
        <w:t>. These projects may be internally</w:t>
      </w:r>
      <w:r w:rsidR="00525825">
        <w:rPr>
          <w:rFonts w:ascii="Arial" w:hAnsi="Arial" w:cs="Arial"/>
          <w:sz w:val="24"/>
          <w:szCs w:val="24"/>
        </w:rPr>
        <w:t xml:space="preserve"> or </w:t>
      </w:r>
      <w:r w:rsidR="00525825">
        <w:rPr>
          <w:rFonts w:ascii="Arial" w:hAnsi="Arial" w:cs="Arial"/>
          <w:sz w:val="24"/>
          <w:szCs w:val="24"/>
        </w:rPr>
        <w:t>externally funded</w:t>
      </w:r>
      <w:r w:rsidR="00525825" w:rsidRPr="00AB5FC2">
        <w:rPr>
          <w:rFonts w:ascii="Arial" w:hAnsi="Arial" w:cs="Arial"/>
          <w:sz w:val="24"/>
          <w:szCs w:val="24"/>
        </w:rPr>
        <w:t xml:space="preserve">. </w:t>
      </w:r>
    </w:p>
    <w:p w14:paraId="152E7898" w14:textId="77777777" w:rsidR="00525825" w:rsidRPr="00AB5FC2" w:rsidRDefault="00525825"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32D50A4E" w14:textId="77777777" w:rsidR="00525825" w:rsidRDefault="00525825"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ab/>
        <w:t xml:space="preserve">Research </w:t>
      </w:r>
      <w:r>
        <w:rPr>
          <w:rFonts w:ascii="Arial" w:hAnsi="Arial" w:cs="Arial"/>
          <w:sz w:val="24"/>
          <w:szCs w:val="24"/>
        </w:rPr>
        <w:t xml:space="preserve">cash </w:t>
      </w:r>
      <w:r w:rsidRPr="00AB5FC2">
        <w:rPr>
          <w:rFonts w:ascii="Arial" w:hAnsi="Arial" w:cs="Arial"/>
          <w:sz w:val="24"/>
          <w:szCs w:val="24"/>
        </w:rPr>
        <w:t xml:space="preserve">advances may be used to cover allowable expenses approved by the </w:t>
      </w:r>
      <w:r>
        <w:rPr>
          <w:rFonts w:ascii="Arial" w:hAnsi="Arial" w:cs="Arial"/>
          <w:sz w:val="24"/>
          <w:szCs w:val="24"/>
        </w:rPr>
        <w:t>sponsor</w:t>
      </w:r>
      <w:r w:rsidRPr="00AB5FC2">
        <w:rPr>
          <w:rFonts w:ascii="Arial" w:hAnsi="Arial" w:cs="Arial"/>
          <w:sz w:val="24"/>
          <w:szCs w:val="24"/>
        </w:rPr>
        <w:t>, and may include</w:t>
      </w:r>
      <w:r>
        <w:rPr>
          <w:rFonts w:ascii="Arial" w:hAnsi="Arial" w:cs="Arial"/>
          <w:sz w:val="24"/>
          <w:szCs w:val="24"/>
        </w:rPr>
        <w:t>,</w:t>
      </w:r>
      <w:r w:rsidRPr="00AB5FC2">
        <w:rPr>
          <w:rFonts w:ascii="Arial" w:hAnsi="Arial" w:cs="Arial"/>
          <w:sz w:val="24"/>
          <w:szCs w:val="24"/>
        </w:rPr>
        <w:t xml:space="preserve"> but are not limited to:</w:t>
      </w:r>
    </w:p>
    <w:p w14:paraId="31F916D2" w14:textId="77777777" w:rsidR="00525825" w:rsidRDefault="00525825" w:rsidP="00A0452D">
      <w:pPr>
        <w:pStyle w:val="ListParagraph"/>
        <w:autoSpaceDE w:val="0"/>
        <w:autoSpaceDN w:val="0"/>
        <w:adjustRightInd w:val="0"/>
        <w:spacing w:after="0" w:line="240" w:lineRule="auto"/>
        <w:ind w:left="1800" w:hanging="360"/>
        <w:rPr>
          <w:rFonts w:ascii="Arial" w:hAnsi="Arial" w:cs="Arial"/>
          <w:sz w:val="24"/>
          <w:szCs w:val="24"/>
        </w:rPr>
      </w:pPr>
    </w:p>
    <w:p w14:paraId="3BED50E1" w14:textId="77777777" w:rsidR="00525825" w:rsidRPr="00AB5FC2" w:rsidRDefault="00525825" w:rsidP="00A0452D">
      <w:pPr>
        <w:pStyle w:val="ListParagraph"/>
        <w:numPr>
          <w:ilvl w:val="2"/>
          <w:numId w:val="2"/>
        </w:numPr>
        <w:autoSpaceDE w:val="0"/>
        <w:autoSpaceDN w:val="0"/>
        <w:adjustRightInd w:val="0"/>
        <w:spacing w:after="0" w:line="240" w:lineRule="auto"/>
        <w:ind w:left="1800"/>
        <w:rPr>
          <w:rFonts w:ascii="Arial" w:hAnsi="Arial" w:cs="Arial"/>
          <w:sz w:val="24"/>
          <w:szCs w:val="24"/>
        </w:rPr>
      </w:pPr>
      <w:r w:rsidRPr="00AB5FC2">
        <w:rPr>
          <w:rFonts w:ascii="Arial" w:hAnsi="Arial" w:cs="Arial"/>
          <w:sz w:val="24"/>
          <w:szCs w:val="24"/>
        </w:rPr>
        <w:t xml:space="preserve">postage and </w:t>
      </w:r>
      <w:proofErr w:type="gramStart"/>
      <w:r w:rsidRPr="00AB5FC2">
        <w:rPr>
          <w:rFonts w:ascii="Arial" w:hAnsi="Arial" w:cs="Arial"/>
          <w:sz w:val="24"/>
          <w:szCs w:val="24"/>
        </w:rPr>
        <w:t>shipping</w:t>
      </w:r>
      <w:r>
        <w:rPr>
          <w:rFonts w:ascii="Arial" w:hAnsi="Arial" w:cs="Arial"/>
          <w:sz w:val="24"/>
          <w:szCs w:val="24"/>
        </w:rPr>
        <w:t>;</w:t>
      </w:r>
      <w:proofErr w:type="gramEnd"/>
    </w:p>
    <w:p w14:paraId="1A44925F" w14:textId="77777777" w:rsidR="00525825" w:rsidRDefault="00525825" w:rsidP="00A0452D">
      <w:pPr>
        <w:pStyle w:val="ListParagraph"/>
        <w:autoSpaceDE w:val="0"/>
        <w:autoSpaceDN w:val="0"/>
        <w:adjustRightInd w:val="0"/>
        <w:spacing w:after="0" w:line="240" w:lineRule="auto"/>
        <w:ind w:left="1800" w:hanging="360"/>
        <w:rPr>
          <w:rFonts w:ascii="Arial" w:hAnsi="Arial" w:cs="Arial"/>
          <w:sz w:val="24"/>
          <w:szCs w:val="24"/>
        </w:rPr>
      </w:pPr>
    </w:p>
    <w:p w14:paraId="53AFF6B1" w14:textId="77777777" w:rsidR="00525825" w:rsidRPr="00AB5FC2" w:rsidRDefault="00525825" w:rsidP="00A0452D">
      <w:pPr>
        <w:pStyle w:val="ListParagraph"/>
        <w:numPr>
          <w:ilvl w:val="2"/>
          <w:numId w:val="2"/>
        </w:numPr>
        <w:autoSpaceDE w:val="0"/>
        <w:autoSpaceDN w:val="0"/>
        <w:adjustRightInd w:val="0"/>
        <w:spacing w:after="0" w:line="240" w:lineRule="auto"/>
        <w:ind w:left="1800"/>
        <w:rPr>
          <w:rFonts w:ascii="Arial" w:hAnsi="Arial" w:cs="Arial"/>
          <w:sz w:val="24"/>
          <w:szCs w:val="24"/>
        </w:rPr>
      </w:pPr>
      <w:r>
        <w:rPr>
          <w:rFonts w:ascii="Arial" w:hAnsi="Arial" w:cs="Arial"/>
          <w:sz w:val="24"/>
          <w:szCs w:val="24"/>
        </w:rPr>
        <w:t xml:space="preserve">research related supplies, </w:t>
      </w:r>
      <w:r w:rsidRPr="00AB5FC2">
        <w:rPr>
          <w:rFonts w:ascii="Arial" w:hAnsi="Arial" w:cs="Arial"/>
          <w:sz w:val="24"/>
          <w:szCs w:val="24"/>
        </w:rPr>
        <w:t>materials</w:t>
      </w:r>
      <w:r>
        <w:rPr>
          <w:rFonts w:ascii="Arial" w:hAnsi="Arial" w:cs="Arial"/>
          <w:sz w:val="24"/>
          <w:szCs w:val="24"/>
        </w:rPr>
        <w:t xml:space="preserve">, permits, or </w:t>
      </w:r>
      <w:proofErr w:type="gramStart"/>
      <w:r>
        <w:rPr>
          <w:rFonts w:ascii="Arial" w:hAnsi="Arial" w:cs="Arial"/>
          <w:sz w:val="24"/>
          <w:szCs w:val="24"/>
        </w:rPr>
        <w:t>fees;</w:t>
      </w:r>
      <w:proofErr w:type="gramEnd"/>
    </w:p>
    <w:p w14:paraId="2097B646" w14:textId="77777777" w:rsidR="00525825" w:rsidRDefault="00525825" w:rsidP="00A0452D">
      <w:pPr>
        <w:pStyle w:val="ListParagraph"/>
        <w:autoSpaceDE w:val="0"/>
        <w:autoSpaceDN w:val="0"/>
        <w:adjustRightInd w:val="0"/>
        <w:spacing w:after="0" w:line="240" w:lineRule="auto"/>
        <w:ind w:left="1800" w:hanging="360"/>
        <w:rPr>
          <w:rFonts w:ascii="Arial" w:hAnsi="Arial" w:cs="Arial"/>
          <w:sz w:val="24"/>
          <w:szCs w:val="24"/>
        </w:rPr>
      </w:pPr>
    </w:p>
    <w:p w14:paraId="77386A53" w14:textId="77777777" w:rsidR="00525825" w:rsidRPr="00AB5FC2" w:rsidRDefault="00525825" w:rsidP="00A0452D">
      <w:pPr>
        <w:pStyle w:val="ListParagraph"/>
        <w:numPr>
          <w:ilvl w:val="2"/>
          <w:numId w:val="2"/>
        </w:numPr>
        <w:autoSpaceDE w:val="0"/>
        <w:autoSpaceDN w:val="0"/>
        <w:adjustRightInd w:val="0"/>
        <w:spacing w:after="0" w:line="240" w:lineRule="auto"/>
        <w:ind w:left="1800"/>
        <w:rPr>
          <w:rFonts w:ascii="Arial" w:hAnsi="Arial" w:cs="Arial"/>
          <w:sz w:val="24"/>
          <w:szCs w:val="24"/>
        </w:rPr>
      </w:pPr>
      <w:r>
        <w:rPr>
          <w:rFonts w:ascii="Arial" w:hAnsi="Arial" w:cs="Arial"/>
          <w:sz w:val="24"/>
          <w:szCs w:val="24"/>
        </w:rPr>
        <w:t xml:space="preserve">non-capital </w:t>
      </w:r>
      <w:r w:rsidRPr="00AB5FC2">
        <w:rPr>
          <w:rFonts w:ascii="Arial" w:hAnsi="Arial" w:cs="Arial"/>
          <w:sz w:val="24"/>
          <w:szCs w:val="24"/>
        </w:rPr>
        <w:t>equip</w:t>
      </w:r>
      <w:r>
        <w:rPr>
          <w:rFonts w:ascii="Arial" w:hAnsi="Arial" w:cs="Arial"/>
          <w:sz w:val="24"/>
          <w:szCs w:val="24"/>
        </w:rPr>
        <w:t xml:space="preserve">ment purchase, rental, or </w:t>
      </w:r>
      <w:proofErr w:type="gramStart"/>
      <w:r>
        <w:rPr>
          <w:rFonts w:ascii="Arial" w:hAnsi="Arial" w:cs="Arial"/>
          <w:sz w:val="24"/>
          <w:szCs w:val="24"/>
        </w:rPr>
        <w:t>repair;</w:t>
      </w:r>
      <w:proofErr w:type="gramEnd"/>
    </w:p>
    <w:p w14:paraId="4A53FC9F" w14:textId="77777777" w:rsidR="00525825" w:rsidRDefault="00525825" w:rsidP="00A0452D">
      <w:pPr>
        <w:pStyle w:val="ListParagraph"/>
        <w:autoSpaceDE w:val="0"/>
        <w:autoSpaceDN w:val="0"/>
        <w:adjustRightInd w:val="0"/>
        <w:spacing w:after="0" w:line="240" w:lineRule="auto"/>
        <w:ind w:left="1800" w:hanging="360"/>
        <w:rPr>
          <w:rFonts w:ascii="Arial" w:hAnsi="Arial" w:cs="Arial"/>
          <w:sz w:val="24"/>
          <w:szCs w:val="24"/>
        </w:rPr>
      </w:pPr>
    </w:p>
    <w:p w14:paraId="130F2D04" w14:textId="79EBC651" w:rsidR="00525825" w:rsidRPr="00AB5FC2" w:rsidRDefault="00525825" w:rsidP="00A0452D">
      <w:pPr>
        <w:pStyle w:val="ListParagraph"/>
        <w:numPr>
          <w:ilvl w:val="2"/>
          <w:numId w:val="2"/>
        </w:numPr>
        <w:autoSpaceDE w:val="0"/>
        <w:autoSpaceDN w:val="0"/>
        <w:adjustRightInd w:val="0"/>
        <w:spacing w:after="0" w:line="240" w:lineRule="auto"/>
        <w:ind w:left="1800"/>
        <w:rPr>
          <w:rFonts w:ascii="Arial" w:hAnsi="Arial" w:cs="Arial"/>
          <w:sz w:val="24"/>
          <w:szCs w:val="24"/>
        </w:rPr>
      </w:pPr>
      <w:r>
        <w:rPr>
          <w:rFonts w:ascii="Arial" w:hAnsi="Arial" w:cs="Arial"/>
          <w:sz w:val="24"/>
          <w:szCs w:val="24"/>
        </w:rPr>
        <w:t xml:space="preserve">foreign </w:t>
      </w:r>
      <w:r w:rsidRPr="00AB5FC2">
        <w:rPr>
          <w:rFonts w:ascii="Arial" w:hAnsi="Arial" w:cs="Arial"/>
          <w:sz w:val="24"/>
          <w:szCs w:val="24"/>
        </w:rPr>
        <w:t xml:space="preserve">contract </w:t>
      </w:r>
      <w:r>
        <w:rPr>
          <w:rFonts w:ascii="Arial" w:hAnsi="Arial" w:cs="Arial"/>
          <w:sz w:val="24"/>
          <w:szCs w:val="24"/>
        </w:rPr>
        <w:t xml:space="preserve">(e.g., </w:t>
      </w:r>
      <w:r w:rsidRPr="00AB5FC2">
        <w:rPr>
          <w:rFonts w:ascii="Arial" w:hAnsi="Arial" w:cs="Arial"/>
          <w:sz w:val="24"/>
          <w:szCs w:val="24"/>
        </w:rPr>
        <w:t>labor</w:t>
      </w:r>
      <w:r>
        <w:rPr>
          <w:rFonts w:ascii="Arial" w:hAnsi="Arial" w:cs="Arial"/>
          <w:sz w:val="24"/>
          <w:szCs w:val="24"/>
        </w:rPr>
        <w:t xml:space="preserve"> </w:t>
      </w:r>
      <w:r>
        <w:rPr>
          <w:rFonts w:ascii="Arial" w:hAnsi="Arial" w:cs="Arial"/>
          <w:sz w:val="24"/>
          <w:szCs w:val="24"/>
        </w:rPr>
        <w:t xml:space="preserve">or </w:t>
      </w:r>
      <w:r>
        <w:rPr>
          <w:rFonts w:ascii="Arial" w:hAnsi="Arial" w:cs="Arial"/>
          <w:sz w:val="24"/>
          <w:szCs w:val="24"/>
        </w:rPr>
        <w:t>guide</w:t>
      </w:r>
      <w:proofErr w:type="gramStart"/>
      <w:r>
        <w:rPr>
          <w:rFonts w:ascii="Arial" w:hAnsi="Arial" w:cs="Arial"/>
          <w:sz w:val="24"/>
          <w:szCs w:val="24"/>
        </w:rPr>
        <w:t>);</w:t>
      </w:r>
      <w:proofErr w:type="gramEnd"/>
    </w:p>
    <w:p w14:paraId="483EB058" w14:textId="77777777" w:rsidR="00525825" w:rsidRDefault="00525825" w:rsidP="00A0452D">
      <w:pPr>
        <w:pStyle w:val="ListParagraph"/>
        <w:autoSpaceDE w:val="0"/>
        <w:autoSpaceDN w:val="0"/>
        <w:adjustRightInd w:val="0"/>
        <w:spacing w:after="0" w:line="240" w:lineRule="auto"/>
        <w:ind w:left="1800" w:hanging="360"/>
        <w:rPr>
          <w:rFonts w:ascii="Arial" w:hAnsi="Arial" w:cs="Arial"/>
          <w:sz w:val="24"/>
          <w:szCs w:val="24"/>
        </w:rPr>
      </w:pPr>
    </w:p>
    <w:p w14:paraId="27FFFB29" w14:textId="77777777" w:rsidR="00525825" w:rsidRPr="006B3CE2" w:rsidRDefault="00525825" w:rsidP="00A0452D">
      <w:pPr>
        <w:pStyle w:val="ListParagraph"/>
        <w:numPr>
          <w:ilvl w:val="2"/>
          <w:numId w:val="2"/>
        </w:numPr>
        <w:autoSpaceDE w:val="0"/>
        <w:autoSpaceDN w:val="0"/>
        <w:adjustRightInd w:val="0"/>
        <w:spacing w:after="0" w:line="240" w:lineRule="auto"/>
        <w:ind w:left="1800"/>
        <w:rPr>
          <w:rFonts w:ascii="Arial" w:hAnsi="Arial" w:cs="Arial"/>
          <w:sz w:val="24"/>
          <w:szCs w:val="24"/>
        </w:rPr>
      </w:pPr>
      <w:r w:rsidRPr="00AB5FC2">
        <w:rPr>
          <w:rFonts w:ascii="Arial" w:hAnsi="Arial" w:cs="Arial"/>
          <w:sz w:val="24"/>
          <w:szCs w:val="24"/>
        </w:rPr>
        <w:t xml:space="preserve">human subject incentives </w:t>
      </w:r>
      <w:r>
        <w:rPr>
          <w:rFonts w:ascii="Arial" w:hAnsi="Arial" w:cs="Arial"/>
          <w:sz w:val="24"/>
          <w:szCs w:val="24"/>
        </w:rPr>
        <w:t>(see</w:t>
      </w:r>
      <w:hyperlink r:id="rId9" w:history="1">
        <w:r w:rsidRPr="00DA1BC4">
          <w:rPr>
            <w:rStyle w:val="Hyperlink"/>
            <w:rFonts w:ascii="Arial" w:hAnsi="Arial" w:cs="Arial"/>
            <w:sz w:val="24"/>
            <w:szCs w:val="24"/>
          </w:rPr>
          <w:t xml:space="preserve"> Procedures for P</w:t>
        </w:r>
        <w:r w:rsidRPr="00DA1BC4">
          <w:rPr>
            <w:rStyle w:val="Hyperlink"/>
            <w:rFonts w:ascii="Arial" w:hAnsi="Arial" w:cs="Arial"/>
            <w:sz w:val="24"/>
            <w:szCs w:val="24"/>
          </w:rPr>
          <w:t>a</w:t>
        </w:r>
        <w:r w:rsidRPr="00DA1BC4">
          <w:rPr>
            <w:rStyle w:val="Hyperlink"/>
            <w:rFonts w:ascii="Arial" w:hAnsi="Arial" w:cs="Arial"/>
            <w:sz w:val="24"/>
            <w:szCs w:val="24"/>
          </w:rPr>
          <w:t>ying Human Subjects</w:t>
        </w:r>
      </w:hyperlink>
      <w:r w:rsidRPr="00AB5FC2">
        <w:rPr>
          <w:rFonts w:ascii="Arial" w:hAnsi="Arial" w:cs="Arial"/>
          <w:sz w:val="24"/>
          <w:szCs w:val="24"/>
        </w:rPr>
        <w:t>)</w:t>
      </w:r>
      <w:r>
        <w:rPr>
          <w:rFonts w:ascii="Arial" w:hAnsi="Arial" w:cs="Arial"/>
          <w:sz w:val="24"/>
          <w:szCs w:val="24"/>
        </w:rPr>
        <w:t xml:space="preserve">; and </w:t>
      </w:r>
    </w:p>
    <w:p w14:paraId="2253098C" w14:textId="77777777" w:rsidR="00525825" w:rsidRDefault="00525825" w:rsidP="00A0452D">
      <w:pPr>
        <w:pStyle w:val="ListParagraph"/>
        <w:autoSpaceDE w:val="0"/>
        <w:autoSpaceDN w:val="0"/>
        <w:adjustRightInd w:val="0"/>
        <w:spacing w:after="0" w:line="240" w:lineRule="auto"/>
        <w:ind w:left="1800" w:hanging="360"/>
        <w:rPr>
          <w:rFonts w:ascii="Arial" w:hAnsi="Arial" w:cs="Arial"/>
          <w:sz w:val="24"/>
          <w:szCs w:val="24"/>
        </w:rPr>
      </w:pPr>
    </w:p>
    <w:p w14:paraId="211BE05C" w14:textId="4CFE78BA" w:rsidR="00525825" w:rsidRDefault="00525825" w:rsidP="00A0452D">
      <w:pPr>
        <w:pStyle w:val="ListParagraph"/>
        <w:numPr>
          <w:ilvl w:val="2"/>
          <w:numId w:val="2"/>
        </w:numPr>
        <w:autoSpaceDE w:val="0"/>
        <w:autoSpaceDN w:val="0"/>
        <w:adjustRightInd w:val="0"/>
        <w:spacing w:after="0" w:line="240" w:lineRule="auto"/>
        <w:ind w:left="1800"/>
        <w:rPr>
          <w:rFonts w:ascii="Arial" w:hAnsi="Arial" w:cs="Arial"/>
          <w:sz w:val="24"/>
          <w:szCs w:val="24"/>
        </w:rPr>
      </w:pPr>
      <w:r w:rsidRPr="00AB5FC2">
        <w:rPr>
          <w:rFonts w:ascii="Arial" w:hAnsi="Arial" w:cs="Arial"/>
          <w:sz w:val="24"/>
          <w:szCs w:val="24"/>
        </w:rPr>
        <w:t xml:space="preserve">communication </w:t>
      </w:r>
      <w:r>
        <w:rPr>
          <w:rFonts w:ascii="Arial" w:hAnsi="Arial" w:cs="Arial"/>
          <w:sz w:val="24"/>
          <w:szCs w:val="24"/>
        </w:rPr>
        <w:t>costs</w:t>
      </w:r>
      <w:r w:rsidRPr="00AB5FC2">
        <w:rPr>
          <w:rFonts w:ascii="Arial" w:hAnsi="Arial" w:cs="Arial"/>
          <w:sz w:val="24"/>
          <w:szCs w:val="24"/>
        </w:rPr>
        <w:t xml:space="preserve"> (phone, cell phone</w:t>
      </w:r>
      <w:r>
        <w:rPr>
          <w:rFonts w:ascii="Arial" w:hAnsi="Arial" w:cs="Arial"/>
          <w:sz w:val="24"/>
          <w:szCs w:val="24"/>
        </w:rPr>
        <w:t>,</w:t>
      </w:r>
      <w:r w:rsidRPr="00AB5FC2">
        <w:rPr>
          <w:rFonts w:ascii="Arial" w:hAnsi="Arial" w:cs="Arial"/>
          <w:sz w:val="24"/>
          <w:szCs w:val="24"/>
        </w:rPr>
        <w:t xml:space="preserve"> or internet)</w:t>
      </w:r>
      <w:r>
        <w:rPr>
          <w:rFonts w:ascii="Arial" w:hAnsi="Arial" w:cs="Arial"/>
          <w:sz w:val="24"/>
          <w:szCs w:val="24"/>
        </w:rPr>
        <w:t xml:space="preserve">. </w:t>
      </w:r>
    </w:p>
    <w:p w14:paraId="596A5BC0" w14:textId="77777777" w:rsidR="00525825" w:rsidRPr="00525825" w:rsidRDefault="00525825" w:rsidP="00A0452D">
      <w:pPr>
        <w:pStyle w:val="ListParagraph"/>
        <w:autoSpaceDE w:val="0"/>
        <w:autoSpaceDN w:val="0"/>
        <w:adjustRightInd w:val="0"/>
        <w:spacing w:after="0" w:line="240" w:lineRule="auto"/>
        <w:ind w:left="1800"/>
        <w:rPr>
          <w:rFonts w:ascii="Arial" w:hAnsi="Arial" w:cs="Arial"/>
          <w:sz w:val="24"/>
          <w:szCs w:val="24"/>
        </w:rPr>
      </w:pPr>
    </w:p>
    <w:p w14:paraId="5CEA72A0" w14:textId="686FE35F" w:rsidR="000D00AD" w:rsidRDefault="000D00A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eastAsia="Times New Roman" w:hAnsi="Arial" w:cs="Arial"/>
          <w:bCs/>
          <w:sz w:val="24"/>
          <w:szCs w:val="24"/>
        </w:rPr>
        <w:t>02.1</w:t>
      </w:r>
      <w:r w:rsidR="00FC0DA6" w:rsidRPr="00AB5FC2">
        <w:rPr>
          <w:rFonts w:ascii="Arial" w:eastAsia="Times New Roman" w:hAnsi="Arial" w:cs="Arial"/>
          <w:bCs/>
          <w:sz w:val="24"/>
          <w:szCs w:val="24"/>
        </w:rPr>
        <w:t>2</w:t>
      </w:r>
      <w:r w:rsidR="00805311">
        <w:rPr>
          <w:rFonts w:ascii="Arial" w:eastAsia="Times New Roman" w:hAnsi="Arial" w:cs="Arial"/>
          <w:bCs/>
          <w:sz w:val="24"/>
          <w:szCs w:val="24"/>
        </w:rPr>
        <w:tab/>
      </w:r>
      <w:r w:rsidRPr="00AB5FC2">
        <w:rPr>
          <w:rFonts w:ascii="Arial" w:eastAsia="Times New Roman" w:hAnsi="Arial" w:cs="Arial"/>
          <w:bCs/>
          <w:sz w:val="24"/>
          <w:szCs w:val="24"/>
        </w:rPr>
        <w:t xml:space="preserve"> </w:t>
      </w:r>
      <w:r w:rsidR="00525825">
        <w:rPr>
          <w:rFonts w:ascii="Arial" w:hAnsi="Arial" w:cs="Arial"/>
          <w:sz w:val="24"/>
          <w:szCs w:val="24"/>
        </w:rPr>
        <w:t>Substantiated Expense or Substantiated Funds – e</w:t>
      </w:r>
      <w:r w:rsidR="00525825" w:rsidRPr="00AB5FC2">
        <w:rPr>
          <w:rFonts w:ascii="Arial" w:hAnsi="Arial" w:cs="Arial"/>
          <w:sz w:val="24"/>
          <w:szCs w:val="24"/>
        </w:rPr>
        <w:t xml:space="preserve">xpenses that are documented by </w:t>
      </w:r>
      <w:r w:rsidR="00525825">
        <w:rPr>
          <w:rFonts w:ascii="Arial" w:hAnsi="Arial" w:cs="Arial"/>
          <w:sz w:val="24"/>
          <w:szCs w:val="24"/>
        </w:rPr>
        <w:t xml:space="preserve">the human subject logs, </w:t>
      </w:r>
      <w:r w:rsidR="00525825" w:rsidRPr="00AB5FC2">
        <w:rPr>
          <w:rFonts w:ascii="Arial" w:hAnsi="Arial" w:cs="Arial"/>
          <w:sz w:val="24"/>
          <w:szCs w:val="24"/>
        </w:rPr>
        <w:t xml:space="preserve">adequate receipts, invoices, or other acceptable supporting evidence of the amount, </w:t>
      </w:r>
      <w:r w:rsidR="00525825">
        <w:rPr>
          <w:rFonts w:ascii="Arial" w:hAnsi="Arial" w:cs="Arial"/>
          <w:sz w:val="24"/>
          <w:szCs w:val="24"/>
        </w:rPr>
        <w:t>project period</w:t>
      </w:r>
      <w:r w:rsidR="00525825" w:rsidRPr="00AB5FC2">
        <w:rPr>
          <w:rFonts w:ascii="Arial" w:hAnsi="Arial" w:cs="Arial"/>
          <w:sz w:val="24"/>
          <w:szCs w:val="24"/>
        </w:rPr>
        <w:t xml:space="preserve">, and business purpose of expenses paid from a research </w:t>
      </w:r>
      <w:r w:rsidR="00525825">
        <w:rPr>
          <w:rFonts w:ascii="Arial" w:hAnsi="Arial" w:cs="Arial"/>
          <w:sz w:val="24"/>
          <w:szCs w:val="24"/>
        </w:rPr>
        <w:t xml:space="preserve">cash </w:t>
      </w:r>
      <w:r w:rsidR="00525825" w:rsidRPr="00AB5FC2">
        <w:rPr>
          <w:rFonts w:ascii="Arial" w:hAnsi="Arial" w:cs="Arial"/>
          <w:sz w:val="24"/>
          <w:szCs w:val="24"/>
        </w:rPr>
        <w:t>advance.</w:t>
      </w:r>
    </w:p>
    <w:p w14:paraId="27729AD7" w14:textId="77777777" w:rsidR="00525825" w:rsidRPr="00525825" w:rsidRDefault="00525825"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293C4ADA" w14:textId="22C96EDC" w:rsidR="00DB5B8E" w:rsidRDefault="001260A3"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Pr>
          <w:rFonts w:ascii="Arial" w:eastAsia="Times New Roman" w:hAnsi="Arial" w:cs="Arial"/>
          <w:bCs/>
          <w:sz w:val="24"/>
          <w:szCs w:val="24"/>
        </w:rPr>
        <w:t>02.13</w:t>
      </w:r>
      <w:r>
        <w:rPr>
          <w:rFonts w:ascii="Arial" w:eastAsia="Times New Roman" w:hAnsi="Arial" w:cs="Arial"/>
          <w:bCs/>
          <w:sz w:val="24"/>
          <w:szCs w:val="24"/>
        </w:rPr>
        <w:tab/>
      </w:r>
      <w:r w:rsidR="00525825">
        <w:rPr>
          <w:rFonts w:ascii="Arial" w:hAnsi="Arial" w:cs="Arial"/>
          <w:sz w:val="24"/>
          <w:szCs w:val="24"/>
        </w:rPr>
        <w:t>Unsubstantiated Expense or Unsubstantiated Funds – r</w:t>
      </w:r>
      <w:r w:rsidR="00525825" w:rsidRPr="00AB5FC2">
        <w:rPr>
          <w:rFonts w:ascii="Arial" w:hAnsi="Arial" w:cs="Arial"/>
          <w:sz w:val="24"/>
          <w:szCs w:val="24"/>
        </w:rPr>
        <w:t xml:space="preserve">esearch </w:t>
      </w:r>
      <w:r w:rsidR="00525825">
        <w:rPr>
          <w:rFonts w:ascii="Arial" w:hAnsi="Arial" w:cs="Arial"/>
          <w:sz w:val="24"/>
          <w:szCs w:val="24"/>
        </w:rPr>
        <w:t>cash advance funds that</w:t>
      </w:r>
      <w:r w:rsidR="00525825" w:rsidRPr="00AB5FC2">
        <w:rPr>
          <w:rFonts w:ascii="Arial" w:hAnsi="Arial" w:cs="Arial"/>
          <w:sz w:val="24"/>
          <w:szCs w:val="24"/>
        </w:rPr>
        <w:t xml:space="preserve"> are not </w:t>
      </w:r>
      <w:r w:rsidR="00525825">
        <w:rPr>
          <w:rFonts w:ascii="Arial" w:hAnsi="Arial" w:cs="Arial"/>
          <w:sz w:val="24"/>
          <w:szCs w:val="24"/>
        </w:rPr>
        <w:t xml:space="preserve">allowed or </w:t>
      </w:r>
      <w:r w:rsidR="00525825" w:rsidRPr="00AB5FC2">
        <w:rPr>
          <w:rFonts w:ascii="Arial" w:hAnsi="Arial" w:cs="Arial"/>
          <w:sz w:val="24"/>
          <w:szCs w:val="24"/>
        </w:rPr>
        <w:t xml:space="preserve">supported on the research </w:t>
      </w:r>
      <w:r w:rsidR="00525825">
        <w:rPr>
          <w:rFonts w:ascii="Arial" w:hAnsi="Arial" w:cs="Arial"/>
          <w:sz w:val="24"/>
          <w:szCs w:val="24"/>
        </w:rPr>
        <w:t xml:space="preserve">cash </w:t>
      </w:r>
      <w:r w:rsidR="00525825" w:rsidRPr="00AB5FC2">
        <w:rPr>
          <w:rFonts w:ascii="Arial" w:hAnsi="Arial" w:cs="Arial"/>
          <w:sz w:val="24"/>
          <w:szCs w:val="24"/>
        </w:rPr>
        <w:t xml:space="preserve">advance reconciliation with </w:t>
      </w:r>
      <w:r w:rsidR="00525825">
        <w:rPr>
          <w:rFonts w:ascii="Arial" w:hAnsi="Arial" w:cs="Arial"/>
          <w:sz w:val="24"/>
          <w:szCs w:val="24"/>
        </w:rPr>
        <w:t>proper documentation</w:t>
      </w:r>
      <w:r w:rsidR="00525825" w:rsidRPr="00AB5FC2">
        <w:rPr>
          <w:rFonts w:ascii="Arial" w:hAnsi="Arial" w:cs="Arial"/>
          <w:sz w:val="24"/>
          <w:szCs w:val="24"/>
        </w:rPr>
        <w:t xml:space="preserve"> or for which a research</w:t>
      </w:r>
      <w:r w:rsidR="00525825">
        <w:rPr>
          <w:rFonts w:ascii="Arial" w:hAnsi="Arial" w:cs="Arial"/>
          <w:sz w:val="24"/>
          <w:szCs w:val="24"/>
        </w:rPr>
        <w:t xml:space="preserve"> cash</w:t>
      </w:r>
      <w:r w:rsidR="00525825" w:rsidRPr="00AB5FC2">
        <w:rPr>
          <w:rFonts w:ascii="Arial" w:hAnsi="Arial" w:cs="Arial"/>
          <w:sz w:val="24"/>
          <w:szCs w:val="24"/>
        </w:rPr>
        <w:t xml:space="preserve"> advance reconciliation was not submitted within the required time frame.</w:t>
      </w:r>
    </w:p>
    <w:p w14:paraId="24AEB2EF" w14:textId="77777777" w:rsidR="00525825" w:rsidRPr="00525825" w:rsidRDefault="00525825"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129E4C4E" w14:textId="43F197A8" w:rsidR="00297DDB" w:rsidRPr="00525825" w:rsidRDefault="00DB5B8E" w:rsidP="004A2AD9">
      <w:pPr>
        <w:pStyle w:val="ListParagraph"/>
        <w:tabs>
          <w:tab w:val="left" w:pos="1440"/>
          <w:tab w:val="left" w:pos="1530"/>
          <w:tab w:val="left" w:pos="2160"/>
        </w:tabs>
        <w:autoSpaceDE w:val="0"/>
        <w:autoSpaceDN w:val="0"/>
        <w:adjustRightInd w:val="0"/>
        <w:spacing w:after="0" w:line="240" w:lineRule="auto"/>
        <w:ind w:left="1440" w:hanging="720"/>
        <w:rPr>
          <w:rFonts w:ascii="Arial" w:hAnsi="Arial" w:cs="Arial"/>
          <w:sz w:val="24"/>
          <w:szCs w:val="24"/>
        </w:rPr>
      </w:pPr>
      <w:r w:rsidRPr="00DB5B8E">
        <w:rPr>
          <w:rFonts w:ascii="Arial" w:eastAsia="Times New Roman" w:hAnsi="Arial" w:cs="Arial"/>
          <w:bCs/>
          <w:sz w:val="24"/>
          <w:szCs w:val="24"/>
        </w:rPr>
        <w:t>02.14</w:t>
      </w:r>
      <w:r w:rsidR="001260A3">
        <w:rPr>
          <w:rFonts w:ascii="Arial" w:eastAsia="Times New Roman" w:hAnsi="Arial" w:cs="Arial"/>
          <w:bCs/>
          <w:sz w:val="24"/>
          <w:szCs w:val="24"/>
        </w:rPr>
        <w:tab/>
      </w:r>
      <w:r w:rsidRPr="00DB5B8E">
        <w:rPr>
          <w:rFonts w:ascii="Arial" w:eastAsia="Times New Roman" w:hAnsi="Arial" w:cs="Arial"/>
          <w:bCs/>
          <w:sz w:val="24"/>
          <w:szCs w:val="24"/>
        </w:rPr>
        <w:t xml:space="preserve"> </w:t>
      </w:r>
      <w:r w:rsidR="00525825">
        <w:rPr>
          <w:rFonts w:ascii="Arial" w:hAnsi="Arial" w:cs="Arial"/>
          <w:sz w:val="24"/>
          <w:szCs w:val="24"/>
        </w:rPr>
        <w:t>Use of Funds Start and End Date – t</w:t>
      </w:r>
      <w:r w:rsidR="00525825" w:rsidRPr="00AB5FC2">
        <w:rPr>
          <w:rFonts w:ascii="Arial" w:hAnsi="Arial" w:cs="Arial"/>
          <w:sz w:val="24"/>
          <w:szCs w:val="24"/>
        </w:rPr>
        <w:t xml:space="preserve">he time during which the research </w:t>
      </w:r>
      <w:r w:rsidR="00525825">
        <w:rPr>
          <w:rFonts w:ascii="Arial" w:hAnsi="Arial" w:cs="Arial"/>
          <w:sz w:val="24"/>
          <w:szCs w:val="24"/>
        </w:rPr>
        <w:t xml:space="preserve">cash </w:t>
      </w:r>
      <w:r w:rsidR="00525825" w:rsidRPr="00AB5FC2">
        <w:rPr>
          <w:rFonts w:ascii="Arial" w:hAnsi="Arial" w:cs="Arial"/>
          <w:sz w:val="24"/>
          <w:szCs w:val="24"/>
        </w:rPr>
        <w:t xml:space="preserve">advance funds are needed to support the research </w:t>
      </w:r>
      <w:r w:rsidR="00525825">
        <w:rPr>
          <w:rFonts w:ascii="Arial" w:hAnsi="Arial" w:cs="Arial"/>
          <w:sz w:val="24"/>
          <w:szCs w:val="24"/>
        </w:rPr>
        <w:t xml:space="preserve">activity. </w:t>
      </w:r>
      <w:r w:rsidR="00525825" w:rsidRPr="00AB5FC2">
        <w:rPr>
          <w:rFonts w:ascii="Arial" w:hAnsi="Arial" w:cs="Arial"/>
          <w:sz w:val="24"/>
          <w:szCs w:val="24"/>
        </w:rPr>
        <w:t xml:space="preserve">The time frame is limited to the immediate needs of the project and will generally not exceed a </w:t>
      </w:r>
      <w:r w:rsidR="00525825">
        <w:rPr>
          <w:rFonts w:ascii="Arial" w:hAnsi="Arial" w:cs="Arial"/>
          <w:sz w:val="24"/>
          <w:szCs w:val="24"/>
        </w:rPr>
        <w:t xml:space="preserve">four-month period. </w:t>
      </w:r>
      <w:r w:rsidR="00525825" w:rsidRPr="00FB2EE6">
        <w:rPr>
          <w:rFonts w:ascii="Arial" w:hAnsi="Arial" w:cs="Arial"/>
          <w:sz w:val="24"/>
          <w:szCs w:val="24"/>
        </w:rPr>
        <w:t>If use of the funds project is longe</w:t>
      </w:r>
      <w:r w:rsidR="00525825">
        <w:rPr>
          <w:rFonts w:ascii="Arial" w:hAnsi="Arial" w:cs="Arial"/>
          <w:sz w:val="24"/>
          <w:szCs w:val="24"/>
        </w:rPr>
        <w:t xml:space="preserve">r than four months, a complete substantiation or </w:t>
      </w:r>
      <w:r w:rsidR="00525825" w:rsidRPr="00FB2EE6">
        <w:rPr>
          <w:rFonts w:ascii="Arial" w:hAnsi="Arial" w:cs="Arial"/>
          <w:sz w:val="24"/>
          <w:szCs w:val="24"/>
        </w:rPr>
        <w:t xml:space="preserve">reconciliation of the expenditures and unused cash must be completed and unused cash </w:t>
      </w:r>
      <w:r w:rsidR="00525825" w:rsidRPr="00FB2EE6">
        <w:rPr>
          <w:rFonts w:ascii="Arial" w:hAnsi="Arial" w:cs="Arial"/>
          <w:sz w:val="24"/>
          <w:szCs w:val="24"/>
        </w:rPr>
        <w:lastRenderedPageBreak/>
        <w:t>returned to Texas State prior to issuance of a new</w:t>
      </w:r>
      <w:r w:rsidR="00525825">
        <w:rPr>
          <w:rFonts w:ascii="Arial" w:hAnsi="Arial" w:cs="Arial"/>
          <w:sz w:val="24"/>
          <w:szCs w:val="24"/>
        </w:rPr>
        <w:t xml:space="preserve"> research cash advance request.</w:t>
      </w:r>
      <w:r w:rsidR="00525825" w:rsidRPr="00FB2EE6">
        <w:rPr>
          <w:rFonts w:ascii="Arial" w:hAnsi="Arial" w:cs="Arial"/>
          <w:sz w:val="24"/>
          <w:szCs w:val="24"/>
        </w:rPr>
        <w:t xml:space="preserve"> </w:t>
      </w:r>
      <w:r w:rsidR="00525825" w:rsidRPr="00AB5FC2">
        <w:rPr>
          <w:rFonts w:ascii="Arial" w:hAnsi="Arial" w:cs="Arial"/>
          <w:sz w:val="24"/>
          <w:szCs w:val="24"/>
        </w:rPr>
        <w:t xml:space="preserve">The </w:t>
      </w:r>
      <w:r w:rsidR="00525825">
        <w:rPr>
          <w:rFonts w:ascii="Arial" w:hAnsi="Arial" w:cs="Arial"/>
          <w:sz w:val="24"/>
          <w:szCs w:val="24"/>
        </w:rPr>
        <w:t xml:space="preserve">use of funds </w:t>
      </w:r>
      <w:proofErr w:type="gramStart"/>
      <w:r w:rsidR="00525825">
        <w:rPr>
          <w:rFonts w:ascii="Arial" w:hAnsi="Arial" w:cs="Arial"/>
          <w:sz w:val="24"/>
          <w:szCs w:val="24"/>
        </w:rPr>
        <w:t>start</w:t>
      </w:r>
      <w:proofErr w:type="gramEnd"/>
      <w:r w:rsidR="00525825">
        <w:rPr>
          <w:rFonts w:ascii="Arial" w:hAnsi="Arial" w:cs="Arial"/>
          <w:sz w:val="24"/>
          <w:szCs w:val="24"/>
        </w:rPr>
        <w:t xml:space="preserve"> and end dates</w:t>
      </w:r>
      <w:r w:rsidR="00525825" w:rsidRPr="00AB5FC2">
        <w:rPr>
          <w:rFonts w:ascii="Arial" w:hAnsi="Arial" w:cs="Arial"/>
          <w:sz w:val="24"/>
          <w:szCs w:val="24"/>
        </w:rPr>
        <w:t xml:space="preserve"> </w:t>
      </w:r>
      <w:r w:rsidR="00525825">
        <w:rPr>
          <w:rFonts w:ascii="Arial" w:hAnsi="Arial" w:cs="Arial"/>
          <w:sz w:val="24"/>
          <w:szCs w:val="24"/>
        </w:rPr>
        <w:t>may</w:t>
      </w:r>
      <w:r w:rsidR="00525825" w:rsidRPr="00AB5FC2">
        <w:rPr>
          <w:rFonts w:ascii="Arial" w:hAnsi="Arial" w:cs="Arial"/>
          <w:sz w:val="24"/>
          <w:szCs w:val="24"/>
        </w:rPr>
        <w:t xml:space="preserve"> not </w:t>
      </w:r>
      <w:r w:rsidR="00525825">
        <w:rPr>
          <w:rFonts w:ascii="Arial" w:hAnsi="Arial" w:cs="Arial"/>
          <w:sz w:val="24"/>
          <w:szCs w:val="24"/>
        </w:rPr>
        <w:t>necessarily</w:t>
      </w:r>
      <w:r w:rsidR="00525825" w:rsidRPr="00AB5FC2">
        <w:rPr>
          <w:rFonts w:ascii="Arial" w:hAnsi="Arial" w:cs="Arial"/>
          <w:sz w:val="24"/>
          <w:szCs w:val="24"/>
        </w:rPr>
        <w:t xml:space="preserve"> coincide with the grant or project period as defined by the sponsor.</w:t>
      </w:r>
      <w:r w:rsidR="00525825">
        <w:rPr>
          <w:rFonts w:ascii="Arial" w:hAnsi="Arial" w:cs="Arial"/>
          <w:sz w:val="24"/>
          <w:szCs w:val="24"/>
        </w:rPr>
        <w:t xml:space="preserve"> </w:t>
      </w:r>
      <w:r w:rsidR="00525825" w:rsidRPr="00FB2EE6">
        <w:rPr>
          <w:rFonts w:ascii="Arial" w:hAnsi="Arial" w:cs="Arial"/>
          <w:sz w:val="24"/>
          <w:szCs w:val="24"/>
        </w:rPr>
        <w:t xml:space="preserve">Use of funds </w:t>
      </w:r>
      <w:proofErr w:type="gramStart"/>
      <w:r w:rsidR="00525825" w:rsidRPr="00FB2EE6">
        <w:rPr>
          <w:rFonts w:ascii="Arial" w:hAnsi="Arial" w:cs="Arial"/>
          <w:sz w:val="24"/>
          <w:szCs w:val="24"/>
        </w:rPr>
        <w:t>start</w:t>
      </w:r>
      <w:proofErr w:type="gramEnd"/>
      <w:r w:rsidR="00525825" w:rsidRPr="00FB2EE6">
        <w:rPr>
          <w:rFonts w:ascii="Arial" w:hAnsi="Arial" w:cs="Arial"/>
          <w:sz w:val="24"/>
          <w:szCs w:val="24"/>
        </w:rPr>
        <w:t xml:space="preserve"> and end dates cannot fall outside the available funding period</w:t>
      </w:r>
      <w:r w:rsidR="00525825">
        <w:rPr>
          <w:rFonts w:ascii="Arial" w:hAnsi="Arial" w:cs="Arial"/>
          <w:sz w:val="24"/>
          <w:szCs w:val="24"/>
        </w:rPr>
        <w:t>.</w:t>
      </w:r>
    </w:p>
    <w:p w14:paraId="62B0919E" w14:textId="12995BC0" w:rsidR="001260A3" w:rsidRPr="00AB5FC2" w:rsidRDefault="001260A3"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4139AA95" w14:textId="79670913" w:rsidR="00DD5FB7" w:rsidRDefault="00297DDB" w:rsidP="00A0452D">
      <w:pPr>
        <w:pStyle w:val="ListParagraph"/>
        <w:numPr>
          <w:ilvl w:val="0"/>
          <w:numId w:val="3"/>
        </w:numPr>
        <w:tabs>
          <w:tab w:val="left" w:pos="720"/>
          <w:tab w:val="left" w:pos="1440"/>
        </w:tabs>
        <w:autoSpaceDE w:val="0"/>
        <w:autoSpaceDN w:val="0"/>
        <w:adjustRightInd w:val="0"/>
        <w:spacing w:after="0" w:line="240" w:lineRule="auto"/>
        <w:ind w:hanging="720"/>
        <w:rPr>
          <w:rFonts w:ascii="Arial" w:hAnsi="Arial" w:cs="Arial"/>
          <w:b/>
          <w:sz w:val="24"/>
          <w:szCs w:val="24"/>
        </w:rPr>
      </w:pPr>
      <w:r w:rsidRPr="00805311">
        <w:rPr>
          <w:rFonts w:ascii="Arial" w:hAnsi="Arial" w:cs="Arial"/>
          <w:b/>
          <w:sz w:val="24"/>
          <w:szCs w:val="24"/>
        </w:rPr>
        <w:t>GENERAL</w:t>
      </w:r>
      <w:r w:rsidR="00805311" w:rsidRPr="00805311">
        <w:rPr>
          <w:rFonts w:ascii="Arial" w:hAnsi="Arial" w:cs="Arial"/>
          <w:b/>
          <w:sz w:val="24"/>
          <w:szCs w:val="24"/>
        </w:rPr>
        <w:t xml:space="preserve"> INFORMATION</w:t>
      </w:r>
    </w:p>
    <w:p w14:paraId="00D41CFC" w14:textId="77777777" w:rsidR="00A0452D" w:rsidRPr="00A0452D" w:rsidRDefault="00A0452D" w:rsidP="00A0452D">
      <w:pPr>
        <w:pStyle w:val="ListParagraph"/>
        <w:tabs>
          <w:tab w:val="left" w:pos="720"/>
          <w:tab w:val="left" w:pos="1440"/>
        </w:tabs>
        <w:autoSpaceDE w:val="0"/>
        <w:autoSpaceDN w:val="0"/>
        <w:adjustRightInd w:val="0"/>
        <w:spacing w:after="0" w:line="240" w:lineRule="auto"/>
        <w:rPr>
          <w:rFonts w:ascii="Arial" w:hAnsi="Arial" w:cs="Arial"/>
          <w:b/>
          <w:sz w:val="24"/>
          <w:szCs w:val="24"/>
        </w:rPr>
      </w:pPr>
    </w:p>
    <w:p w14:paraId="5C51DFEF" w14:textId="1E5D332C" w:rsidR="00297DDB" w:rsidRPr="00AB5FC2" w:rsidRDefault="00297DDB"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 xml:space="preserve">03.01 </w:t>
      </w:r>
      <w:r w:rsidR="008F728B" w:rsidRPr="00AB5FC2">
        <w:rPr>
          <w:rFonts w:ascii="Arial" w:hAnsi="Arial" w:cs="Arial"/>
          <w:sz w:val="24"/>
          <w:szCs w:val="24"/>
        </w:rPr>
        <w:tab/>
      </w:r>
      <w:r w:rsidR="00B44BCA" w:rsidRPr="00AB5FC2">
        <w:rPr>
          <w:rFonts w:ascii="Arial" w:hAnsi="Arial" w:cs="Arial"/>
          <w:sz w:val="24"/>
          <w:szCs w:val="24"/>
        </w:rPr>
        <w:t xml:space="preserve">Research </w:t>
      </w:r>
      <w:r w:rsidR="00861077">
        <w:rPr>
          <w:rFonts w:ascii="Arial" w:hAnsi="Arial" w:cs="Arial"/>
          <w:sz w:val="24"/>
          <w:szCs w:val="24"/>
        </w:rPr>
        <w:t xml:space="preserve">cash </w:t>
      </w:r>
      <w:r w:rsidR="00B44BCA" w:rsidRPr="00AB5FC2">
        <w:rPr>
          <w:rFonts w:ascii="Arial" w:hAnsi="Arial" w:cs="Arial"/>
          <w:sz w:val="24"/>
          <w:szCs w:val="24"/>
        </w:rPr>
        <w:t>advances</w:t>
      </w:r>
      <w:r w:rsidRPr="00AB5FC2">
        <w:rPr>
          <w:rFonts w:ascii="Arial" w:hAnsi="Arial" w:cs="Arial"/>
          <w:sz w:val="24"/>
          <w:szCs w:val="24"/>
        </w:rPr>
        <w:t xml:space="preserve"> will be provided only for research activities for which processing on-campus payments are</w:t>
      </w:r>
      <w:r w:rsidR="00B44BCA" w:rsidRPr="00AB5FC2">
        <w:rPr>
          <w:rFonts w:ascii="Arial" w:hAnsi="Arial" w:cs="Arial"/>
          <w:sz w:val="24"/>
          <w:szCs w:val="24"/>
        </w:rPr>
        <w:t xml:space="preserve"> impossible or im</w:t>
      </w:r>
      <w:r w:rsidR="008F0F86" w:rsidRPr="00AB5FC2">
        <w:rPr>
          <w:rFonts w:ascii="Arial" w:hAnsi="Arial" w:cs="Arial"/>
          <w:sz w:val="24"/>
          <w:szCs w:val="24"/>
        </w:rPr>
        <w:t>practical</w:t>
      </w:r>
      <w:r w:rsidR="00805311">
        <w:rPr>
          <w:rFonts w:ascii="Arial" w:hAnsi="Arial" w:cs="Arial"/>
          <w:sz w:val="24"/>
          <w:szCs w:val="24"/>
        </w:rPr>
        <w:t xml:space="preserve">. </w:t>
      </w:r>
      <w:r w:rsidRPr="00AB5FC2">
        <w:rPr>
          <w:rFonts w:ascii="Arial" w:hAnsi="Arial" w:cs="Arial"/>
          <w:sz w:val="24"/>
          <w:szCs w:val="24"/>
        </w:rPr>
        <w:t>Justification to support this determination should be included on</w:t>
      </w:r>
      <w:r w:rsidR="00070E17" w:rsidRPr="00AB5FC2">
        <w:rPr>
          <w:rFonts w:ascii="Arial" w:hAnsi="Arial" w:cs="Arial"/>
          <w:sz w:val="24"/>
          <w:szCs w:val="24"/>
        </w:rPr>
        <w:t xml:space="preserve"> the request.</w:t>
      </w:r>
      <w:r w:rsidRPr="00AB5FC2">
        <w:rPr>
          <w:rFonts w:ascii="Arial" w:hAnsi="Arial" w:cs="Arial"/>
          <w:sz w:val="24"/>
          <w:szCs w:val="24"/>
        </w:rPr>
        <w:t xml:space="preserve"> </w:t>
      </w:r>
    </w:p>
    <w:p w14:paraId="4C08AA71" w14:textId="77777777" w:rsidR="00DE716C" w:rsidRPr="00AB5FC2" w:rsidRDefault="00DE716C"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037F89FF" w14:textId="77777777" w:rsidR="008F728B" w:rsidRPr="00861077" w:rsidRDefault="00297DDB" w:rsidP="00A0452D">
      <w:pPr>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03.02</w:t>
      </w:r>
      <w:r w:rsidR="008F728B" w:rsidRPr="00AB5FC2">
        <w:rPr>
          <w:rFonts w:ascii="Arial" w:hAnsi="Arial" w:cs="Arial"/>
          <w:sz w:val="24"/>
          <w:szCs w:val="24"/>
        </w:rPr>
        <w:t xml:space="preserve"> </w:t>
      </w:r>
      <w:r w:rsidR="008F728B" w:rsidRPr="00AB5FC2">
        <w:rPr>
          <w:rFonts w:ascii="Arial" w:hAnsi="Arial" w:cs="Arial"/>
          <w:sz w:val="24"/>
          <w:szCs w:val="24"/>
        </w:rPr>
        <w:tab/>
        <w:t xml:space="preserve">PIs are allowed to request research </w:t>
      </w:r>
      <w:r w:rsidR="00861077">
        <w:rPr>
          <w:rFonts w:ascii="Arial" w:hAnsi="Arial" w:cs="Arial"/>
          <w:sz w:val="24"/>
          <w:szCs w:val="24"/>
        </w:rPr>
        <w:t xml:space="preserve">cash </w:t>
      </w:r>
      <w:r w:rsidR="008F728B" w:rsidRPr="00AB5FC2">
        <w:rPr>
          <w:rFonts w:ascii="Arial" w:hAnsi="Arial" w:cs="Arial"/>
          <w:sz w:val="24"/>
          <w:szCs w:val="24"/>
        </w:rPr>
        <w:t>advances for themse</w:t>
      </w:r>
      <w:r w:rsidR="00805311">
        <w:rPr>
          <w:rFonts w:ascii="Arial" w:hAnsi="Arial" w:cs="Arial"/>
          <w:sz w:val="24"/>
          <w:szCs w:val="24"/>
        </w:rPr>
        <w:t xml:space="preserve">lves, field personnel, research and </w:t>
      </w:r>
      <w:r w:rsidR="008F728B" w:rsidRPr="00AB5FC2">
        <w:rPr>
          <w:rFonts w:ascii="Arial" w:hAnsi="Arial" w:cs="Arial"/>
          <w:sz w:val="24"/>
          <w:szCs w:val="24"/>
        </w:rPr>
        <w:t>creative staff, and students. PIs will be accountable</w:t>
      </w:r>
      <w:r w:rsidR="008F0F86" w:rsidRPr="00AB5FC2">
        <w:rPr>
          <w:rFonts w:ascii="Arial" w:hAnsi="Arial" w:cs="Arial"/>
          <w:sz w:val="24"/>
          <w:szCs w:val="24"/>
        </w:rPr>
        <w:t xml:space="preserve"> for all funds provided by any r</w:t>
      </w:r>
      <w:r w:rsidR="008F728B" w:rsidRPr="00AB5FC2">
        <w:rPr>
          <w:rFonts w:ascii="Arial" w:hAnsi="Arial" w:cs="Arial"/>
          <w:sz w:val="24"/>
          <w:szCs w:val="24"/>
        </w:rPr>
        <w:t xml:space="preserve">esearch </w:t>
      </w:r>
      <w:r w:rsidR="00861077">
        <w:rPr>
          <w:rFonts w:ascii="Arial" w:hAnsi="Arial" w:cs="Arial"/>
          <w:sz w:val="24"/>
          <w:szCs w:val="24"/>
        </w:rPr>
        <w:t xml:space="preserve">cash </w:t>
      </w:r>
      <w:r w:rsidR="008F0F86" w:rsidRPr="00AB5FC2">
        <w:rPr>
          <w:rFonts w:ascii="Arial" w:hAnsi="Arial" w:cs="Arial"/>
          <w:sz w:val="24"/>
          <w:szCs w:val="24"/>
        </w:rPr>
        <w:t>a</w:t>
      </w:r>
      <w:r w:rsidR="008F728B" w:rsidRPr="00AB5FC2">
        <w:rPr>
          <w:rFonts w:ascii="Arial" w:hAnsi="Arial" w:cs="Arial"/>
          <w:sz w:val="24"/>
          <w:szCs w:val="24"/>
        </w:rPr>
        <w:t>dvance.</w:t>
      </w:r>
      <w:r w:rsidR="00861077">
        <w:rPr>
          <w:rFonts w:ascii="Arial" w:hAnsi="Arial" w:cs="Arial"/>
          <w:sz w:val="24"/>
          <w:szCs w:val="24"/>
        </w:rPr>
        <w:t xml:space="preserve"> </w:t>
      </w:r>
      <w:r w:rsidR="00861077" w:rsidRPr="00861077">
        <w:rPr>
          <w:rFonts w:ascii="Arial" w:hAnsi="Arial" w:cs="Arial"/>
          <w:sz w:val="24"/>
          <w:szCs w:val="24"/>
        </w:rPr>
        <w:t>PIs cannot use personal funds for human subject payments and then seek reimbursement without following the research cash advance process.</w:t>
      </w:r>
    </w:p>
    <w:p w14:paraId="4EDDA00D" w14:textId="77777777" w:rsidR="00070E17" w:rsidRPr="00AB5FC2" w:rsidRDefault="00070E17" w:rsidP="00A0452D">
      <w:pPr>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2751F734" w14:textId="7C38FF69" w:rsidR="00070E17" w:rsidRPr="00AB5FC2" w:rsidRDefault="00070E17" w:rsidP="00A0452D">
      <w:pPr>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 xml:space="preserve">03.03 </w:t>
      </w:r>
      <w:r w:rsidRPr="00AB5FC2">
        <w:rPr>
          <w:rFonts w:ascii="Arial" w:hAnsi="Arial" w:cs="Arial"/>
          <w:sz w:val="24"/>
          <w:szCs w:val="24"/>
        </w:rPr>
        <w:tab/>
      </w:r>
      <w:r w:rsidR="0033330A" w:rsidRPr="00AB5FC2">
        <w:rPr>
          <w:rFonts w:ascii="Arial" w:hAnsi="Arial" w:cs="Arial"/>
          <w:sz w:val="24"/>
          <w:szCs w:val="24"/>
        </w:rPr>
        <w:t>O</w:t>
      </w:r>
      <w:r w:rsidRPr="00AB5FC2">
        <w:rPr>
          <w:rFonts w:ascii="Arial" w:hAnsi="Arial" w:cs="Arial"/>
          <w:sz w:val="24"/>
          <w:szCs w:val="24"/>
        </w:rPr>
        <w:t xml:space="preserve">nly PIs can </w:t>
      </w:r>
      <w:r w:rsidR="0033330A" w:rsidRPr="00AB5FC2">
        <w:rPr>
          <w:rFonts w:ascii="Arial" w:hAnsi="Arial" w:cs="Arial"/>
          <w:sz w:val="24"/>
          <w:szCs w:val="24"/>
        </w:rPr>
        <w:t>submit a research cash advance</w:t>
      </w:r>
      <w:r w:rsidRPr="00AB5FC2">
        <w:rPr>
          <w:rFonts w:ascii="Arial" w:hAnsi="Arial" w:cs="Arial"/>
          <w:sz w:val="24"/>
          <w:szCs w:val="24"/>
        </w:rPr>
        <w:t xml:space="preserve"> request. </w:t>
      </w:r>
      <w:r w:rsidR="00805311">
        <w:rPr>
          <w:rFonts w:ascii="Arial" w:hAnsi="Arial" w:cs="Arial"/>
          <w:sz w:val="24"/>
          <w:szCs w:val="24"/>
        </w:rPr>
        <w:t>C</w:t>
      </w:r>
      <w:r w:rsidR="0033330A" w:rsidRPr="00AB5FC2">
        <w:rPr>
          <w:rFonts w:ascii="Arial" w:hAnsi="Arial" w:cs="Arial"/>
          <w:sz w:val="24"/>
          <w:szCs w:val="24"/>
        </w:rPr>
        <w:t xml:space="preserve">o-PIs or students </w:t>
      </w:r>
      <w:r w:rsidR="000D00AD" w:rsidRPr="00AB5FC2">
        <w:rPr>
          <w:rFonts w:ascii="Arial" w:hAnsi="Arial" w:cs="Arial"/>
          <w:sz w:val="24"/>
          <w:szCs w:val="24"/>
        </w:rPr>
        <w:t>are not eligible to request</w:t>
      </w:r>
      <w:r w:rsidR="0033330A" w:rsidRPr="00AB5FC2">
        <w:rPr>
          <w:rFonts w:ascii="Arial" w:hAnsi="Arial" w:cs="Arial"/>
          <w:sz w:val="24"/>
          <w:szCs w:val="24"/>
        </w:rPr>
        <w:t xml:space="preserve"> cash advances. </w:t>
      </w:r>
    </w:p>
    <w:p w14:paraId="0E854FA0" w14:textId="77777777" w:rsidR="00DE716C" w:rsidRPr="00AB5FC2" w:rsidRDefault="00DE716C" w:rsidP="00A0452D">
      <w:pPr>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2B4C5669" w14:textId="558ADA5F" w:rsidR="00070E17" w:rsidRPr="00AB5FC2" w:rsidRDefault="008F728B" w:rsidP="004A2AD9">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03.0</w:t>
      </w:r>
      <w:r w:rsidR="00070E17" w:rsidRPr="00AB5FC2">
        <w:rPr>
          <w:rFonts w:ascii="Arial" w:hAnsi="Arial" w:cs="Arial"/>
          <w:sz w:val="24"/>
          <w:szCs w:val="24"/>
        </w:rPr>
        <w:t>4</w:t>
      </w:r>
      <w:r w:rsidRPr="00AB5FC2">
        <w:rPr>
          <w:rFonts w:ascii="Arial" w:hAnsi="Arial" w:cs="Arial"/>
          <w:sz w:val="24"/>
          <w:szCs w:val="24"/>
        </w:rPr>
        <w:tab/>
        <w:t xml:space="preserve">A research </w:t>
      </w:r>
      <w:r w:rsidR="0090462A">
        <w:rPr>
          <w:rFonts w:ascii="Arial" w:hAnsi="Arial" w:cs="Arial"/>
          <w:sz w:val="24"/>
          <w:szCs w:val="24"/>
        </w:rPr>
        <w:t xml:space="preserve">cash </w:t>
      </w:r>
      <w:r w:rsidRPr="00AB5FC2">
        <w:rPr>
          <w:rFonts w:ascii="Arial" w:hAnsi="Arial" w:cs="Arial"/>
          <w:sz w:val="24"/>
          <w:szCs w:val="24"/>
        </w:rPr>
        <w:t xml:space="preserve">advance </w:t>
      </w:r>
      <w:r w:rsidR="0090462A">
        <w:rPr>
          <w:rFonts w:ascii="Arial" w:hAnsi="Arial" w:cs="Arial"/>
          <w:sz w:val="24"/>
          <w:szCs w:val="24"/>
        </w:rPr>
        <w:t>is</w:t>
      </w:r>
      <w:r w:rsidRPr="00AB5FC2">
        <w:rPr>
          <w:rFonts w:ascii="Arial" w:hAnsi="Arial" w:cs="Arial"/>
          <w:sz w:val="24"/>
          <w:szCs w:val="24"/>
        </w:rPr>
        <w:t xml:space="preserve"> issued as a one-time </w:t>
      </w:r>
      <w:r w:rsidR="0090462A">
        <w:rPr>
          <w:rFonts w:ascii="Arial" w:hAnsi="Arial" w:cs="Arial"/>
          <w:sz w:val="24"/>
          <w:szCs w:val="24"/>
        </w:rPr>
        <w:t xml:space="preserve">cash </w:t>
      </w:r>
      <w:r w:rsidRPr="00AB5FC2">
        <w:rPr>
          <w:rFonts w:ascii="Arial" w:hAnsi="Arial" w:cs="Arial"/>
          <w:sz w:val="24"/>
          <w:szCs w:val="24"/>
        </w:rPr>
        <w:t xml:space="preserve">advance. </w:t>
      </w:r>
      <w:r w:rsidR="0090462A" w:rsidRPr="0090462A">
        <w:rPr>
          <w:rFonts w:ascii="Arial" w:hAnsi="Arial" w:cs="Arial"/>
          <w:sz w:val="24"/>
          <w:szCs w:val="24"/>
        </w:rPr>
        <w:t xml:space="preserve">Research cash advances will be issued and monitored by the Accounts Payable </w:t>
      </w:r>
      <w:r w:rsidR="001260A3">
        <w:rPr>
          <w:rFonts w:ascii="Arial" w:hAnsi="Arial" w:cs="Arial"/>
          <w:sz w:val="24"/>
          <w:szCs w:val="24"/>
        </w:rPr>
        <w:t>Office at the direction of the d</w:t>
      </w:r>
      <w:r w:rsidR="0090462A" w:rsidRPr="0090462A">
        <w:rPr>
          <w:rFonts w:ascii="Arial" w:hAnsi="Arial" w:cs="Arial"/>
          <w:sz w:val="24"/>
          <w:szCs w:val="24"/>
        </w:rPr>
        <w:t>irector of Accounting</w:t>
      </w:r>
      <w:r w:rsidR="004A2AD9">
        <w:rPr>
          <w:rFonts w:ascii="Arial" w:hAnsi="Arial" w:cs="Arial"/>
          <w:sz w:val="24"/>
          <w:szCs w:val="24"/>
        </w:rPr>
        <w:t>,</w:t>
      </w:r>
      <w:r w:rsidR="0090462A" w:rsidRPr="0090462A">
        <w:rPr>
          <w:rFonts w:ascii="Arial" w:hAnsi="Arial" w:cs="Arial"/>
          <w:sz w:val="24"/>
          <w:szCs w:val="24"/>
        </w:rPr>
        <w:t xml:space="preserve"> or designee</w:t>
      </w:r>
      <w:r w:rsidR="004A2AD9">
        <w:rPr>
          <w:rFonts w:ascii="Arial" w:hAnsi="Arial" w:cs="Arial"/>
          <w:sz w:val="24"/>
          <w:szCs w:val="24"/>
        </w:rPr>
        <w:t>,</w:t>
      </w:r>
      <w:r w:rsidR="0090462A" w:rsidRPr="0090462A">
        <w:rPr>
          <w:rFonts w:ascii="Arial" w:hAnsi="Arial" w:cs="Arial"/>
          <w:sz w:val="24"/>
          <w:szCs w:val="24"/>
        </w:rPr>
        <w:t xml:space="preserve"> using the electronic research cash advance process.  </w:t>
      </w:r>
      <w:r w:rsidRPr="00AB5FC2">
        <w:rPr>
          <w:rFonts w:ascii="Arial" w:hAnsi="Arial" w:cs="Arial"/>
          <w:sz w:val="24"/>
          <w:szCs w:val="24"/>
        </w:rPr>
        <w:t xml:space="preserve"> </w:t>
      </w:r>
    </w:p>
    <w:p w14:paraId="2A9BD735" w14:textId="77777777" w:rsidR="00070E17" w:rsidRPr="00AB5FC2" w:rsidRDefault="00070E17"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79C46239" w14:textId="1BBC4D6B" w:rsidR="008F728B" w:rsidRPr="00AB5FC2" w:rsidRDefault="00070E17"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03.05</w:t>
      </w:r>
      <w:r w:rsidR="008F728B" w:rsidRPr="00AB5FC2">
        <w:rPr>
          <w:rFonts w:ascii="Arial" w:hAnsi="Arial" w:cs="Arial"/>
          <w:sz w:val="24"/>
          <w:szCs w:val="24"/>
        </w:rPr>
        <w:t xml:space="preserve"> </w:t>
      </w:r>
      <w:r w:rsidR="008F728B" w:rsidRPr="00AB5FC2">
        <w:rPr>
          <w:rFonts w:ascii="Arial" w:hAnsi="Arial" w:cs="Arial"/>
          <w:sz w:val="24"/>
          <w:szCs w:val="24"/>
        </w:rPr>
        <w:tab/>
      </w:r>
      <w:r w:rsidR="0078306A" w:rsidRPr="00AB5FC2">
        <w:rPr>
          <w:rFonts w:ascii="Arial" w:hAnsi="Arial" w:cs="Arial"/>
          <w:sz w:val="24"/>
          <w:szCs w:val="24"/>
        </w:rPr>
        <w:t xml:space="preserve">Research </w:t>
      </w:r>
      <w:r w:rsidR="00B12F29">
        <w:rPr>
          <w:rFonts w:ascii="Arial" w:hAnsi="Arial" w:cs="Arial"/>
          <w:sz w:val="24"/>
          <w:szCs w:val="24"/>
        </w:rPr>
        <w:t xml:space="preserve">cash </w:t>
      </w:r>
      <w:r w:rsidR="0078306A" w:rsidRPr="00AB5FC2">
        <w:rPr>
          <w:rFonts w:ascii="Arial" w:hAnsi="Arial" w:cs="Arial"/>
          <w:sz w:val="24"/>
          <w:szCs w:val="24"/>
        </w:rPr>
        <w:t>advances</w:t>
      </w:r>
      <w:r w:rsidR="008F728B" w:rsidRPr="00AB5FC2">
        <w:rPr>
          <w:rFonts w:ascii="Arial" w:hAnsi="Arial" w:cs="Arial"/>
          <w:sz w:val="24"/>
          <w:szCs w:val="24"/>
        </w:rPr>
        <w:t xml:space="preserve"> are not designed to cove</w:t>
      </w:r>
      <w:r w:rsidR="001260A3">
        <w:rPr>
          <w:rFonts w:ascii="Arial" w:hAnsi="Arial" w:cs="Arial"/>
          <w:sz w:val="24"/>
          <w:szCs w:val="24"/>
        </w:rPr>
        <w:t>r PI’s routine travel expenses.</w:t>
      </w:r>
      <w:r w:rsidR="008F728B" w:rsidRPr="00AB5FC2">
        <w:rPr>
          <w:rFonts w:ascii="Arial" w:hAnsi="Arial" w:cs="Arial"/>
          <w:sz w:val="24"/>
          <w:szCs w:val="24"/>
        </w:rPr>
        <w:t xml:space="preserve"> Routine travel </w:t>
      </w:r>
      <w:r w:rsidR="00B12F29">
        <w:rPr>
          <w:rFonts w:ascii="Arial" w:hAnsi="Arial" w:cs="Arial"/>
          <w:sz w:val="24"/>
          <w:szCs w:val="24"/>
        </w:rPr>
        <w:t xml:space="preserve">advances and </w:t>
      </w:r>
      <w:r w:rsidR="008F728B" w:rsidRPr="00AB5FC2">
        <w:rPr>
          <w:rFonts w:ascii="Arial" w:hAnsi="Arial" w:cs="Arial"/>
          <w:sz w:val="24"/>
          <w:szCs w:val="24"/>
        </w:rPr>
        <w:t>expenses should be reimbursed under Texas State travel policies and procedures.</w:t>
      </w:r>
    </w:p>
    <w:p w14:paraId="7DF90C41" w14:textId="77777777" w:rsidR="00DE716C" w:rsidRPr="00AB5FC2" w:rsidRDefault="00DE716C"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56581B03" w14:textId="6CB98A5B" w:rsidR="0092363F" w:rsidRDefault="00070E17"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03.06</w:t>
      </w:r>
      <w:r w:rsidR="008F728B" w:rsidRPr="00AB5FC2">
        <w:rPr>
          <w:rFonts w:ascii="Arial" w:hAnsi="Arial" w:cs="Arial"/>
          <w:sz w:val="24"/>
          <w:szCs w:val="24"/>
        </w:rPr>
        <w:tab/>
      </w:r>
      <w:r w:rsidR="0092363F" w:rsidRPr="0092363F">
        <w:rPr>
          <w:rFonts w:ascii="Arial" w:hAnsi="Arial" w:cs="Arial"/>
          <w:sz w:val="24"/>
          <w:szCs w:val="24"/>
        </w:rPr>
        <w:t xml:space="preserve">The </w:t>
      </w:r>
      <w:hyperlink r:id="rId10" w:history="1">
        <w:r w:rsidR="0092363F" w:rsidRPr="002A1E70">
          <w:rPr>
            <w:rStyle w:val="Hyperlink"/>
            <w:rFonts w:ascii="Arial" w:hAnsi="Arial" w:cs="Arial"/>
            <w:sz w:val="24"/>
            <w:szCs w:val="24"/>
          </w:rPr>
          <w:t>Uniform Guida</w:t>
        </w:r>
        <w:r w:rsidR="0092363F" w:rsidRPr="002A1E70">
          <w:rPr>
            <w:rStyle w:val="Hyperlink"/>
            <w:rFonts w:ascii="Arial" w:hAnsi="Arial" w:cs="Arial"/>
            <w:sz w:val="24"/>
            <w:szCs w:val="24"/>
          </w:rPr>
          <w:t>n</w:t>
        </w:r>
        <w:r w:rsidR="0092363F" w:rsidRPr="002A1E70">
          <w:rPr>
            <w:rStyle w:val="Hyperlink"/>
            <w:rFonts w:ascii="Arial" w:hAnsi="Arial" w:cs="Arial"/>
            <w:sz w:val="24"/>
            <w:szCs w:val="24"/>
          </w:rPr>
          <w:t>ce</w:t>
        </w:r>
      </w:hyperlink>
      <w:r w:rsidR="001260A3" w:rsidRPr="002A1E70">
        <w:rPr>
          <w:rFonts w:ascii="Arial" w:hAnsi="Arial" w:cs="Arial"/>
          <w:sz w:val="24"/>
          <w:szCs w:val="24"/>
        </w:rPr>
        <w:t>,</w:t>
      </w:r>
      <w:r w:rsidR="0092363F" w:rsidRPr="002A1E70">
        <w:rPr>
          <w:rFonts w:ascii="Arial" w:hAnsi="Arial" w:cs="Arial"/>
          <w:sz w:val="24"/>
          <w:szCs w:val="24"/>
        </w:rPr>
        <w:t xml:space="preserve"> as published by the U.S. Office of Management and Budget</w:t>
      </w:r>
      <w:r w:rsidR="001260A3">
        <w:rPr>
          <w:rFonts w:ascii="Arial" w:hAnsi="Arial" w:cs="Arial"/>
          <w:sz w:val="24"/>
          <w:szCs w:val="24"/>
        </w:rPr>
        <w:t>,</w:t>
      </w:r>
      <w:r w:rsidR="0092363F" w:rsidRPr="0092363F">
        <w:rPr>
          <w:rFonts w:ascii="Arial" w:hAnsi="Arial" w:cs="Arial"/>
          <w:sz w:val="24"/>
          <w:szCs w:val="24"/>
        </w:rPr>
        <w:t xml:space="preserve"> </w:t>
      </w:r>
      <w:r w:rsidR="00752FA1" w:rsidRPr="00AB5FC2">
        <w:rPr>
          <w:rFonts w:ascii="Arial" w:hAnsi="Arial" w:cs="Arial"/>
          <w:sz w:val="24"/>
          <w:szCs w:val="24"/>
        </w:rPr>
        <w:t>define</w:t>
      </w:r>
      <w:r w:rsidR="0092363F">
        <w:rPr>
          <w:rFonts w:ascii="Arial" w:hAnsi="Arial" w:cs="Arial"/>
          <w:sz w:val="24"/>
          <w:szCs w:val="24"/>
        </w:rPr>
        <w:t>s</w:t>
      </w:r>
      <w:r w:rsidR="00752FA1" w:rsidRPr="00AB5FC2">
        <w:rPr>
          <w:rFonts w:ascii="Arial" w:hAnsi="Arial" w:cs="Arial"/>
          <w:sz w:val="24"/>
          <w:szCs w:val="24"/>
        </w:rPr>
        <w:t xml:space="preserve"> the cost sta</w:t>
      </w:r>
      <w:r w:rsidR="001260A3">
        <w:rPr>
          <w:rFonts w:ascii="Arial" w:hAnsi="Arial" w:cs="Arial"/>
          <w:sz w:val="24"/>
          <w:szCs w:val="24"/>
        </w:rPr>
        <w:t>ndard for sponsored agreements.</w:t>
      </w:r>
      <w:r w:rsidR="00752FA1" w:rsidRPr="00AB5FC2">
        <w:rPr>
          <w:rFonts w:ascii="Arial" w:hAnsi="Arial" w:cs="Arial"/>
          <w:sz w:val="24"/>
          <w:szCs w:val="24"/>
        </w:rPr>
        <w:t xml:space="preserve"> </w:t>
      </w:r>
      <w:r w:rsidR="008F728B" w:rsidRPr="00AB5FC2">
        <w:rPr>
          <w:rFonts w:ascii="Arial" w:hAnsi="Arial" w:cs="Arial"/>
          <w:sz w:val="24"/>
          <w:szCs w:val="24"/>
        </w:rPr>
        <w:t xml:space="preserve">Any unallowable </w:t>
      </w:r>
      <w:r w:rsidR="00446C74" w:rsidRPr="00AB5FC2">
        <w:rPr>
          <w:rFonts w:ascii="Arial" w:hAnsi="Arial" w:cs="Arial"/>
          <w:sz w:val="24"/>
          <w:szCs w:val="24"/>
        </w:rPr>
        <w:t xml:space="preserve">expenditures on </w:t>
      </w:r>
      <w:r w:rsidR="008F728B" w:rsidRPr="00AB5FC2">
        <w:rPr>
          <w:rFonts w:ascii="Arial" w:hAnsi="Arial" w:cs="Arial"/>
          <w:sz w:val="24"/>
          <w:szCs w:val="24"/>
        </w:rPr>
        <w:t>a sponsor</w:t>
      </w:r>
      <w:r w:rsidR="00B44BCA" w:rsidRPr="00AB5FC2">
        <w:rPr>
          <w:rFonts w:ascii="Arial" w:hAnsi="Arial" w:cs="Arial"/>
          <w:sz w:val="24"/>
          <w:szCs w:val="24"/>
        </w:rPr>
        <w:t>ed</w:t>
      </w:r>
      <w:r w:rsidR="008F728B" w:rsidRPr="00AB5FC2">
        <w:rPr>
          <w:rFonts w:ascii="Arial" w:hAnsi="Arial" w:cs="Arial"/>
          <w:sz w:val="24"/>
          <w:szCs w:val="24"/>
        </w:rPr>
        <w:t xml:space="preserve"> agreement may be charged to </w:t>
      </w:r>
      <w:r w:rsidR="0092363F" w:rsidRPr="0092363F">
        <w:rPr>
          <w:rFonts w:ascii="Arial" w:hAnsi="Arial" w:cs="Arial"/>
          <w:sz w:val="24"/>
          <w:szCs w:val="24"/>
        </w:rPr>
        <w:t>another appropriate funding source with the approval of the account m</w:t>
      </w:r>
      <w:r w:rsidR="0092363F">
        <w:rPr>
          <w:rFonts w:ascii="Arial" w:hAnsi="Arial" w:cs="Arial"/>
          <w:sz w:val="24"/>
          <w:szCs w:val="24"/>
        </w:rPr>
        <w:t>anager</w:t>
      </w:r>
      <w:r w:rsidR="00C854DD">
        <w:rPr>
          <w:rFonts w:ascii="Arial" w:hAnsi="Arial" w:cs="Arial"/>
          <w:sz w:val="24"/>
          <w:szCs w:val="24"/>
        </w:rPr>
        <w:t>.</w:t>
      </w:r>
    </w:p>
    <w:p w14:paraId="0D11369B" w14:textId="77777777" w:rsidR="0092363F" w:rsidRDefault="0092363F"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68689D17" w14:textId="69C7DF9C" w:rsidR="008F728B" w:rsidRDefault="0092363F"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03.07</w:t>
      </w:r>
      <w:r>
        <w:rPr>
          <w:rFonts w:ascii="Arial" w:hAnsi="Arial" w:cs="Arial"/>
          <w:sz w:val="24"/>
          <w:szCs w:val="24"/>
        </w:rPr>
        <w:tab/>
      </w:r>
      <w:r w:rsidR="00446C74" w:rsidRPr="00AB5FC2">
        <w:rPr>
          <w:rFonts w:ascii="Arial" w:hAnsi="Arial" w:cs="Arial"/>
          <w:sz w:val="24"/>
          <w:szCs w:val="24"/>
        </w:rPr>
        <w:t>Unallowable</w:t>
      </w:r>
      <w:r w:rsidR="008F728B" w:rsidRPr="00AB5FC2">
        <w:rPr>
          <w:rFonts w:ascii="Arial" w:hAnsi="Arial" w:cs="Arial"/>
          <w:sz w:val="24"/>
          <w:szCs w:val="24"/>
        </w:rPr>
        <w:t xml:space="preserve"> expenditures </w:t>
      </w:r>
      <w:r w:rsidR="00805311">
        <w:rPr>
          <w:rFonts w:ascii="Arial" w:hAnsi="Arial" w:cs="Arial"/>
          <w:sz w:val="24"/>
          <w:szCs w:val="24"/>
        </w:rPr>
        <w:t xml:space="preserve">under </w:t>
      </w:r>
      <w:r>
        <w:rPr>
          <w:rFonts w:ascii="Arial" w:hAnsi="Arial" w:cs="Arial"/>
          <w:sz w:val="24"/>
          <w:szCs w:val="24"/>
        </w:rPr>
        <w:t>Texas State</w:t>
      </w:r>
      <w:r w:rsidRPr="00AB5FC2">
        <w:rPr>
          <w:rFonts w:ascii="Arial" w:hAnsi="Arial" w:cs="Arial"/>
          <w:sz w:val="24"/>
          <w:szCs w:val="24"/>
        </w:rPr>
        <w:t xml:space="preserve"> </w:t>
      </w:r>
      <w:r w:rsidR="008F0F86" w:rsidRPr="00AB5FC2">
        <w:rPr>
          <w:rFonts w:ascii="Arial" w:hAnsi="Arial" w:cs="Arial"/>
          <w:sz w:val="24"/>
          <w:szCs w:val="24"/>
        </w:rPr>
        <w:t>polic</w:t>
      </w:r>
      <w:r>
        <w:rPr>
          <w:rFonts w:ascii="Arial" w:hAnsi="Arial" w:cs="Arial"/>
          <w:sz w:val="24"/>
          <w:szCs w:val="24"/>
        </w:rPr>
        <w:t>ies</w:t>
      </w:r>
      <w:r w:rsidR="00446C74" w:rsidRPr="00AB5FC2">
        <w:rPr>
          <w:rFonts w:ascii="Arial" w:hAnsi="Arial" w:cs="Arial"/>
          <w:sz w:val="24"/>
          <w:szCs w:val="24"/>
        </w:rPr>
        <w:t xml:space="preserve"> may require the PI to repay the </w:t>
      </w:r>
      <w:r>
        <w:rPr>
          <w:rFonts w:ascii="Arial" w:hAnsi="Arial" w:cs="Arial"/>
          <w:sz w:val="24"/>
          <w:szCs w:val="24"/>
        </w:rPr>
        <w:t xml:space="preserve">research cash </w:t>
      </w:r>
      <w:r w:rsidR="00446C74" w:rsidRPr="00AB5FC2">
        <w:rPr>
          <w:rFonts w:ascii="Arial" w:hAnsi="Arial" w:cs="Arial"/>
          <w:sz w:val="24"/>
          <w:szCs w:val="24"/>
        </w:rPr>
        <w:t>advance from personal funds</w:t>
      </w:r>
      <w:r w:rsidR="008F0F86" w:rsidRPr="00AB5FC2">
        <w:rPr>
          <w:rFonts w:ascii="Arial" w:hAnsi="Arial" w:cs="Arial"/>
          <w:sz w:val="24"/>
          <w:szCs w:val="24"/>
        </w:rPr>
        <w:t>.</w:t>
      </w:r>
    </w:p>
    <w:p w14:paraId="105F71D2" w14:textId="77777777" w:rsidR="00846213" w:rsidRDefault="00846213"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389E3F6F" w14:textId="09CD7524" w:rsidR="00846213" w:rsidRPr="00AB5FC2" w:rsidRDefault="00846213"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03.08</w:t>
      </w:r>
      <w:r>
        <w:rPr>
          <w:rFonts w:ascii="Arial" w:hAnsi="Arial" w:cs="Arial"/>
          <w:sz w:val="24"/>
          <w:szCs w:val="24"/>
        </w:rPr>
        <w:tab/>
      </w:r>
      <w:r w:rsidRPr="00846213">
        <w:rPr>
          <w:rFonts w:ascii="Arial" w:hAnsi="Arial" w:cs="Arial"/>
          <w:sz w:val="24"/>
          <w:szCs w:val="24"/>
        </w:rPr>
        <w:t>The use of state appropriated funds for any resear</w:t>
      </w:r>
      <w:r w:rsidR="001260A3">
        <w:rPr>
          <w:rFonts w:ascii="Arial" w:hAnsi="Arial" w:cs="Arial"/>
          <w:sz w:val="24"/>
          <w:szCs w:val="24"/>
        </w:rPr>
        <w:t xml:space="preserve">ch cash advance is prohibited. </w:t>
      </w:r>
      <w:r w:rsidRPr="00846213">
        <w:rPr>
          <w:rFonts w:ascii="Arial" w:hAnsi="Arial" w:cs="Arial"/>
          <w:sz w:val="24"/>
          <w:szCs w:val="24"/>
        </w:rPr>
        <w:t xml:space="preserve">This is due to state comptroller requirements for a complete vendor record for any payment made to a </w:t>
      </w:r>
      <w:r w:rsidR="00E703D4" w:rsidRPr="00846213">
        <w:rPr>
          <w:rFonts w:ascii="Arial" w:hAnsi="Arial" w:cs="Arial"/>
          <w:sz w:val="24"/>
          <w:szCs w:val="24"/>
        </w:rPr>
        <w:t>third-party</w:t>
      </w:r>
      <w:r w:rsidRPr="00846213">
        <w:rPr>
          <w:rFonts w:ascii="Arial" w:hAnsi="Arial" w:cs="Arial"/>
          <w:sz w:val="24"/>
          <w:szCs w:val="24"/>
        </w:rPr>
        <w:t xml:space="preserve"> </w:t>
      </w:r>
      <w:r w:rsidR="001260A3">
        <w:rPr>
          <w:rFonts w:ascii="Arial" w:hAnsi="Arial" w:cs="Arial"/>
          <w:sz w:val="24"/>
          <w:szCs w:val="24"/>
        </w:rPr>
        <w:t>using state appropriated funds.</w:t>
      </w:r>
      <w:r w:rsidR="001260A3" w:rsidRPr="00846213">
        <w:rPr>
          <w:rFonts w:ascii="Arial" w:hAnsi="Arial" w:cs="Arial"/>
          <w:sz w:val="24"/>
          <w:szCs w:val="24"/>
        </w:rPr>
        <w:t xml:space="preserve"> This</w:t>
      </w:r>
      <w:r w:rsidRPr="00846213">
        <w:rPr>
          <w:rFonts w:ascii="Arial" w:hAnsi="Arial" w:cs="Arial"/>
          <w:sz w:val="24"/>
          <w:szCs w:val="24"/>
        </w:rPr>
        <w:t xml:space="preserve"> also prohibits any e-IDT or internal journal entry to transfer the payments for human subjects from a local fund to a state appropriated fund.  </w:t>
      </w:r>
    </w:p>
    <w:p w14:paraId="29F45D5E" w14:textId="77777777" w:rsidR="00DE30FD" w:rsidRPr="00AB5FC2" w:rsidRDefault="00DE30F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1EAEA309" w14:textId="67B861C6" w:rsidR="00DE30FD" w:rsidRPr="00AB5FC2" w:rsidRDefault="00DE30F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lastRenderedPageBreak/>
        <w:t>03.0</w:t>
      </w:r>
      <w:r w:rsidR="00846213">
        <w:rPr>
          <w:rFonts w:ascii="Arial" w:hAnsi="Arial" w:cs="Arial"/>
          <w:sz w:val="24"/>
          <w:szCs w:val="24"/>
        </w:rPr>
        <w:t>9</w:t>
      </w:r>
      <w:r w:rsidRPr="00AB5FC2">
        <w:rPr>
          <w:rFonts w:ascii="Arial" w:hAnsi="Arial" w:cs="Arial"/>
          <w:sz w:val="24"/>
          <w:szCs w:val="24"/>
        </w:rPr>
        <w:tab/>
        <w:t xml:space="preserve">The PI cannot be issued a research </w:t>
      </w:r>
      <w:r w:rsidR="00AD1150">
        <w:rPr>
          <w:rFonts w:ascii="Arial" w:hAnsi="Arial" w:cs="Arial"/>
          <w:sz w:val="24"/>
          <w:szCs w:val="24"/>
        </w:rPr>
        <w:t xml:space="preserve">cash </w:t>
      </w:r>
      <w:r w:rsidRPr="00AB5FC2">
        <w:rPr>
          <w:rFonts w:ascii="Arial" w:hAnsi="Arial" w:cs="Arial"/>
          <w:sz w:val="24"/>
          <w:szCs w:val="24"/>
        </w:rPr>
        <w:t>advance while on the T</w:t>
      </w:r>
      <w:r w:rsidR="001260A3">
        <w:rPr>
          <w:rFonts w:ascii="Arial" w:hAnsi="Arial" w:cs="Arial"/>
          <w:sz w:val="24"/>
          <w:szCs w:val="24"/>
        </w:rPr>
        <w:t>exas Payee Information System (s</w:t>
      </w:r>
      <w:r w:rsidRPr="00AB5FC2">
        <w:rPr>
          <w:rFonts w:ascii="Arial" w:hAnsi="Arial" w:cs="Arial"/>
          <w:sz w:val="24"/>
          <w:szCs w:val="24"/>
        </w:rPr>
        <w:t xml:space="preserve">tate hold). </w:t>
      </w:r>
    </w:p>
    <w:p w14:paraId="2CB1597A" w14:textId="77777777" w:rsidR="00DE30FD" w:rsidRPr="00AB5FC2" w:rsidRDefault="00DE30F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2AC2628E" w14:textId="6F83790B" w:rsidR="00DE30FD" w:rsidRPr="00AB5FC2" w:rsidRDefault="00DE30F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03.</w:t>
      </w:r>
      <w:r w:rsidR="00846213">
        <w:rPr>
          <w:rFonts w:ascii="Arial" w:hAnsi="Arial" w:cs="Arial"/>
          <w:sz w:val="24"/>
          <w:szCs w:val="24"/>
        </w:rPr>
        <w:t>10</w:t>
      </w:r>
      <w:r w:rsidRPr="00AB5FC2">
        <w:rPr>
          <w:rFonts w:ascii="Arial" w:hAnsi="Arial" w:cs="Arial"/>
          <w:sz w:val="24"/>
          <w:szCs w:val="24"/>
        </w:rPr>
        <w:tab/>
        <w:t>The PI will substantiat</w:t>
      </w:r>
      <w:r w:rsidR="0033330A" w:rsidRPr="00AB5FC2">
        <w:rPr>
          <w:rFonts w:ascii="Arial" w:hAnsi="Arial" w:cs="Arial"/>
          <w:sz w:val="24"/>
          <w:szCs w:val="24"/>
        </w:rPr>
        <w:t>e</w:t>
      </w:r>
      <w:r w:rsidRPr="00AB5FC2">
        <w:rPr>
          <w:rFonts w:ascii="Arial" w:hAnsi="Arial" w:cs="Arial"/>
          <w:sz w:val="24"/>
          <w:szCs w:val="24"/>
        </w:rPr>
        <w:t xml:space="preserve"> expenses </w:t>
      </w:r>
      <w:r w:rsidR="009E528E" w:rsidRPr="00AB5FC2">
        <w:rPr>
          <w:rFonts w:ascii="Arial" w:hAnsi="Arial" w:cs="Arial"/>
          <w:sz w:val="24"/>
          <w:szCs w:val="24"/>
        </w:rPr>
        <w:t xml:space="preserve">incurred </w:t>
      </w:r>
      <w:r w:rsidRPr="00AB5FC2">
        <w:rPr>
          <w:rFonts w:ascii="Arial" w:hAnsi="Arial" w:cs="Arial"/>
          <w:sz w:val="24"/>
          <w:szCs w:val="24"/>
        </w:rPr>
        <w:t xml:space="preserve">and deposit </w:t>
      </w:r>
      <w:r w:rsidR="009E528E" w:rsidRPr="00AB5FC2">
        <w:rPr>
          <w:rFonts w:ascii="Arial" w:hAnsi="Arial" w:cs="Arial"/>
          <w:sz w:val="24"/>
          <w:szCs w:val="24"/>
        </w:rPr>
        <w:t>cash equaling the</w:t>
      </w:r>
      <w:r w:rsidRPr="00AB5FC2">
        <w:rPr>
          <w:rFonts w:ascii="Arial" w:hAnsi="Arial" w:cs="Arial"/>
          <w:sz w:val="24"/>
          <w:szCs w:val="24"/>
        </w:rPr>
        <w:t xml:space="preserve"> unsubstantiated </w:t>
      </w:r>
      <w:r w:rsidR="009E528E" w:rsidRPr="00AB5FC2">
        <w:rPr>
          <w:rFonts w:ascii="Arial" w:hAnsi="Arial" w:cs="Arial"/>
          <w:sz w:val="24"/>
          <w:szCs w:val="24"/>
        </w:rPr>
        <w:t xml:space="preserve">portion of the </w:t>
      </w:r>
      <w:r w:rsidR="00AD1150">
        <w:rPr>
          <w:rFonts w:ascii="Arial" w:hAnsi="Arial" w:cs="Arial"/>
          <w:sz w:val="24"/>
          <w:szCs w:val="24"/>
        </w:rPr>
        <w:t xml:space="preserve">research cash </w:t>
      </w:r>
      <w:r w:rsidR="009E528E" w:rsidRPr="00AB5FC2">
        <w:rPr>
          <w:rFonts w:ascii="Arial" w:hAnsi="Arial" w:cs="Arial"/>
          <w:sz w:val="24"/>
          <w:szCs w:val="24"/>
        </w:rPr>
        <w:t xml:space="preserve">advance </w:t>
      </w:r>
      <w:r w:rsidRPr="00AB5FC2">
        <w:rPr>
          <w:rFonts w:ascii="Arial" w:hAnsi="Arial" w:cs="Arial"/>
          <w:sz w:val="24"/>
          <w:szCs w:val="24"/>
        </w:rPr>
        <w:t xml:space="preserve">within 30 days after the </w:t>
      </w:r>
      <w:r w:rsidR="00C854DD">
        <w:rPr>
          <w:rFonts w:ascii="Arial" w:hAnsi="Arial" w:cs="Arial"/>
          <w:sz w:val="24"/>
          <w:szCs w:val="24"/>
        </w:rPr>
        <w:t>use of f</w:t>
      </w:r>
      <w:r w:rsidR="002B5A5C">
        <w:rPr>
          <w:rFonts w:ascii="Arial" w:hAnsi="Arial" w:cs="Arial"/>
          <w:sz w:val="24"/>
          <w:szCs w:val="24"/>
        </w:rPr>
        <w:t>unds</w:t>
      </w:r>
      <w:r w:rsidR="00C854DD">
        <w:rPr>
          <w:rFonts w:ascii="Arial" w:hAnsi="Arial" w:cs="Arial"/>
          <w:sz w:val="24"/>
          <w:szCs w:val="24"/>
        </w:rPr>
        <w:t xml:space="preserve"> e</w:t>
      </w:r>
      <w:r w:rsidRPr="00AB5FC2">
        <w:rPr>
          <w:rFonts w:ascii="Arial" w:hAnsi="Arial" w:cs="Arial"/>
          <w:sz w:val="24"/>
          <w:szCs w:val="24"/>
        </w:rPr>
        <w:t xml:space="preserve">nd </w:t>
      </w:r>
      <w:r w:rsidR="00C854DD">
        <w:rPr>
          <w:rFonts w:ascii="Arial" w:hAnsi="Arial" w:cs="Arial"/>
          <w:sz w:val="24"/>
          <w:szCs w:val="24"/>
        </w:rPr>
        <w:t>d</w:t>
      </w:r>
      <w:r w:rsidR="009E528E" w:rsidRPr="00AB5FC2">
        <w:rPr>
          <w:rFonts w:ascii="Arial" w:hAnsi="Arial" w:cs="Arial"/>
          <w:sz w:val="24"/>
          <w:szCs w:val="24"/>
        </w:rPr>
        <w:t xml:space="preserve">ate </w:t>
      </w:r>
      <w:r w:rsidR="00D459EA" w:rsidRPr="00AB5FC2">
        <w:rPr>
          <w:rFonts w:ascii="Arial" w:hAnsi="Arial" w:cs="Arial"/>
          <w:sz w:val="24"/>
          <w:szCs w:val="24"/>
        </w:rPr>
        <w:t xml:space="preserve">of the </w:t>
      </w:r>
      <w:r w:rsidR="009E528E" w:rsidRPr="00AB5FC2">
        <w:rPr>
          <w:rFonts w:ascii="Arial" w:hAnsi="Arial" w:cs="Arial"/>
          <w:sz w:val="24"/>
          <w:szCs w:val="24"/>
        </w:rPr>
        <w:t>research activities</w:t>
      </w:r>
      <w:r w:rsidR="002B5A5C">
        <w:rPr>
          <w:rFonts w:ascii="Arial" w:hAnsi="Arial" w:cs="Arial"/>
          <w:sz w:val="24"/>
          <w:szCs w:val="24"/>
        </w:rPr>
        <w:t xml:space="preserve"> or </w:t>
      </w:r>
      <w:r w:rsidR="00846213">
        <w:rPr>
          <w:rFonts w:ascii="Arial" w:hAnsi="Arial" w:cs="Arial"/>
          <w:sz w:val="24"/>
          <w:szCs w:val="24"/>
        </w:rPr>
        <w:t>reconciliation</w:t>
      </w:r>
      <w:r w:rsidR="002B5A5C">
        <w:rPr>
          <w:rFonts w:ascii="Arial" w:hAnsi="Arial" w:cs="Arial"/>
          <w:sz w:val="24"/>
          <w:szCs w:val="24"/>
        </w:rPr>
        <w:t xml:space="preserve"> will be considered past due</w:t>
      </w:r>
      <w:r w:rsidR="009E528E" w:rsidRPr="00AB5FC2">
        <w:rPr>
          <w:rFonts w:ascii="Arial" w:hAnsi="Arial" w:cs="Arial"/>
          <w:sz w:val="24"/>
          <w:szCs w:val="24"/>
        </w:rPr>
        <w:t xml:space="preserve">. </w:t>
      </w:r>
    </w:p>
    <w:p w14:paraId="7E4BB521" w14:textId="77777777" w:rsidR="00DE30FD" w:rsidRPr="00AB5FC2" w:rsidRDefault="00DE30F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3970A122" w14:textId="3FEB0016" w:rsidR="00DE30FD" w:rsidRPr="00AB5FC2" w:rsidRDefault="00DE30F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w:t>
      </w:r>
      <w:r w:rsidR="00630915" w:rsidRPr="00AB5FC2">
        <w:rPr>
          <w:rFonts w:ascii="Arial" w:hAnsi="Arial" w:cs="Arial"/>
          <w:sz w:val="24"/>
          <w:szCs w:val="24"/>
        </w:rPr>
        <w:t>3</w:t>
      </w:r>
      <w:r w:rsidRPr="00AB5FC2">
        <w:rPr>
          <w:rFonts w:ascii="Arial" w:hAnsi="Arial" w:cs="Arial"/>
          <w:sz w:val="24"/>
          <w:szCs w:val="24"/>
        </w:rPr>
        <w:t>.</w:t>
      </w:r>
      <w:r w:rsidR="00A632B8">
        <w:rPr>
          <w:rFonts w:ascii="Arial" w:hAnsi="Arial" w:cs="Arial"/>
          <w:sz w:val="24"/>
          <w:szCs w:val="24"/>
        </w:rPr>
        <w:t>11</w:t>
      </w:r>
      <w:r w:rsidRPr="00AB5FC2">
        <w:rPr>
          <w:rFonts w:ascii="Arial" w:hAnsi="Arial" w:cs="Arial"/>
          <w:sz w:val="24"/>
          <w:szCs w:val="24"/>
        </w:rPr>
        <w:tab/>
      </w:r>
      <w:r w:rsidR="00630915" w:rsidRPr="00AB5FC2">
        <w:rPr>
          <w:rFonts w:ascii="Arial" w:hAnsi="Arial" w:cs="Arial"/>
          <w:sz w:val="24"/>
          <w:szCs w:val="24"/>
        </w:rPr>
        <w:t>PIs</w:t>
      </w:r>
      <w:r w:rsidRPr="00AB5FC2">
        <w:rPr>
          <w:rFonts w:ascii="Arial" w:hAnsi="Arial" w:cs="Arial"/>
          <w:sz w:val="24"/>
          <w:szCs w:val="24"/>
        </w:rPr>
        <w:t xml:space="preserve"> in past due status are not eligible for another </w:t>
      </w:r>
      <w:r w:rsidR="00630915" w:rsidRPr="00AB5FC2">
        <w:rPr>
          <w:rFonts w:ascii="Arial" w:hAnsi="Arial" w:cs="Arial"/>
          <w:sz w:val="24"/>
          <w:szCs w:val="24"/>
        </w:rPr>
        <w:t xml:space="preserve">research </w:t>
      </w:r>
      <w:r w:rsidR="002B5A5C">
        <w:rPr>
          <w:rFonts w:ascii="Arial" w:hAnsi="Arial" w:cs="Arial"/>
          <w:sz w:val="24"/>
          <w:szCs w:val="24"/>
        </w:rPr>
        <w:t xml:space="preserve">cash </w:t>
      </w:r>
      <w:r w:rsidRPr="00AB5FC2">
        <w:rPr>
          <w:rFonts w:ascii="Arial" w:hAnsi="Arial" w:cs="Arial"/>
          <w:sz w:val="24"/>
          <w:szCs w:val="24"/>
        </w:rPr>
        <w:t xml:space="preserve">advance until </w:t>
      </w:r>
      <w:r w:rsidR="00B44BCA" w:rsidRPr="00AB5FC2">
        <w:rPr>
          <w:rFonts w:ascii="Arial" w:hAnsi="Arial" w:cs="Arial"/>
          <w:sz w:val="24"/>
          <w:szCs w:val="24"/>
        </w:rPr>
        <w:t xml:space="preserve">all </w:t>
      </w:r>
      <w:r w:rsidRPr="00AB5FC2">
        <w:rPr>
          <w:rFonts w:ascii="Arial" w:hAnsi="Arial" w:cs="Arial"/>
          <w:sz w:val="24"/>
          <w:szCs w:val="24"/>
        </w:rPr>
        <w:t xml:space="preserve">outstanding </w:t>
      </w:r>
      <w:r w:rsidR="002B5A5C">
        <w:rPr>
          <w:rFonts w:ascii="Arial" w:hAnsi="Arial" w:cs="Arial"/>
          <w:sz w:val="24"/>
          <w:szCs w:val="24"/>
        </w:rPr>
        <w:t xml:space="preserve">research cash </w:t>
      </w:r>
      <w:r w:rsidRPr="00AB5FC2">
        <w:rPr>
          <w:rFonts w:ascii="Arial" w:hAnsi="Arial" w:cs="Arial"/>
          <w:sz w:val="24"/>
          <w:szCs w:val="24"/>
        </w:rPr>
        <w:t>advance</w:t>
      </w:r>
      <w:r w:rsidR="00B44BCA" w:rsidRPr="00AB5FC2">
        <w:rPr>
          <w:rFonts w:ascii="Arial" w:hAnsi="Arial" w:cs="Arial"/>
          <w:sz w:val="24"/>
          <w:szCs w:val="24"/>
        </w:rPr>
        <w:t>s</w:t>
      </w:r>
      <w:r w:rsidRPr="00AB5FC2">
        <w:rPr>
          <w:rFonts w:ascii="Arial" w:hAnsi="Arial" w:cs="Arial"/>
          <w:sz w:val="24"/>
          <w:szCs w:val="24"/>
        </w:rPr>
        <w:t xml:space="preserve"> </w:t>
      </w:r>
      <w:r w:rsidR="002B5A5C">
        <w:rPr>
          <w:rFonts w:ascii="Arial" w:hAnsi="Arial" w:cs="Arial"/>
          <w:sz w:val="24"/>
          <w:szCs w:val="24"/>
        </w:rPr>
        <w:t>are</w:t>
      </w:r>
      <w:r w:rsidR="002B5A5C" w:rsidRPr="00AB5FC2">
        <w:rPr>
          <w:rFonts w:ascii="Arial" w:hAnsi="Arial" w:cs="Arial"/>
          <w:sz w:val="24"/>
          <w:szCs w:val="24"/>
        </w:rPr>
        <w:t xml:space="preserve"> </w:t>
      </w:r>
      <w:r w:rsidRPr="00AB5FC2">
        <w:rPr>
          <w:rFonts w:ascii="Arial" w:hAnsi="Arial" w:cs="Arial"/>
          <w:sz w:val="24"/>
          <w:szCs w:val="24"/>
        </w:rPr>
        <w:t>reconciled</w:t>
      </w:r>
      <w:r w:rsidR="0033330A" w:rsidRPr="00AB5FC2">
        <w:rPr>
          <w:rFonts w:ascii="Arial" w:hAnsi="Arial" w:cs="Arial"/>
          <w:sz w:val="24"/>
          <w:szCs w:val="24"/>
        </w:rPr>
        <w:t>.</w:t>
      </w:r>
    </w:p>
    <w:p w14:paraId="30E26FCB" w14:textId="77777777" w:rsidR="00DE30FD" w:rsidRPr="00AB5FC2" w:rsidRDefault="00DE30FD" w:rsidP="00A0452D">
      <w:pPr>
        <w:pStyle w:val="ListParagraph"/>
        <w:tabs>
          <w:tab w:val="left" w:pos="1440"/>
          <w:tab w:val="left" w:pos="2160"/>
        </w:tabs>
        <w:autoSpaceDE w:val="0"/>
        <w:autoSpaceDN w:val="0"/>
        <w:adjustRightInd w:val="0"/>
        <w:spacing w:after="0" w:line="240" w:lineRule="auto"/>
        <w:ind w:left="0"/>
        <w:rPr>
          <w:rFonts w:ascii="Arial" w:hAnsi="Arial" w:cs="Arial"/>
          <w:sz w:val="24"/>
          <w:szCs w:val="24"/>
        </w:rPr>
      </w:pPr>
    </w:p>
    <w:p w14:paraId="79E77B6F" w14:textId="4A81BC46" w:rsidR="00DE30FD" w:rsidRPr="00AB5FC2" w:rsidRDefault="00DE30FD"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0</w:t>
      </w:r>
      <w:r w:rsidR="00630915" w:rsidRPr="00AB5FC2">
        <w:rPr>
          <w:rFonts w:ascii="Arial" w:hAnsi="Arial" w:cs="Arial"/>
          <w:sz w:val="24"/>
          <w:szCs w:val="24"/>
        </w:rPr>
        <w:t>3</w:t>
      </w:r>
      <w:r w:rsidRPr="00AB5FC2">
        <w:rPr>
          <w:rFonts w:ascii="Arial" w:hAnsi="Arial" w:cs="Arial"/>
          <w:sz w:val="24"/>
          <w:szCs w:val="24"/>
        </w:rPr>
        <w:t>.</w:t>
      </w:r>
      <w:r w:rsidR="00630915" w:rsidRPr="00AB5FC2">
        <w:rPr>
          <w:rFonts w:ascii="Arial" w:hAnsi="Arial" w:cs="Arial"/>
          <w:sz w:val="24"/>
          <w:szCs w:val="24"/>
        </w:rPr>
        <w:t>1</w:t>
      </w:r>
      <w:r w:rsidR="00A632B8">
        <w:rPr>
          <w:rFonts w:ascii="Arial" w:hAnsi="Arial" w:cs="Arial"/>
          <w:sz w:val="24"/>
          <w:szCs w:val="24"/>
        </w:rPr>
        <w:t>2</w:t>
      </w:r>
      <w:r w:rsidRPr="00AB5FC2">
        <w:rPr>
          <w:rFonts w:ascii="Arial" w:hAnsi="Arial" w:cs="Arial"/>
          <w:sz w:val="24"/>
          <w:szCs w:val="24"/>
        </w:rPr>
        <w:tab/>
      </w:r>
      <w:r w:rsidR="00094987" w:rsidRPr="00F5444A">
        <w:rPr>
          <w:rFonts w:ascii="Arial" w:hAnsi="Arial" w:cs="Arial"/>
          <w:sz w:val="24"/>
          <w:szCs w:val="24"/>
        </w:rPr>
        <w:t xml:space="preserve">IRS reporting and payroll tax withholding regulations will be followed by the Texas State Payroll and Tax Compliance </w:t>
      </w:r>
      <w:r w:rsidR="00A0452D">
        <w:rPr>
          <w:rFonts w:ascii="Arial" w:hAnsi="Arial" w:cs="Arial"/>
          <w:sz w:val="24"/>
          <w:szCs w:val="24"/>
        </w:rPr>
        <w:t>O</w:t>
      </w:r>
      <w:r w:rsidR="00094987" w:rsidRPr="00F5444A">
        <w:rPr>
          <w:rFonts w:ascii="Arial" w:hAnsi="Arial" w:cs="Arial"/>
          <w:sz w:val="24"/>
          <w:szCs w:val="24"/>
        </w:rPr>
        <w:t>ffice. Accordingly, research advances become reportable as income on the</w:t>
      </w:r>
      <w:r w:rsidR="00182736">
        <w:rPr>
          <w:rFonts w:ascii="Arial" w:hAnsi="Arial" w:cs="Arial"/>
          <w:sz w:val="24"/>
          <w:szCs w:val="24"/>
        </w:rPr>
        <w:t xml:space="preserve"> PI</w:t>
      </w:r>
      <w:r w:rsidR="00094987" w:rsidRPr="00F5444A">
        <w:rPr>
          <w:rFonts w:ascii="Arial" w:hAnsi="Arial" w:cs="Arial"/>
          <w:sz w:val="24"/>
          <w:szCs w:val="24"/>
        </w:rPr>
        <w:t xml:space="preserve">’s W-2 when expenses are not substantiated, or any unsubstantiated amounts are not reimbursed within 120 days from the research end date. </w:t>
      </w:r>
      <w:r w:rsidR="00C04B91" w:rsidRPr="002821C9">
        <w:rPr>
          <w:rFonts w:ascii="Arial" w:hAnsi="Arial" w:cs="Arial"/>
          <w:sz w:val="24"/>
          <w:szCs w:val="24"/>
        </w:rPr>
        <w:t>The</w:t>
      </w:r>
      <w:r w:rsidR="00C04B91" w:rsidRPr="00C04B91">
        <w:rPr>
          <w:rFonts w:ascii="Arial" w:hAnsi="Arial" w:cs="Arial"/>
          <w:sz w:val="24"/>
          <w:szCs w:val="24"/>
        </w:rPr>
        <w:t xml:space="preserve"> electronic research cash advance system will monitor the due dates of the outst</w:t>
      </w:r>
      <w:r w:rsidR="001260A3">
        <w:rPr>
          <w:rFonts w:ascii="Arial" w:hAnsi="Arial" w:cs="Arial"/>
          <w:sz w:val="24"/>
          <w:szCs w:val="24"/>
        </w:rPr>
        <w:t xml:space="preserve">anding research cash advances. </w:t>
      </w:r>
      <w:r w:rsidR="00C04B91" w:rsidRPr="00C04B91">
        <w:rPr>
          <w:rFonts w:ascii="Arial" w:hAnsi="Arial" w:cs="Arial"/>
          <w:sz w:val="24"/>
          <w:szCs w:val="24"/>
        </w:rPr>
        <w:t>That system will automatically begin sending past due notices once the reconciliation is 31 days past due and will continue to send notices until the rec</w:t>
      </w:r>
      <w:r w:rsidR="001260A3">
        <w:rPr>
          <w:rFonts w:ascii="Arial" w:hAnsi="Arial" w:cs="Arial"/>
          <w:sz w:val="24"/>
          <w:szCs w:val="24"/>
        </w:rPr>
        <w:t>onciliation has been completed.</w:t>
      </w:r>
      <w:r w:rsidR="00C04B91" w:rsidRPr="00C04B91">
        <w:rPr>
          <w:rFonts w:ascii="Arial" w:hAnsi="Arial" w:cs="Arial"/>
          <w:sz w:val="24"/>
          <w:szCs w:val="24"/>
        </w:rPr>
        <w:t xml:space="preserve"> </w:t>
      </w:r>
      <w:bookmarkStart w:id="0" w:name="_Hlk113627749"/>
    </w:p>
    <w:bookmarkEnd w:id="0"/>
    <w:p w14:paraId="6F976786" w14:textId="77777777" w:rsidR="00297DDB" w:rsidRPr="00AB5FC2" w:rsidRDefault="00297DDB" w:rsidP="00A0452D">
      <w:pPr>
        <w:pStyle w:val="ListParagraph"/>
        <w:tabs>
          <w:tab w:val="left" w:pos="1440"/>
          <w:tab w:val="left" w:pos="2160"/>
        </w:tabs>
        <w:autoSpaceDE w:val="0"/>
        <w:autoSpaceDN w:val="0"/>
        <w:adjustRightInd w:val="0"/>
        <w:spacing w:after="0" w:line="240" w:lineRule="auto"/>
        <w:ind w:left="0"/>
        <w:rPr>
          <w:rFonts w:ascii="Arial" w:hAnsi="Arial" w:cs="Arial"/>
          <w:sz w:val="24"/>
          <w:szCs w:val="24"/>
        </w:rPr>
      </w:pPr>
    </w:p>
    <w:p w14:paraId="1E6B6283" w14:textId="77777777" w:rsidR="00F91722" w:rsidRPr="00805311" w:rsidRDefault="0012138B" w:rsidP="00A0452D">
      <w:pPr>
        <w:pStyle w:val="ListParagraph"/>
        <w:numPr>
          <w:ilvl w:val="0"/>
          <w:numId w:val="3"/>
        </w:numPr>
        <w:tabs>
          <w:tab w:val="left" w:pos="720"/>
          <w:tab w:val="left" w:pos="1440"/>
        </w:tabs>
        <w:autoSpaceDE w:val="0"/>
        <w:autoSpaceDN w:val="0"/>
        <w:adjustRightInd w:val="0"/>
        <w:spacing w:after="0" w:line="240" w:lineRule="auto"/>
        <w:ind w:hanging="720"/>
        <w:rPr>
          <w:rFonts w:ascii="Arial" w:hAnsi="Arial" w:cs="Arial"/>
          <w:b/>
          <w:sz w:val="24"/>
          <w:szCs w:val="24"/>
        </w:rPr>
      </w:pPr>
      <w:r w:rsidRPr="00805311">
        <w:rPr>
          <w:rFonts w:ascii="Arial" w:hAnsi="Arial" w:cs="Arial"/>
          <w:b/>
          <w:sz w:val="24"/>
          <w:szCs w:val="24"/>
        </w:rPr>
        <w:t>PROCEDURES</w:t>
      </w:r>
      <w:r w:rsidR="00805311" w:rsidRPr="00805311">
        <w:rPr>
          <w:rFonts w:ascii="Arial" w:hAnsi="Arial" w:cs="Arial"/>
          <w:b/>
          <w:sz w:val="24"/>
          <w:szCs w:val="24"/>
        </w:rPr>
        <w:t xml:space="preserve"> FOR REQUESTING AND RECONCILING CASH ADVANCES</w:t>
      </w:r>
    </w:p>
    <w:p w14:paraId="18AF058C" w14:textId="77777777" w:rsidR="00DD5FB7" w:rsidRPr="00AB5FC2" w:rsidRDefault="00DD5FB7" w:rsidP="00A0452D">
      <w:pPr>
        <w:pStyle w:val="ListParagraph"/>
        <w:tabs>
          <w:tab w:val="left" w:pos="1440"/>
          <w:tab w:val="left" w:pos="2160"/>
        </w:tabs>
        <w:autoSpaceDE w:val="0"/>
        <w:autoSpaceDN w:val="0"/>
        <w:adjustRightInd w:val="0"/>
        <w:spacing w:after="0" w:line="240" w:lineRule="auto"/>
        <w:ind w:left="1440"/>
        <w:rPr>
          <w:rFonts w:ascii="Arial" w:hAnsi="Arial" w:cs="Arial"/>
          <w:sz w:val="24"/>
          <w:szCs w:val="24"/>
        </w:rPr>
      </w:pPr>
    </w:p>
    <w:p w14:paraId="0D748A0E" w14:textId="4369BCBC" w:rsidR="007B4570" w:rsidRPr="00AB5FC2" w:rsidRDefault="008F728B" w:rsidP="00A0452D">
      <w:pPr>
        <w:pStyle w:val="ListParagraph"/>
        <w:numPr>
          <w:ilvl w:val="1"/>
          <w:numId w:val="4"/>
        </w:numPr>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 xml:space="preserve">A PI must submit </w:t>
      </w:r>
      <w:r w:rsidR="000B441A">
        <w:rPr>
          <w:rFonts w:ascii="Arial" w:hAnsi="Arial" w:cs="Arial"/>
          <w:sz w:val="24"/>
          <w:szCs w:val="24"/>
        </w:rPr>
        <w:t xml:space="preserve">an electronic Research Cash Advance Request according </w:t>
      </w:r>
      <w:r w:rsidRPr="00AB5FC2">
        <w:rPr>
          <w:rFonts w:ascii="Arial" w:hAnsi="Arial" w:cs="Arial"/>
          <w:sz w:val="24"/>
          <w:szCs w:val="24"/>
        </w:rPr>
        <w:t>to</w:t>
      </w:r>
      <w:r w:rsidR="00070E17" w:rsidRPr="00AB5FC2">
        <w:rPr>
          <w:rFonts w:ascii="Arial" w:hAnsi="Arial" w:cs="Arial"/>
          <w:sz w:val="24"/>
          <w:szCs w:val="24"/>
        </w:rPr>
        <w:t xml:space="preserve"> </w:t>
      </w:r>
      <w:r w:rsidR="0012138B" w:rsidRPr="00AB5FC2">
        <w:rPr>
          <w:rFonts w:ascii="Arial" w:hAnsi="Arial" w:cs="Arial"/>
          <w:sz w:val="24"/>
          <w:szCs w:val="24"/>
        </w:rPr>
        <w:t xml:space="preserve">the </w:t>
      </w:r>
      <w:hyperlink r:id="rId11" w:history="1">
        <w:r w:rsidR="000B441A" w:rsidRPr="00516731">
          <w:rPr>
            <w:rStyle w:val="Hyperlink"/>
            <w:rFonts w:ascii="Arial" w:hAnsi="Arial" w:cs="Arial"/>
            <w:sz w:val="24"/>
            <w:szCs w:val="24"/>
          </w:rPr>
          <w:t>Resear</w:t>
        </w:r>
        <w:r w:rsidR="000B441A" w:rsidRPr="00516731">
          <w:rPr>
            <w:rStyle w:val="Hyperlink"/>
            <w:rFonts w:ascii="Arial" w:hAnsi="Arial" w:cs="Arial"/>
            <w:sz w:val="24"/>
            <w:szCs w:val="24"/>
          </w:rPr>
          <w:t>c</w:t>
        </w:r>
        <w:r w:rsidR="000B441A" w:rsidRPr="00516731">
          <w:rPr>
            <w:rStyle w:val="Hyperlink"/>
            <w:rFonts w:ascii="Arial" w:hAnsi="Arial" w:cs="Arial"/>
            <w:sz w:val="24"/>
            <w:szCs w:val="24"/>
          </w:rPr>
          <w:t>h Cash Advance Request Instructions</w:t>
        </w:r>
      </w:hyperlink>
      <w:r w:rsidR="008667A5">
        <w:rPr>
          <w:rFonts w:ascii="Arial" w:hAnsi="Arial" w:cs="Arial"/>
          <w:sz w:val="24"/>
          <w:szCs w:val="24"/>
        </w:rPr>
        <w:t>.</w:t>
      </w:r>
      <w:r w:rsidRPr="00AB5FC2">
        <w:rPr>
          <w:rFonts w:ascii="Arial" w:hAnsi="Arial" w:cs="Arial"/>
          <w:sz w:val="24"/>
          <w:szCs w:val="24"/>
        </w:rPr>
        <w:t xml:space="preserve"> </w:t>
      </w:r>
      <w:r w:rsidR="00EF0BDB" w:rsidRPr="00AB5FC2">
        <w:rPr>
          <w:rFonts w:ascii="Arial" w:hAnsi="Arial" w:cs="Arial"/>
          <w:sz w:val="24"/>
          <w:szCs w:val="24"/>
        </w:rPr>
        <w:t xml:space="preserve">If the PI is </w:t>
      </w:r>
      <w:r w:rsidR="000B441A">
        <w:rPr>
          <w:rFonts w:ascii="Arial" w:hAnsi="Arial" w:cs="Arial"/>
          <w:sz w:val="24"/>
          <w:szCs w:val="24"/>
        </w:rPr>
        <w:t>a</w:t>
      </w:r>
      <w:r w:rsidR="000B441A" w:rsidRPr="00AB5FC2">
        <w:rPr>
          <w:rFonts w:ascii="Arial" w:hAnsi="Arial" w:cs="Arial"/>
          <w:sz w:val="24"/>
          <w:szCs w:val="24"/>
        </w:rPr>
        <w:t xml:space="preserve"> </w:t>
      </w:r>
      <w:r w:rsidR="00C854DD">
        <w:rPr>
          <w:rFonts w:ascii="Arial" w:hAnsi="Arial" w:cs="Arial"/>
          <w:sz w:val="24"/>
          <w:szCs w:val="24"/>
        </w:rPr>
        <w:t>department</w:t>
      </w:r>
      <w:r w:rsidR="00EF0BDB" w:rsidRPr="00AB5FC2">
        <w:rPr>
          <w:rFonts w:ascii="Arial" w:hAnsi="Arial" w:cs="Arial"/>
          <w:sz w:val="24"/>
          <w:szCs w:val="24"/>
        </w:rPr>
        <w:t xml:space="preserve"> chair</w:t>
      </w:r>
      <w:r w:rsidR="00060BA9">
        <w:rPr>
          <w:rFonts w:ascii="Arial" w:hAnsi="Arial" w:cs="Arial"/>
          <w:sz w:val="24"/>
          <w:szCs w:val="24"/>
        </w:rPr>
        <w:t xml:space="preserve"> and </w:t>
      </w:r>
      <w:r w:rsidR="000B441A">
        <w:rPr>
          <w:rFonts w:ascii="Arial" w:hAnsi="Arial" w:cs="Arial"/>
          <w:sz w:val="24"/>
          <w:szCs w:val="24"/>
        </w:rPr>
        <w:t>director</w:t>
      </w:r>
      <w:r w:rsidR="00EF0BDB" w:rsidRPr="00AB5FC2">
        <w:rPr>
          <w:rFonts w:ascii="Arial" w:hAnsi="Arial" w:cs="Arial"/>
          <w:sz w:val="24"/>
          <w:szCs w:val="24"/>
        </w:rPr>
        <w:t xml:space="preserve"> or dean, </w:t>
      </w:r>
      <w:r w:rsidR="00630915" w:rsidRPr="00AB5FC2">
        <w:rPr>
          <w:rFonts w:ascii="Arial" w:hAnsi="Arial" w:cs="Arial"/>
          <w:sz w:val="24"/>
          <w:szCs w:val="24"/>
        </w:rPr>
        <w:t xml:space="preserve">approval from a supervisor </w:t>
      </w:r>
      <w:r w:rsidR="00EF0BDB" w:rsidRPr="00AB5FC2">
        <w:rPr>
          <w:rFonts w:ascii="Arial" w:hAnsi="Arial" w:cs="Arial"/>
          <w:sz w:val="24"/>
          <w:szCs w:val="24"/>
        </w:rPr>
        <w:t>a</w:t>
      </w:r>
      <w:r w:rsidR="00630915" w:rsidRPr="00AB5FC2">
        <w:rPr>
          <w:rFonts w:ascii="Arial" w:hAnsi="Arial" w:cs="Arial"/>
          <w:sz w:val="24"/>
          <w:szCs w:val="24"/>
        </w:rPr>
        <w:t>t least</w:t>
      </w:r>
      <w:r w:rsidR="00EF0BDB" w:rsidRPr="00AB5FC2">
        <w:rPr>
          <w:rFonts w:ascii="Arial" w:hAnsi="Arial" w:cs="Arial"/>
          <w:sz w:val="24"/>
          <w:szCs w:val="24"/>
        </w:rPr>
        <w:t xml:space="preserve"> </w:t>
      </w:r>
      <w:r w:rsidR="00C854DD">
        <w:rPr>
          <w:rFonts w:ascii="Arial" w:hAnsi="Arial" w:cs="Arial"/>
          <w:sz w:val="24"/>
          <w:szCs w:val="24"/>
        </w:rPr>
        <w:t xml:space="preserve">one </w:t>
      </w:r>
      <w:r w:rsidR="00015BAE" w:rsidRPr="00AB5FC2">
        <w:rPr>
          <w:rFonts w:ascii="Arial" w:hAnsi="Arial" w:cs="Arial"/>
          <w:sz w:val="24"/>
          <w:szCs w:val="24"/>
        </w:rPr>
        <w:t>level higher</w:t>
      </w:r>
      <w:r w:rsidR="00EF0BDB" w:rsidRPr="00AB5FC2">
        <w:rPr>
          <w:rFonts w:ascii="Arial" w:hAnsi="Arial" w:cs="Arial"/>
          <w:sz w:val="24"/>
          <w:szCs w:val="24"/>
        </w:rPr>
        <w:t xml:space="preserve"> is required.</w:t>
      </w:r>
    </w:p>
    <w:p w14:paraId="7071B546" w14:textId="77777777" w:rsidR="00AE5D7A" w:rsidRPr="00AB5FC2" w:rsidRDefault="00AE5D7A" w:rsidP="00A0452D">
      <w:pPr>
        <w:pStyle w:val="ListParagraph"/>
        <w:tabs>
          <w:tab w:val="left" w:pos="1440"/>
          <w:tab w:val="left" w:pos="2160"/>
        </w:tabs>
        <w:autoSpaceDE w:val="0"/>
        <w:autoSpaceDN w:val="0"/>
        <w:adjustRightInd w:val="0"/>
        <w:spacing w:after="0" w:line="240" w:lineRule="auto"/>
        <w:ind w:left="1440"/>
        <w:rPr>
          <w:rFonts w:ascii="Arial" w:hAnsi="Arial" w:cs="Arial"/>
          <w:sz w:val="24"/>
          <w:szCs w:val="24"/>
        </w:rPr>
      </w:pPr>
    </w:p>
    <w:p w14:paraId="55442BAD" w14:textId="4F7793DD" w:rsidR="00AE5D7A" w:rsidRPr="00AB5FC2" w:rsidRDefault="00015BAE" w:rsidP="00A0452D">
      <w:pPr>
        <w:pStyle w:val="ListParagraph"/>
        <w:numPr>
          <w:ilvl w:val="1"/>
          <w:numId w:val="3"/>
        </w:numPr>
        <w:autoSpaceDE w:val="0"/>
        <w:autoSpaceDN w:val="0"/>
        <w:adjustRightInd w:val="0"/>
        <w:spacing w:after="0" w:line="240" w:lineRule="auto"/>
        <w:rPr>
          <w:rFonts w:ascii="Arial" w:hAnsi="Arial" w:cs="Arial"/>
          <w:sz w:val="24"/>
          <w:szCs w:val="24"/>
        </w:rPr>
      </w:pPr>
      <w:r w:rsidRPr="00AB5FC2">
        <w:rPr>
          <w:rFonts w:ascii="Arial" w:hAnsi="Arial" w:cs="Arial"/>
          <w:sz w:val="24"/>
          <w:szCs w:val="24"/>
        </w:rPr>
        <w:t>Ten</w:t>
      </w:r>
      <w:r w:rsidR="00AE5D7A" w:rsidRPr="00AB5FC2">
        <w:rPr>
          <w:rFonts w:ascii="Arial" w:hAnsi="Arial" w:cs="Arial"/>
          <w:sz w:val="24"/>
          <w:szCs w:val="24"/>
        </w:rPr>
        <w:t xml:space="preserve"> working days </w:t>
      </w:r>
      <w:r w:rsidR="00B44BCA" w:rsidRPr="00AB5FC2">
        <w:rPr>
          <w:rFonts w:ascii="Arial" w:hAnsi="Arial" w:cs="Arial"/>
          <w:sz w:val="24"/>
          <w:szCs w:val="24"/>
        </w:rPr>
        <w:t xml:space="preserve">should be allowed </w:t>
      </w:r>
      <w:r w:rsidR="00AE5D7A" w:rsidRPr="00AB5FC2">
        <w:rPr>
          <w:rFonts w:ascii="Arial" w:hAnsi="Arial" w:cs="Arial"/>
          <w:sz w:val="24"/>
          <w:szCs w:val="24"/>
        </w:rPr>
        <w:t>from the date when the</w:t>
      </w:r>
      <w:r w:rsidR="00060BA9">
        <w:rPr>
          <w:rFonts w:ascii="Arial" w:hAnsi="Arial" w:cs="Arial"/>
          <w:sz w:val="24"/>
          <w:szCs w:val="24"/>
        </w:rPr>
        <w:t xml:space="preserve"> electronic Research C</w:t>
      </w:r>
      <w:r w:rsidR="000B441A">
        <w:rPr>
          <w:rFonts w:ascii="Arial" w:hAnsi="Arial" w:cs="Arial"/>
          <w:sz w:val="24"/>
          <w:szCs w:val="24"/>
        </w:rPr>
        <w:t xml:space="preserve">ash Advance </w:t>
      </w:r>
      <w:r w:rsidR="006B3CE2">
        <w:rPr>
          <w:rFonts w:ascii="Arial" w:hAnsi="Arial" w:cs="Arial"/>
          <w:sz w:val="24"/>
          <w:szCs w:val="24"/>
        </w:rPr>
        <w:t>Request</w:t>
      </w:r>
      <w:r w:rsidRPr="00AB5FC2">
        <w:rPr>
          <w:rFonts w:ascii="Arial" w:hAnsi="Arial" w:cs="Arial"/>
          <w:sz w:val="24"/>
          <w:szCs w:val="24"/>
        </w:rPr>
        <w:t xml:space="preserve"> </w:t>
      </w:r>
      <w:r w:rsidR="00060BA9">
        <w:rPr>
          <w:rFonts w:ascii="Arial" w:hAnsi="Arial" w:cs="Arial"/>
          <w:sz w:val="24"/>
          <w:szCs w:val="24"/>
        </w:rPr>
        <w:t xml:space="preserve">was </w:t>
      </w:r>
      <w:r w:rsidRPr="00AB5FC2">
        <w:rPr>
          <w:rFonts w:ascii="Arial" w:hAnsi="Arial" w:cs="Arial"/>
          <w:sz w:val="24"/>
          <w:szCs w:val="24"/>
        </w:rPr>
        <w:t xml:space="preserve">submitted </w:t>
      </w:r>
      <w:r w:rsidR="00AE5D7A" w:rsidRPr="00AB5FC2">
        <w:rPr>
          <w:rFonts w:ascii="Arial" w:hAnsi="Arial" w:cs="Arial"/>
          <w:sz w:val="24"/>
          <w:szCs w:val="24"/>
        </w:rPr>
        <w:t>for processing of the request.</w:t>
      </w:r>
      <w:r w:rsidR="000B441A">
        <w:rPr>
          <w:rFonts w:ascii="Arial" w:hAnsi="Arial" w:cs="Arial"/>
          <w:sz w:val="24"/>
          <w:szCs w:val="24"/>
        </w:rPr>
        <w:t xml:space="preserve"> </w:t>
      </w:r>
      <w:r w:rsidR="000B441A" w:rsidRPr="000B441A">
        <w:rPr>
          <w:rFonts w:ascii="Arial" w:hAnsi="Arial" w:cs="Arial"/>
          <w:sz w:val="24"/>
          <w:szCs w:val="24"/>
        </w:rPr>
        <w:t>The date the research cash advance funds are nee</w:t>
      </w:r>
      <w:r w:rsidR="00060BA9">
        <w:rPr>
          <w:rFonts w:ascii="Arial" w:hAnsi="Arial" w:cs="Arial"/>
          <w:sz w:val="24"/>
          <w:szCs w:val="24"/>
        </w:rPr>
        <w:t>ded is required on the request.</w:t>
      </w:r>
      <w:r w:rsidR="000B441A" w:rsidRPr="000B441A">
        <w:rPr>
          <w:rFonts w:ascii="Arial" w:hAnsi="Arial" w:cs="Arial"/>
          <w:sz w:val="24"/>
          <w:szCs w:val="24"/>
        </w:rPr>
        <w:t xml:space="preserve"> The PI should not request the funds earlier than needed</w:t>
      </w:r>
      <w:r w:rsidR="00C854DD">
        <w:rPr>
          <w:rFonts w:ascii="Arial" w:hAnsi="Arial" w:cs="Arial"/>
          <w:sz w:val="24"/>
          <w:szCs w:val="24"/>
        </w:rPr>
        <w:t>,</w:t>
      </w:r>
      <w:r w:rsidR="000B441A" w:rsidRPr="000B441A">
        <w:rPr>
          <w:rFonts w:ascii="Arial" w:hAnsi="Arial" w:cs="Arial"/>
          <w:sz w:val="24"/>
          <w:szCs w:val="24"/>
        </w:rPr>
        <w:t xml:space="preserve"> as that can impact the four-month timeframe for the research cash advance.  </w:t>
      </w:r>
      <w:r w:rsidR="00AE5D7A" w:rsidRPr="00AB5FC2">
        <w:rPr>
          <w:rFonts w:ascii="Arial" w:hAnsi="Arial" w:cs="Arial"/>
          <w:sz w:val="24"/>
          <w:szCs w:val="24"/>
        </w:rPr>
        <w:t xml:space="preserve"> </w:t>
      </w:r>
    </w:p>
    <w:p w14:paraId="334C5F65" w14:textId="77777777" w:rsidR="00AE5D7A" w:rsidRPr="00AB5FC2" w:rsidRDefault="00AE5D7A" w:rsidP="00A0452D">
      <w:pPr>
        <w:pStyle w:val="ListParagraph"/>
        <w:autoSpaceDE w:val="0"/>
        <w:autoSpaceDN w:val="0"/>
        <w:adjustRightInd w:val="0"/>
        <w:spacing w:after="0" w:line="240" w:lineRule="auto"/>
        <w:ind w:left="1800" w:hanging="360"/>
        <w:rPr>
          <w:rFonts w:ascii="Arial" w:hAnsi="Arial" w:cs="Arial"/>
          <w:sz w:val="24"/>
          <w:szCs w:val="24"/>
        </w:rPr>
      </w:pPr>
    </w:p>
    <w:p w14:paraId="13F46D7A" w14:textId="39C2A2E1" w:rsidR="00AE5D7A" w:rsidRPr="00AB5FC2" w:rsidRDefault="00AE5D7A" w:rsidP="00A0452D">
      <w:pPr>
        <w:pStyle w:val="ListParagraph"/>
        <w:numPr>
          <w:ilvl w:val="1"/>
          <w:numId w:val="3"/>
        </w:numPr>
        <w:autoSpaceDE w:val="0"/>
        <w:autoSpaceDN w:val="0"/>
        <w:adjustRightInd w:val="0"/>
        <w:spacing w:after="0" w:line="240" w:lineRule="auto"/>
        <w:rPr>
          <w:rFonts w:ascii="Arial" w:hAnsi="Arial" w:cs="Arial"/>
          <w:sz w:val="24"/>
          <w:szCs w:val="24"/>
        </w:rPr>
      </w:pPr>
      <w:r w:rsidRPr="00AB5FC2">
        <w:rPr>
          <w:rFonts w:ascii="Arial" w:hAnsi="Arial" w:cs="Arial"/>
          <w:sz w:val="24"/>
          <w:szCs w:val="24"/>
        </w:rPr>
        <w:t>If the research</w:t>
      </w:r>
      <w:r w:rsidR="00060BA9">
        <w:rPr>
          <w:rFonts w:ascii="Arial" w:hAnsi="Arial" w:cs="Arial"/>
          <w:sz w:val="24"/>
          <w:szCs w:val="24"/>
        </w:rPr>
        <w:t xml:space="preserve"> cash</w:t>
      </w:r>
      <w:r w:rsidRPr="00AB5FC2">
        <w:rPr>
          <w:rFonts w:ascii="Arial" w:hAnsi="Arial" w:cs="Arial"/>
          <w:sz w:val="24"/>
          <w:szCs w:val="24"/>
        </w:rPr>
        <w:t xml:space="preserve"> advance is funded by a grant, in part or in whole, the request will be routed to </w:t>
      </w:r>
      <w:r w:rsidR="00C854DD">
        <w:rPr>
          <w:rFonts w:ascii="Arial" w:hAnsi="Arial" w:cs="Arial"/>
          <w:sz w:val="24"/>
          <w:szCs w:val="24"/>
        </w:rPr>
        <w:t>Post-</w:t>
      </w:r>
      <w:r w:rsidR="000B441A">
        <w:rPr>
          <w:rFonts w:ascii="Arial" w:hAnsi="Arial" w:cs="Arial"/>
          <w:sz w:val="24"/>
          <w:szCs w:val="24"/>
        </w:rPr>
        <w:t>Award Support Services</w:t>
      </w:r>
      <w:r w:rsidRPr="00AB5FC2">
        <w:rPr>
          <w:rFonts w:ascii="Arial" w:hAnsi="Arial" w:cs="Arial"/>
          <w:sz w:val="24"/>
          <w:szCs w:val="24"/>
        </w:rPr>
        <w:t xml:space="preserve"> </w:t>
      </w:r>
      <w:r w:rsidR="00015BAE" w:rsidRPr="00AB5FC2">
        <w:rPr>
          <w:rFonts w:ascii="Arial" w:hAnsi="Arial" w:cs="Arial"/>
          <w:sz w:val="24"/>
          <w:szCs w:val="24"/>
        </w:rPr>
        <w:t xml:space="preserve">for allowable cost verification prior to </w:t>
      </w:r>
      <w:r w:rsidR="00E50B86" w:rsidRPr="00AB5FC2">
        <w:rPr>
          <w:rFonts w:ascii="Arial" w:hAnsi="Arial" w:cs="Arial"/>
          <w:sz w:val="24"/>
          <w:szCs w:val="24"/>
        </w:rPr>
        <w:t xml:space="preserve">approval by the </w:t>
      </w:r>
      <w:r w:rsidR="00015BAE" w:rsidRPr="00A632B8">
        <w:rPr>
          <w:rFonts w:ascii="Arial" w:hAnsi="Arial" w:cs="Arial"/>
          <w:sz w:val="24"/>
          <w:szCs w:val="24"/>
        </w:rPr>
        <w:t>AVPR.</w:t>
      </w:r>
    </w:p>
    <w:p w14:paraId="2318953F" w14:textId="77777777" w:rsidR="00AE5D7A" w:rsidRPr="00AB5FC2" w:rsidRDefault="00AE5D7A" w:rsidP="00A0452D">
      <w:pPr>
        <w:pStyle w:val="ListParagraph"/>
        <w:autoSpaceDE w:val="0"/>
        <w:autoSpaceDN w:val="0"/>
        <w:adjustRightInd w:val="0"/>
        <w:spacing w:after="0" w:line="240" w:lineRule="auto"/>
        <w:ind w:left="1800" w:hanging="360"/>
        <w:rPr>
          <w:rFonts w:ascii="Arial" w:hAnsi="Arial" w:cs="Arial"/>
          <w:sz w:val="24"/>
          <w:szCs w:val="24"/>
        </w:rPr>
      </w:pPr>
    </w:p>
    <w:p w14:paraId="1FD67864" w14:textId="64E211B7" w:rsidR="003D4747" w:rsidRPr="00A0452D" w:rsidRDefault="00AE5D7A" w:rsidP="00A0452D">
      <w:pPr>
        <w:pStyle w:val="ListParagraph"/>
        <w:numPr>
          <w:ilvl w:val="1"/>
          <w:numId w:val="3"/>
        </w:numPr>
        <w:autoSpaceDE w:val="0"/>
        <w:autoSpaceDN w:val="0"/>
        <w:adjustRightInd w:val="0"/>
        <w:spacing w:after="0" w:line="240" w:lineRule="auto"/>
        <w:rPr>
          <w:rFonts w:ascii="Arial" w:hAnsi="Arial" w:cs="Arial"/>
          <w:sz w:val="24"/>
          <w:szCs w:val="24"/>
        </w:rPr>
      </w:pPr>
      <w:r w:rsidRPr="00AB5FC2">
        <w:rPr>
          <w:rFonts w:ascii="Arial" w:hAnsi="Arial" w:cs="Arial"/>
          <w:sz w:val="24"/>
          <w:szCs w:val="24"/>
        </w:rPr>
        <w:t xml:space="preserve">Upon approval from the </w:t>
      </w:r>
      <w:r w:rsidR="00015BAE" w:rsidRPr="00A632B8">
        <w:rPr>
          <w:rFonts w:ascii="Arial" w:hAnsi="Arial" w:cs="Arial"/>
          <w:sz w:val="24"/>
          <w:szCs w:val="24"/>
        </w:rPr>
        <w:t>AVPR</w:t>
      </w:r>
      <w:r w:rsidR="008667A5" w:rsidRPr="00A632B8">
        <w:rPr>
          <w:rFonts w:ascii="Arial" w:hAnsi="Arial" w:cs="Arial"/>
          <w:sz w:val="24"/>
          <w:szCs w:val="24"/>
        </w:rPr>
        <w:t>,</w:t>
      </w:r>
      <w:r w:rsidR="00446C74" w:rsidRPr="00AB5FC2">
        <w:rPr>
          <w:rFonts w:ascii="Arial" w:hAnsi="Arial" w:cs="Arial"/>
          <w:sz w:val="24"/>
          <w:szCs w:val="24"/>
        </w:rPr>
        <w:t xml:space="preserve"> the </w:t>
      </w:r>
      <w:r w:rsidR="00F13748" w:rsidRPr="00AB5FC2">
        <w:rPr>
          <w:rFonts w:ascii="Arial" w:hAnsi="Arial" w:cs="Arial"/>
          <w:sz w:val="24"/>
          <w:szCs w:val="24"/>
        </w:rPr>
        <w:t xml:space="preserve">completed request </w:t>
      </w:r>
      <w:r w:rsidR="00015BAE" w:rsidRPr="00AB5FC2">
        <w:rPr>
          <w:rFonts w:ascii="Arial" w:hAnsi="Arial" w:cs="Arial"/>
          <w:sz w:val="24"/>
          <w:szCs w:val="24"/>
        </w:rPr>
        <w:t xml:space="preserve">form will </w:t>
      </w:r>
      <w:r w:rsidR="000B441A">
        <w:rPr>
          <w:rFonts w:ascii="Arial" w:hAnsi="Arial" w:cs="Arial"/>
          <w:sz w:val="24"/>
          <w:szCs w:val="24"/>
        </w:rPr>
        <w:t>route</w:t>
      </w:r>
      <w:r w:rsidR="00015BAE" w:rsidRPr="00AB5FC2">
        <w:rPr>
          <w:rFonts w:ascii="Arial" w:hAnsi="Arial" w:cs="Arial"/>
          <w:sz w:val="24"/>
          <w:szCs w:val="24"/>
        </w:rPr>
        <w:t xml:space="preserve"> to Accounts Payable to process the payment.</w:t>
      </w:r>
    </w:p>
    <w:p w14:paraId="7C36C9F3" w14:textId="77777777" w:rsidR="006B3137" w:rsidRDefault="006B3137" w:rsidP="006B3137">
      <w:pPr>
        <w:pStyle w:val="ListParagraph"/>
        <w:autoSpaceDE w:val="0"/>
        <w:autoSpaceDN w:val="0"/>
        <w:adjustRightInd w:val="0"/>
        <w:spacing w:after="0" w:line="240" w:lineRule="auto"/>
        <w:ind w:left="1800"/>
        <w:rPr>
          <w:rFonts w:ascii="Arial" w:hAnsi="Arial" w:cs="Arial"/>
          <w:sz w:val="24"/>
          <w:szCs w:val="24"/>
        </w:rPr>
      </w:pPr>
    </w:p>
    <w:p w14:paraId="01D564CE" w14:textId="4AC4D546" w:rsidR="00DF5D5A" w:rsidRPr="00AB5FC2" w:rsidRDefault="00DF5D5A" w:rsidP="00A0452D">
      <w:pPr>
        <w:pStyle w:val="ListParagraph"/>
        <w:numPr>
          <w:ilvl w:val="1"/>
          <w:numId w:val="3"/>
        </w:numPr>
        <w:autoSpaceDE w:val="0"/>
        <w:autoSpaceDN w:val="0"/>
        <w:adjustRightInd w:val="0"/>
        <w:spacing w:after="0" w:line="240" w:lineRule="auto"/>
        <w:rPr>
          <w:rFonts w:ascii="Arial" w:hAnsi="Arial" w:cs="Arial"/>
          <w:sz w:val="24"/>
          <w:szCs w:val="24"/>
        </w:rPr>
      </w:pPr>
      <w:r w:rsidRPr="00AB5FC2">
        <w:rPr>
          <w:rFonts w:ascii="Arial" w:hAnsi="Arial" w:cs="Arial"/>
          <w:sz w:val="24"/>
          <w:szCs w:val="24"/>
        </w:rPr>
        <w:t xml:space="preserve">Accounts Payable will process an encumbrance against the account from which the </w:t>
      </w:r>
      <w:r w:rsidR="000B441A">
        <w:rPr>
          <w:rFonts w:ascii="Arial" w:hAnsi="Arial" w:cs="Arial"/>
          <w:sz w:val="24"/>
          <w:szCs w:val="24"/>
        </w:rPr>
        <w:t xml:space="preserve">research cash </w:t>
      </w:r>
      <w:r w:rsidRPr="00AB5FC2">
        <w:rPr>
          <w:rFonts w:ascii="Arial" w:hAnsi="Arial" w:cs="Arial"/>
          <w:sz w:val="24"/>
          <w:szCs w:val="24"/>
        </w:rPr>
        <w:t>advance will be charged upon reconciliation.</w:t>
      </w:r>
      <w:r w:rsidR="000B441A">
        <w:rPr>
          <w:rFonts w:ascii="Arial" w:hAnsi="Arial" w:cs="Arial"/>
          <w:sz w:val="24"/>
          <w:szCs w:val="24"/>
        </w:rPr>
        <w:t xml:space="preserve"> </w:t>
      </w:r>
      <w:r w:rsidR="000B441A" w:rsidRPr="000B441A">
        <w:rPr>
          <w:rFonts w:ascii="Arial" w:hAnsi="Arial" w:cs="Arial"/>
          <w:sz w:val="24"/>
          <w:szCs w:val="24"/>
        </w:rPr>
        <w:t>The funds will be issued according to the date on the research cash advance request</w:t>
      </w:r>
      <w:r w:rsidR="000B441A">
        <w:rPr>
          <w:rFonts w:ascii="Arial" w:hAnsi="Arial" w:cs="Arial"/>
          <w:sz w:val="24"/>
          <w:szCs w:val="24"/>
        </w:rPr>
        <w:t>.</w:t>
      </w:r>
    </w:p>
    <w:p w14:paraId="7288F4F5" w14:textId="77777777" w:rsidR="008F728B" w:rsidRPr="00AB5FC2" w:rsidRDefault="008F728B" w:rsidP="00A0452D">
      <w:pPr>
        <w:pStyle w:val="ListParagraph"/>
        <w:tabs>
          <w:tab w:val="left" w:pos="1440"/>
          <w:tab w:val="left" w:pos="2160"/>
        </w:tabs>
        <w:autoSpaceDE w:val="0"/>
        <w:autoSpaceDN w:val="0"/>
        <w:adjustRightInd w:val="0"/>
        <w:spacing w:after="0" w:line="240" w:lineRule="auto"/>
        <w:ind w:left="1440" w:hanging="720"/>
        <w:rPr>
          <w:rFonts w:ascii="Arial" w:hAnsi="Arial" w:cs="Arial"/>
          <w:sz w:val="24"/>
          <w:szCs w:val="24"/>
        </w:rPr>
      </w:pPr>
    </w:p>
    <w:p w14:paraId="0B2A5375" w14:textId="77777777" w:rsidR="008F728B" w:rsidRPr="00AB5FC2" w:rsidRDefault="008F728B" w:rsidP="00A0452D">
      <w:pPr>
        <w:pStyle w:val="ListParagraph"/>
        <w:numPr>
          <w:ilvl w:val="1"/>
          <w:numId w:val="4"/>
        </w:numPr>
        <w:tabs>
          <w:tab w:val="left" w:pos="144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lastRenderedPageBreak/>
        <w:t xml:space="preserve">Funding must be available </w:t>
      </w:r>
      <w:r w:rsidR="00873996" w:rsidRPr="00AB5FC2">
        <w:rPr>
          <w:rFonts w:ascii="Arial" w:hAnsi="Arial" w:cs="Arial"/>
          <w:sz w:val="24"/>
          <w:szCs w:val="24"/>
        </w:rPr>
        <w:t xml:space="preserve">for any research </w:t>
      </w:r>
      <w:r w:rsidR="000B441A">
        <w:rPr>
          <w:rFonts w:ascii="Arial" w:hAnsi="Arial" w:cs="Arial"/>
          <w:sz w:val="24"/>
          <w:szCs w:val="24"/>
        </w:rPr>
        <w:t xml:space="preserve">cash </w:t>
      </w:r>
      <w:r w:rsidR="00873996" w:rsidRPr="00AB5FC2">
        <w:rPr>
          <w:rFonts w:ascii="Arial" w:hAnsi="Arial" w:cs="Arial"/>
          <w:sz w:val="24"/>
          <w:szCs w:val="24"/>
        </w:rPr>
        <w:t>a</w:t>
      </w:r>
      <w:r w:rsidRPr="00AB5FC2">
        <w:rPr>
          <w:rFonts w:ascii="Arial" w:hAnsi="Arial" w:cs="Arial"/>
          <w:sz w:val="24"/>
          <w:szCs w:val="24"/>
        </w:rPr>
        <w:t xml:space="preserve">dvance to be awarded. </w:t>
      </w:r>
    </w:p>
    <w:p w14:paraId="71D0666C" w14:textId="2DB89F3D" w:rsidR="00B46088" w:rsidRPr="00AB5FC2" w:rsidRDefault="00160C23" w:rsidP="00A0452D">
      <w:pPr>
        <w:pStyle w:val="ListParagraph"/>
        <w:tabs>
          <w:tab w:val="left" w:pos="1440"/>
          <w:tab w:val="left" w:pos="1890"/>
        </w:tabs>
        <w:autoSpaceDE w:val="0"/>
        <w:autoSpaceDN w:val="0"/>
        <w:adjustRightInd w:val="0"/>
        <w:spacing w:after="0" w:line="240" w:lineRule="auto"/>
        <w:ind w:left="1440"/>
        <w:rPr>
          <w:rFonts w:ascii="Arial" w:hAnsi="Arial" w:cs="Arial"/>
          <w:sz w:val="24"/>
          <w:szCs w:val="24"/>
        </w:rPr>
      </w:pPr>
      <w:r w:rsidRPr="00AB5FC2">
        <w:rPr>
          <w:rFonts w:ascii="Arial" w:hAnsi="Arial" w:cs="Arial"/>
          <w:sz w:val="24"/>
          <w:szCs w:val="24"/>
        </w:rPr>
        <w:t xml:space="preserve">Funding of </w:t>
      </w:r>
      <w:r w:rsidR="000B441A">
        <w:rPr>
          <w:rFonts w:ascii="Arial" w:hAnsi="Arial" w:cs="Arial"/>
          <w:sz w:val="24"/>
          <w:szCs w:val="24"/>
        </w:rPr>
        <w:t xml:space="preserve">research cash </w:t>
      </w:r>
      <w:r w:rsidRPr="00AB5FC2">
        <w:rPr>
          <w:rFonts w:ascii="Arial" w:hAnsi="Arial" w:cs="Arial"/>
          <w:sz w:val="24"/>
          <w:szCs w:val="24"/>
        </w:rPr>
        <w:t>advances</w:t>
      </w:r>
      <w:r w:rsidR="008667A5">
        <w:rPr>
          <w:rFonts w:ascii="Arial" w:hAnsi="Arial" w:cs="Arial"/>
          <w:sz w:val="24"/>
          <w:szCs w:val="24"/>
        </w:rPr>
        <w:t xml:space="preserve"> </w:t>
      </w:r>
      <w:proofErr w:type="gramStart"/>
      <w:r w:rsidR="008667A5">
        <w:rPr>
          <w:rFonts w:ascii="Arial" w:hAnsi="Arial" w:cs="Arial"/>
          <w:sz w:val="24"/>
          <w:szCs w:val="24"/>
        </w:rPr>
        <w:t>is considered to be</w:t>
      </w:r>
      <w:proofErr w:type="gramEnd"/>
      <w:r w:rsidR="008667A5">
        <w:rPr>
          <w:rFonts w:ascii="Arial" w:hAnsi="Arial" w:cs="Arial"/>
          <w:sz w:val="24"/>
          <w:szCs w:val="24"/>
        </w:rPr>
        <w:t xml:space="preserve"> made from </w:t>
      </w:r>
      <w:r w:rsidR="000B441A">
        <w:rPr>
          <w:rFonts w:ascii="Arial" w:hAnsi="Arial" w:cs="Arial"/>
          <w:sz w:val="24"/>
          <w:szCs w:val="24"/>
        </w:rPr>
        <w:t>Texas State</w:t>
      </w:r>
      <w:r w:rsidR="000B441A" w:rsidRPr="00AB5FC2">
        <w:rPr>
          <w:rFonts w:ascii="Arial" w:hAnsi="Arial" w:cs="Arial"/>
          <w:sz w:val="24"/>
          <w:szCs w:val="24"/>
        </w:rPr>
        <w:t xml:space="preserve"> </w:t>
      </w:r>
      <w:r w:rsidRPr="00AB5FC2">
        <w:rPr>
          <w:rFonts w:ascii="Arial" w:hAnsi="Arial" w:cs="Arial"/>
          <w:sz w:val="24"/>
          <w:szCs w:val="24"/>
        </w:rPr>
        <w:t xml:space="preserve">funds and not </w:t>
      </w:r>
      <w:r w:rsidR="000B441A">
        <w:rPr>
          <w:rFonts w:ascii="Arial" w:hAnsi="Arial" w:cs="Arial"/>
          <w:sz w:val="24"/>
          <w:szCs w:val="24"/>
        </w:rPr>
        <w:t xml:space="preserve">the </w:t>
      </w:r>
      <w:r w:rsidRPr="00AB5FC2">
        <w:rPr>
          <w:rFonts w:ascii="Arial" w:hAnsi="Arial" w:cs="Arial"/>
          <w:sz w:val="24"/>
          <w:szCs w:val="24"/>
        </w:rPr>
        <w:t>sponsor</w:t>
      </w:r>
      <w:r w:rsidR="00C854DD">
        <w:rPr>
          <w:rFonts w:ascii="Arial" w:hAnsi="Arial" w:cs="Arial"/>
          <w:sz w:val="24"/>
          <w:szCs w:val="24"/>
        </w:rPr>
        <w:t>’</w:t>
      </w:r>
      <w:r w:rsidRPr="00AB5FC2">
        <w:rPr>
          <w:rFonts w:ascii="Arial" w:hAnsi="Arial" w:cs="Arial"/>
          <w:sz w:val="24"/>
          <w:szCs w:val="24"/>
        </w:rPr>
        <w:t xml:space="preserve">s funds even though the encumbrance is made </w:t>
      </w:r>
      <w:r w:rsidR="007F6B0A">
        <w:rPr>
          <w:rFonts w:ascii="Arial" w:hAnsi="Arial" w:cs="Arial"/>
          <w:sz w:val="24"/>
          <w:szCs w:val="24"/>
        </w:rPr>
        <w:t>on a sponsored program account.</w:t>
      </w:r>
      <w:r w:rsidRPr="00AB5FC2">
        <w:rPr>
          <w:rFonts w:ascii="Arial" w:hAnsi="Arial" w:cs="Arial"/>
          <w:sz w:val="24"/>
          <w:szCs w:val="24"/>
        </w:rPr>
        <w:t xml:space="preserve"> Expenditures made from </w:t>
      </w:r>
      <w:r w:rsidR="000B441A">
        <w:rPr>
          <w:rFonts w:ascii="Arial" w:hAnsi="Arial" w:cs="Arial"/>
          <w:sz w:val="24"/>
          <w:szCs w:val="24"/>
        </w:rPr>
        <w:t xml:space="preserve">research cash </w:t>
      </w:r>
      <w:r w:rsidRPr="00AB5FC2">
        <w:rPr>
          <w:rFonts w:ascii="Arial" w:hAnsi="Arial" w:cs="Arial"/>
          <w:sz w:val="24"/>
          <w:szCs w:val="24"/>
        </w:rPr>
        <w:t xml:space="preserve">advances are not considered the sponsor’s responsibility until the reconciliation is complete and the reconciling transaction is recorded.  </w:t>
      </w:r>
    </w:p>
    <w:p w14:paraId="62F642E8" w14:textId="77777777" w:rsidR="008F728B" w:rsidRPr="00AB5FC2" w:rsidRDefault="008F728B" w:rsidP="00A0452D">
      <w:pPr>
        <w:pStyle w:val="ListParagraph"/>
        <w:tabs>
          <w:tab w:val="left" w:pos="1440"/>
          <w:tab w:val="left" w:pos="2160"/>
        </w:tabs>
        <w:spacing w:after="0" w:line="240" w:lineRule="auto"/>
        <w:ind w:left="1440" w:hanging="720"/>
        <w:rPr>
          <w:rFonts w:ascii="Arial" w:hAnsi="Arial" w:cs="Arial"/>
          <w:sz w:val="24"/>
          <w:szCs w:val="24"/>
        </w:rPr>
      </w:pPr>
    </w:p>
    <w:p w14:paraId="1C7199EC" w14:textId="2DB16D53" w:rsidR="00AE5D7A" w:rsidRPr="00AB5FC2" w:rsidRDefault="00B44BCA" w:rsidP="00A0452D">
      <w:pPr>
        <w:pStyle w:val="ListParagraph"/>
        <w:numPr>
          <w:ilvl w:val="1"/>
          <w:numId w:val="4"/>
        </w:numPr>
        <w:tabs>
          <w:tab w:val="left" w:pos="1440"/>
          <w:tab w:val="left" w:pos="1800"/>
          <w:tab w:val="left" w:pos="216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 xml:space="preserve">Within 30 days of </w:t>
      </w:r>
      <w:r w:rsidR="00AE5D7A" w:rsidRPr="00AB5FC2">
        <w:rPr>
          <w:rFonts w:ascii="Arial" w:hAnsi="Arial" w:cs="Arial"/>
          <w:sz w:val="24"/>
          <w:szCs w:val="24"/>
        </w:rPr>
        <w:t xml:space="preserve">completion of the </w:t>
      </w:r>
      <w:r w:rsidR="009825BC" w:rsidRPr="00AB5FC2">
        <w:rPr>
          <w:rFonts w:ascii="Arial" w:hAnsi="Arial" w:cs="Arial"/>
          <w:sz w:val="24"/>
          <w:szCs w:val="24"/>
        </w:rPr>
        <w:t xml:space="preserve">project period </w:t>
      </w:r>
      <w:r w:rsidR="006F4D13">
        <w:rPr>
          <w:rFonts w:ascii="Arial" w:hAnsi="Arial" w:cs="Arial"/>
          <w:sz w:val="24"/>
          <w:szCs w:val="24"/>
        </w:rPr>
        <w:t>(see Section 02.</w:t>
      </w:r>
      <w:r w:rsidR="004A2AD9">
        <w:rPr>
          <w:rFonts w:ascii="Arial" w:hAnsi="Arial" w:cs="Arial"/>
          <w:sz w:val="24"/>
          <w:szCs w:val="24"/>
        </w:rPr>
        <w:t>14</w:t>
      </w:r>
      <w:r w:rsidR="006F4D13">
        <w:rPr>
          <w:rFonts w:ascii="Arial" w:hAnsi="Arial" w:cs="Arial"/>
          <w:sz w:val="24"/>
          <w:szCs w:val="24"/>
        </w:rPr>
        <w:t xml:space="preserve">) </w:t>
      </w:r>
      <w:r w:rsidR="009825BC" w:rsidRPr="00AB5FC2">
        <w:rPr>
          <w:rFonts w:ascii="Arial" w:hAnsi="Arial" w:cs="Arial"/>
          <w:sz w:val="24"/>
          <w:szCs w:val="24"/>
        </w:rPr>
        <w:t xml:space="preserve">as defined </w:t>
      </w:r>
      <w:r w:rsidR="006F4D13">
        <w:rPr>
          <w:rFonts w:ascii="Arial" w:hAnsi="Arial" w:cs="Arial"/>
          <w:sz w:val="24"/>
          <w:szCs w:val="24"/>
        </w:rPr>
        <w:t>i</w:t>
      </w:r>
      <w:r w:rsidR="009825BC" w:rsidRPr="00AB5FC2">
        <w:rPr>
          <w:rFonts w:ascii="Arial" w:hAnsi="Arial" w:cs="Arial"/>
          <w:sz w:val="24"/>
          <w:szCs w:val="24"/>
        </w:rPr>
        <w:t xml:space="preserve">n the approved </w:t>
      </w:r>
      <w:r w:rsidR="006F4D13">
        <w:rPr>
          <w:rFonts w:ascii="Arial" w:hAnsi="Arial" w:cs="Arial"/>
          <w:sz w:val="24"/>
          <w:szCs w:val="24"/>
        </w:rPr>
        <w:t>research cash advance request,</w:t>
      </w:r>
      <w:r w:rsidR="006F4D13" w:rsidDel="006F4D13">
        <w:t xml:space="preserve"> </w:t>
      </w:r>
      <w:r w:rsidR="00AE5D7A" w:rsidRPr="00AB5FC2">
        <w:rPr>
          <w:rFonts w:ascii="Arial" w:hAnsi="Arial" w:cs="Arial"/>
          <w:sz w:val="24"/>
          <w:szCs w:val="24"/>
        </w:rPr>
        <w:t>t</w:t>
      </w:r>
      <w:r w:rsidR="008F728B" w:rsidRPr="00AB5FC2">
        <w:rPr>
          <w:rFonts w:ascii="Arial" w:hAnsi="Arial" w:cs="Arial"/>
          <w:sz w:val="24"/>
          <w:szCs w:val="24"/>
        </w:rPr>
        <w:t>he PI will complete a</w:t>
      </w:r>
      <w:r w:rsidR="006F4D13">
        <w:rPr>
          <w:rFonts w:ascii="Arial" w:hAnsi="Arial" w:cs="Arial"/>
          <w:sz w:val="24"/>
          <w:szCs w:val="24"/>
        </w:rPr>
        <w:t xml:space="preserve">n electronic Research Cash Advance Reconciliation </w:t>
      </w:r>
      <w:r w:rsidR="00F06E55" w:rsidRPr="00AB5FC2">
        <w:rPr>
          <w:rFonts w:ascii="Arial" w:hAnsi="Arial" w:cs="Arial"/>
          <w:sz w:val="24"/>
          <w:szCs w:val="24"/>
        </w:rPr>
        <w:t>according to the</w:t>
      </w:r>
      <w:r w:rsidR="006F4D13">
        <w:rPr>
          <w:rFonts w:ascii="Arial" w:hAnsi="Arial" w:cs="Arial"/>
          <w:sz w:val="24"/>
          <w:szCs w:val="24"/>
        </w:rPr>
        <w:t xml:space="preserve"> </w:t>
      </w:r>
      <w:hyperlink r:id="rId12" w:history="1">
        <w:r w:rsidR="006F4D13" w:rsidRPr="00516731">
          <w:rPr>
            <w:rStyle w:val="Hyperlink"/>
            <w:rFonts w:ascii="Arial" w:hAnsi="Arial" w:cs="Arial"/>
            <w:sz w:val="24"/>
            <w:szCs w:val="24"/>
          </w:rPr>
          <w:t>Research Cash Ad</w:t>
        </w:r>
        <w:r w:rsidR="006F4D13" w:rsidRPr="00516731">
          <w:rPr>
            <w:rStyle w:val="Hyperlink"/>
            <w:rFonts w:ascii="Arial" w:hAnsi="Arial" w:cs="Arial"/>
            <w:sz w:val="24"/>
            <w:szCs w:val="24"/>
          </w:rPr>
          <w:t>v</w:t>
        </w:r>
        <w:r w:rsidR="006F4D13" w:rsidRPr="00516731">
          <w:rPr>
            <w:rStyle w:val="Hyperlink"/>
            <w:rFonts w:ascii="Arial" w:hAnsi="Arial" w:cs="Arial"/>
            <w:sz w:val="24"/>
            <w:szCs w:val="24"/>
          </w:rPr>
          <w:t>ance Reconciliation Instructions</w:t>
        </w:r>
      </w:hyperlink>
      <w:r w:rsidR="006F4D13">
        <w:rPr>
          <w:rFonts w:ascii="Arial" w:hAnsi="Arial" w:cs="Arial"/>
          <w:sz w:val="24"/>
          <w:szCs w:val="24"/>
        </w:rPr>
        <w:t>.</w:t>
      </w:r>
      <w:r w:rsidR="00F06E55" w:rsidRPr="00AB5FC2">
        <w:rPr>
          <w:rFonts w:ascii="Arial" w:hAnsi="Arial" w:cs="Arial"/>
          <w:sz w:val="24"/>
          <w:szCs w:val="24"/>
        </w:rPr>
        <w:t xml:space="preserve"> </w:t>
      </w:r>
      <w:r w:rsidR="006F4D13">
        <w:rPr>
          <w:rFonts w:ascii="Arial" w:hAnsi="Arial" w:cs="Arial"/>
          <w:sz w:val="24"/>
          <w:szCs w:val="24"/>
        </w:rPr>
        <w:t xml:space="preserve">It will then </w:t>
      </w:r>
      <w:r w:rsidR="006B3CE2">
        <w:rPr>
          <w:rFonts w:ascii="Arial" w:hAnsi="Arial" w:cs="Arial"/>
          <w:sz w:val="24"/>
          <w:szCs w:val="24"/>
        </w:rPr>
        <w:t>electronically route</w:t>
      </w:r>
      <w:r w:rsidR="006F4D13">
        <w:rPr>
          <w:rFonts w:ascii="Arial" w:hAnsi="Arial" w:cs="Arial"/>
          <w:sz w:val="24"/>
          <w:szCs w:val="24"/>
        </w:rPr>
        <w:t xml:space="preserve"> for approvals. The</w:t>
      </w:r>
      <w:r w:rsidR="008F728B" w:rsidRPr="00AB5FC2">
        <w:rPr>
          <w:rFonts w:ascii="Arial" w:hAnsi="Arial" w:cs="Arial"/>
          <w:sz w:val="24"/>
          <w:szCs w:val="24"/>
        </w:rPr>
        <w:t xml:space="preserve"> receipts or other acceptable supporting documentation to account for the </w:t>
      </w:r>
      <w:r w:rsidR="00015BAE" w:rsidRPr="00AB5FC2">
        <w:rPr>
          <w:rFonts w:ascii="Arial" w:hAnsi="Arial" w:cs="Arial"/>
          <w:sz w:val="24"/>
          <w:szCs w:val="24"/>
        </w:rPr>
        <w:t>r</w:t>
      </w:r>
      <w:r w:rsidR="008F728B" w:rsidRPr="00AB5FC2">
        <w:rPr>
          <w:rFonts w:ascii="Arial" w:hAnsi="Arial" w:cs="Arial"/>
          <w:sz w:val="24"/>
          <w:szCs w:val="24"/>
        </w:rPr>
        <w:t xml:space="preserve">esearch </w:t>
      </w:r>
      <w:r w:rsidR="006F4D13">
        <w:rPr>
          <w:rFonts w:ascii="Arial" w:hAnsi="Arial" w:cs="Arial"/>
          <w:sz w:val="24"/>
          <w:szCs w:val="24"/>
        </w:rPr>
        <w:t xml:space="preserve">cash </w:t>
      </w:r>
      <w:r w:rsidR="00015BAE" w:rsidRPr="00AB5FC2">
        <w:rPr>
          <w:rFonts w:ascii="Arial" w:hAnsi="Arial" w:cs="Arial"/>
          <w:sz w:val="24"/>
          <w:szCs w:val="24"/>
        </w:rPr>
        <w:t>a</w:t>
      </w:r>
      <w:r w:rsidR="008F728B" w:rsidRPr="00AB5FC2">
        <w:rPr>
          <w:rFonts w:ascii="Arial" w:hAnsi="Arial" w:cs="Arial"/>
          <w:sz w:val="24"/>
          <w:szCs w:val="24"/>
        </w:rPr>
        <w:t>dvanc</w:t>
      </w:r>
      <w:r w:rsidR="00015BAE" w:rsidRPr="00AB5FC2">
        <w:rPr>
          <w:rFonts w:ascii="Arial" w:hAnsi="Arial" w:cs="Arial"/>
          <w:sz w:val="24"/>
          <w:szCs w:val="24"/>
        </w:rPr>
        <w:t>e</w:t>
      </w:r>
      <w:r w:rsidR="006F4D13">
        <w:rPr>
          <w:rFonts w:ascii="Arial" w:hAnsi="Arial" w:cs="Arial"/>
          <w:sz w:val="24"/>
          <w:szCs w:val="24"/>
        </w:rPr>
        <w:t xml:space="preserve"> funds must be attached</w:t>
      </w:r>
      <w:r w:rsidR="00015BAE" w:rsidRPr="00AB5FC2">
        <w:rPr>
          <w:rFonts w:ascii="Arial" w:hAnsi="Arial" w:cs="Arial"/>
          <w:sz w:val="24"/>
          <w:szCs w:val="24"/>
        </w:rPr>
        <w:t>.</w:t>
      </w:r>
    </w:p>
    <w:p w14:paraId="4D2AABD4" w14:textId="77777777" w:rsidR="00AE5D7A" w:rsidRPr="00AB5FC2" w:rsidRDefault="00AE5D7A" w:rsidP="00A0452D">
      <w:pPr>
        <w:pStyle w:val="ListParagraph"/>
        <w:spacing w:after="0" w:line="240" w:lineRule="auto"/>
        <w:rPr>
          <w:rFonts w:ascii="Arial" w:hAnsi="Arial" w:cs="Arial"/>
          <w:sz w:val="24"/>
          <w:szCs w:val="24"/>
        </w:rPr>
      </w:pPr>
    </w:p>
    <w:p w14:paraId="790ECD96" w14:textId="4822292E" w:rsidR="008F728B" w:rsidRPr="002821C9" w:rsidRDefault="00B46088" w:rsidP="00A0452D">
      <w:pPr>
        <w:pStyle w:val="ListParagraph"/>
        <w:numPr>
          <w:ilvl w:val="2"/>
          <w:numId w:val="4"/>
        </w:numPr>
        <w:tabs>
          <w:tab w:val="left" w:pos="1440"/>
        </w:tabs>
        <w:autoSpaceDE w:val="0"/>
        <w:autoSpaceDN w:val="0"/>
        <w:adjustRightInd w:val="0"/>
        <w:spacing w:after="0" w:line="240" w:lineRule="auto"/>
        <w:ind w:left="1800" w:hanging="360"/>
        <w:rPr>
          <w:rFonts w:ascii="Arial" w:hAnsi="Arial" w:cs="Arial"/>
          <w:sz w:val="24"/>
          <w:szCs w:val="24"/>
        </w:rPr>
      </w:pPr>
      <w:r w:rsidRPr="00AB5FC2">
        <w:rPr>
          <w:rFonts w:ascii="Arial" w:hAnsi="Arial" w:cs="Arial"/>
          <w:sz w:val="24"/>
          <w:szCs w:val="24"/>
        </w:rPr>
        <w:t xml:space="preserve">The </w:t>
      </w:r>
      <w:r w:rsidR="00B44BCA" w:rsidRPr="00AB5FC2">
        <w:rPr>
          <w:rFonts w:ascii="Arial" w:hAnsi="Arial" w:cs="Arial"/>
          <w:sz w:val="24"/>
          <w:szCs w:val="24"/>
        </w:rPr>
        <w:t>PI</w:t>
      </w:r>
      <w:r w:rsidRPr="00AB5FC2">
        <w:rPr>
          <w:rFonts w:ascii="Arial" w:hAnsi="Arial" w:cs="Arial"/>
          <w:sz w:val="24"/>
          <w:szCs w:val="24"/>
        </w:rPr>
        <w:t xml:space="preserve"> will repay any unsubstantiated </w:t>
      </w:r>
      <w:r w:rsidR="006F4D13">
        <w:rPr>
          <w:rFonts w:ascii="Arial" w:hAnsi="Arial" w:cs="Arial"/>
          <w:sz w:val="24"/>
          <w:szCs w:val="24"/>
        </w:rPr>
        <w:t xml:space="preserve">research cash </w:t>
      </w:r>
      <w:r w:rsidRPr="00AB5FC2">
        <w:rPr>
          <w:rFonts w:ascii="Arial" w:hAnsi="Arial" w:cs="Arial"/>
          <w:sz w:val="24"/>
          <w:szCs w:val="24"/>
        </w:rPr>
        <w:t>advance funds to Texas State. Repayme</w:t>
      </w:r>
      <w:r w:rsidR="008667A5">
        <w:rPr>
          <w:rFonts w:ascii="Arial" w:hAnsi="Arial" w:cs="Arial"/>
          <w:sz w:val="24"/>
          <w:szCs w:val="24"/>
        </w:rPr>
        <w:t xml:space="preserve">nt </w:t>
      </w:r>
      <w:r w:rsidR="00182736">
        <w:rPr>
          <w:rFonts w:ascii="Arial" w:hAnsi="Arial" w:cs="Arial"/>
          <w:sz w:val="24"/>
          <w:szCs w:val="24"/>
        </w:rPr>
        <w:t>can</w:t>
      </w:r>
      <w:r w:rsidR="008667A5">
        <w:rPr>
          <w:rFonts w:ascii="Arial" w:hAnsi="Arial" w:cs="Arial"/>
          <w:sz w:val="24"/>
          <w:szCs w:val="24"/>
        </w:rPr>
        <w:t xml:space="preserve"> be made at the Student Business Services</w:t>
      </w:r>
      <w:r w:rsidRPr="00AB5FC2">
        <w:rPr>
          <w:rFonts w:ascii="Arial" w:hAnsi="Arial" w:cs="Arial"/>
          <w:sz w:val="24"/>
          <w:szCs w:val="24"/>
        </w:rPr>
        <w:t xml:space="preserve"> Office and </w:t>
      </w:r>
      <w:r w:rsidRPr="002821C9">
        <w:rPr>
          <w:rFonts w:ascii="Arial" w:hAnsi="Arial" w:cs="Arial"/>
          <w:sz w:val="24"/>
          <w:szCs w:val="24"/>
        </w:rPr>
        <w:t>is required prior to submission of the</w:t>
      </w:r>
      <w:r w:rsidR="006F4D13" w:rsidRPr="002821C9">
        <w:rPr>
          <w:rFonts w:ascii="Arial" w:hAnsi="Arial" w:cs="Arial"/>
          <w:sz w:val="24"/>
          <w:szCs w:val="24"/>
        </w:rPr>
        <w:t xml:space="preserve"> Research Cash Advance </w:t>
      </w:r>
      <w:r w:rsidR="002821C9" w:rsidRPr="002821C9">
        <w:rPr>
          <w:rFonts w:ascii="Arial" w:hAnsi="Arial" w:cs="Arial"/>
          <w:sz w:val="24"/>
          <w:szCs w:val="24"/>
        </w:rPr>
        <w:t>Reconciliation.</w:t>
      </w:r>
      <w:r w:rsidR="008667A5" w:rsidRPr="002821C9">
        <w:rPr>
          <w:rFonts w:ascii="Arial" w:hAnsi="Arial" w:cs="Arial"/>
          <w:sz w:val="24"/>
          <w:szCs w:val="24"/>
        </w:rPr>
        <w:t xml:space="preserve"> </w:t>
      </w:r>
      <w:r w:rsidR="00C12360" w:rsidRPr="00F5444A">
        <w:rPr>
          <w:rFonts w:ascii="Arial" w:hAnsi="Arial" w:cs="Arial"/>
          <w:sz w:val="24"/>
          <w:szCs w:val="24"/>
        </w:rPr>
        <w:t xml:space="preserve">The PI may also use the </w:t>
      </w:r>
      <w:hyperlink r:id="rId13" w:history="1">
        <w:r w:rsidR="00C12360" w:rsidRPr="00F5444A">
          <w:rPr>
            <w:rStyle w:val="Hyperlink"/>
            <w:rFonts w:ascii="Arial" w:hAnsi="Arial" w:cs="Arial"/>
            <w:sz w:val="24"/>
            <w:szCs w:val="24"/>
          </w:rPr>
          <w:t>Research Advance Returned</w:t>
        </w:r>
        <w:r w:rsidR="00C12360" w:rsidRPr="00F5444A">
          <w:rPr>
            <w:rStyle w:val="Hyperlink"/>
            <w:rFonts w:ascii="Arial" w:hAnsi="Arial" w:cs="Arial"/>
            <w:sz w:val="24"/>
            <w:szCs w:val="24"/>
          </w:rPr>
          <w:t xml:space="preserve"> </w:t>
        </w:r>
        <w:r w:rsidR="00C12360" w:rsidRPr="00F5444A">
          <w:rPr>
            <w:rStyle w:val="Hyperlink"/>
            <w:rFonts w:ascii="Arial" w:hAnsi="Arial" w:cs="Arial"/>
            <w:sz w:val="24"/>
            <w:szCs w:val="24"/>
          </w:rPr>
          <w:t>Funds</w:t>
        </w:r>
      </w:hyperlink>
      <w:r w:rsidR="00C12360" w:rsidRPr="00F5444A">
        <w:rPr>
          <w:rFonts w:ascii="Arial" w:hAnsi="Arial" w:cs="Arial"/>
          <w:sz w:val="24"/>
          <w:szCs w:val="24"/>
        </w:rPr>
        <w:t xml:space="preserve"> website to repay any unused funds. Regardless of the method used, the PI will provide a deposit receipt as a part of the documentation to support </w:t>
      </w:r>
      <w:r w:rsidRPr="002821C9">
        <w:rPr>
          <w:rFonts w:ascii="Arial" w:hAnsi="Arial" w:cs="Arial"/>
          <w:sz w:val="24"/>
          <w:szCs w:val="24"/>
        </w:rPr>
        <w:t>the</w:t>
      </w:r>
      <w:r w:rsidR="00541341" w:rsidRPr="002821C9">
        <w:rPr>
          <w:rFonts w:ascii="Arial" w:hAnsi="Arial" w:cs="Arial"/>
          <w:sz w:val="24"/>
          <w:szCs w:val="24"/>
        </w:rPr>
        <w:t xml:space="preserve"> electronic reconciliation.</w:t>
      </w:r>
    </w:p>
    <w:p w14:paraId="47F1F112" w14:textId="77777777" w:rsidR="000D2B97" w:rsidRPr="00AB5FC2" w:rsidRDefault="000D2B97" w:rsidP="00A0452D">
      <w:pPr>
        <w:pStyle w:val="ListParagraph"/>
        <w:tabs>
          <w:tab w:val="left" w:pos="1440"/>
        </w:tabs>
        <w:autoSpaceDE w:val="0"/>
        <w:autoSpaceDN w:val="0"/>
        <w:adjustRightInd w:val="0"/>
        <w:spacing w:after="0" w:line="240" w:lineRule="auto"/>
        <w:ind w:left="1800"/>
        <w:rPr>
          <w:rFonts w:ascii="Arial" w:hAnsi="Arial" w:cs="Arial"/>
          <w:sz w:val="24"/>
          <w:szCs w:val="24"/>
        </w:rPr>
      </w:pPr>
    </w:p>
    <w:p w14:paraId="27BA29DD" w14:textId="5D0B601F" w:rsidR="00AE5D7A" w:rsidRPr="00AB5FC2" w:rsidRDefault="005E4204" w:rsidP="00A0452D">
      <w:pPr>
        <w:pStyle w:val="ListParagraph"/>
        <w:numPr>
          <w:ilvl w:val="2"/>
          <w:numId w:val="4"/>
        </w:numPr>
        <w:tabs>
          <w:tab w:val="left" w:pos="1440"/>
        </w:tabs>
        <w:autoSpaceDE w:val="0"/>
        <w:autoSpaceDN w:val="0"/>
        <w:adjustRightInd w:val="0"/>
        <w:spacing w:after="0" w:line="240" w:lineRule="auto"/>
        <w:ind w:left="1800" w:hanging="360"/>
        <w:rPr>
          <w:rFonts w:ascii="Arial" w:hAnsi="Arial" w:cs="Arial"/>
          <w:sz w:val="24"/>
          <w:szCs w:val="24"/>
        </w:rPr>
      </w:pPr>
      <w:r>
        <w:rPr>
          <w:rFonts w:ascii="Arial" w:hAnsi="Arial" w:cs="Arial"/>
          <w:sz w:val="24"/>
          <w:szCs w:val="24"/>
        </w:rPr>
        <w:t>If the reconciliat</w:t>
      </w:r>
      <w:r w:rsidR="00C854DD">
        <w:rPr>
          <w:rFonts w:ascii="Arial" w:hAnsi="Arial" w:cs="Arial"/>
          <w:sz w:val="24"/>
          <w:szCs w:val="24"/>
        </w:rPr>
        <w:t>ion is related to a grant, Post-</w:t>
      </w:r>
      <w:r>
        <w:rPr>
          <w:rFonts w:ascii="Arial" w:hAnsi="Arial" w:cs="Arial"/>
          <w:sz w:val="24"/>
          <w:szCs w:val="24"/>
        </w:rPr>
        <w:t xml:space="preserve">Award Support Services </w:t>
      </w:r>
      <w:r w:rsidR="00AE5D7A" w:rsidRPr="00AB5FC2">
        <w:rPr>
          <w:rFonts w:ascii="Arial" w:hAnsi="Arial" w:cs="Arial"/>
          <w:sz w:val="24"/>
          <w:szCs w:val="24"/>
        </w:rPr>
        <w:t xml:space="preserve">will </w:t>
      </w:r>
      <w:r w:rsidR="000D2B97" w:rsidRPr="00AB5FC2">
        <w:rPr>
          <w:rFonts w:ascii="Arial" w:hAnsi="Arial" w:cs="Arial"/>
          <w:sz w:val="24"/>
          <w:szCs w:val="24"/>
        </w:rPr>
        <w:t>approve the expenditures as allowable and in co</w:t>
      </w:r>
      <w:r w:rsidR="00AE5D7A" w:rsidRPr="00AB5FC2">
        <w:rPr>
          <w:rFonts w:ascii="Arial" w:hAnsi="Arial" w:cs="Arial"/>
          <w:sz w:val="24"/>
          <w:szCs w:val="24"/>
        </w:rPr>
        <w:t xml:space="preserve">mpliance with </w:t>
      </w:r>
      <w:r w:rsidR="00B44BCA" w:rsidRPr="00AB5FC2">
        <w:rPr>
          <w:rFonts w:ascii="Arial" w:hAnsi="Arial" w:cs="Arial"/>
          <w:sz w:val="24"/>
          <w:szCs w:val="24"/>
        </w:rPr>
        <w:t>federal, state, local, or grantor guidelines,</w:t>
      </w:r>
      <w:r w:rsidR="00B44BCA" w:rsidRPr="00AB5FC2" w:rsidDel="00B44BCA">
        <w:rPr>
          <w:rFonts w:ascii="Arial" w:hAnsi="Arial" w:cs="Arial"/>
          <w:sz w:val="24"/>
          <w:szCs w:val="24"/>
        </w:rPr>
        <w:t xml:space="preserve"> </w:t>
      </w:r>
      <w:r w:rsidR="00AE5D7A" w:rsidRPr="00AB5FC2">
        <w:rPr>
          <w:rFonts w:ascii="Arial" w:hAnsi="Arial" w:cs="Arial"/>
          <w:sz w:val="24"/>
          <w:szCs w:val="24"/>
        </w:rPr>
        <w:t>policies</w:t>
      </w:r>
      <w:r w:rsidR="00B44BCA" w:rsidRPr="00AB5FC2">
        <w:rPr>
          <w:rFonts w:ascii="Arial" w:hAnsi="Arial" w:cs="Arial"/>
          <w:sz w:val="24"/>
          <w:szCs w:val="24"/>
        </w:rPr>
        <w:t>,</w:t>
      </w:r>
      <w:r w:rsidR="00AE5D7A" w:rsidRPr="00AB5FC2">
        <w:rPr>
          <w:rFonts w:ascii="Arial" w:hAnsi="Arial" w:cs="Arial"/>
          <w:sz w:val="24"/>
          <w:szCs w:val="24"/>
        </w:rPr>
        <w:t xml:space="preserve"> and procedures</w:t>
      </w:r>
      <w:r w:rsidR="000D2B97" w:rsidRPr="00AB5FC2">
        <w:rPr>
          <w:rFonts w:ascii="Arial" w:hAnsi="Arial" w:cs="Arial"/>
          <w:sz w:val="24"/>
          <w:szCs w:val="24"/>
        </w:rPr>
        <w:t>.</w:t>
      </w:r>
      <w:r w:rsidR="00B5565A">
        <w:rPr>
          <w:rFonts w:ascii="Arial" w:hAnsi="Arial" w:cs="Arial"/>
          <w:sz w:val="24"/>
          <w:szCs w:val="24"/>
        </w:rPr>
        <w:t xml:space="preserve"> The </w:t>
      </w:r>
      <w:r w:rsidR="00BD220D" w:rsidRPr="00AB5FC2">
        <w:rPr>
          <w:rFonts w:ascii="Arial" w:hAnsi="Arial" w:cs="Arial"/>
          <w:sz w:val="24"/>
          <w:szCs w:val="24"/>
        </w:rPr>
        <w:t xml:space="preserve">PI </w:t>
      </w:r>
      <w:r w:rsidR="0049191A">
        <w:rPr>
          <w:rFonts w:ascii="Arial" w:hAnsi="Arial" w:cs="Arial"/>
          <w:sz w:val="24"/>
          <w:szCs w:val="24"/>
        </w:rPr>
        <w:t>must</w:t>
      </w:r>
      <w:r w:rsidR="0049191A" w:rsidRPr="00AB5FC2">
        <w:rPr>
          <w:rFonts w:ascii="Arial" w:hAnsi="Arial" w:cs="Arial"/>
          <w:sz w:val="24"/>
          <w:szCs w:val="24"/>
        </w:rPr>
        <w:t xml:space="preserve"> </w:t>
      </w:r>
      <w:r w:rsidR="00BD220D" w:rsidRPr="00AB5FC2">
        <w:rPr>
          <w:rFonts w:ascii="Arial" w:hAnsi="Arial" w:cs="Arial"/>
          <w:sz w:val="24"/>
          <w:szCs w:val="24"/>
        </w:rPr>
        <w:t xml:space="preserve">provide supporting documentation to address </w:t>
      </w:r>
      <w:proofErr w:type="gramStart"/>
      <w:r w:rsidR="00BD220D" w:rsidRPr="00AB5FC2">
        <w:rPr>
          <w:rFonts w:ascii="Arial" w:hAnsi="Arial" w:cs="Arial"/>
          <w:sz w:val="24"/>
          <w:szCs w:val="24"/>
        </w:rPr>
        <w:t>any and all</w:t>
      </w:r>
      <w:proofErr w:type="gramEnd"/>
      <w:r w:rsidR="00BD220D" w:rsidRPr="00AB5FC2">
        <w:rPr>
          <w:rFonts w:ascii="Arial" w:hAnsi="Arial" w:cs="Arial"/>
          <w:sz w:val="24"/>
          <w:szCs w:val="24"/>
        </w:rPr>
        <w:t xml:space="preserve"> extraordinary expenditure</w:t>
      </w:r>
      <w:r w:rsidR="00015BAE" w:rsidRPr="00AB5FC2">
        <w:rPr>
          <w:rFonts w:ascii="Arial" w:hAnsi="Arial" w:cs="Arial"/>
          <w:sz w:val="24"/>
          <w:szCs w:val="24"/>
        </w:rPr>
        <w:t>s w</w:t>
      </w:r>
      <w:r w:rsidR="00BD220D" w:rsidRPr="00AB5FC2">
        <w:rPr>
          <w:rFonts w:ascii="Arial" w:hAnsi="Arial" w:cs="Arial"/>
          <w:sz w:val="24"/>
          <w:szCs w:val="24"/>
        </w:rPr>
        <w:t xml:space="preserve">hich in normal routine business would not be </w:t>
      </w:r>
      <w:r w:rsidR="00E703D4" w:rsidRPr="00AB5FC2">
        <w:rPr>
          <w:rFonts w:ascii="Arial" w:hAnsi="Arial" w:cs="Arial"/>
          <w:sz w:val="24"/>
          <w:szCs w:val="24"/>
        </w:rPr>
        <w:t>payable but</w:t>
      </w:r>
      <w:r w:rsidR="00BD220D" w:rsidRPr="00AB5FC2">
        <w:rPr>
          <w:rFonts w:ascii="Arial" w:hAnsi="Arial" w:cs="Arial"/>
          <w:sz w:val="24"/>
          <w:szCs w:val="24"/>
        </w:rPr>
        <w:t xml:space="preserve"> </w:t>
      </w:r>
      <w:r w:rsidR="0049191A">
        <w:rPr>
          <w:rFonts w:ascii="Arial" w:hAnsi="Arial" w:cs="Arial"/>
          <w:sz w:val="24"/>
          <w:szCs w:val="24"/>
        </w:rPr>
        <w:t>are</w:t>
      </w:r>
      <w:r w:rsidR="0049191A" w:rsidRPr="00AB5FC2">
        <w:rPr>
          <w:rFonts w:ascii="Arial" w:hAnsi="Arial" w:cs="Arial"/>
          <w:sz w:val="24"/>
          <w:szCs w:val="24"/>
        </w:rPr>
        <w:t xml:space="preserve"> </w:t>
      </w:r>
      <w:r w:rsidR="00BD220D" w:rsidRPr="00AB5FC2">
        <w:rPr>
          <w:rFonts w:ascii="Arial" w:hAnsi="Arial" w:cs="Arial"/>
          <w:sz w:val="24"/>
          <w:szCs w:val="24"/>
        </w:rPr>
        <w:t>allowable in a research capacity.</w:t>
      </w:r>
    </w:p>
    <w:p w14:paraId="2BE4D376" w14:textId="77777777" w:rsidR="00B46088" w:rsidRPr="00AB5FC2" w:rsidRDefault="00B46088" w:rsidP="00A0452D">
      <w:pPr>
        <w:pStyle w:val="ListParagraph"/>
        <w:spacing w:after="0" w:line="240" w:lineRule="auto"/>
        <w:rPr>
          <w:rFonts w:ascii="Arial" w:hAnsi="Arial" w:cs="Arial"/>
          <w:sz w:val="24"/>
          <w:szCs w:val="24"/>
        </w:rPr>
      </w:pPr>
    </w:p>
    <w:p w14:paraId="4D2B6F1A" w14:textId="6BEAE445" w:rsidR="0049191A" w:rsidRDefault="00B44BCA" w:rsidP="00A0452D">
      <w:pPr>
        <w:pStyle w:val="ListParagraph"/>
        <w:numPr>
          <w:ilvl w:val="2"/>
          <w:numId w:val="4"/>
        </w:numPr>
        <w:tabs>
          <w:tab w:val="left" w:pos="1440"/>
        </w:tabs>
        <w:autoSpaceDE w:val="0"/>
        <w:autoSpaceDN w:val="0"/>
        <w:adjustRightInd w:val="0"/>
        <w:spacing w:after="0" w:line="240" w:lineRule="auto"/>
        <w:ind w:left="1800" w:hanging="360"/>
        <w:rPr>
          <w:rFonts w:ascii="Arial" w:hAnsi="Arial" w:cs="Arial"/>
          <w:sz w:val="24"/>
          <w:szCs w:val="24"/>
        </w:rPr>
      </w:pPr>
      <w:r w:rsidRPr="00AB5FC2">
        <w:rPr>
          <w:rFonts w:ascii="Arial" w:hAnsi="Arial" w:cs="Arial"/>
          <w:sz w:val="24"/>
          <w:szCs w:val="24"/>
        </w:rPr>
        <w:t xml:space="preserve">Accounts Payable will </w:t>
      </w:r>
      <w:r w:rsidR="0049191A">
        <w:rPr>
          <w:rFonts w:ascii="Arial" w:hAnsi="Arial" w:cs="Arial"/>
          <w:sz w:val="24"/>
          <w:szCs w:val="24"/>
        </w:rPr>
        <w:t>review</w:t>
      </w:r>
      <w:r w:rsidR="0049191A" w:rsidRPr="00AB5FC2">
        <w:rPr>
          <w:rFonts w:ascii="Arial" w:hAnsi="Arial" w:cs="Arial"/>
          <w:sz w:val="24"/>
          <w:szCs w:val="24"/>
        </w:rPr>
        <w:t xml:space="preserve"> </w:t>
      </w:r>
      <w:r w:rsidRPr="00AB5FC2">
        <w:rPr>
          <w:rFonts w:ascii="Arial" w:hAnsi="Arial" w:cs="Arial"/>
          <w:sz w:val="24"/>
          <w:szCs w:val="24"/>
        </w:rPr>
        <w:t xml:space="preserve">the expenditures in accordance with </w:t>
      </w:r>
      <w:r w:rsidR="0049191A">
        <w:rPr>
          <w:rFonts w:ascii="Arial" w:hAnsi="Arial" w:cs="Arial"/>
          <w:sz w:val="24"/>
          <w:szCs w:val="24"/>
        </w:rPr>
        <w:t>Texas State</w:t>
      </w:r>
      <w:r w:rsidR="0049191A" w:rsidRPr="00AB5FC2">
        <w:rPr>
          <w:rFonts w:ascii="Arial" w:hAnsi="Arial" w:cs="Arial"/>
          <w:sz w:val="24"/>
          <w:szCs w:val="24"/>
        </w:rPr>
        <w:t xml:space="preserve"> </w:t>
      </w:r>
      <w:r w:rsidRPr="00AB5FC2">
        <w:rPr>
          <w:rFonts w:ascii="Arial" w:hAnsi="Arial" w:cs="Arial"/>
          <w:sz w:val="24"/>
          <w:szCs w:val="24"/>
        </w:rPr>
        <w:t>policies and procedures.</w:t>
      </w:r>
      <w:r w:rsidR="0049191A">
        <w:rPr>
          <w:rFonts w:ascii="Arial" w:hAnsi="Arial" w:cs="Arial"/>
          <w:sz w:val="24"/>
          <w:szCs w:val="24"/>
        </w:rPr>
        <w:t xml:space="preserve"> </w:t>
      </w:r>
      <w:r w:rsidR="0049191A" w:rsidRPr="0049191A">
        <w:rPr>
          <w:rFonts w:ascii="Arial" w:hAnsi="Arial" w:cs="Arial"/>
          <w:sz w:val="24"/>
          <w:szCs w:val="24"/>
        </w:rPr>
        <w:t>Accounts Payable</w:t>
      </w:r>
      <w:r w:rsidR="0049191A">
        <w:rPr>
          <w:rFonts w:ascii="Arial" w:hAnsi="Arial" w:cs="Arial"/>
          <w:sz w:val="24"/>
          <w:szCs w:val="24"/>
        </w:rPr>
        <w:t xml:space="preserve"> </w:t>
      </w:r>
      <w:r w:rsidR="0049191A" w:rsidRPr="0049191A">
        <w:rPr>
          <w:rFonts w:ascii="Arial" w:hAnsi="Arial" w:cs="Arial"/>
          <w:sz w:val="24"/>
          <w:szCs w:val="24"/>
        </w:rPr>
        <w:t>will clear the research cash advance funds and record the expenses</w:t>
      </w:r>
      <w:r w:rsidR="0049191A">
        <w:rPr>
          <w:rFonts w:ascii="Arial" w:hAnsi="Arial" w:cs="Arial"/>
          <w:sz w:val="24"/>
          <w:szCs w:val="24"/>
        </w:rPr>
        <w:t>.</w:t>
      </w:r>
    </w:p>
    <w:p w14:paraId="3001F766" w14:textId="77777777" w:rsidR="00CE0F1E" w:rsidRPr="00C854DD" w:rsidRDefault="00CE0F1E" w:rsidP="00A0452D">
      <w:pPr>
        <w:pStyle w:val="ListParagraph"/>
        <w:tabs>
          <w:tab w:val="left" w:pos="1440"/>
        </w:tabs>
        <w:autoSpaceDE w:val="0"/>
        <w:autoSpaceDN w:val="0"/>
        <w:adjustRightInd w:val="0"/>
        <w:spacing w:after="0" w:line="240" w:lineRule="auto"/>
        <w:ind w:left="1800"/>
        <w:rPr>
          <w:rFonts w:ascii="Arial" w:hAnsi="Arial" w:cs="Arial"/>
          <w:sz w:val="24"/>
          <w:szCs w:val="24"/>
        </w:rPr>
      </w:pPr>
    </w:p>
    <w:p w14:paraId="16522312" w14:textId="27D5CEED" w:rsidR="0049191A" w:rsidRPr="0049191A" w:rsidRDefault="0049191A" w:rsidP="00A0452D">
      <w:pPr>
        <w:pStyle w:val="ListParagraph"/>
        <w:numPr>
          <w:ilvl w:val="2"/>
          <w:numId w:val="4"/>
        </w:numPr>
        <w:tabs>
          <w:tab w:val="left" w:pos="1440"/>
        </w:tabs>
        <w:autoSpaceDE w:val="0"/>
        <w:autoSpaceDN w:val="0"/>
        <w:adjustRightInd w:val="0"/>
        <w:spacing w:after="0" w:line="240" w:lineRule="auto"/>
        <w:ind w:left="1800" w:hanging="360"/>
        <w:rPr>
          <w:rFonts w:ascii="Arial" w:hAnsi="Arial" w:cs="Arial"/>
          <w:sz w:val="24"/>
          <w:szCs w:val="24"/>
        </w:rPr>
      </w:pPr>
      <w:r w:rsidRPr="0049191A">
        <w:rPr>
          <w:rFonts w:ascii="Arial" w:hAnsi="Arial" w:cs="Arial"/>
          <w:sz w:val="24"/>
          <w:szCs w:val="24"/>
        </w:rPr>
        <w:t xml:space="preserve">Electronic Research Cash Advance Reconciliations that </w:t>
      </w:r>
      <w:r w:rsidR="00C854DD">
        <w:rPr>
          <w:rFonts w:ascii="Arial" w:hAnsi="Arial" w:cs="Arial"/>
          <w:sz w:val="24"/>
          <w:szCs w:val="24"/>
        </w:rPr>
        <w:t xml:space="preserve">are </w:t>
      </w:r>
      <w:r w:rsidRPr="0049191A">
        <w:rPr>
          <w:rFonts w:ascii="Arial" w:hAnsi="Arial" w:cs="Arial"/>
          <w:sz w:val="24"/>
          <w:szCs w:val="24"/>
        </w:rPr>
        <w:t>not submitted within 30 days of the project period end date will receive past due notifications which may escalate</w:t>
      </w:r>
      <w:r w:rsidR="00C854DD">
        <w:rPr>
          <w:rFonts w:ascii="Arial" w:hAnsi="Arial" w:cs="Arial"/>
          <w:sz w:val="24"/>
          <w:szCs w:val="24"/>
        </w:rPr>
        <w:t>,</w:t>
      </w:r>
      <w:r w:rsidRPr="0049191A">
        <w:rPr>
          <w:rFonts w:ascii="Arial" w:hAnsi="Arial" w:cs="Arial"/>
          <w:sz w:val="24"/>
          <w:szCs w:val="24"/>
        </w:rPr>
        <w:t xml:space="preserve"> depending on past due aging status</w:t>
      </w:r>
      <w:r>
        <w:rPr>
          <w:rFonts w:ascii="Arial" w:hAnsi="Arial" w:cs="Arial"/>
          <w:sz w:val="24"/>
          <w:szCs w:val="24"/>
        </w:rPr>
        <w:t>.</w:t>
      </w:r>
    </w:p>
    <w:p w14:paraId="4B2AE864" w14:textId="77777777" w:rsidR="00A0452D" w:rsidRPr="00A0452D" w:rsidRDefault="00A0452D" w:rsidP="00A0452D">
      <w:pPr>
        <w:tabs>
          <w:tab w:val="left" w:pos="720"/>
          <w:tab w:val="left" w:pos="1440"/>
        </w:tabs>
        <w:autoSpaceDE w:val="0"/>
        <w:autoSpaceDN w:val="0"/>
        <w:adjustRightInd w:val="0"/>
        <w:spacing w:after="0" w:line="240" w:lineRule="auto"/>
        <w:rPr>
          <w:rFonts w:ascii="Arial" w:hAnsi="Arial" w:cs="Arial"/>
          <w:sz w:val="24"/>
          <w:szCs w:val="24"/>
        </w:rPr>
      </w:pPr>
    </w:p>
    <w:p w14:paraId="02D874B4" w14:textId="77777777" w:rsidR="00297DDB" w:rsidRPr="00B5565A" w:rsidRDefault="00297DDB" w:rsidP="004A2AD9">
      <w:pPr>
        <w:pStyle w:val="ListParagraph"/>
        <w:numPr>
          <w:ilvl w:val="0"/>
          <w:numId w:val="3"/>
        </w:numPr>
        <w:tabs>
          <w:tab w:val="left" w:pos="720"/>
          <w:tab w:val="left" w:pos="1440"/>
        </w:tabs>
        <w:autoSpaceDE w:val="0"/>
        <w:autoSpaceDN w:val="0"/>
        <w:adjustRightInd w:val="0"/>
        <w:spacing w:after="0" w:line="240" w:lineRule="auto"/>
        <w:ind w:hanging="720"/>
        <w:rPr>
          <w:rFonts w:ascii="Arial" w:hAnsi="Arial" w:cs="Arial"/>
          <w:b/>
          <w:sz w:val="24"/>
          <w:szCs w:val="24"/>
        </w:rPr>
      </w:pPr>
      <w:r w:rsidRPr="00B5565A">
        <w:rPr>
          <w:rFonts w:ascii="Arial" w:hAnsi="Arial" w:cs="Arial"/>
          <w:b/>
          <w:sz w:val="24"/>
          <w:szCs w:val="24"/>
        </w:rPr>
        <w:t>REVIEWERS OF THIS UPPS</w:t>
      </w:r>
    </w:p>
    <w:p w14:paraId="4501CC72" w14:textId="77777777" w:rsidR="00DD5FB7" w:rsidRPr="00AB5FC2" w:rsidRDefault="00DD5FB7"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p>
    <w:p w14:paraId="710D0DF3" w14:textId="77777777" w:rsidR="00297DDB" w:rsidRPr="00AB5FC2" w:rsidRDefault="00B5565A"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05.01</w:t>
      </w:r>
      <w:r>
        <w:rPr>
          <w:rFonts w:ascii="Arial" w:hAnsi="Arial" w:cs="Arial"/>
          <w:sz w:val="24"/>
          <w:szCs w:val="24"/>
        </w:rPr>
        <w:tab/>
      </w:r>
      <w:r w:rsidR="00297DDB" w:rsidRPr="00AB5FC2">
        <w:rPr>
          <w:rFonts w:ascii="Arial" w:hAnsi="Arial" w:cs="Arial"/>
          <w:sz w:val="24"/>
          <w:szCs w:val="24"/>
        </w:rPr>
        <w:t>Reviewers of this UPPS include the following:</w:t>
      </w:r>
    </w:p>
    <w:p w14:paraId="1CDD20A3" w14:textId="77777777" w:rsidR="00DD5FB7" w:rsidRPr="00AB5FC2" w:rsidRDefault="00DD5FB7"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p>
    <w:p w14:paraId="6A39BC58" w14:textId="77777777" w:rsidR="00297DDB" w:rsidRPr="00AB5FC2" w:rsidRDefault="00B5565A"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Pr>
          <w:rFonts w:ascii="Arial" w:hAnsi="Arial" w:cs="Arial"/>
          <w:sz w:val="24"/>
          <w:szCs w:val="24"/>
          <w:u w:val="single"/>
        </w:rPr>
        <w:t>P</w:t>
      </w:r>
      <w:r w:rsidR="00297DDB" w:rsidRPr="00AB5FC2">
        <w:rPr>
          <w:rFonts w:ascii="Arial" w:hAnsi="Arial" w:cs="Arial"/>
          <w:sz w:val="24"/>
          <w:szCs w:val="24"/>
          <w:u w:val="single"/>
        </w:rPr>
        <w:t>osition</w:t>
      </w:r>
      <w:r w:rsidR="00757F0D" w:rsidRPr="00AB5FC2">
        <w:rPr>
          <w:rFonts w:ascii="Arial" w:hAnsi="Arial" w:cs="Arial"/>
          <w:sz w:val="24"/>
          <w:szCs w:val="24"/>
        </w:rPr>
        <w:tab/>
      </w:r>
      <w:r w:rsidR="00297DDB" w:rsidRPr="00AB5FC2">
        <w:rPr>
          <w:rFonts w:ascii="Arial" w:hAnsi="Arial" w:cs="Arial"/>
          <w:sz w:val="24"/>
          <w:szCs w:val="24"/>
          <w:u w:val="single"/>
        </w:rPr>
        <w:t>Date</w:t>
      </w:r>
    </w:p>
    <w:p w14:paraId="43FB5F79" w14:textId="77777777" w:rsidR="00DE716C" w:rsidRPr="00AB5FC2" w:rsidRDefault="00297DDB"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sidRPr="00AB5FC2">
        <w:rPr>
          <w:rFonts w:ascii="Arial" w:hAnsi="Arial" w:cs="Arial"/>
          <w:sz w:val="24"/>
          <w:szCs w:val="24"/>
        </w:rPr>
        <w:tab/>
      </w:r>
    </w:p>
    <w:p w14:paraId="1D8A8731" w14:textId="500D340B" w:rsidR="00297DDB" w:rsidRPr="00AB5FC2" w:rsidRDefault="00297DDB"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sidRPr="00AB5FC2">
        <w:rPr>
          <w:rFonts w:ascii="Arial" w:hAnsi="Arial" w:cs="Arial"/>
          <w:sz w:val="24"/>
          <w:szCs w:val="24"/>
        </w:rPr>
        <w:lastRenderedPageBreak/>
        <w:t xml:space="preserve">Assistant Vice President for </w:t>
      </w:r>
      <w:r w:rsidR="00060BA9">
        <w:rPr>
          <w:rFonts w:ascii="Arial" w:hAnsi="Arial" w:cs="Arial"/>
          <w:sz w:val="24"/>
          <w:szCs w:val="24"/>
        </w:rPr>
        <w:tab/>
        <w:t>Nov</w:t>
      </w:r>
      <w:r w:rsidR="003A0260" w:rsidRPr="00AB5FC2">
        <w:rPr>
          <w:rFonts w:ascii="Arial" w:hAnsi="Arial" w:cs="Arial"/>
          <w:sz w:val="24"/>
          <w:szCs w:val="24"/>
        </w:rPr>
        <w:t xml:space="preserve"> 1 E4Y</w:t>
      </w:r>
    </w:p>
    <w:p w14:paraId="66711B4B" w14:textId="0A4A651D" w:rsidR="00DE716C" w:rsidRDefault="00C854DD"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Research </w:t>
      </w:r>
      <w:r w:rsidR="00B5565A">
        <w:rPr>
          <w:rFonts w:ascii="Arial" w:hAnsi="Arial" w:cs="Arial"/>
          <w:sz w:val="24"/>
          <w:szCs w:val="24"/>
        </w:rPr>
        <w:t xml:space="preserve">and Federal </w:t>
      </w:r>
    </w:p>
    <w:p w14:paraId="1C310ACD" w14:textId="5587DC2C" w:rsidR="00465CFF" w:rsidRDefault="00A0452D"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sidRPr="00AB5FC2">
        <w:rPr>
          <w:rFonts w:ascii="Arial" w:hAnsi="Arial" w:cs="Arial"/>
          <w:sz w:val="24"/>
          <w:szCs w:val="24"/>
        </w:rPr>
        <w:t>Relations</w:t>
      </w:r>
    </w:p>
    <w:p w14:paraId="58166C5C" w14:textId="77777777" w:rsidR="00A0452D" w:rsidRPr="00AB5FC2" w:rsidRDefault="00A0452D"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p>
    <w:p w14:paraId="20782C4C" w14:textId="25926842" w:rsidR="00297DDB" w:rsidRPr="00AB5FC2" w:rsidRDefault="00297DDB"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sidRPr="00AB5FC2">
        <w:rPr>
          <w:rFonts w:ascii="Arial" w:hAnsi="Arial" w:cs="Arial"/>
          <w:sz w:val="24"/>
          <w:szCs w:val="24"/>
        </w:rPr>
        <w:t>Director of Accounting</w:t>
      </w:r>
      <w:r w:rsidR="003A0260" w:rsidRPr="00AB5FC2">
        <w:rPr>
          <w:rFonts w:ascii="Arial" w:hAnsi="Arial" w:cs="Arial"/>
          <w:sz w:val="24"/>
          <w:szCs w:val="24"/>
        </w:rPr>
        <w:tab/>
        <w:t>Nov</w:t>
      </w:r>
      <w:r w:rsidR="001156CB" w:rsidRPr="00AB5FC2">
        <w:rPr>
          <w:rFonts w:ascii="Arial" w:hAnsi="Arial" w:cs="Arial"/>
          <w:sz w:val="24"/>
          <w:szCs w:val="24"/>
        </w:rPr>
        <w:t xml:space="preserve"> </w:t>
      </w:r>
      <w:r w:rsidR="003A0260" w:rsidRPr="00AB5FC2">
        <w:rPr>
          <w:rFonts w:ascii="Arial" w:hAnsi="Arial" w:cs="Arial"/>
          <w:sz w:val="24"/>
          <w:szCs w:val="24"/>
        </w:rPr>
        <w:t>1 E4Y</w:t>
      </w:r>
    </w:p>
    <w:p w14:paraId="3D482093" w14:textId="77777777" w:rsidR="00DE716C" w:rsidRPr="00AB5FC2" w:rsidRDefault="00297DDB"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sidRPr="00AB5FC2">
        <w:rPr>
          <w:rFonts w:ascii="Arial" w:hAnsi="Arial" w:cs="Arial"/>
          <w:sz w:val="24"/>
          <w:szCs w:val="24"/>
        </w:rPr>
        <w:tab/>
      </w:r>
    </w:p>
    <w:p w14:paraId="13166D63" w14:textId="2FD48D41" w:rsidR="00297DDB" w:rsidRPr="00AB5FC2" w:rsidRDefault="00297DDB" w:rsidP="00A0452D">
      <w:pPr>
        <w:pStyle w:val="ListParagraph"/>
        <w:tabs>
          <w:tab w:val="left" w:pos="1440"/>
          <w:tab w:val="left" w:pos="5040"/>
        </w:tabs>
        <w:autoSpaceDE w:val="0"/>
        <w:autoSpaceDN w:val="0"/>
        <w:adjustRightInd w:val="0"/>
        <w:spacing w:after="0" w:line="240" w:lineRule="auto"/>
        <w:ind w:left="1440"/>
        <w:rPr>
          <w:rFonts w:ascii="Arial" w:hAnsi="Arial" w:cs="Arial"/>
          <w:sz w:val="24"/>
          <w:szCs w:val="24"/>
        </w:rPr>
      </w:pPr>
      <w:r w:rsidRPr="00AB5FC2">
        <w:rPr>
          <w:rFonts w:ascii="Arial" w:hAnsi="Arial" w:cs="Arial"/>
          <w:sz w:val="24"/>
          <w:szCs w:val="24"/>
        </w:rPr>
        <w:t xml:space="preserve">Director of </w:t>
      </w:r>
      <w:r w:rsidR="00C854DD">
        <w:rPr>
          <w:rFonts w:ascii="Arial" w:hAnsi="Arial" w:cs="Arial"/>
          <w:sz w:val="24"/>
          <w:szCs w:val="24"/>
        </w:rPr>
        <w:t>Post-</w:t>
      </w:r>
      <w:r w:rsidR="0049191A">
        <w:rPr>
          <w:rFonts w:ascii="Arial" w:hAnsi="Arial" w:cs="Arial"/>
          <w:sz w:val="24"/>
          <w:szCs w:val="24"/>
        </w:rPr>
        <w:t xml:space="preserve">Award </w:t>
      </w:r>
      <w:r w:rsidR="00060BA9">
        <w:rPr>
          <w:rFonts w:ascii="Arial" w:hAnsi="Arial" w:cs="Arial"/>
          <w:sz w:val="24"/>
          <w:szCs w:val="24"/>
        </w:rPr>
        <w:tab/>
        <w:t>Nov</w:t>
      </w:r>
      <w:r w:rsidR="001156CB" w:rsidRPr="00AB5FC2">
        <w:rPr>
          <w:rFonts w:ascii="Arial" w:hAnsi="Arial" w:cs="Arial"/>
          <w:sz w:val="24"/>
          <w:szCs w:val="24"/>
        </w:rPr>
        <w:t xml:space="preserve"> 1 E4Y</w:t>
      </w:r>
    </w:p>
    <w:p w14:paraId="5E6F3B77" w14:textId="0400DABF" w:rsidR="00757F0D" w:rsidRDefault="00B5565A"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ab/>
      </w:r>
      <w:r w:rsidR="00C854DD">
        <w:rPr>
          <w:rFonts w:ascii="Arial" w:hAnsi="Arial" w:cs="Arial"/>
          <w:sz w:val="24"/>
          <w:szCs w:val="24"/>
        </w:rPr>
        <w:t>Support Services</w:t>
      </w:r>
    </w:p>
    <w:p w14:paraId="6C492F87" w14:textId="77777777" w:rsidR="00B5565A" w:rsidRPr="00AB5FC2" w:rsidRDefault="00B5565A"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p>
    <w:p w14:paraId="4EB12C14" w14:textId="77777777" w:rsidR="00F91722" w:rsidRPr="00B5565A" w:rsidRDefault="00F91722" w:rsidP="00A0452D">
      <w:pPr>
        <w:pStyle w:val="ListParagraph"/>
        <w:numPr>
          <w:ilvl w:val="0"/>
          <w:numId w:val="3"/>
        </w:numPr>
        <w:tabs>
          <w:tab w:val="left" w:pos="720"/>
          <w:tab w:val="left" w:pos="1440"/>
        </w:tabs>
        <w:autoSpaceDE w:val="0"/>
        <w:autoSpaceDN w:val="0"/>
        <w:adjustRightInd w:val="0"/>
        <w:spacing w:after="0" w:line="240" w:lineRule="auto"/>
        <w:ind w:hanging="720"/>
        <w:rPr>
          <w:rFonts w:ascii="Arial" w:hAnsi="Arial" w:cs="Arial"/>
          <w:b/>
          <w:sz w:val="24"/>
          <w:szCs w:val="24"/>
        </w:rPr>
      </w:pPr>
      <w:r w:rsidRPr="00B5565A">
        <w:rPr>
          <w:rFonts w:ascii="Arial" w:hAnsi="Arial" w:cs="Arial"/>
          <w:b/>
          <w:sz w:val="24"/>
          <w:szCs w:val="24"/>
        </w:rPr>
        <w:t>CERTIFICATION</w:t>
      </w:r>
      <w:r w:rsidR="00B5565A" w:rsidRPr="00B5565A">
        <w:rPr>
          <w:rFonts w:ascii="Arial" w:hAnsi="Arial" w:cs="Arial"/>
          <w:b/>
          <w:sz w:val="24"/>
          <w:szCs w:val="24"/>
        </w:rPr>
        <w:t xml:space="preserve"> STATEMENT</w:t>
      </w:r>
    </w:p>
    <w:p w14:paraId="7DF4D39A" w14:textId="77777777" w:rsidR="00DD5FB7" w:rsidRPr="00AB5FC2" w:rsidRDefault="00DD5FB7" w:rsidP="00A0452D">
      <w:pPr>
        <w:pStyle w:val="ListParagraph"/>
        <w:tabs>
          <w:tab w:val="left" w:pos="2160"/>
          <w:tab w:val="left" w:pos="6480"/>
        </w:tabs>
        <w:autoSpaceDE w:val="0"/>
        <w:autoSpaceDN w:val="0"/>
        <w:adjustRightInd w:val="0"/>
        <w:spacing w:after="0" w:line="240" w:lineRule="auto"/>
        <w:rPr>
          <w:rFonts w:ascii="Arial" w:hAnsi="Arial" w:cs="Arial"/>
          <w:sz w:val="24"/>
          <w:szCs w:val="24"/>
        </w:rPr>
      </w:pPr>
    </w:p>
    <w:p w14:paraId="3466C111" w14:textId="77777777" w:rsidR="00297DDB" w:rsidRPr="00AB5FC2" w:rsidRDefault="00297DDB" w:rsidP="00A0452D">
      <w:pPr>
        <w:pStyle w:val="ListParagraph"/>
        <w:tabs>
          <w:tab w:val="left" w:pos="2160"/>
          <w:tab w:val="left" w:pos="6480"/>
        </w:tabs>
        <w:autoSpaceDE w:val="0"/>
        <w:autoSpaceDN w:val="0"/>
        <w:adjustRightInd w:val="0"/>
        <w:spacing w:after="0" w:line="240" w:lineRule="auto"/>
        <w:rPr>
          <w:rFonts w:ascii="Arial" w:hAnsi="Arial" w:cs="Arial"/>
          <w:sz w:val="24"/>
          <w:szCs w:val="24"/>
        </w:rPr>
      </w:pPr>
      <w:r w:rsidRPr="00AB5FC2">
        <w:rPr>
          <w:rFonts w:ascii="Arial" w:hAnsi="Arial" w:cs="Arial"/>
          <w:sz w:val="24"/>
          <w:szCs w:val="24"/>
        </w:rPr>
        <w:t>This UPPS has been reviewed by the following individuals in their official capacities and represent Texas State policy and procedure from the date of this document until superseded.</w:t>
      </w:r>
    </w:p>
    <w:p w14:paraId="65098868" w14:textId="77777777" w:rsidR="00757F0D" w:rsidRPr="00AB5FC2" w:rsidRDefault="00757F0D"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p>
    <w:p w14:paraId="07D02725" w14:textId="1CAA92A1" w:rsidR="00297DDB" w:rsidRPr="00AB5FC2" w:rsidRDefault="00D90B3C" w:rsidP="00A0452D">
      <w:pPr>
        <w:pStyle w:val="ListParagraph"/>
        <w:tabs>
          <w:tab w:val="left" w:pos="6480"/>
        </w:tabs>
        <w:autoSpaceDE w:val="0"/>
        <w:autoSpaceDN w:val="0"/>
        <w:adjustRightInd w:val="0"/>
        <w:spacing w:after="0" w:line="240" w:lineRule="auto"/>
        <w:ind w:right="-90"/>
        <w:rPr>
          <w:rFonts w:ascii="Arial" w:hAnsi="Arial" w:cs="Arial"/>
          <w:sz w:val="24"/>
          <w:szCs w:val="24"/>
        </w:rPr>
      </w:pPr>
      <w:r w:rsidRPr="00AB5FC2">
        <w:rPr>
          <w:rFonts w:ascii="Arial" w:hAnsi="Arial" w:cs="Arial"/>
          <w:sz w:val="24"/>
          <w:szCs w:val="24"/>
        </w:rPr>
        <w:t xml:space="preserve">Assistant Vice President for </w:t>
      </w:r>
      <w:r w:rsidR="00C854DD">
        <w:rPr>
          <w:rFonts w:ascii="Arial" w:hAnsi="Arial" w:cs="Arial"/>
          <w:sz w:val="24"/>
          <w:szCs w:val="24"/>
        </w:rPr>
        <w:t xml:space="preserve">Research and Federal Relations; </w:t>
      </w:r>
      <w:r w:rsidRPr="00AB5FC2">
        <w:rPr>
          <w:rFonts w:ascii="Arial" w:hAnsi="Arial" w:cs="Arial"/>
          <w:sz w:val="24"/>
          <w:szCs w:val="24"/>
        </w:rPr>
        <w:t>senior reviewer of this UPPS</w:t>
      </w:r>
    </w:p>
    <w:p w14:paraId="577A7947" w14:textId="77777777" w:rsidR="00DE716C" w:rsidRPr="00AB5FC2" w:rsidRDefault="00DE716C"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p>
    <w:p w14:paraId="108B7389" w14:textId="77777777" w:rsidR="00297DDB" w:rsidRPr="00AB5FC2" w:rsidRDefault="00297DDB"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Associate Vice President for Research and Federal Relations</w:t>
      </w:r>
    </w:p>
    <w:p w14:paraId="50DC00F9" w14:textId="77777777" w:rsidR="00DE716C" w:rsidRPr="00AB5FC2" w:rsidRDefault="00DE716C"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p>
    <w:p w14:paraId="231E1EC2" w14:textId="77777777" w:rsidR="00DE716C" w:rsidRPr="00AB5FC2" w:rsidRDefault="00DE716C"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Provost and Vice President for Academic Affairs</w:t>
      </w:r>
    </w:p>
    <w:p w14:paraId="558ECB32" w14:textId="77777777" w:rsidR="00DE716C" w:rsidRPr="00AB5FC2" w:rsidRDefault="00DE716C" w:rsidP="00A0452D">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p>
    <w:p w14:paraId="078B2FDD" w14:textId="600A85BB" w:rsidR="000704E8" w:rsidRPr="006B3137" w:rsidRDefault="00DE716C" w:rsidP="006B3137">
      <w:pPr>
        <w:pStyle w:val="ListParagraph"/>
        <w:tabs>
          <w:tab w:val="left" w:pos="1440"/>
          <w:tab w:val="left" w:pos="6480"/>
        </w:tabs>
        <w:autoSpaceDE w:val="0"/>
        <w:autoSpaceDN w:val="0"/>
        <w:adjustRightInd w:val="0"/>
        <w:spacing w:after="0" w:line="240" w:lineRule="auto"/>
        <w:ind w:left="1440" w:hanging="720"/>
        <w:rPr>
          <w:rFonts w:ascii="Arial" w:hAnsi="Arial" w:cs="Arial"/>
          <w:sz w:val="24"/>
          <w:szCs w:val="24"/>
        </w:rPr>
      </w:pPr>
      <w:r w:rsidRPr="00AB5FC2">
        <w:rPr>
          <w:rFonts w:ascii="Arial" w:hAnsi="Arial" w:cs="Arial"/>
          <w:sz w:val="24"/>
          <w:szCs w:val="24"/>
        </w:rPr>
        <w:t>President</w:t>
      </w:r>
    </w:p>
    <w:sectPr w:rsidR="000704E8" w:rsidRPr="006B3137" w:rsidSect="00A0452D">
      <w:pgSz w:w="12240" w:h="15840"/>
      <w:pgMar w:top="1440" w:right="1440" w:bottom="1440" w:left="1440" w:header="457"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FDCB" w14:textId="77777777" w:rsidR="005D329C" w:rsidRDefault="005D329C">
      <w:r>
        <w:separator/>
      </w:r>
    </w:p>
  </w:endnote>
  <w:endnote w:type="continuationSeparator" w:id="0">
    <w:p w14:paraId="77FEB590" w14:textId="77777777" w:rsidR="005D329C" w:rsidRDefault="005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EF4F" w14:textId="77777777" w:rsidR="005D329C" w:rsidRDefault="005D329C">
      <w:r>
        <w:separator/>
      </w:r>
    </w:p>
  </w:footnote>
  <w:footnote w:type="continuationSeparator" w:id="0">
    <w:p w14:paraId="07734377" w14:textId="77777777" w:rsidR="005D329C" w:rsidRDefault="005D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93A"/>
    <w:multiLevelType w:val="hybridMultilevel"/>
    <w:tmpl w:val="30F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3BB0"/>
    <w:multiLevelType w:val="hybridMultilevel"/>
    <w:tmpl w:val="9E28E76C"/>
    <w:lvl w:ilvl="0" w:tplc="9C70E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861E65"/>
    <w:multiLevelType w:val="hybridMultilevel"/>
    <w:tmpl w:val="F44236F0"/>
    <w:lvl w:ilvl="0" w:tplc="462214B0">
      <w:start w:val="1"/>
      <w:numFmt w:val="decimal"/>
      <w:lvlText w:val="%1."/>
      <w:lvlJc w:val="left"/>
      <w:pPr>
        <w:ind w:left="360" w:hanging="360"/>
      </w:pPr>
      <w:rPr>
        <w:rFonts w:ascii="Arial" w:eastAsia="Times New Roman" w:hAnsi="Arial" w:cs="Arial"/>
      </w:rPr>
    </w:lvl>
    <w:lvl w:ilvl="1" w:tplc="EADC99F0">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2A23F51"/>
    <w:multiLevelType w:val="multilevel"/>
    <w:tmpl w:val="5BB81004"/>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EA3C9E"/>
    <w:multiLevelType w:val="hybridMultilevel"/>
    <w:tmpl w:val="C3B0DB20"/>
    <w:lvl w:ilvl="0" w:tplc="38349E34">
      <w:start w:val="1"/>
      <w:numFmt w:val="decimalZero"/>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D1FB3"/>
    <w:multiLevelType w:val="multilevel"/>
    <w:tmpl w:val="9EBAF4D8"/>
    <w:lvl w:ilvl="0">
      <w:start w:val="5"/>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047605957">
    <w:abstractNumId w:val="2"/>
  </w:num>
  <w:num w:numId="2" w16cid:durableId="1910383490">
    <w:abstractNumId w:val="0"/>
  </w:num>
  <w:num w:numId="3" w16cid:durableId="251010372">
    <w:abstractNumId w:val="4"/>
  </w:num>
  <w:num w:numId="4" w16cid:durableId="623585300">
    <w:abstractNumId w:val="3"/>
  </w:num>
  <w:num w:numId="5" w16cid:durableId="1664432871">
    <w:abstractNumId w:val="5"/>
  </w:num>
  <w:num w:numId="6" w16cid:durableId="27455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B4"/>
    <w:rsid w:val="00014CC3"/>
    <w:rsid w:val="00015BAE"/>
    <w:rsid w:val="000172B9"/>
    <w:rsid w:val="00023763"/>
    <w:rsid w:val="00045814"/>
    <w:rsid w:val="00060BA9"/>
    <w:rsid w:val="000704E8"/>
    <w:rsid w:val="00070E17"/>
    <w:rsid w:val="0007187B"/>
    <w:rsid w:val="000923CC"/>
    <w:rsid w:val="00094987"/>
    <w:rsid w:val="000A4F33"/>
    <w:rsid w:val="000B441A"/>
    <w:rsid w:val="000B4952"/>
    <w:rsid w:val="000D00AD"/>
    <w:rsid w:val="000D1D80"/>
    <w:rsid w:val="000D2B97"/>
    <w:rsid w:val="0010355B"/>
    <w:rsid w:val="00103C6B"/>
    <w:rsid w:val="00104101"/>
    <w:rsid w:val="00113DAE"/>
    <w:rsid w:val="001156CB"/>
    <w:rsid w:val="0012138B"/>
    <w:rsid w:val="001260A3"/>
    <w:rsid w:val="00133B9A"/>
    <w:rsid w:val="00136470"/>
    <w:rsid w:val="00144B69"/>
    <w:rsid w:val="00157C0D"/>
    <w:rsid w:val="00160C23"/>
    <w:rsid w:val="00170916"/>
    <w:rsid w:val="001763C2"/>
    <w:rsid w:val="00182736"/>
    <w:rsid w:val="00184047"/>
    <w:rsid w:val="00186214"/>
    <w:rsid w:val="00195961"/>
    <w:rsid w:val="001A242C"/>
    <w:rsid w:val="001A2B8E"/>
    <w:rsid w:val="001B40CC"/>
    <w:rsid w:val="001D2655"/>
    <w:rsid w:val="001E6714"/>
    <w:rsid w:val="001F15D6"/>
    <w:rsid w:val="002163ED"/>
    <w:rsid w:val="00220062"/>
    <w:rsid w:val="00234954"/>
    <w:rsid w:val="00236DCD"/>
    <w:rsid w:val="00244D12"/>
    <w:rsid w:val="0025117C"/>
    <w:rsid w:val="00255057"/>
    <w:rsid w:val="00264838"/>
    <w:rsid w:val="002821C9"/>
    <w:rsid w:val="002924BD"/>
    <w:rsid w:val="00297DDB"/>
    <w:rsid w:val="002A1E70"/>
    <w:rsid w:val="002B0BAE"/>
    <w:rsid w:val="002B5A5C"/>
    <w:rsid w:val="002D245B"/>
    <w:rsid w:val="002D4429"/>
    <w:rsid w:val="002D577A"/>
    <w:rsid w:val="002E20E2"/>
    <w:rsid w:val="00312AC4"/>
    <w:rsid w:val="003169D6"/>
    <w:rsid w:val="0031761E"/>
    <w:rsid w:val="0033330A"/>
    <w:rsid w:val="00353A81"/>
    <w:rsid w:val="00354B69"/>
    <w:rsid w:val="00354F70"/>
    <w:rsid w:val="00363B72"/>
    <w:rsid w:val="003708E2"/>
    <w:rsid w:val="00373F7D"/>
    <w:rsid w:val="00376890"/>
    <w:rsid w:val="00377FE9"/>
    <w:rsid w:val="00381CF3"/>
    <w:rsid w:val="0038256F"/>
    <w:rsid w:val="00384E99"/>
    <w:rsid w:val="00390C86"/>
    <w:rsid w:val="00390DD8"/>
    <w:rsid w:val="0039440E"/>
    <w:rsid w:val="00397FD7"/>
    <w:rsid w:val="003A0260"/>
    <w:rsid w:val="003A3945"/>
    <w:rsid w:val="003B3BB5"/>
    <w:rsid w:val="003B4434"/>
    <w:rsid w:val="003C6F15"/>
    <w:rsid w:val="003D4322"/>
    <w:rsid w:val="003D4747"/>
    <w:rsid w:val="003E0316"/>
    <w:rsid w:val="003F126D"/>
    <w:rsid w:val="003F24D9"/>
    <w:rsid w:val="003F4B8D"/>
    <w:rsid w:val="00402646"/>
    <w:rsid w:val="0041081B"/>
    <w:rsid w:val="00412366"/>
    <w:rsid w:val="00446C74"/>
    <w:rsid w:val="004562A2"/>
    <w:rsid w:val="004635D2"/>
    <w:rsid w:val="00465CFF"/>
    <w:rsid w:val="00466D4B"/>
    <w:rsid w:val="00467273"/>
    <w:rsid w:val="004917DA"/>
    <w:rsid w:val="0049191A"/>
    <w:rsid w:val="00496C2D"/>
    <w:rsid w:val="004A2AD9"/>
    <w:rsid w:val="004B4E3F"/>
    <w:rsid w:val="004B71F0"/>
    <w:rsid w:val="004C0E8F"/>
    <w:rsid w:val="004D0B3E"/>
    <w:rsid w:val="005039F1"/>
    <w:rsid w:val="00506C3D"/>
    <w:rsid w:val="005155E4"/>
    <w:rsid w:val="00516731"/>
    <w:rsid w:val="00525825"/>
    <w:rsid w:val="00541341"/>
    <w:rsid w:val="00545B7C"/>
    <w:rsid w:val="005524D1"/>
    <w:rsid w:val="00557AE6"/>
    <w:rsid w:val="00575B62"/>
    <w:rsid w:val="00577227"/>
    <w:rsid w:val="00586F53"/>
    <w:rsid w:val="00594BD2"/>
    <w:rsid w:val="005A77A2"/>
    <w:rsid w:val="005C022E"/>
    <w:rsid w:val="005D1A45"/>
    <w:rsid w:val="005D329C"/>
    <w:rsid w:val="005D4BE5"/>
    <w:rsid w:val="005D4D3A"/>
    <w:rsid w:val="005D512E"/>
    <w:rsid w:val="005E4204"/>
    <w:rsid w:val="005F04AD"/>
    <w:rsid w:val="005F1015"/>
    <w:rsid w:val="00600474"/>
    <w:rsid w:val="0060514B"/>
    <w:rsid w:val="006129DC"/>
    <w:rsid w:val="006202B4"/>
    <w:rsid w:val="00625B36"/>
    <w:rsid w:val="00630915"/>
    <w:rsid w:val="00631D3B"/>
    <w:rsid w:val="00634AAF"/>
    <w:rsid w:val="0064411C"/>
    <w:rsid w:val="00655E70"/>
    <w:rsid w:val="00665395"/>
    <w:rsid w:val="00665C75"/>
    <w:rsid w:val="006811E6"/>
    <w:rsid w:val="00686359"/>
    <w:rsid w:val="00691954"/>
    <w:rsid w:val="006A7D9A"/>
    <w:rsid w:val="006B3137"/>
    <w:rsid w:val="006B3729"/>
    <w:rsid w:val="006B3CE2"/>
    <w:rsid w:val="006B46E5"/>
    <w:rsid w:val="006F458F"/>
    <w:rsid w:val="006F4D13"/>
    <w:rsid w:val="00730632"/>
    <w:rsid w:val="0073153D"/>
    <w:rsid w:val="00740AB6"/>
    <w:rsid w:val="00746308"/>
    <w:rsid w:val="00752FA1"/>
    <w:rsid w:val="00757F0D"/>
    <w:rsid w:val="0076098A"/>
    <w:rsid w:val="007716FB"/>
    <w:rsid w:val="007742F7"/>
    <w:rsid w:val="00782140"/>
    <w:rsid w:val="0078306A"/>
    <w:rsid w:val="007A42B3"/>
    <w:rsid w:val="007B4570"/>
    <w:rsid w:val="007C59E0"/>
    <w:rsid w:val="007D572B"/>
    <w:rsid w:val="007F2DDF"/>
    <w:rsid w:val="007F3F1A"/>
    <w:rsid w:val="007F6B0A"/>
    <w:rsid w:val="00805311"/>
    <w:rsid w:val="00811A1B"/>
    <w:rsid w:val="00836262"/>
    <w:rsid w:val="00845B91"/>
    <w:rsid w:val="00846213"/>
    <w:rsid w:val="00861077"/>
    <w:rsid w:val="00863E55"/>
    <w:rsid w:val="008667A5"/>
    <w:rsid w:val="00873996"/>
    <w:rsid w:val="00877F80"/>
    <w:rsid w:val="00884D9B"/>
    <w:rsid w:val="008A2175"/>
    <w:rsid w:val="008B153E"/>
    <w:rsid w:val="008B67A8"/>
    <w:rsid w:val="008C2222"/>
    <w:rsid w:val="008D0F6F"/>
    <w:rsid w:val="008D7267"/>
    <w:rsid w:val="008E74DB"/>
    <w:rsid w:val="008F0F86"/>
    <w:rsid w:val="008F728B"/>
    <w:rsid w:val="00904617"/>
    <w:rsid w:val="0090462A"/>
    <w:rsid w:val="00910A33"/>
    <w:rsid w:val="00913BE8"/>
    <w:rsid w:val="009230C5"/>
    <w:rsid w:val="0092363F"/>
    <w:rsid w:val="009360A8"/>
    <w:rsid w:val="00946A55"/>
    <w:rsid w:val="009525F8"/>
    <w:rsid w:val="0097083A"/>
    <w:rsid w:val="0098082F"/>
    <w:rsid w:val="009825BC"/>
    <w:rsid w:val="00987397"/>
    <w:rsid w:val="009C27C3"/>
    <w:rsid w:val="009D03FC"/>
    <w:rsid w:val="009D530F"/>
    <w:rsid w:val="009D57D9"/>
    <w:rsid w:val="009D5C9D"/>
    <w:rsid w:val="009E528E"/>
    <w:rsid w:val="009F3B12"/>
    <w:rsid w:val="00A0452D"/>
    <w:rsid w:val="00A275EC"/>
    <w:rsid w:val="00A37B18"/>
    <w:rsid w:val="00A40917"/>
    <w:rsid w:val="00A57A4D"/>
    <w:rsid w:val="00A62F5E"/>
    <w:rsid w:val="00A632B8"/>
    <w:rsid w:val="00A6439A"/>
    <w:rsid w:val="00A7135B"/>
    <w:rsid w:val="00A7297A"/>
    <w:rsid w:val="00A73943"/>
    <w:rsid w:val="00AB5FC2"/>
    <w:rsid w:val="00AB75BB"/>
    <w:rsid w:val="00AB78C9"/>
    <w:rsid w:val="00AC1544"/>
    <w:rsid w:val="00AD1150"/>
    <w:rsid w:val="00AD519C"/>
    <w:rsid w:val="00AE5D7A"/>
    <w:rsid w:val="00AF270C"/>
    <w:rsid w:val="00AF373F"/>
    <w:rsid w:val="00B12F29"/>
    <w:rsid w:val="00B13C93"/>
    <w:rsid w:val="00B14E8E"/>
    <w:rsid w:val="00B30C4C"/>
    <w:rsid w:val="00B415D4"/>
    <w:rsid w:val="00B441AA"/>
    <w:rsid w:val="00B44BCA"/>
    <w:rsid w:val="00B46088"/>
    <w:rsid w:val="00B5565A"/>
    <w:rsid w:val="00B557E0"/>
    <w:rsid w:val="00B606CD"/>
    <w:rsid w:val="00B6171A"/>
    <w:rsid w:val="00B94EFF"/>
    <w:rsid w:val="00B95137"/>
    <w:rsid w:val="00BA1A35"/>
    <w:rsid w:val="00BD220D"/>
    <w:rsid w:val="00BF0CD6"/>
    <w:rsid w:val="00C04B91"/>
    <w:rsid w:val="00C12360"/>
    <w:rsid w:val="00C1655F"/>
    <w:rsid w:val="00C26B18"/>
    <w:rsid w:val="00C60B61"/>
    <w:rsid w:val="00C64472"/>
    <w:rsid w:val="00C64F38"/>
    <w:rsid w:val="00C7651A"/>
    <w:rsid w:val="00C829A6"/>
    <w:rsid w:val="00C854DD"/>
    <w:rsid w:val="00C862C4"/>
    <w:rsid w:val="00CC01BC"/>
    <w:rsid w:val="00CC13F9"/>
    <w:rsid w:val="00CD7E53"/>
    <w:rsid w:val="00CE0F1E"/>
    <w:rsid w:val="00CE34EA"/>
    <w:rsid w:val="00CF4F2C"/>
    <w:rsid w:val="00D10673"/>
    <w:rsid w:val="00D16A38"/>
    <w:rsid w:val="00D31924"/>
    <w:rsid w:val="00D459EA"/>
    <w:rsid w:val="00D46F69"/>
    <w:rsid w:val="00D90B3C"/>
    <w:rsid w:val="00DA1BC4"/>
    <w:rsid w:val="00DA33F7"/>
    <w:rsid w:val="00DA6801"/>
    <w:rsid w:val="00DA7456"/>
    <w:rsid w:val="00DB4B43"/>
    <w:rsid w:val="00DB55AF"/>
    <w:rsid w:val="00DB5B75"/>
    <w:rsid w:val="00DB5B8E"/>
    <w:rsid w:val="00DD0737"/>
    <w:rsid w:val="00DD5FB7"/>
    <w:rsid w:val="00DD76F6"/>
    <w:rsid w:val="00DE1D75"/>
    <w:rsid w:val="00DE30FD"/>
    <w:rsid w:val="00DE716C"/>
    <w:rsid w:val="00DE75B9"/>
    <w:rsid w:val="00DF5D5A"/>
    <w:rsid w:val="00E13B0B"/>
    <w:rsid w:val="00E25456"/>
    <w:rsid w:val="00E25881"/>
    <w:rsid w:val="00E50B86"/>
    <w:rsid w:val="00E703D4"/>
    <w:rsid w:val="00E87A8D"/>
    <w:rsid w:val="00E97DCE"/>
    <w:rsid w:val="00EA75B3"/>
    <w:rsid w:val="00EC37A1"/>
    <w:rsid w:val="00ED1DC9"/>
    <w:rsid w:val="00ED2C75"/>
    <w:rsid w:val="00ED413F"/>
    <w:rsid w:val="00ED71CC"/>
    <w:rsid w:val="00EF0BDB"/>
    <w:rsid w:val="00F06E55"/>
    <w:rsid w:val="00F13748"/>
    <w:rsid w:val="00F21561"/>
    <w:rsid w:val="00F5444A"/>
    <w:rsid w:val="00F54A34"/>
    <w:rsid w:val="00F71DFF"/>
    <w:rsid w:val="00F774C2"/>
    <w:rsid w:val="00F87889"/>
    <w:rsid w:val="00F9111C"/>
    <w:rsid w:val="00F91722"/>
    <w:rsid w:val="00FA4DE1"/>
    <w:rsid w:val="00FB2EE6"/>
    <w:rsid w:val="00FC0DA6"/>
    <w:rsid w:val="00FE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D8C83E"/>
  <w15:chartTrackingRefBased/>
  <w15:docId w15:val="{8C25346D-99EA-4FA9-A8BF-908C75CB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CC"/>
    <w:pPr>
      <w:spacing w:after="200" w:line="276" w:lineRule="auto"/>
    </w:pPr>
    <w:rPr>
      <w:sz w:val="22"/>
      <w:szCs w:val="22"/>
    </w:rPr>
  </w:style>
  <w:style w:type="paragraph" w:styleId="Heading2">
    <w:name w:val="heading 2"/>
    <w:basedOn w:val="Normal"/>
    <w:link w:val="Heading2Char"/>
    <w:uiPriority w:val="9"/>
    <w:qFormat/>
    <w:locked/>
    <w:rsid w:val="000D00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4EA"/>
    <w:pPr>
      <w:ind w:left="720"/>
      <w:contextualSpacing/>
    </w:pPr>
  </w:style>
  <w:style w:type="paragraph" w:styleId="BalloonText">
    <w:name w:val="Balloon Text"/>
    <w:basedOn w:val="Normal"/>
    <w:link w:val="BalloonTextChar"/>
    <w:uiPriority w:val="99"/>
    <w:semiHidden/>
    <w:rsid w:val="00184047"/>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locked/>
    <w:rsid w:val="00184047"/>
    <w:rPr>
      <w:rFonts w:ascii="Lucida Grande" w:hAnsi="Lucida Grande" w:cs="Times New Roman"/>
      <w:sz w:val="18"/>
      <w:szCs w:val="18"/>
    </w:rPr>
  </w:style>
  <w:style w:type="paragraph" w:styleId="Header">
    <w:name w:val="header"/>
    <w:basedOn w:val="Normal"/>
    <w:link w:val="HeaderChar"/>
    <w:uiPriority w:val="99"/>
    <w:rsid w:val="0098082F"/>
    <w:pPr>
      <w:tabs>
        <w:tab w:val="center" w:pos="4320"/>
        <w:tab w:val="right" w:pos="8640"/>
      </w:tabs>
    </w:pPr>
  </w:style>
  <w:style w:type="character" w:customStyle="1" w:styleId="HeaderChar">
    <w:name w:val="Header Char"/>
    <w:basedOn w:val="DefaultParagraphFont"/>
    <w:link w:val="Header"/>
    <w:uiPriority w:val="99"/>
    <w:rsid w:val="007844C6"/>
  </w:style>
  <w:style w:type="paragraph" w:styleId="Footer">
    <w:name w:val="footer"/>
    <w:basedOn w:val="Normal"/>
    <w:link w:val="FooterChar"/>
    <w:uiPriority w:val="99"/>
    <w:rsid w:val="0098082F"/>
    <w:pPr>
      <w:tabs>
        <w:tab w:val="center" w:pos="4320"/>
        <w:tab w:val="right" w:pos="8640"/>
      </w:tabs>
    </w:pPr>
  </w:style>
  <w:style w:type="character" w:customStyle="1" w:styleId="FooterChar">
    <w:name w:val="Footer Char"/>
    <w:basedOn w:val="DefaultParagraphFont"/>
    <w:link w:val="Footer"/>
    <w:uiPriority w:val="99"/>
    <w:semiHidden/>
    <w:rsid w:val="007844C6"/>
  </w:style>
  <w:style w:type="character" w:customStyle="1" w:styleId="Heading2Char">
    <w:name w:val="Heading 2 Char"/>
    <w:link w:val="Heading2"/>
    <w:uiPriority w:val="9"/>
    <w:rsid w:val="000D00AD"/>
    <w:rPr>
      <w:rFonts w:ascii="Times New Roman" w:eastAsia="Times New Roman" w:hAnsi="Times New Roman"/>
      <w:b/>
      <w:bCs/>
      <w:sz w:val="36"/>
      <w:szCs w:val="36"/>
    </w:rPr>
  </w:style>
  <w:style w:type="character" w:styleId="Hyperlink">
    <w:name w:val="Hyperlink"/>
    <w:uiPriority w:val="99"/>
    <w:unhideWhenUsed/>
    <w:rsid w:val="000D00AD"/>
    <w:rPr>
      <w:color w:val="0000FF"/>
      <w:u w:val="single"/>
    </w:rPr>
  </w:style>
  <w:style w:type="character" w:styleId="CommentReference">
    <w:name w:val="annotation reference"/>
    <w:uiPriority w:val="99"/>
    <w:semiHidden/>
    <w:unhideWhenUsed/>
    <w:rsid w:val="00D459EA"/>
    <w:rPr>
      <w:sz w:val="16"/>
      <w:szCs w:val="16"/>
    </w:rPr>
  </w:style>
  <w:style w:type="paragraph" w:styleId="CommentText">
    <w:name w:val="annotation text"/>
    <w:basedOn w:val="Normal"/>
    <w:link w:val="CommentTextChar"/>
    <w:uiPriority w:val="99"/>
    <w:unhideWhenUsed/>
    <w:rsid w:val="00D459EA"/>
    <w:rPr>
      <w:sz w:val="20"/>
      <w:szCs w:val="20"/>
    </w:rPr>
  </w:style>
  <w:style w:type="character" w:customStyle="1" w:styleId="CommentTextChar">
    <w:name w:val="Comment Text Char"/>
    <w:basedOn w:val="DefaultParagraphFont"/>
    <w:link w:val="CommentText"/>
    <w:uiPriority w:val="99"/>
    <w:rsid w:val="00D459EA"/>
  </w:style>
  <w:style w:type="paragraph" w:styleId="CommentSubject">
    <w:name w:val="annotation subject"/>
    <w:basedOn w:val="CommentText"/>
    <w:next w:val="CommentText"/>
    <w:link w:val="CommentSubjectChar"/>
    <w:uiPriority w:val="99"/>
    <w:semiHidden/>
    <w:unhideWhenUsed/>
    <w:rsid w:val="00D459EA"/>
    <w:rPr>
      <w:b/>
      <w:bCs/>
      <w:lang w:val="x-none" w:eastAsia="x-none"/>
    </w:rPr>
  </w:style>
  <w:style w:type="character" w:customStyle="1" w:styleId="CommentSubjectChar">
    <w:name w:val="Comment Subject Char"/>
    <w:link w:val="CommentSubject"/>
    <w:uiPriority w:val="99"/>
    <w:semiHidden/>
    <w:rsid w:val="00D459EA"/>
    <w:rPr>
      <w:b/>
      <w:bCs/>
    </w:rPr>
  </w:style>
  <w:style w:type="character" w:styleId="FollowedHyperlink">
    <w:name w:val="FollowedHyperlink"/>
    <w:basedOn w:val="DefaultParagraphFont"/>
    <w:uiPriority w:val="99"/>
    <w:semiHidden/>
    <w:unhideWhenUsed/>
    <w:rsid w:val="001D2655"/>
    <w:rPr>
      <w:color w:val="954F72" w:themeColor="followedHyperlink"/>
      <w:u w:val="single"/>
    </w:rPr>
  </w:style>
  <w:style w:type="character" w:styleId="UnresolvedMention">
    <w:name w:val="Unresolved Mention"/>
    <w:basedOn w:val="DefaultParagraphFont"/>
    <w:uiPriority w:val="99"/>
    <w:semiHidden/>
    <w:unhideWhenUsed/>
    <w:rsid w:val="00E703D4"/>
    <w:rPr>
      <w:color w:val="605E5C"/>
      <w:shd w:val="clear" w:color="auto" w:fill="E1DFDD"/>
    </w:rPr>
  </w:style>
  <w:style w:type="paragraph" w:styleId="Revision">
    <w:name w:val="Revision"/>
    <w:hidden/>
    <w:uiPriority w:val="99"/>
    <w:semiHidden/>
    <w:rsid w:val="001364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3928">
      <w:bodyDiv w:val="1"/>
      <w:marLeft w:val="0"/>
      <w:marRight w:val="0"/>
      <w:marTop w:val="0"/>
      <w:marBottom w:val="0"/>
      <w:divBdr>
        <w:top w:val="none" w:sz="0" w:space="0" w:color="auto"/>
        <w:left w:val="none" w:sz="0" w:space="0" w:color="auto"/>
        <w:bottom w:val="none" w:sz="0" w:space="0" w:color="auto"/>
        <w:right w:val="none" w:sz="0" w:space="0" w:color="auto"/>
      </w:divBdr>
    </w:div>
    <w:div w:id="15382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fdb51798-62e8-4ba6-b5f7-39d7bf1bb89a/Paying%20Human%20Subjects.docx" TargetMode="External"/><Relationship Id="rId13" Type="http://schemas.openxmlformats.org/officeDocument/2006/relationships/hyperlink" Target="https://secure.touchnet.com/C24322_ustores/web/product_detail.jsp?PRODUCTID=2538&amp;SINGLESTORE=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research.txstate.edu/cashadv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research.txstate.edu/cashadv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nts.gov/web/grants/learn-grants/grant-policies/omb-uniform-guidance-2014.html" TargetMode="External"/><Relationship Id="rId4" Type="http://schemas.openxmlformats.org/officeDocument/2006/relationships/settings" Target="settings.xml"/><Relationship Id="rId9" Type="http://schemas.openxmlformats.org/officeDocument/2006/relationships/hyperlink" Target="https://gato-docs.its.txstate.edu/jcr:fdb51798-62e8-4ba6-b5f7-39d7bf1bb89a/Paying%20Human%20Subject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042D-45B7-4462-9063-2DE19BEB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2074</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DRAFT—RESEARCH ADVANCES</vt:lpstr>
    </vt:vector>
  </TitlesOfParts>
  <Company>Texas State University-San Marcos</Company>
  <LinksUpToDate>false</LinksUpToDate>
  <CharactersWithSpaces>14312</CharactersWithSpaces>
  <SharedDoc>false</SharedDoc>
  <HLinks>
    <vt:vector size="90" baseType="variant">
      <vt:variant>
        <vt:i4>524318</vt:i4>
      </vt:variant>
      <vt:variant>
        <vt:i4>42</vt:i4>
      </vt:variant>
      <vt:variant>
        <vt:i4>0</vt:i4>
      </vt:variant>
      <vt:variant>
        <vt:i4>5</vt:i4>
      </vt:variant>
      <vt:variant>
        <vt:lpwstr>http://www.txstate.edu/effective/upps/upps-02-02-06-att6.html</vt:lpwstr>
      </vt:variant>
      <vt:variant>
        <vt:lpwstr/>
      </vt:variant>
      <vt:variant>
        <vt:i4>524318</vt:i4>
      </vt:variant>
      <vt:variant>
        <vt:i4>39</vt:i4>
      </vt:variant>
      <vt:variant>
        <vt:i4>0</vt:i4>
      </vt:variant>
      <vt:variant>
        <vt:i4>5</vt:i4>
      </vt:variant>
      <vt:variant>
        <vt:lpwstr>http://www.txstate.edu/effective/upps/upps-02-02-06-att6.html</vt:lpwstr>
      </vt:variant>
      <vt:variant>
        <vt:lpwstr/>
      </vt:variant>
      <vt:variant>
        <vt:i4>589854</vt:i4>
      </vt:variant>
      <vt:variant>
        <vt:i4>36</vt:i4>
      </vt:variant>
      <vt:variant>
        <vt:i4>0</vt:i4>
      </vt:variant>
      <vt:variant>
        <vt:i4>5</vt:i4>
      </vt:variant>
      <vt:variant>
        <vt:lpwstr>http://www.txstate.edu/effective/upps/upps-02-02-06-att7.html</vt:lpwstr>
      </vt:variant>
      <vt:variant>
        <vt:lpwstr/>
      </vt:variant>
      <vt:variant>
        <vt:i4>524318</vt:i4>
      </vt:variant>
      <vt:variant>
        <vt:i4>33</vt:i4>
      </vt:variant>
      <vt:variant>
        <vt:i4>0</vt:i4>
      </vt:variant>
      <vt:variant>
        <vt:i4>5</vt:i4>
      </vt:variant>
      <vt:variant>
        <vt:lpwstr>http://www.txstate.edu/effective/upps/upps-02-02-06-att6.html</vt:lpwstr>
      </vt:variant>
      <vt:variant>
        <vt:lpwstr/>
      </vt:variant>
      <vt:variant>
        <vt:i4>983070</vt:i4>
      </vt:variant>
      <vt:variant>
        <vt:i4>30</vt:i4>
      </vt:variant>
      <vt:variant>
        <vt:i4>0</vt:i4>
      </vt:variant>
      <vt:variant>
        <vt:i4>5</vt:i4>
      </vt:variant>
      <vt:variant>
        <vt:lpwstr>http://www.txstate.edu/effective/upps/upps-02-02-06-att1.html</vt:lpwstr>
      </vt:variant>
      <vt:variant>
        <vt:lpwstr/>
      </vt:variant>
      <vt:variant>
        <vt:i4>983070</vt:i4>
      </vt:variant>
      <vt:variant>
        <vt:i4>27</vt:i4>
      </vt:variant>
      <vt:variant>
        <vt:i4>0</vt:i4>
      </vt:variant>
      <vt:variant>
        <vt:i4>5</vt:i4>
      </vt:variant>
      <vt:variant>
        <vt:lpwstr>http://www.txstate.edu/effective/upps/upps-02-02-06-att1.html</vt:lpwstr>
      </vt:variant>
      <vt:variant>
        <vt:lpwstr/>
      </vt:variant>
      <vt:variant>
        <vt:i4>720926</vt:i4>
      </vt:variant>
      <vt:variant>
        <vt:i4>24</vt:i4>
      </vt:variant>
      <vt:variant>
        <vt:i4>0</vt:i4>
      </vt:variant>
      <vt:variant>
        <vt:i4>5</vt:i4>
      </vt:variant>
      <vt:variant>
        <vt:lpwstr>http://www.txstate.edu/effective/upps/upps-02-02-06-att5.html</vt:lpwstr>
      </vt:variant>
      <vt:variant>
        <vt:lpwstr/>
      </vt:variant>
      <vt:variant>
        <vt:i4>655390</vt:i4>
      </vt:variant>
      <vt:variant>
        <vt:i4>21</vt:i4>
      </vt:variant>
      <vt:variant>
        <vt:i4>0</vt:i4>
      </vt:variant>
      <vt:variant>
        <vt:i4>5</vt:i4>
      </vt:variant>
      <vt:variant>
        <vt:lpwstr>http://www.txstate.edu/effective/upps/upps-02-02-06-att4.html</vt:lpwstr>
      </vt:variant>
      <vt:variant>
        <vt:lpwstr/>
      </vt:variant>
      <vt:variant>
        <vt:i4>851998</vt:i4>
      </vt:variant>
      <vt:variant>
        <vt:i4>18</vt:i4>
      </vt:variant>
      <vt:variant>
        <vt:i4>0</vt:i4>
      </vt:variant>
      <vt:variant>
        <vt:i4>5</vt:i4>
      </vt:variant>
      <vt:variant>
        <vt:lpwstr>http://www.txstate.edu/effective/upps/upps-02-02-06-att3.html</vt:lpwstr>
      </vt:variant>
      <vt:variant>
        <vt:lpwstr/>
      </vt:variant>
      <vt:variant>
        <vt:i4>983070</vt:i4>
      </vt:variant>
      <vt:variant>
        <vt:i4>15</vt:i4>
      </vt:variant>
      <vt:variant>
        <vt:i4>0</vt:i4>
      </vt:variant>
      <vt:variant>
        <vt:i4>5</vt:i4>
      </vt:variant>
      <vt:variant>
        <vt:lpwstr>http://www.txstate.edu/effective/upps/upps-02-02-06-att1.html</vt:lpwstr>
      </vt:variant>
      <vt:variant>
        <vt:lpwstr/>
      </vt:variant>
      <vt:variant>
        <vt:i4>786462</vt:i4>
      </vt:variant>
      <vt:variant>
        <vt:i4>12</vt:i4>
      </vt:variant>
      <vt:variant>
        <vt:i4>0</vt:i4>
      </vt:variant>
      <vt:variant>
        <vt:i4>5</vt:i4>
      </vt:variant>
      <vt:variant>
        <vt:lpwstr>http://www.txstate.edu/effective/upps/upps-02-02-06-att2.html</vt:lpwstr>
      </vt:variant>
      <vt:variant>
        <vt:lpwstr/>
      </vt:variant>
      <vt:variant>
        <vt:i4>983070</vt:i4>
      </vt:variant>
      <vt:variant>
        <vt:i4>9</vt:i4>
      </vt:variant>
      <vt:variant>
        <vt:i4>0</vt:i4>
      </vt:variant>
      <vt:variant>
        <vt:i4>5</vt:i4>
      </vt:variant>
      <vt:variant>
        <vt:lpwstr>http://www.txstate.edu/effective/upps/upps-02-02-06-att1.html</vt:lpwstr>
      </vt:variant>
      <vt:variant>
        <vt:lpwstr/>
      </vt:variant>
      <vt:variant>
        <vt:i4>851998</vt:i4>
      </vt:variant>
      <vt:variant>
        <vt:i4>6</vt:i4>
      </vt:variant>
      <vt:variant>
        <vt:i4>0</vt:i4>
      </vt:variant>
      <vt:variant>
        <vt:i4>5</vt:i4>
      </vt:variant>
      <vt:variant>
        <vt:lpwstr>http://www.txstate.edu/effective/upps/upps-02-02-06-att3.html</vt:lpwstr>
      </vt:variant>
      <vt:variant>
        <vt:lpwstr/>
      </vt:variant>
      <vt:variant>
        <vt:i4>851998</vt:i4>
      </vt:variant>
      <vt:variant>
        <vt:i4>3</vt:i4>
      </vt:variant>
      <vt:variant>
        <vt:i4>0</vt:i4>
      </vt:variant>
      <vt:variant>
        <vt:i4>5</vt:i4>
      </vt:variant>
      <vt:variant>
        <vt:lpwstr>http://www.txstate.edu/effective/upps/upps-02-02-06-att3.html</vt:lpwstr>
      </vt:variant>
      <vt:variant>
        <vt:lpwstr/>
      </vt:variant>
      <vt:variant>
        <vt:i4>851998</vt:i4>
      </vt:variant>
      <vt:variant>
        <vt:i4>0</vt:i4>
      </vt:variant>
      <vt:variant>
        <vt:i4>0</vt:i4>
      </vt:variant>
      <vt:variant>
        <vt:i4>5</vt:i4>
      </vt:variant>
      <vt:variant>
        <vt:lpwstr>http://www.txstate.edu/effective/upps/upps-02-02-06-att3.html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DRAFT—RESEARCH ADVANCES</dc:title>
  <dc:subject/>
  <dc:creator>Britt Bousman</dc:creator>
  <cp:keywords/>
  <cp:lastModifiedBy>Martinez, Iza N</cp:lastModifiedBy>
  <cp:revision>2</cp:revision>
  <cp:lastPrinted>2018-07-10T16:02:00Z</cp:lastPrinted>
  <dcterms:created xsi:type="dcterms:W3CDTF">2023-02-22T22:03:00Z</dcterms:created>
  <dcterms:modified xsi:type="dcterms:W3CDTF">2023-02-22T22:03:00Z</dcterms:modified>
</cp:coreProperties>
</file>