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6570" w14:textId="77777777" w:rsidR="00612151" w:rsidRDefault="00612151" w:rsidP="0064631A">
      <w:pPr>
        <w:tabs>
          <w:tab w:val="left" w:pos="5040"/>
          <w:tab w:val="left" w:pos="5760"/>
        </w:tabs>
        <w:rPr>
          <w:rFonts w:eastAsia="Times New Roman" w:cs="Arial"/>
          <w:b/>
          <w:szCs w:val="24"/>
        </w:rPr>
      </w:pPr>
    </w:p>
    <w:p w14:paraId="598573EA" w14:textId="77777777" w:rsidR="00612151" w:rsidRDefault="00612151" w:rsidP="0064631A">
      <w:pPr>
        <w:tabs>
          <w:tab w:val="left" w:pos="5040"/>
          <w:tab w:val="left" w:pos="5760"/>
        </w:tabs>
        <w:rPr>
          <w:rFonts w:eastAsia="Times New Roman" w:cs="Arial"/>
          <w:b/>
          <w:szCs w:val="24"/>
        </w:rPr>
      </w:pPr>
    </w:p>
    <w:p w14:paraId="393B52C0" w14:textId="77777777" w:rsidR="00612151" w:rsidRDefault="00612151" w:rsidP="0064631A">
      <w:pPr>
        <w:tabs>
          <w:tab w:val="left" w:pos="5040"/>
          <w:tab w:val="left" w:pos="5760"/>
        </w:tabs>
        <w:rPr>
          <w:rFonts w:eastAsia="Times New Roman" w:cs="Arial"/>
          <w:b/>
          <w:szCs w:val="24"/>
        </w:rPr>
      </w:pPr>
    </w:p>
    <w:p w14:paraId="74938924" w14:textId="6FBCCE18" w:rsidR="00177B72" w:rsidRPr="00B1418B" w:rsidRDefault="00177B72" w:rsidP="0064631A">
      <w:pPr>
        <w:tabs>
          <w:tab w:val="left" w:pos="5040"/>
          <w:tab w:val="left" w:pos="5760"/>
        </w:tabs>
        <w:rPr>
          <w:rFonts w:eastAsia="Times New Roman" w:cs="Arial"/>
          <w:b/>
          <w:szCs w:val="24"/>
        </w:rPr>
      </w:pPr>
      <w:r w:rsidRPr="00B1418B">
        <w:rPr>
          <w:rFonts w:eastAsia="Times New Roman" w:cs="Arial"/>
          <w:b/>
          <w:szCs w:val="24"/>
        </w:rPr>
        <w:t>Texas State Procurement Training and</w:t>
      </w:r>
      <w:r w:rsidRPr="00B1418B">
        <w:rPr>
          <w:rFonts w:eastAsia="Times New Roman" w:cs="Arial"/>
          <w:b/>
          <w:szCs w:val="24"/>
        </w:rPr>
        <w:tab/>
        <w:t>UPPS No. 05.02.05</w:t>
      </w:r>
    </w:p>
    <w:p w14:paraId="5B0112C0" w14:textId="140801FB" w:rsidR="00177B72" w:rsidRPr="00B1418B" w:rsidRDefault="00177B72" w:rsidP="0064631A">
      <w:pPr>
        <w:tabs>
          <w:tab w:val="left" w:pos="5040"/>
        </w:tabs>
        <w:rPr>
          <w:rFonts w:eastAsia="Times New Roman" w:cs="Arial"/>
          <w:b/>
          <w:szCs w:val="24"/>
        </w:rPr>
      </w:pPr>
      <w:r w:rsidRPr="00B1418B">
        <w:rPr>
          <w:rFonts w:eastAsia="Times New Roman" w:cs="Arial"/>
          <w:b/>
          <w:szCs w:val="24"/>
        </w:rPr>
        <w:t>Certif</w:t>
      </w:r>
      <w:r w:rsidR="00ED7756" w:rsidRPr="00B1418B">
        <w:rPr>
          <w:rFonts w:eastAsia="Times New Roman" w:cs="Arial"/>
          <w:b/>
          <w:szCs w:val="24"/>
        </w:rPr>
        <w:t>ication Requirements</w:t>
      </w:r>
      <w:r w:rsidR="00ED7756" w:rsidRPr="00B1418B">
        <w:rPr>
          <w:rFonts w:eastAsia="Times New Roman" w:cs="Arial"/>
          <w:b/>
          <w:szCs w:val="24"/>
        </w:rPr>
        <w:tab/>
        <w:t xml:space="preserve">Issue No. </w:t>
      </w:r>
      <w:r w:rsidR="0001364F">
        <w:rPr>
          <w:rFonts w:eastAsia="Times New Roman" w:cs="Arial"/>
          <w:b/>
          <w:szCs w:val="24"/>
        </w:rPr>
        <w:t>3</w:t>
      </w:r>
    </w:p>
    <w:p w14:paraId="53394683" w14:textId="3C1457D0" w:rsidR="00177B72" w:rsidRPr="00B1418B" w:rsidRDefault="00ED7756" w:rsidP="0064631A">
      <w:pPr>
        <w:tabs>
          <w:tab w:val="left" w:pos="5040"/>
          <w:tab w:val="left" w:pos="5760"/>
        </w:tabs>
        <w:rPr>
          <w:rFonts w:eastAsia="Times New Roman" w:cs="Arial"/>
          <w:b/>
          <w:szCs w:val="24"/>
        </w:rPr>
      </w:pPr>
      <w:r w:rsidRPr="00B1418B">
        <w:rPr>
          <w:rFonts w:eastAsia="Times New Roman" w:cs="Arial"/>
          <w:b/>
          <w:szCs w:val="24"/>
        </w:rPr>
        <w:tab/>
        <w:t xml:space="preserve">Effective Date: </w:t>
      </w:r>
      <w:r w:rsidR="00C532EA">
        <w:rPr>
          <w:rFonts w:eastAsia="Times New Roman" w:cs="Arial"/>
          <w:b/>
          <w:szCs w:val="24"/>
        </w:rPr>
        <w:t>05</w:t>
      </w:r>
      <w:r w:rsidR="0001364F">
        <w:rPr>
          <w:rFonts w:eastAsia="Times New Roman" w:cs="Arial"/>
          <w:b/>
          <w:szCs w:val="24"/>
        </w:rPr>
        <w:t>/</w:t>
      </w:r>
      <w:r w:rsidR="00C532EA">
        <w:rPr>
          <w:rFonts w:eastAsia="Times New Roman" w:cs="Arial"/>
          <w:b/>
          <w:szCs w:val="24"/>
        </w:rPr>
        <w:t>09</w:t>
      </w:r>
      <w:r w:rsidR="0001364F">
        <w:rPr>
          <w:rFonts w:eastAsia="Times New Roman" w:cs="Arial"/>
          <w:b/>
          <w:szCs w:val="24"/>
        </w:rPr>
        <w:t>/2019</w:t>
      </w:r>
    </w:p>
    <w:p w14:paraId="5752E59B" w14:textId="0EB8BF8B" w:rsidR="00177B72" w:rsidRDefault="00177B72" w:rsidP="0064631A">
      <w:pPr>
        <w:tabs>
          <w:tab w:val="left" w:pos="5040"/>
          <w:tab w:val="left" w:pos="5760"/>
        </w:tabs>
        <w:rPr>
          <w:rFonts w:eastAsia="Times New Roman" w:cs="Arial"/>
          <w:b/>
          <w:szCs w:val="24"/>
        </w:rPr>
      </w:pPr>
      <w:r w:rsidRPr="00B1418B">
        <w:rPr>
          <w:rFonts w:eastAsia="Times New Roman" w:cs="Arial"/>
          <w:b/>
          <w:szCs w:val="24"/>
        </w:rPr>
        <w:tab/>
      </w:r>
      <w:r w:rsidR="0064631A">
        <w:rPr>
          <w:rFonts w:eastAsia="Times New Roman" w:cs="Arial"/>
          <w:b/>
          <w:szCs w:val="24"/>
        </w:rPr>
        <w:t>Next Review Date: 10/01/20</w:t>
      </w:r>
      <w:r w:rsidR="0001364F">
        <w:rPr>
          <w:rFonts w:eastAsia="Times New Roman" w:cs="Arial"/>
          <w:b/>
          <w:szCs w:val="24"/>
        </w:rPr>
        <w:t>2</w:t>
      </w:r>
      <w:r w:rsidR="00557337">
        <w:rPr>
          <w:rFonts w:eastAsia="Times New Roman" w:cs="Arial"/>
          <w:b/>
          <w:szCs w:val="24"/>
        </w:rPr>
        <w:t>3</w:t>
      </w:r>
      <w:r w:rsidR="0064631A">
        <w:rPr>
          <w:rFonts w:eastAsia="Times New Roman" w:cs="Arial"/>
          <w:b/>
          <w:szCs w:val="24"/>
        </w:rPr>
        <w:t xml:space="preserve"> (E4Y)</w:t>
      </w:r>
    </w:p>
    <w:p w14:paraId="223F593B" w14:textId="77777777" w:rsidR="0064631A" w:rsidRDefault="0064631A" w:rsidP="0064631A">
      <w:pPr>
        <w:tabs>
          <w:tab w:val="left" w:pos="5040"/>
          <w:tab w:val="left" w:pos="5760"/>
        </w:tabs>
        <w:rPr>
          <w:rFonts w:eastAsia="Times New Roman" w:cs="Arial"/>
          <w:b/>
          <w:szCs w:val="24"/>
        </w:rPr>
      </w:pPr>
      <w:r>
        <w:rPr>
          <w:rFonts w:eastAsia="Times New Roman" w:cs="Arial"/>
          <w:b/>
          <w:szCs w:val="24"/>
        </w:rPr>
        <w:tab/>
        <w:t>Sr. Reviewer: Associate Vice</w:t>
      </w:r>
    </w:p>
    <w:p w14:paraId="0D0E3928" w14:textId="6D3284C3" w:rsidR="00612151" w:rsidRPr="00B1418B" w:rsidRDefault="0064631A" w:rsidP="0064631A">
      <w:pPr>
        <w:tabs>
          <w:tab w:val="left" w:pos="5040"/>
          <w:tab w:val="left" w:pos="5760"/>
        </w:tabs>
        <w:rPr>
          <w:rFonts w:eastAsia="Times New Roman" w:cs="Arial"/>
          <w:b/>
          <w:szCs w:val="24"/>
        </w:rPr>
      </w:pPr>
      <w:r>
        <w:rPr>
          <w:rFonts w:eastAsia="Times New Roman" w:cs="Arial"/>
          <w:b/>
          <w:szCs w:val="24"/>
        </w:rPr>
        <w:tab/>
        <w:t>President for Financial Services</w:t>
      </w:r>
    </w:p>
    <w:p w14:paraId="369FC069" w14:textId="77777777" w:rsidR="00177B72" w:rsidRPr="00B1418B" w:rsidRDefault="00177B72" w:rsidP="00177B72">
      <w:pPr>
        <w:rPr>
          <w:rFonts w:eastAsia="Times New Roman" w:cs="Arial"/>
          <w:szCs w:val="24"/>
        </w:rPr>
      </w:pPr>
    </w:p>
    <w:p w14:paraId="29A53BC3" w14:textId="77777777" w:rsidR="00177B72" w:rsidRPr="00B1418B" w:rsidRDefault="00177B72" w:rsidP="00177B72">
      <w:pPr>
        <w:contextualSpacing/>
        <w:rPr>
          <w:rFonts w:eastAsia="Times New Roman" w:cs="Arial"/>
          <w:szCs w:val="24"/>
        </w:rPr>
      </w:pPr>
      <w:r w:rsidRPr="00B1418B">
        <w:rPr>
          <w:rFonts w:eastAsia="Times New Roman" w:cs="Arial"/>
          <w:szCs w:val="24"/>
        </w:rPr>
        <w:t> </w:t>
      </w:r>
    </w:p>
    <w:p w14:paraId="42F2637C" w14:textId="77777777" w:rsidR="00177B72" w:rsidRPr="00B1418B" w:rsidRDefault="00177B72" w:rsidP="00ED7756">
      <w:pPr>
        <w:ind w:left="720" w:hanging="720"/>
        <w:contextualSpacing/>
        <w:rPr>
          <w:rFonts w:eastAsia="Times New Roman" w:cs="Arial"/>
          <w:b/>
          <w:szCs w:val="24"/>
        </w:rPr>
      </w:pPr>
      <w:r w:rsidRPr="00B1418B">
        <w:rPr>
          <w:rFonts w:eastAsia="Arial" w:cs="Arial"/>
          <w:b/>
          <w:szCs w:val="24"/>
        </w:rPr>
        <w:t>01.</w:t>
      </w:r>
      <w:r w:rsidR="00B1418B">
        <w:rPr>
          <w:rFonts w:eastAsia="Arial" w:cs="Arial"/>
          <w:b/>
          <w:szCs w:val="24"/>
        </w:rPr>
        <w:tab/>
      </w:r>
      <w:r w:rsidRPr="00B1418B">
        <w:rPr>
          <w:rFonts w:eastAsia="Times New Roman" w:cs="Arial"/>
          <w:b/>
          <w:szCs w:val="24"/>
        </w:rPr>
        <w:t>POLICY STATEMENTS</w:t>
      </w:r>
    </w:p>
    <w:p w14:paraId="67DF5600" w14:textId="77777777" w:rsidR="00177B72" w:rsidRPr="00B1418B" w:rsidRDefault="00177B72" w:rsidP="00177B72">
      <w:pPr>
        <w:contextualSpacing/>
        <w:rPr>
          <w:rFonts w:eastAsia="Times New Roman" w:cs="Arial"/>
          <w:szCs w:val="24"/>
        </w:rPr>
      </w:pPr>
      <w:r w:rsidRPr="00B1418B">
        <w:rPr>
          <w:rFonts w:eastAsia="Times New Roman" w:cs="Arial"/>
          <w:szCs w:val="24"/>
        </w:rPr>
        <w:t> </w:t>
      </w:r>
    </w:p>
    <w:p w14:paraId="7DF3228D" w14:textId="6098F696" w:rsidR="00177B72" w:rsidRPr="00B1418B" w:rsidRDefault="00B7308D" w:rsidP="00177B72">
      <w:pPr>
        <w:ind w:left="1440" w:hanging="720"/>
        <w:contextualSpacing/>
        <w:rPr>
          <w:rFonts w:eastAsia="Times New Roman" w:cs="Arial"/>
          <w:szCs w:val="24"/>
        </w:rPr>
      </w:pPr>
      <w:r>
        <w:rPr>
          <w:rFonts w:eastAsia="Arial" w:cs="Arial"/>
          <w:szCs w:val="24"/>
        </w:rPr>
        <w:t>01.01</w:t>
      </w:r>
      <w:r>
        <w:rPr>
          <w:rFonts w:eastAsia="Arial" w:cs="Arial"/>
          <w:szCs w:val="24"/>
        </w:rPr>
        <w:tab/>
      </w:r>
      <w:r w:rsidR="00177B72" w:rsidRPr="00B1418B">
        <w:rPr>
          <w:rFonts w:eastAsia="Times New Roman" w:cs="Arial"/>
          <w:szCs w:val="24"/>
        </w:rPr>
        <w:t xml:space="preserve">This policy specifies the minimum </w:t>
      </w:r>
      <w:hyperlink r:id="rId8" w:history="1">
        <w:r w:rsidR="00EB2074" w:rsidRPr="00C56F02">
          <w:rPr>
            <w:rStyle w:val="Hyperlink"/>
            <w:rFonts w:eastAsia="Times New Roman" w:cs="Arial"/>
            <w:szCs w:val="24"/>
          </w:rPr>
          <w:t>procurement training and certification requirements</w:t>
        </w:r>
      </w:hyperlink>
      <w:r w:rsidR="00D80999">
        <w:rPr>
          <w:rStyle w:val="Hyperlink"/>
          <w:sz w:val="16"/>
          <w:szCs w:val="16"/>
        </w:rPr>
        <w:t xml:space="preserve"> </w:t>
      </w:r>
      <w:r w:rsidR="00177B72" w:rsidRPr="00B1418B">
        <w:rPr>
          <w:rFonts w:eastAsia="Times New Roman" w:cs="Arial"/>
          <w:szCs w:val="24"/>
        </w:rPr>
        <w:t>for any Texas</w:t>
      </w:r>
      <w:r w:rsidR="00680F18">
        <w:rPr>
          <w:rFonts w:eastAsia="Times New Roman" w:cs="Arial"/>
          <w:szCs w:val="24"/>
        </w:rPr>
        <w:t xml:space="preserve"> State University </w:t>
      </w:r>
      <w:r w:rsidR="00177B72" w:rsidRPr="00B1418B">
        <w:rPr>
          <w:rFonts w:eastAsia="Times New Roman" w:cs="Arial"/>
          <w:szCs w:val="24"/>
        </w:rPr>
        <w:t xml:space="preserve">employee identified </w:t>
      </w:r>
      <w:r w:rsidR="00DC78C3">
        <w:rPr>
          <w:rFonts w:eastAsia="Times New Roman" w:cs="Arial"/>
          <w:szCs w:val="24"/>
        </w:rPr>
        <w:t>with</w:t>
      </w:r>
      <w:r w:rsidR="00177B72" w:rsidRPr="00B1418B">
        <w:rPr>
          <w:rFonts w:eastAsia="Times New Roman" w:cs="Arial"/>
          <w:szCs w:val="24"/>
        </w:rPr>
        <w:t xml:space="preserve"> Texas State </w:t>
      </w:r>
      <w:r w:rsidR="00A20E58">
        <w:rPr>
          <w:rFonts w:eastAsia="Times New Roman" w:cs="Arial"/>
          <w:szCs w:val="24"/>
        </w:rPr>
        <w:t xml:space="preserve">procuring, </w:t>
      </w:r>
      <w:r w:rsidR="00DC78C3">
        <w:rPr>
          <w:rFonts w:eastAsia="Times New Roman" w:cs="Arial"/>
          <w:szCs w:val="24"/>
        </w:rPr>
        <w:t>purchasing, contract development</w:t>
      </w:r>
      <w:r w:rsidR="00557337">
        <w:rPr>
          <w:rFonts w:eastAsia="Times New Roman" w:cs="Arial"/>
          <w:szCs w:val="24"/>
        </w:rPr>
        <w:t>,</w:t>
      </w:r>
      <w:r w:rsidR="00DC78C3">
        <w:rPr>
          <w:rFonts w:eastAsia="Times New Roman" w:cs="Arial"/>
          <w:szCs w:val="24"/>
        </w:rPr>
        <w:t xml:space="preserve"> or contract </w:t>
      </w:r>
      <w:r w:rsidR="00A20E58">
        <w:rPr>
          <w:rFonts w:eastAsia="Times New Roman" w:cs="Arial"/>
          <w:szCs w:val="24"/>
        </w:rPr>
        <w:t>management</w:t>
      </w:r>
      <w:r w:rsidR="00177B72" w:rsidRPr="00B1418B">
        <w:rPr>
          <w:rFonts w:eastAsia="Times New Roman" w:cs="Arial"/>
          <w:szCs w:val="24"/>
        </w:rPr>
        <w:t xml:space="preserve"> as defined in Section 02</w:t>
      </w:r>
      <w:r w:rsidR="007D46D1">
        <w:rPr>
          <w:rFonts w:eastAsia="Times New Roman" w:cs="Arial"/>
          <w:szCs w:val="24"/>
        </w:rPr>
        <w:t>.</w:t>
      </w:r>
    </w:p>
    <w:p w14:paraId="73817248" w14:textId="77777777" w:rsidR="00177B72" w:rsidRPr="00B1418B" w:rsidRDefault="00177B72" w:rsidP="00177B72">
      <w:pPr>
        <w:ind w:left="1440"/>
        <w:contextualSpacing/>
        <w:rPr>
          <w:rFonts w:eastAsia="Times New Roman" w:cs="Arial"/>
          <w:szCs w:val="24"/>
        </w:rPr>
      </w:pPr>
      <w:r w:rsidRPr="00B1418B">
        <w:rPr>
          <w:rFonts w:eastAsia="Times New Roman" w:cs="Arial"/>
          <w:szCs w:val="24"/>
        </w:rPr>
        <w:t> </w:t>
      </w:r>
    </w:p>
    <w:p w14:paraId="480A261F" w14:textId="77777777" w:rsidR="00177B72" w:rsidRPr="00B1418B" w:rsidRDefault="00B7308D" w:rsidP="00177B72">
      <w:pPr>
        <w:ind w:left="1440" w:hanging="720"/>
        <w:contextualSpacing/>
        <w:rPr>
          <w:rFonts w:eastAsia="Times New Roman" w:cs="Arial"/>
          <w:szCs w:val="24"/>
        </w:rPr>
      </w:pPr>
      <w:r>
        <w:rPr>
          <w:rFonts w:eastAsia="Arial" w:cs="Arial"/>
          <w:szCs w:val="24"/>
        </w:rPr>
        <w:t>01.02</w:t>
      </w:r>
      <w:r>
        <w:rPr>
          <w:rFonts w:eastAsia="Arial" w:cs="Arial"/>
          <w:szCs w:val="24"/>
        </w:rPr>
        <w:tab/>
      </w:r>
      <w:r w:rsidR="00177B72" w:rsidRPr="00B1418B">
        <w:rPr>
          <w:rFonts w:eastAsia="Times New Roman" w:cs="Arial"/>
          <w:szCs w:val="24"/>
        </w:rPr>
        <w:t xml:space="preserve">The Texas State </w:t>
      </w:r>
      <w:r w:rsidR="00473D6A" w:rsidRPr="00B1418B">
        <w:rPr>
          <w:rFonts w:eastAsia="Times New Roman" w:cs="Arial"/>
          <w:szCs w:val="24"/>
        </w:rPr>
        <w:t xml:space="preserve">Procurement and Strategic Sourcing </w:t>
      </w:r>
      <w:r w:rsidR="00177B72" w:rsidRPr="00B1418B">
        <w:rPr>
          <w:rFonts w:eastAsia="Times New Roman" w:cs="Arial"/>
          <w:szCs w:val="24"/>
        </w:rPr>
        <w:t>Office will implement, oversee, and maintain a procurement training program that will:</w:t>
      </w:r>
    </w:p>
    <w:p w14:paraId="486557BE" w14:textId="77777777" w:rsidR="00177B72" w:rsidRPr="00B1418B" w:rsidRDefault="00177B72" w:rsidP="00177B72">
      <w:pPr>
        <w:rPr>
          <w:rFonts w:eastAsia="Times New Roman" w:cs="Arial"/>
          <w:szCs w:val="24"/>
        </w:rPr>
      </w:pPr>
      <w:r w:rsidRPr="00B1418B">
        <w:rPr>
          <w:rFonts w:eastAsia="Times New Roman" w:cs="Arial"/>
          <w:szCs w:val="24"/>
        </w:rPr>
        <w:t> </w:t>
      </w:r>
    </w:p>
    <w:p w14:paraId="72E3DDC0" w14:textId="666C631C" w:rsidR="00177B72" w:rsidRPr="00B7308D" w:rsidRDefault="007D46D1" w:rsidP="00B7308D">
      <w:pPr>
        <w:pStyle w:val="ListParagraph"/>
        <w:numPr>
          <w:ilvl w:val="0"/>
          <w:numId w:val="1"/>
        </w:numPr>
        <w:spacing w:before="0" w:beforeAutospacing="0" w:after="0" w:afterAutospacing="0"/>
        <w:rPr>
          <w:rFonts w:ascii="Arial" w:hAnsi="Arial" w:cs="Arial"/>
        </w:rPr>
      </w:pPr>
      <w:r w:rsidRPr="00B7308D">
        <w:rPr>
          <w:rFonts w:ascii="Arial" w:hAnsi="Arial" w:cs="Arial"/>
        </w:rPr>
        <w:t>r</w:t>
      </w:r>
      <w:r w:rsidR="00177B72" w:rsidRPr="00B7308D">
        <w:rPr>
          <w:rFonts w:ascii="Arial" w:hAnsi="Arial" w:cs="Arial"/>
        </w:rPr>
        <w:t xml:space="preserve">equire all Texas State </w:t>
      </w:r>
      <w:r w:rsidR="00612151">
        <w:rPr>
          <w:rFonts w:ascii="Arial" w:hAnsi="Arial" w:cs="Arial"/>
        </w:rPr>
        <w:t>p</w:t>
      </w:r>
      <w:r w:rsidR="00A20E58">
        <w:rPr>
          <w:rFonts w:ascii="Arial" w:hAnsi="Arial" w:cs="Arial"/>
        </w:rPr>
        <w:t xml:space="preserve">urchasers, </w:t>
      </w:r>
      <w:r w:rsidR="00612151">
        <w:rPr>
          <w:rFonts w:ascii="Arial" w:hAnsi="Arial" w:cs="Arial"/>
        </w:rPr>
        <w:t>c</w:t>
      </w:r>
      <w:r w:rsidR="00A20E58">
        <w:rPr>
          <w:rFonts w:ascii="Arial" w:hAnsi="Arial" w:cs="Arial"/>
        </w:rPr>
        <w:t xml:space="preserve">ontract </w:t>
      </w:r>
      <w:r w:rsidR="00612151">
        <w:rPr>
          <w:rFonts w:ascii="Arial" w:hAnsi="Arial" w:cs="Arial"/>
        </w:rPr>
        <w:t>d</w:t>
      </w:r>
      <w:r w:rsidR="00A20E58">
        <w:rPr>
          <w:rFonts w:ascii="Arial" w:hAnsi="Arial" w:cs="Arial"/>
        </w:rPr>
        <w:t>evelopers</w:t>
      </w:r>
      <w:r w:rsidR="00612151">
        <w:rPr>
          <w:rFonts w:ascii="Arial" w:hAnsi="Arial" w:cs="Arial"/>
        </w:rPr>
        <w:t>,</w:t>
      </w:r>
      <w:r w:rsidR="00A20E58">
        <w:rPr>
          <w:rFonts w:ascii="Arial" w:hAnsi="Arial" w:cs="Arial"/>
        </w:rPr>
        <w:t xml:space="preserve"> and </w:t>
      </w:r>
      <w:r w:rsidR="00612151">
        <w:rPr>
          <w:rFonts w:ascii="Arial" w:hAnsi="Arial" w:cs="Arial"/>
        </w:rPr>
        <w:t>c</w:t>
      </w:r>
      <w:r w:rsidR="00A20E58">
        <w:rPr>
          <w:rFonts w:ascii="Arial" w:hAnsi="Arial" w:cs="Arial"/>
        </w:rPr>
        <w:t xml:space="preserve">ontract </w:t>
      </w:r>
      <w:r w:rsidR="00612151">
        <w:rPr>
          <w:rFonts w:ascii="Arial" w:hAnsi="Arial" w:cs="Arial"/>
        </w:rPr>
        <w:t>m</w:t>
      </w:r>
      <w:r w:rsidR="00A20E58">
        <w:rPr>
          <w:rFonts w:ascii="Arial" w:hAnsi="Arial" w:cs="Arial"/>
        </w:rPr>
        <w:t>anagers</w:t>
      </w:r>
      <w:r w:rsidR="00A20E58" w:rsidRPr="00B7308D">
        <w:rPr>
          <w:rFonts w:ascii="Arial" w:hAnsi="Arial" w:cs="Arial"/>
        </w:rPr>
        <w:t xml:space="preserve"> </w:t>
      </w:r>
      <w:r w:rsidR="00177B72" w:rsidRPr="00B7308D">
        <w:rPr>
          <w:rFonts w:ascii="Arial" w:hAnsi="Arial" w:cs="Arial"/>
        </w:rPr>
        <w:t xml:space="preserve">to obtain </w:t>
      </w:r>
      <w:r w:rsidR="00A20E58">
        <w:rPr>
          <w:rFonts w:ascii="Arial" w:hAnsi="Arial" w:cs="Arial"/>
        </w:rPr>
        <w:t>the</w:t>
      </w:r>
      <w:r w:rsidR="00A20E58" w:rsidRPr="00B7308D">
        <w:rPr>
          <w:rFonts w:ascii="Arial" w:hAnsi="Arial" w:cs="Arial"/>
        </w:rPr>
        <w:t xml:space="preserve"> </w:t>
      </w:r>
      <w:r w:rsidR="00177B72" w:rsidRPr="00B7308D">
        <w:rPr>
          <w:rFonts w:ascii="Arial" w:hAnsi="Arial" w:cs="Arial"/>
        </w:rPr>
        <w:t>appropriate level of procurement certification that is determined</w:t>
      </w:r>
      <w:r w:rsidR="007F42A3">
        <w:rPr>
          <w:rFonts w:ascii="Arial" w:hAnsi="Arial" w:cs="Arial"/>
        </w:rPr>
        <w:t xml:space="preserve"> by the</w:t>
      </w:r>
      <w:r w:rsidR="00177B72" w:rsidRPr="00B7308D">
        <w:rPr>
          <w:rFonts w:ascii="Arial" w:hAnsi="Arial" w:cs="Arial"/>
        </w:rPr>
        <w:t xml:space="preserve"> </w:t>
      </w:r>
      <w:r w:rsidR="00CA0EAA">
        <w:rPr>
          <w:rFonts w:ascii="Arial" w:hAnsi="Arial" w:cs="Arial"/>
        </w:rPr>
        <w:t xml:space="preserve">state </w:t>
      </w:r>
      <w:proofErr w:type="gramStart"/>
      <w:r w:rsidR="00CA0EAA">
        <w:rPr>
          <w:rFonts w:ascii="Arial" w:hAnsi="Arial" w:cs="Arial"/>
        </w:rPr>
        <w:t>comptroller</w:t>
      </w:r>
      <w:r w:rsidR="00177B72" w:rsidRPr="00B7308D">
        <w:rPr>
          <w:rFonts w:ascii="Arial" w:hAnsi="Arial" w:cs="Arial"/>
        </w:rPr>
        <w:t>;</w:t>
      </w:r>
      <w:proofErr w:type="gramEnd"/>
    </w:p>
    <w:p w14:paraId="2ABF04C4" w14:textId="77777777" w:rsidR="00177B72" w:rsidRPr="00B7308D" w:rsidRDefault="00177B72" w:rsidP="00B7308D">
      <w:pPr>
        <w:ind w:left="1800"/>
        <w:rPr>
          <w:rFonts w:eastAsia="Times New Roman" w:cs="Arial"/>
          <w:szCs w:val="24"/>
        </w:rPr>
      </w:pPr>
      <w:r w:rsidRPr="00B7308D">
        <w:rPr>
          <w:rFonts w:eastAsia="Times New Roman" w:cs="Arial"/>
          <w:szCs w:val="24"/>
        </w:rPr>
        <w:t> </w:t>
      </w:r>
    </w:p>
    <w:p w14:paraId="7D2689F9" w14:textId="77777777" w:rsidR="00177B72" w:rsidRPr="00B7308D" w:rsidRDefault="007D46D1" w:rsidP="00B7308D">
      <w:pPr>
        <w:pStyle w:val="ListParagraph"/>
        <w:numPr>
          <w:ilvl w:val="0"/>
          <w:numId w:val="1"/>
        </w:numPr>
        <w:spacing w:before="0" w:beforeAutospacing="0" w:after="0" w:afterAutospacing="0"/>
        <w:rPr>
          <w:rFonts w:ascii="Arial" w:hAnsi="Arial" w:cs="Arial"/>
        </w:rPr>
      </w:pPr>
      <w:r w:rsidRPr="00B7308D">
        <w:rPr>
          <w:rFonts w:ascii="Arial" w:hAnsi="Arial" w:cs="Arial"/>
        </w:rPr>
        <w:t>p</w:t>
      </w:r>
      <w:r w:rsidR="00177B72" w:rsidRPr="00B7308D">
        <w:rPr>
          <w:rFonts w:ascii="Arial" w:hAnsi="Arial" w:cs="Arial"/>
        </w:rPr>
        <w:t xml:space="preserve">rovide </w:t>
      </w:r>
      <w:r w:rsidR="00CA0EAA">
        <w:rPr>
          <w:rFonts w:ascii="Arial" w:hAnsi="Arial" w:cs="Arial"/>
        </w:rPr>
        <w:t xml:space="preserve">training </w:t>
      </w:r>
      <w:r w:rsidR="00177B72" w:rsidRPr="00B7308D">
        <w:rPr>
          <w:rFonts w:ascii="Arial" w:hAnsi="Arial" w:cs="Arial"/>
        </w:rPr>
        <w:t>opportunities to Texas State procurers regarding “best value” procurement techniques and methodologies; and</w:t>
      </w:r>
    </w:p>
    <w:p w14:paraId="4A880D31" w14:textId="77777777" w:rsidR="00177B72" w:rsidRPr="00B7308D" w:rsidRDefault="00177B72" w:rsidP="00B7308D">
      <w:pPr>
        <w:contextualSpacing/>
        <w:rPr>
          <w:rFonts w:eastAsia="Times New Roman" w:cs="Arial"/>
          <w:szCs w:val="24"/>
        </w:rPr>
      </w:pPr>
      <w:r w:rsidRPr="00B7308D">
        <w:rPr>
          <w:rFonts w:eastAsia="Times New Roman" w:cs="Arial"/>
          <w:szCs w:val="24"/>
        </w:rPr>
        <w:t> </w:t>
      </w:r>
    </w:p>
    <w:p w14:paraId="606EF4D4" w14:textId="77777777" w:rsidR="00177B72" w:rsidRPr="00B7308D" w:rsidRDefault="007D46D1" w:rsidP="00B7308D">
      <w:pPr>
        <w:pStyle w:val="ListParagraph"/>
        <w:numPr>
          <w:ilvl w:val="0"/>
          <w:numId w:val="1"/>
        </w:numPr>
        <w:spacing w:before="0" w:beforeAutospacing="0" w:after="0" w:afterAutospacing="0"/>
        <w:rPr>
          <w:rFonts w:ascii="Arial" w:hAnsi="Arial" w:cs="Arial"/>
        </w:rPr>
      </w:pPr>
      <w:r w:rsidRPr="00B7308D">
        <w:rPr>
          <w:rFonts w:ascii="Arial" w:hAnsi="Arial" w:cs="Arial"/>
        </w:rPr>
        <w:t>k</w:t>
      </w:r>
      <w:r w:rsidR="00177B72" w:rsidRPr="00B7308D">
        <w:rPr>
          <w:rFonts w:ascii="Arial" w:hAnsi="Arial" w:cs="Arial"/>
        </w:rPr>
        <w:t xml:space="preserve">eep Texas State procurers abreast </w:t>
      </w:r>
      <w:r w:rsidR="00680F18">
        <w:rPr>
          <w:rFonts w:ascii="Arial" w:hAnsi="Arial" w:cs="Arial"/>
        </w:rPr>
        <w:t>of any changes that</w:t>
      </w:r>
      <w:r w:rsidR="00B1418B" w:rsidRPr="00B7308D">
        <w:rPr>
          <w:rFonts w:ascii="Arial" w:hAnsi="Arial" w:cs="Arial"/>
        </w:rPr>
        <w:t xml:space="preserve"> may impact </w:t>
      </w:r>
      <w:r w:rsidR="00177B72" w:rsidRPr="00B7308D">
        <w:rPr>
          <w:rFonts w:ascii="Arial" w:hAnsi="Arial" w:cs="Arial"/>
        </w:rPr>
        <w:t>Texas State’s procurement processes.</w:t>
      </w:r>
    </w:p>
    <w:p w14:paraId="1BB355AA" w14:textId="77777777" w:rsidR="00177B72" w:rsidRPr="00B1418B" w:rsidRDefault="00177B72" w:rsidP="00177B72">
      <w:pPr>
        <w:ind w:left="1800"/>
        <w:rPr>
          <w:rFonts w:eastAsia="Times New Roman" w:cs="Arial"/>
          <w:szCs w:val="24"/>
        </w:rPr>
      </w:pPr>
      <w:r w:rsidRPr="00B1418B">
        <w:rPr>
          <w:rFonts w:eastAsia="Times New Roman" w:cs="Arial"/>
          <w:szCs w:val="24"/>
        </w:rPr>
        <w:t> </w:t>
      </w:r>
    </w:p>
    <w:p w14:paraId="49EA1CC5" w14:textId="77777777" w:rsidR="00177B72" w:rsidRPr="00B1418B" w:rsidRDefault="00B7308D" w:rsidP="00177B72">
      <w:pPr>
        <w:ind w:left="1440" w:hanging="720"/>
        <w:rPr>
          <w:rFonts w:eastAsia="Times New Roman" w:cs="Arial"/>
          <w:szCs w:val="24"/>
        </w:rPr>
      </w:pPr>
      <w:r>
        <w:rPr>
          <w:rFonts w:eastAsia="Arial" w:cs="Arial"/>
          <w:szCs w:val="24"/>
        </w:rPr>
        <w:t>01.03</w:t>
      </w:r>
      <w:r>
        <w:rPr>
          <w:rFonts w:eastAsia="Arial" w:cs="Arial"/>
          <w:szCs w:val="24"/>
        </w:rPr>
        <w:tab/>
      </w:r>
      <w:r w:rsidR="00177B72" w:rsidRPr="00B1418B">
        <w:rPr>
          <w:rFonts w:eastAsia="Times New Roman" w:cs="Arial"/>
          <w:szCs w:val="24"/>
        </w:rPr>
        <w:t>This policy applies to all Texas State procurers who routinely purchase goods, materials, services, or prepare competitive solicitations to procure goods, materials, or services on behalf of Texas State</w:t>
      </w:r>
      <w:r w:rsidR="006C18AD">
        <w:rPr>
          <w:rFonts w:eastAsia="Times New Roman" w:cs="Arial"/>
          <w:szCs w:val="24"/>
        </w:rPr>
        <w:t>,</w:t>
      </w:r>
      <w:r w:rsidR="00177B72" w:rsidRPr="00B1418B">
        <w:rPr>
          <w:rFonts w:eastAsia="Times New Roman" w:cs="Arial"/>
          <w:szCs w:val="24"/>
        </w:rPr>
        <w:t xml:space="preserve"> including utilizing the following Texas State procurement processes:</w:t>
      </w:r>
    </w:p>
    <w:p w14:paraId="355E8C61" w14:textId="77777777" w:rsidR="00177B72" w:rsidRPr="00B1418B" w:rsidRDefault="00177B72" w:rsidP="00177B72">
      <w:pPr>
        <w:rPr>
          <w:rFonts w:eastAsia="Times New Roman" w:cs="Arial"/>
          <w:szCs w:val="24"/>
        </w:rPr>
      </w:pPr>
      <w:r w:rsidRPr="00B1418B">
        <w:rPr>
          <w:rFonts w:eastAsia="Times New Roman" w:cs="Arial"/>
          <w:szCs w:val="24"/>
        </w:rPr>
        <w:t> </w:t>
      </w:r>
    </w:p>
    <w:p w14:paraId="073C44C7" w14:textId="251049D4" w:rsidR="00177B72" w:rsidRPr="00B7308D" w:rsidRDefault="006C18AD" w:rsidP="00557337">
      <w:pPr>
        <w:pStyle w:val="ListParagraph"/>
        <w:numPr>
          <w:ilvl w:val="0"/>
          <w:numId w:val="2"/>
        </w:numPr>
        <w:spacing w:before="0" w:beforeAutospacing="0" w:after="0" w:afterAutospacing="0"/>
        <w:rPr>
          <w:rFonts w:ascii="Arial" w:hAnsi="Arial" w:cs="Arial"/>
        </w:rPr>
      </w:pPr>
      <w:r w:rsidRPr="00B7308D">
        <w:rPr>
          <w:rFonts w:ascii="Arial" w:hAnsi="Arial" w:cs="Arial"/>
        </w:rPr>
        <w:t>u</w:t>
      </w:r>
      <w:r w:rsidR="00177B72" w:rsidRPr="00B7308D">
        <w:rPr>
          <w:rFonts w:ascii="Arial" w:hAnsi="Arial" w:cs="Arial"/>
        </w:rPr>
        <w:t>se of P-card for any procurement</w:t>
      </w:r>
      <w:r w:rsidR="00A333CA">
        <w:rPr>
          <w:rFonts w:ascii="Arial" w:hAnsi="Arial" w:cs="Arial"/>
        </w:rPr>
        <w:t>,</w:t>
      </w:r>
      <w:r w:rsidR="00177B72" w:rsidRPr="00B7308D">
        <w:rPr>
          <w:rFonts w:ascii="Arial" w:hAnsi="Arial" w:cs="Arial"/>
        </w:rPr>
        <w:t xml:space="preserve"> regardless of the </w:t>
      </w:r>
      <w:proofErr w:type="gramStart"/>
      <w:r w:rsidR="00177B72" w:rsidRPr="00B7308D">
        <w:rPr>
          <w:rFonts w:ascii="Arial" w:hAnsi="Arial" w:cs="Arial"/>
        </w:rPr>
        <w:t>amount;</w:t>
      </w:r>
      <w:proofErr w:type="gramEnd"/>
    </w:p>
    <w:p w14:paraId="2E272A1C" w14:textId="77777777" w:rsidR="00177B72" w:rsidRPr="00B7308D" w:rsidRDefault="00177B72" w:rsidP="00557337">
      <w:pPr>
        <w:ind w:left="1800"/>
        <w:rPr>
          <w:rFonts w:eastAsia="Times New Roman" w:cs="Arial"/>
          <w:szCs w:val="24"/>
        </w:rPr>
      </w:pPr>
      <w:r w:rsidRPr="00B7308D">
        <w:rPr>
          <w:rFonts w:eastAsia="Times New Roman" w:cs="Arial"/>
          <w:szCs w:val="24"/>
        </w:rPr>
        <w:t> </w:t>
      </w:r>
    </w:p>
    <w:p w14:paraId="2F874745" w14:textId="12F32585" w:rsidR="00177B72" w:rsidRPr="00B7308D" w:rsidRDefault="006C18AD" w:rsidP="00557337">
      <w:pPr>
        <w:pStyle w:val="ListParagraph"/>
        <w:numPr>
          <w:ilvl w:val="0"/>
          <w:numId w:val="2"/>
        </w:numPr>
        <w:spacing w:before="0" w:beforeAutospacing="0" w:after="0" w:afterAutospacing="0"/>
        <w:rPr>
          <w:rFonts w:ascii="Arial" w:hAnsi="Arial" w:cs="Arial"/>
        </w:rPr>
      </w:pPr>
      <w:r w:rsidRPr="00B7308D">
        <w:rPr>
          <w:rFonts w:ascii="Arial" w:hAnsi="Arial" w:cs="Arial"/>
        </w:rPr>
        <w:t>u</w:t>
      </w:r>
      <w:r w:rsidR="00177B72" w:rsidRPr="00B7308D">
        <w:rPr>
          <w:rFonts w:ascii="Arial" w:hAnsi="Arial" w:cs="Arial"/>
        </w:rPr>
        <w:t xml:space="preserve">se of P-card for any procurement exceeding the standard Texas State P-card spending </w:t>
      </w:r>
      <w:proofErr w:type="gramStart"/>
      <w:r w:rsidR="00023220">
        <w:rPr>
          <w:rFonts w:ascii="Arial" w:hAnsi="Arial" w:cs="Arial"/>
        </w:rPr>
        <w:t>limits</w:t>
      </w:r>
      <w:r w:rsidR="00177B72" w:rsidRPr="00B7308D">
        <w:rPr>
          <w:rFonts w:ascii="Arial" w:hAnsi="Arial" w:cs="Arial"/>
        </w:rPr>
        <w:t>;</w:t>
      </w:r>
      <w:proofErr w:type="gramEnd"/>
    </w:p>
    <w:p w14:paraId="73C5E666" w14:textId="77777777" w:rsidR="00177B72" w:rsidRPr="00B7308D" w:rsidRDefault="00177B72" w:rsidP="00557337">
      <w:pPr>
        <w:ind w:left="1800"/>
        <w:rPr>
          <w:rFonts w:eastAsia="Times New Roman" w:cs="Arial"/>
          <w:szCs w:val="24"/>
        </w:rPr>
      </w:pPr>
      <w:r w:rsidRPr="00B7308D">
        <w:rPr>
          <w:rFonts w:eastAsia="Times New Roman" w:cs="Arial"/>
          <w:szCs w:val="24"/>
        </w:rPr>
        <w:t> </w:t>
      </w:r>
    </w:p>
    <w:p w14:paraId="0A24CA13" w14:textId="625EB74C" w:rsidR="00177B72" w:rsidRPr="00B7308D" w:rsidRDefault="006C18AD" w:rsidP="00557337">
      <w:pPr>
        <w:pStyle w:val="ListParagraph"/>
        <w:numPr>
          <w:ilvl w:val="0"/>
          <w:numId w:val="2"/>
        </w:numPr>
        <w:spacing w:before="0" w:beforeAutospacing="0" w:after="0" w:afterAutospacing="0"/>
        <w:rPr>
          <w:rFonts w:ascii="Arial" w:hAnsi="Arial" w:cs="Arial"/>
        </w:rPr>
      </w:pPr>
      <w:r w:rsidRPr="00B7308D">
        <w:rPr>
          <w:rFonts w:ascii="Arial" w:hAnsi="Arial" w:cs="Arial"/>
        </w:rPr>
        <w:t>u</w:t>
      </w:r>
      <w:r w:rsidR="00B4297F" w:rsidRPr="00B7308D">
        <w:rPr>
          <w:rFonts w:ascii="Arial" w:hAnsi="Arial" w:cs="Arial"/>
        </w:rPr>
        <w:t>se of the</w:t>
      </w:r>
      <w:r w:rsidR="00534055">
        <w:rPr>
          <w:rFonts w:ascii="Arial" w:hAnsi="Arial" w:cs="Arial"/>
        </w:rPr>
        <w:t xml:space="preserve"> </w:t>
      </w:r>
      <w:r w:rsidR="00D80999">
        <w:rPr>
          <w:rFonts w:ascii="Arial" w:hAnsi="Arial" w:cs="Arial"/>
        </w:rPr>
        <w:t>p</w:t>
      </w:r>
      <w:r w:rsidR="00023220">
        <w:rPr>
          <w:rFonts w:ascii="Arial" w:hAnsi="Arial" w:cs="Arial"/>
        </w:rPr>
        <w:t xml:space="preserve">rocurement </w:t>
      </w:r>
      <w:r w:rsidR="00D80999">
        <w:rPr>
          <w:rFonts w:ascii="Arial" w:hAnsi="Arial" w:cs="Arial"/>
        </w:rPr>
        <w:t>s</w:t>
      </w:r>
      <w:r w:rsidR="00023220">
        <w:rPr>
          <w:rFonts w:ascii="Arial" w:hAnsi="Arial" w:cs="Arial"/>
        </w:rPr>
        <w:t>ystems</w:t>
      </w:r>
      <w:r w:rsidRPr="00B7308D">
        <w:rPr>
          <w:rFonts w:ascii="Arial" w:hAnsi="Arial" w:cs="Arial"/>
        </w:rPr>
        <w:t>;</w:t>
      </w:r>
      <w:r w:rsidR="00557337">
        <w:rPr>
          <w:rFonts w:ascii="Arial" w:hAnsi="Arial" w:cs="Arial"/>
        </w:rPr>
        <w:t xml:space="preserve"> and</w:t>
      </w:r>
    </w:p>
    <w:p w14:paraId="13855CD0" w14:textId="1956A043" w:rsidR="00177B72" w:rsidRPr="00B7308D" w:rsidRDefault="00177B72" w:rsidP="00557337">
      <w:pPr>
        <w:contextualSpacing/>
        <w:rPr>
          <w:rFonts w:eastAsia="Times New Roman" w:cs="Arial"/>
          <w:szCs w:val="24"/>
        </w:rPr>
      </w:pPr>
      <w:r w:rsidRPr="00B7308D">
        <w:rPr>
          <w:rFonts w:eastAsia="Times New Roman" w:cs="Arial"/>
          <w:szCs w:val="24"/>
        </w:rPr>
        <w:t>  </w:t>
      </w:r>
    </w:p>
    <w:p w14:paraId="0D79F455" w14:textId="4B72701B" w:rsidR="0062063A" w:rsidRDefault="006C18AD" w:rsidP="00557337">
      <w:pPr>
        <w:pStyle w:val="ListParagraph"/>
        <w:numPr>
          <w:ilvl w:val="0"/>
          <w:numId w:val="2"/>
        </w:numPr>
        <w:spacing w:before="0" w:beforeAutospacing="0" w:after="0" w:afterAutospacing="0"/>
        <w:rPr>
          <w:rFonts w:ascii="Arial" w:hAnsi="Arial" w:cs="Arial"/>
        </w:rPr>
      </w:pPr>
      <w:r w:rsidRPr="00B7308D">
        <w:rPr>
          <w:rFonts w:ascii="Arial" w:hAnsi="Arial" w:cs="Arial"/>
        </w:rPr>
        <w:t>a</w:t>
      </w:r>
      <w:r w:rsidR="00177B72" w:rsidRPr="00B7308D">
        <w:rPr>
          <w:rFonts w:ascii="Arial" w:hAnsi="Arial" w:cs="Arial"/>
        </w:rPr>
        <w:t>ny other approved procurement process at Texas State</w:t>
      </w:r>
      <w:r w:rsidR="00772114">
        <w:rPr>
          <w:rFonts w:ascii="Arial" w:hAnsi="Arial" w:cs="Arial"/>
        </w:rPr>
        <w:t>.</w:t>
      </w:r>
    </w:p>
    <w:p w14:paraId="2A1D0700" w14:textId="77777777" w:rsidR="000C3851" w:rsidRPr="00557337" w:rsidRDefault="000C3851" w:rsidP="000C3851">
      <w:pPr>
        <w:pStyle w:val="ListParagraph"/>
        <w:spacing w:before="0" w:beforeAutospacing="0" w:after="0" w:afterAutospacing="0"/>
        <w:ind w:left="1800"/>
        <w:rPr>
          <w:rFonts w:ascii="Arial" w:hAnsi="Arial" w:cs="Arial"/>
        </w:rPr>
      </w:pPr>
    </w:p>
    <w:p w14:paraId="20BA8CF2" w14:textId="77777777" w:rsidR="00177B72" w:rsidRPr="00B1418B" w:rsidRDefault="00177B72" w:rsidP="00177B72">
      <w:pPr>
        <w:ind w:left="720" w:hanging="720"/>
        <w:rPr>
          <w:rFonts w:eastAsia="Times New Roman" w:cs="Arial"/>
          <w:b/>
          <w:szCs w:val="24"/>
        </w:rPr>
      </w:pPr>
      <w:r w:rsidRPr="00B1418B">
        <w:rPr>
          <w:rFonts w:eastAsia="Arial" w:cs="Arial"/>
          <w:b/>
          <w:szCs w:val="24"/>
        </w:rPr>
        <w:lastRenderedPageBreak/>
        <w:t>02.</w:t>
      </w:r>
      <w:r w:rsidR="00B1418B">
        <w:rPr>
          <w:rFonts w:eastAsia="Arial" w:cs="Arial"/>
          <w:b/>
          <w:szCs w:val="24"/>
        </w:rPr>
        <w:tab/>
      </w:r>
      <w:r w:rsidRPr="00B1418B">
        <w:rPr>
          <w:rFonts w:eastAsia="Times New Roman" w:cs="Arial"/>
          <w:b/>
          <w:szCs w:val="24"/>
        </w:rPr>
        <w:t>DEFINITIONS</w:t>
      </w:r>
    </w:p>
    <w:p w14:paraId="2FBDD56A" w14:textId="77777777" w:rsidR="00177B72" w:rsidRPr="00B1418B" w:rsidRDefault="00177B72" w:rsidP="00177B72">
      <w:pPr>
        <w:rPr>
          <w:rFonts w:eastAsia="Times New Roman" w:cs="Arial"/>
          <w:szCs w:val="24"/>
        </w:rPr>
      </w:pPr>
      <w:r w:rsidRPr="00B1418B">
        <w:rPr>
          <w:rFonts w:eastAsia="Times New Roman" w:cs="Arial"/>
          <w:szCs w:val="24"/>
        </w:rPr>
        <w:t> </w:t>
      </w:r>
    </w:p>
    <w:p w14:paraId="20B11183" w14:textId="0C00EFFA" w:rsidR="00177B72" w:rsidRPr="00B1418B" w:rsidRDefault="00177B72" w:rsidP="00177B72">
      <w:pPr>
        <w:ind w:left="1440" w:hanging="720"/>
        <w:rPr>
          <w:rFonts w:eastAsia="Times New Roman" w:cs="Arial"/>
          <w:szCs w:val="24"/>
        </w:rPr>
      </w:pPr>
      <w:r w:rsidRPr="00B1418B">
        <w:rPr>
          <w:rFonts w:eastAsia="Arial" w:cs="Arial"/>
          <w:szCs w:val="24"/>
        </w:rPr>
        <w:t>02.01</w:t>
      </w:r>
      <w:r w:rsidR="00C532EA">
        <w:rPr>
          <w:rFonts w:eastAsia="Arial" w:cs="Arial"/>
          <w:szCs w:val="24"/>
        </w:rPr>
        <w:tab/>
      </w:r>
      <w:r w:rsidRPr="00D80999">
        <w:rPr>
          <w:rFonts w:eastAsia="Times New Roman" w:cs="Arial"/>
          <w:szCs w:val="24"/>
        </w:rPr>
        <w:t>P-Card</w:t>
      </w:r>
      <w:r w:rsidRPr="00B1418B">
        <w:rPr>
          <w:rFonts w:eastAsia="Times New Roman" w:cs="Arial"/>
          <w:szCs w:val="24"/>
        </w:rPr>
        <w:t xml:space="preserve"> – Texas State issued </w:t>
      </w:r>
      <w:r w:rsidR="00557337">
        <w:rPr>
          <w:rFonts w:eastAsia="Times New Roman" w:cs="Arial"/>
          <w:szCs w:val="24"/>
        </w:rPr>
        <w:t>s</w:t>
      </w:r>
      <w:r w:rsidRPr="00B1418B">
        <w:rPr>
          <w:rFonts w:eastAsia="Times New Roman" w:cs="Arial"/>
          <w:szCs w:val="24"/>
        </w:rPr>
        <w:t xml:space="preserve">tate of Texas procurement card used for the purchase of small dollar or emergency procurements. For additional details, refer to the </w:t>
      </w:r>
      <w:hyperlink r:id="rId9" w:history="1">
        <w:r w:rsidR="007679E5">
          <w:rPr>
            <w:rFonts w:eastAsia="Times New Roman" w:cs="Arial"/>
            <w:color w:val="0000FF"/>
            <w:szCs w:val="24"/>
            <w:u w:val="single"/>
          </w:rPr>
          <w:t>Texas State P</w:t>
        </w:r>
        <w:r w:rsidR="00557337">
          <w:rPr>
            <w:rFonts w:eastAsia="Times New Roman" w:cs="Arial"/>
            <w:color w:val="0000FF"/>
            <w:szCs w:val="24"/>
            <w:u w:val="single"/>
          </w:rPr>
          <w:t xml:space="preserve">rocurement </w:t>
        </w:r>
        <w:r w:rsidR="007679E5">
          <w:rPr>
            <w:rFonts w:eastAsia="Times New Roman" w:cs="Arial"/>
            <w:color w:val="0000FF"/>
            <w:szCs w:val="24"/>
            <w:u w:val="single"/>
          </w:rPr>
          <w:t>Card M</w:t>
        </w:r>
        <w:r w:rsidR="007679E5">
          <w:rPr>
            <w:rFonts w:eastAsia="Times New Roman" w:cs="Arial"/>
            <w:color w:val="0000FF"/>
            <w:szCs w:val="24"/>
            <w:u w:val="single"/>
          </w:rPr>
          <w:t>a</w:t>
        </w:r>
        <w:r w:rsidR="007679E5">
          <w:rPr>
            <w:rFonts w:eastAsia="Times New Roman" w:cs="Arial"/>
            <w:color w:val="0000FF"/>
            <w:szCs w:val="24"/>
            <w:u w:val="single"/>
          </w:rPr>
          <w:t>nual</w:t>
        </w:r>
      </w:hyperlink>
      <w:r w:rsidR="007679E5">
        <w:rPr>
          <w:rFonts w:eastAsia="Times New Roman" w:cs="Arial"/>
          <w:szCs w:val="24"/>
        </w:rPr>
        <w:t>.</w:t>
      </w:r>
    </w:p>
    <w:p w14:paraId="43F98570" w14:textId="77777777" w:rsidR="00177B72" w:rsidRPr="00B1418B" w:rsidRDefault="00177B72" w:rsidP="00177B72">
      <w:pPr>
        <w:ind w:left="1440"/>
        <w:rPr>
          <w:rFonts w:eastAsia="Times New Roman" w:cs="Arial"/>
          <w:szCs w:val="24"/>
        </w:rPr>
      </w:pPr>
      <w:r w:rsidRPr="00B1418B">
        <w:rPr>
          <w:rFonts w:eastAsia="Times New Roman" w:cs="Arial"/>
          <w:szCs w:val="24"/>
        </w:rPr>
        <w:t> </w:t>
      </w:r>
    </w:p>
    <w:p w14:paraId="5680F207" w14:textId="7A58EE2A" w:rsidR="00177B72" w:rsidRPr="00B1418B" w:rsidRDefault="00B7308D" w:rsidP="00177B72">
      <w:pPr>
        <w:ind w:left="1440" w:hanging="720"/>
        <w:rPr>
          <w:rFonts w:eastAsia="Times New Roman" w:cs="Arial"/>
          <w:szCs w:val="24"/>
        </w:rPr>
      </w:pPr>
      <w:r>
        <w:rPr>
          <w:rFonts w:eastAsia="Arial" w:cs="Arial"/>
          <w:szCs w:val="24"/>
        </w:rPr>
        <w:t>02.02</w:t>
      </w:r>
      <w:r>
        <w:rPr>
          <w:rFonts w:eastAsia="Arial" w:cs="Arial"/>
          <w:szCs w:val="24"/>
        </w:rPr>
        <w:tab/>
      </w:r>
      <w:r w:rsidR="00177B72" w:rsidRPr="00D80999">
        <w:rPr>
          <w:rFonts w:eastAsia="Times New Roman" w:cs="Arial"/>
          <w:szCs w:val="24"/>
        </w:rPr>
        <w:t xml:space="preserve">HUB </w:t>
      </w:r>
      <w:r w:rsidR="00177B72" w:rsidRPr="00B1418B">
        <w:rPr>
          <w:rFonts w:eastAsia="Times New Roman" w:cs="Arial"/>
          <w:szCs w:val="24"/>
        </w:rPr>
        <w:t xml:space="preserve">– </w:t>
      </w:r>
      <w:r w:rsidR="00D80999">
        <w:rPr>
          <w:rFonts w:eastAsia="Times New Roman" w:cs="Arial"/>
          <w:szCs w:val="24"/>
        </w:rPr>
        <w:t>v</w:t>
      </w:r>
      <w:r w:rsidR="00177B72" w:rsidRPr="00B1418B">
        <w:rPr>
          <w:rFonts w:eastAsia="Times New Roman" w:cs="Arial"/>
          <w:szCs w:val="24"/>
        </w:rPr>
        <w:t xml:space="preserve">endors certified by the </w:t>
      </w:r>
      <w:r w:rsidR="00D80999">
        <w:rPr>
          <w:rFonts w:eastAsia="Times New Roman" w:cs="Arial"/>
          <w:szCs w:val="24"/>
        </w:rPr>
        <w:t>s</w:t>
      </w:r>
      <w:r w:rsidR="00177B72" w:rsidRPr="00B1418B">
        <w:rPr>
          <w:rFonts w:eastAsia="Times New Roman" w:cs="Arial"/>
          <w:szCs w:val="24"/>
        </w:rPr>
        <w:t>tate of Texas as Historically Underutilized Businesses (HUB</w:t>
      </w:r>
      <w:r w:rsidR="00A333CA">
        <w:rPr>
          <w:rFonts w:eastAsia="Times New Roman" w:cs="Arial"/>
          <w:szCs w:val="24"/>
        </w:rPr>
        <w:t>s</w:t>
      </w:r>
      <w:r w:rsidR="00177B72" w:rsidRPr="00B1418B">
        <w:rPr>
          <w:rFonts w:eastAsia="Times New Roman" w:cs="Arial"/>
          <w:szCs w:val="24"/>
        </w:rPr>
        <w:t xml:space="preserve">). The </w:t>
      </w:r>
      <w:r w:rsidR="00D80999">
        <w:rPr>
          <w:rFonts w:eastAsia="Times New Roman" w:cs="Arial"/>
          <w:szCs w:val="24"/>
        </w:rPr>
        <w:t>s</w:t>
      </w:r>
      <w:r w:rsidR="00177B72" w:rsidRPr="00B1418B">
        <w:rPr>
          <w:rFonts w:eastAsia="Times New Roman" w:cs="Arial"/>
          <w:szCs w:val="24"/>
        </w:rPr>
        <w:t xml:space="preserve">tate of Texas mandates this vendor class for consideration for increased procurement opportunities and awards with state agencies and institutions of higher education. A vendor must meet certain criteria established by the </w:t>
      </w:r>
      <w:r w:rsidR="00D80999">
        <w:rPr>
          <w:rFonts w:eastAsia="Times New Roman" w:cs="Arial"/>
          <w:szCs w:val="24"/>
        </w:rPr>
        <w:t>s</w:t>
      </w:r>
      <w:r w:rsidR="00177B72" w:rsidRPr="00B1418B">
        <w:rPr>
          <w:rFonts w:eastAsia="Times New Roman" w:cs="Arial"/>
          <w:szCs w:val="24"/>
        </w:rPr>
        <w:t xml:space="preserve">tate of Texas </w:t>
      </w:r>
      <w:proofErr w:type="gramStart"/>
      <w:r w:rsidR="00177B72" w:rsidRPr="00B1418B">
        <w:rPr>
          <w:rFonts w:eastAsia="Times New Roman" w:cs="Arial"/>
          <w:szCs w:val="24"/>
        </w:rPr>
        <w:t>in order to</w:t>
      </w:r>
      <w:proofErr w:type="gramEnd"/>
      <w:r w:rsidR="00177B72" w:rsidRPr="00B1418B">
        <w:rPr>
          <w:rFonts w:eastAsia="Times New Roman" w:cs="Arial"/>
          <w:szCs w:val="24"/>
        </w:rPr>
        <w:t xml:space="preserve"> be certified as a HUB. For additional details, refer to the </w:t>
      </w:r>
      <w:hyperlink r:id="rId10" w:history="1">
        <w:r w:rsidR="00177B72" w:rsidRPr="00D2589F">
          <w:rPr>
            <w:rStyle w:val="Hyperlink"/>
            <w:rFonts w:eastAsia="Times New Roman" w:cs="Arial"/>
            <w:szCs w:val="24"/>
          </w:rPr>
          <w:t xml:space="preserve">Texas State HUB Outreach Program </w:t>
        </w:r>
        <w:r w:rsidR="007679E5" w:rsidRPr="00D2589F">
          <w:rPr>
            <w:rStyle w:val="Hyperlink"/>
            <w:rFonts w:eastAsia="Times New Roman" w:cs="Arial"/>
            <w:szCs w:val="24"/>
          </w:rPr>
          <w:t>website</w:t>
        </w:r>
      </w:hyperlink>
      <w:r w:rsidR="007679E5">
        <w:rPr>
          <w:rFonts w:eastAsia="Times New Roman" w:cs="Arial"/>
          <w:szCs w:val="24"/>
        </w:rPr>
        <w:t>.</w:t>
      </w:r>
    </w:p>
    <w:p w14:paraId="2BD1D64E" w14:textId="77777777" w:rsidR="00177B72" w:rsidRPr="00B1418B" w:rsidRDefault="00177B72" w:rsidP="00177B72">
      <w:pPr>
        <w:rPr>
          <w:rFonts w:eastAsia="Times New Roman" w:cs="Arial"/>
          <w:szCs w:val="24"/>
        </w:rPr>
      </w:pPr>
      <w:r w:rsidRPr="00B1418B">
        <w:rPr>
          <w:rFonts w:eastAsia="Times New Roman" w:cs="Arial"/>
          <w:szCs w:val="24"/>
        </w:rPr>
        <w:t> </w:t>
      </w:r>
    </w:p>
    <w:p w14:paraId="2C17270F" w14:textId="7F1786CB" w:rsidR="00177B72" w:rsidRPr="00B1418B" w:rsidRDefault="00B7308D" w:rsidP="00177B72">
      <w:pPr>
        <w:ind w:left="1440" w:hanging="720"/>
        <w:rPr>
          <w:rFonts w:eastAsia="Times New Roman" w:cs="Arial"/>
          <w:szCs w:val="24"/>
        </w:rPr>
      </w:pPr>
      <w:r>
        <w:rPr>
          <w:rFonts w:eastAsia="Arial" w:cs="Arial"/>
          <w:szCs w:val="24"/>
        </w:rPr>
        <w:t>02.03</w:t>
      </w:r>
      <w:r>
        <w:rPr>
          <w:rFonts w:eastAsia="Arial" w:cs="Arial"/>
          <w:szCs w:val="24"/>
        </w:rPr>
        <w:tab/>
      </w:r>
      <w:r w:rsidR="00CA0EAA" w:rsidRPr="00D80999">
        <w:rPr>
          <w:rFonts w:eastAsia="Times New Roman" w:cs="Arial"/>
          <w:szCs w:val="24"/>
        </w:rPr>
        <w:t>TSUS Marketplace</w:t>
      </w:r>
      <w:r w:rsidR="00CA0EAA" w:rsidRPr="00B1418B">
        <w:rPr>
          <w:rFonts w:eastAsia="Times New Roman" w:cs="Arial"/>
          <w:szCs w:val="24"/>
        </w:rPr>
        <w:t xml:space="preserve"> </w:t>
      </w:r>
      <w:r w:rsidR="00A333CA">
        <w:rPr>
          <w:rFonts w:eastAsia="Times New Roman" w:cs="Arial"/>
          <w:szCs w:val="24"/>
        </w:rPr>
        <w:t>– e</w:t>
      </w:r>
      <w:r w:rsidR="00177B72" w:rsidRPr="00B1418B">
        <w:rPr>
          <w:rFonts w:eastAsia="Times New Roman" w:cs="Arial"/>
          <w:szCs w:val="24"/>
        </w:rPr>
        <w:t>-Procurement system implemented at Texas State to expedite and improve the efficiency of the procurement process and leverage Texas State’s purchasing power, while ensuring compliance with applicable procurement policies and procedures. This is the preferred Texas State procurement process because of the built-in workflow and approval processes, ability to capture detailed procurement or spend</w:t>
      </w:r>
      <w:r w:rsidR="00680F18">
        <w:rPr>
          <w:rFonts w:eastAsia="Times New Roman" w:cs="Arial"/>
          <w:szCs w:val="24"/>
        </w:rPr>
        <w:t>ing</w:t>
      </w:r>
      <w:r w:rsidR="00177B72" w:rsidRPr="00B1418B">
        <w:rPr>
          <w:rFonts w:eastAsia="Times New Roman" w:cs="Arial"/>
          <w:szCs w:val="24"/>
        </w:rPr>
        <w:t xml:space="preserve"> data, and user friendliness. For additional details, refer to</w:t>
      </w:r>
      <w:r w:rsidR="00680F18">
        <w:rPr>
          <w:rFonts w:eastAsia="Times New Roman" w:cs="Arial"/>
          <w:szCs w:val="24"/>
        </w:rPr>
        <w:t xml:space="preserve"> the </w:t>
      </w:r>
      <w:hyperlink r:id="rId11" w:history="1">
        <w:r w:rsidR="00A333CA">
          <w:rPr>
            <w:rStyle w:val="Hyperlink"/>
            <w:rFonts w:eastAsia="Times New Roman" w:cs="Arial"/>
            <w:szCs w:val="24"/>
          </w:rPr>
          <w:t>Texas State Procurement and Strategic Sourcing</w:t>
        </w:r>
        <w:r w:rsidR="00557337">
          <w:rPr>
            <w:rStyle w:val="Hyperlink"/>
            <w:rFonts w:eastAsia="Times New Roman" w:cs="Arial"/>
            <w:szCs w:val="24"/>
          </w:rPr>
          <w:t xml:space="preserve"> </w:t>
        </w:r>
        <w:r w:rsidR="00680F18" w:rsidRPr="00680F18">
          <w:rPr>
            <w:rStyle w:val="Hyperlink"/>
            <w:rFonts w:eastAsia="Times New Roman" w:cs="Arial"/>
            <w:szCs w:val="24"/>
          </w:rPr>
          <w:t>web</w:t>
        </w:r>
        <w:r w:rsidR="00177B72" w:rsidRPr="00680F18">
          <w:rPr>
            <w:rStyle w:val="Hyperlink"/>
            <w:rFonts w:eastAsia="Times New Roman" w:cs="Arial"/>
            <w:szCs w:val="24"/>
          </w:rPr>
          <w:t>sit</w:t>
        </w:r>
        <w:r w:rsidR="00680F18" w:rsidRPr="00680F18">
          <w:rPr>
            <w:rStyle w:val="Hyperlink"/>
            <w:rFonts w:eastAsia="Times New Roman" w:cs="Arial"/>
            <w:szCs w:val="24"/>
          </w:rPr>
          <w:t>e</w:t>
        </w:r>
      </w:hyperlink>
      <w:r w:rsidR="007679E5" w:rsidRPr="00680F18">
        <w:rPr>
          <w:rFonts w:eastAsia="Times New Roman" w:cs="Arial"/>
          <w:szCs w:val="24"/>
        </w:rPr>
        <w:t>.</w:t>
      </w:r>
      <w:r w:rsidR="00177B72" w:rsidRPr="00B1418B">
        <w:rPr>
          <w:rFonts w:eastAsia="Times New Roman" w:cs="Arial"/>
          <w:szCs w:val="24"/>
        </w:rPr>
        <w:t xml:space="preserve">  </w:t>
      </w:r>
    </w:p>
    <w:p w14:paraId="0F42312F" w14:textId="77777777" w:rsidR="00177B72" w:rsidRPr="00B1418B" w:rsidRDefault="00177B72" w:rsidP="00177B72">
      <w:pPr>
        <w:ind w:left="1440"/>
        <w:rPr>
          <w:rFonts w:eastAsia="Times New Roman" w:cs="Arial"/>
          <w:szCs w:val="24"/>
        </w:rPr>
      </w:pPr>
      <w:r w:rsidRPr="00B1418B">
        <w:rPr>
          <w:rFonts w:eastAsia="Times New Roman" w:cs="Arial"/>
          <w:szCs w:val="24"/>
        </w:rPr>
        <w:t> </w:t>
      </w:r>
    </w:p>
    <w:p w14:paraId="79659D88" w14:textId="4F2E76E5" w:rsidR="00177B72" w:rsidRPr="00D80999" w:rsidRDefault="00B7308D" w:rsidP="00177B72">
      <w:pPr>
        <w:ind w:left="1440" w:hanging="720"/>
        <w:rPr>
          <w:rFonts w:eastAsia="Times New Roman" w:cs="Arial"/>
          <w:szCs w:val="24"/>
        </w:rPr>
      </w:pPr>
      <w:r>
        <w:rPr>
          <w:rFonts w:eastAsia="Arial" w:cs="Arial"/>
          <w:szCs w:val="24"/>
        </w:rPr>
        <w:t>02.04</w:t>
      </w:r>
      <w:r>
        <w:rPr>
          <w:rFonts w:eastAsia="Arial" w:cs="Arial"/>
          <w:szCs w:val="24"/>
        </w:rPr>
        <w:tab/>
      </w:r>
      <w:r w:rsidR="00177B72" w:rsidRPr="00D80999">
        <w:rPr>
          <w:rFonts w:eastAsia="Times New Roman" w:cs="Arial"/>
          <w:szCs w:val="24"/>
        </w:rPr>
        <w:t xml:space="preserve">Solicitation – </w:t>
      </w:r>
      <w:r w:rsidR="00D80999">
        <w:rPr>
          <w:rFonts w:eastAsia="Times New Roman" w:cs="Arial"/>
          <w:szCs w:val="24"/>
        </w:rPr>
        <w:t>r</w:t>
      </w:r>
      <w:r w:rsidR="00177B72" w:rsidRPr="00D80999">
        <w:rPr>
          <w:rFonts w:eastAsia="Times New Roman" w:cs="Arial"/>
          <w:szCs w:val="24"/>
        </w:rPr>
        <w:t xml:space="preserve">equests or invitations to vendors to submit bids, proposals, offers, information, qualifications, or other expressions of interest, either formal or informal, </w:t>
      </w:r>
      <w:proofErr w:type="gramStart"/>
      <w:r w:rsidR="00177B72" w:rsidRPr="00D80999">
        <w:rPr>
          <w:rFonts w:eastAsia="Times New Roman" w:cs="Arial"/>
          <w:szCs w:val="24"/>
        </w:rPr>
        <w:t>in order to</w:t>
      </w:r>
      <w:proofErr w:type="gramEnd"/>
      <w:r w:rsidR="00177B72" w:rsidRPr="00D80999">
        <w:rPr>
          <w:rFonts w:eastAsia="Times New Roman" w:cs="Arial"/>
          <w:szCs w:val="24"/>
        </w:rPr>
        <w:t xml:space="preserve"> receive an award, order, or contract to provide goods or services to meet Texas State’s needs.</w:t>
      </w:r>
    </w:p>
    <w:p w14:paraId="4A5952DB" w14:textId="77777777" w:rsidR="00DC78C3" w:rsidRPr="00D80999" w:rsidRDefault="00DC78C3" w:rsidP="00177B72">
      <w:pPr>
        <w:ind w:left="1440" w:hanging="720"/>
        <w:rPr>
          <w:rFonts w:eastAsia="Times New Roman" w:cs="Arial"/>
          <w:szCs w:val="24"/>
        </w:rPr>
      </w:pPr>
    </w:p>
    <w:p w14:paraId="5FCC7D7D" w14:textId="3E49EB2D" w:rsidR="00DC78C3" w:rsidRPr="00D80999" w:rsidRDefault="00DC78C3" w:rsidP="00177B72">
      <w:pPr>
        <w:ind w:left="1440" w:hanging="720"/>
        <w:rPr>
          <w:rFonts w:eastAsia="Times New Roman" w:cs="Arial"/>
          <w:szCs w:val="24"/>
        </w:rPr>
      </w:pPr>
      <w:r w:rsidRPr="00D80999">
        <w:rPr>
          <w:rFonts w:eastAsia="Times New Roman" w:cs="Arial"/>
          <w:szCs w:val="24"/>
        </w:rPr>
        <w:t>02.05</w:t>
      </w:r>
      <w:r w:rsidRPr="00D80999">
        <w:rPr>
          <w:rFonts w:eastAsia="Times New Roman" w:cs="Arial"/>
          <w:szCs w:val="24"/>
        </w:rPr>
        <w:tab/>
        <w:t xml:space="preserve">Purchasing – </w:t>
      </w:r>
      <w:r w:rsidR="00D80999">
        <w:rPr>
          <w:rFonts w:eastAsia="Times New Roman" w:cs="Arial"/>
          <w:szCs w:val="24"/>
        </w:rPr>
        <w:t>t</w:t>
      </w:r>
      <w:r w:rsidRPr="00D80999">
        <w:rPr>
          <w:rFonts w:eastAsia="Times New Roman" w:cs="Arial"/>
          <w:szCs w:val="24"/>
        </w:rPr>
        <w:t>he receipt</w:t>
      </w:r>
      <w:r w:rsidR="00A333CA">
        <w:rPr>
          <w:rFonts w:eastAsia="Times New Roman" w:cs="Arial"/>
          <w:szCs w:val="24"/>
        </w:rPr>
        <w:t xml:space="preserve"> and processing of requisitions; development of specifications;</w:t>
      </w:r>
      <w:r w:rsidRPr="00D80999">
        <w:rPr>
          <w:rFonts w:eastAsia="Times New Roman" w:cs="Arial"/>
          <w:szCs w:val="24"/>
        </w:rPr>
        <w:t xml:space="preserve"> devel</w:t>
      </w:r>
      <w:r w:rsidR="00A333CA">
        <w:rPr>
          <w:rFonts w:eastAsia="Times New Roman" w:cs="Arial"/>
          <w:szCs w:val="24"/>
        </w:rPr>
        <w:t>opment of statement of work;</w:t>
      </w:r>
      <w:r w:rsidRPr="00D80999">
        <w:rPr>
          <w:rFonts w:eastAsia="Times New Roman" w:cs="Arial"/>
          <w:szCs w:val="24"/>
        </w:rPr>
        <w:t xml:space="preserve"> the issuance of purchase orders against existing, </w:t>
      </w:r>
      <w:r w:rsidR="00A333CA">
        <w:rPr>
          <w:rFonts w:eastAsia="Times New Roman" w:cs="Arial"/>
          <w:szCs w:val="24"/>
        </w:rPr>
        <w:t>cooperative or agency contracts;</w:t>
      </w:r>
      <w:r w:rsidRPr="00D80999">
        <w:rPr>
          <w:rFonts w:eastAsia="Times New Roman" w:cs="Arial"/>
          <w:szCs w:val="24"/>
        </w:rPr>
        <w:t xml:space="preserve"> and verification of the inspection of merchandise or receipt of services by the </w:t>
      </w:r>
      <w:r w:rsidR="00D80999">
        <w:rPr>
          <w:rFonts w:eastAsia="Times New Roman" w:cs="Arial"/>
          <w:szCs w:val="24"/>
        </w:rPr>
        <w:t>u</w:t>
      </w:r>
      <w:r w:rsidRPr="00D80999">
        <w:rPr>
          <w:rFonts w:eastAsia="Times New Roman" w:cs="Arial"/>
          <w:szCs w:val="24"/>
        </w:rPr>
        <w:t xml:space="preserve">niversity. The term does not include the development of solicitations and contract awards. </w:t>
      </w:r>
    </w:p>
    <w:p w14:paraId="42F70DC2" w14:textId="77777777" w:rsidR="00DC78C3" w:rsidRPr="00D80999" w:rsidRDefault="00DC78C3" w:rsidP="00177B72">
      <w:pPr>
        <w:ind w:left="1440" w:hanging="720"/>
        <w:rPr>
          <w:rFonts w:eastAsia="Times New Roman" w:cs="Arial"/>
          <w:szCs w:val="24"/>
        </w:rPr>
      </w:pPr>
    </w:p>
    <w:p w14:paraId="60270C7D" w14:textId="27C170A8" w:rsidR="00DC78C3" w:rsidRDefault="00DC78C3" w:rsidP="00177B72">
      <w:pPr>
        <w:ind w:left="1440" w:hanging="720"/>
        <w:rPr>
          <w:rFonts w:eastAsia="Times New Roman" w:cs="Arial"/>
          <w:szCs w:val="24"/>
        </w:rPr>
      </w:pPr>
      <w:r w:rsidRPr="00D80999">
        <w:rPr>
          <w:rFonts w:eastAsia="Times New Roman" w:cs="Arial"/>
          <w:szCs w:val="24"/>
        </w:rPr>
        <w:t xml:space="preserve">02.06 </w:t>
      </w:r>
      <w:r w:rsidRPr="00D80999">
        <w:rPr>
          <w:rFonts w:eastAsia="Times New Roman" w:cs="Arial"/>
          <w:szCs w:val="24"/>
        </w:rPr>
        <w:tab/>
      </w:r>
      <w:r w:rsidR="00A333CA">
        <w:rPr>
          <w:rFonts w:eastAsia="Times New Roman" w:cs="Arial"/>
          <w:szCs w:val="24"/>
        </w:rPr>
        <w:t xml:space="preserve">Contract Development – </w:t>
      </w:r>
      <w:r w:rsidRPr="00D80999">
        <w:rPr>
          <w:rFonts w:eastAsia="Times New Roman" w:cs="Arial"/>
          <w:szCs w:val="24"/>
        </w:rPr>
        <w:t>applies to actions taken prior to contract execution, including</w:t>
      </w:r>
      <w:r>
        <w:rPr>
          <w:rFonts w:eastAsia="Times New Roman" w:cs="Arial"/>
          <w:szCs w:val="24"/>
        </w:rPr>
        <w:t xml:space="preserve"> the receipt</w:t>
      </w:r>
      <w:r w:rsidR="00A333CA">
        <w:rPr>
          <w:rFonts w:eastAsia="Times New Roman" w:cs="Arial"/>
          <w:szCs w:val="24"/>
        </w:rPr>
        <w:t xml:space="preserve"> and processing of requisitions; assessment of need;</w:t>
      </w:r>
      <w:r>
        <w:rPr>
          <w:rFonts w:eastAsia="Times New Roman" w:cs="Arial"/>
          <w:szCs w:val="24"/>
        </w:rPr>
        <w:t xml:space="preserve"> developme</w:t>
      </w:r>
      <w:r w:rsidR="00A333CA">
        <w:rPr>
          <w:rFonts w:eastAsia="Times New Roman" w:cs="Arial"/>
          <w:szCs w:val="24"/>
        </w:rPr>
        <w:t>nt and review of specifications;</w:t>
      </w:r>
      <w:r>
        <w:rPr>
          <w:rFonts w:eastAsia="Times New Roman" w:cs="Arial"/>
          <w:szCs w:val="24"/>
        </w:rPr>
        <w:t xml:space="preserve"> development and r</w:t>
      </w:r>
      <w:r w:rsidR="00A333CA">
        <w:rPr>
          <w:rFonts w:eastAsia="Times New Roman" w:cs="Arial"/>
          <w:szCs w:val="24"/>
        </w:rPr>
        <w:t>eview of scopes of work;</w:t>
      </w:r>
      <w:r>
        <w:rPr>
          <w:rFonts w:eastAsia="Times New Roman" w:cs="Arial"/>
          <w:szCs w:val="24"/>
        </w:rPr>
        <w:t xml:space="preserve"> identification and s</w:t>
      </w:r>
      <w:r w:rsidR="00A333CA">
        <w:rPr>
          <w:rFonts w:eastAsia="Times New Roman" w:cs="Arial"/>
          <w:szCs w:val="24"/>
        </w:rPr>
        <w:t>election of procurement methods;</w:t>
      </w:r>
      <w:r>
        <w:rPr>
          <w:rFonts w:eastAsia="Times New Roman" w:cs="Arial"/>
          <w:szCs w:val="24"/>
        </w:rPr>
        <w:t xml:space="preserve"> identification and pre</w:t>
      </w:r>
      <w:r w:rsidR="00A333CA">
        <w:rPr>
          <w:rFonts w:eastAsia="Times New Roman" w:cs="Arial"/>
          <w:szCs w:val="24"/>
        </w:rPr>
        <w:t>paration of evaluation criteria;</w:t>
      </w:r>
      <w:r>
        <w:rPr>
          <w:rFonts w:eastAsia="Times New Roman" w:cs="Arial"/>
          <w:szCs w:val="24"/>
        </w:rPr>
        <w:t xml:space="preserve"> preparation and advert</w:t>
      </w:r>
      <w:r w:rsidR="00A333CA">
        <w:rPr>
          <w:rFonts w:eastAsia="Times New Roman" w:cs="Arial"/>
          <w:szCs w:val="24"/>
        </w:rPr>
        <w:t>ising of solicitation documents; tabulation of respondent bids;</w:t>
      </w:r>
      <w:r>
        <w:rPr>
          <w:rFonts w:eastAsia="Times New Roman" w:cs="Arial"/>
          <w:szCs w:val="24"/>
        </w:rPr>
        <w:t xml:space="preserve"> eva</w:t>
      </w:r>
      <w:r w:rsidR="00A333CA">
        <w:rPr>
          <w:rFonts w:eastAsia="Times New Roman" w:cs="Arial"/>
          <w:szCs w:val="24"/>
        </w:rPr>
        <w:t>luation of respondent proposals;</w:t>
      </w:r>
      <w:r>
        <w:rPr>
          <w:rFonts w:eastAsia="Times New Roman" w:cs="Arial"/>
          <w:szCs w:val="24"/>
        </w:rPr>
        <w:t xml:space="preserve"> n</w:t>
      </w:r>
      <w:r w:rsidR="00A333CA">
        <w:rPr>
          <w:rFonts w:eastAsia="Times New Roman" w:cs="Arial"/>
          <w:szCs w:val="24"/>
        </w:rPr>
        <w:t>egotiation of proposals;</w:t>
      </w:r>
      <w:r>
        <w:rPr>
          <w:rFonts w:eastAsia="Times New Roman" w:cs="Arial"/>
          <w:szCs w:val="24"/>
        </w:rPr>
        <w:t xml:space="preserve"> and the preparation and completion of contract award documents. The term does not include invoice or audit functions.</w:t>
      </w:r>
    </w:p>
    <w:p w14:paraId="36A24226" w14:textId="77777777" w:rsidR="000C3851" w:rsidRDefault="000C3851" w:rsidP="00177B72">
      <w:pPr>
        <w:ind w:left="1440" w:hanging="720"/>
        <w:rPr>
          <w:rFonts w:eastAsia="Times New Roman" w:cs="Arial"/>
          <w:szCs w:val="24"/>
        </w:rPr>
      </w:pPr>
    </w:p>
    <w:p w14:paraId="55170CD2" w14:textId="2C7CD224" w:rsidR="00DC78C3" w:rsidRPr="00B1418B" w:rsidRDefault="00DC78C3" w:rsidP="00177B72">
      <w:pPr>
        <w:ind w:left="1440" w:hanging="720"/>
        <w:rPr>
          <w:rFonts w:eastAsia="Times New Roman" w:cs="Arial"/>
          <w:szCs w:val="24"/>
        </w:rPr>
      </w:pPr>
      <w:r>
        <w:rPr>
          <w:rFonts w:eastAsia="Times New Roman" w:cs="Arial"/>
          <w:szCs w:val="24"/>
        </w:rPr>
        <w:lastRenderedPageBreak/>
        <w:t>02.07</w:t>
      </w:r>
      <w:r w:rsidRPr="00D80999">
        <w:rPr>
          <w:rFonts w:eastAsia="Times New Roman" w:cs="Arial"/>
          <w:szCs w:val="24"/>
        </w:rPr>
        <w:tab/>
        <w:t>Contract Management</w:t>
      </w:r>
      <w:r>
        <w:rPr>
          <w:rFonts w:eastAsia="Times New Roman" w:cs="Arial"/>
          <w:szCs w:val="24"/>
        </w:rPr>
        <w:t xml:space="preserve"> – applies to actions taken following contract execution, including the assessm</w:t>
      </w:r>
      <w:r w:rsidR="00A333CA">
        <w:rPr>
          <w:rFonts w:eastAsia="Times New Roman" w:cs="Arial"/>
          <w:szCs w:val="24"/>
        </w:rPr>
        <w:t>ent of risk;</w:t>
      </w:r>
      <w:r>
        <w:rPr>
          <w:rFonts w:eastAsia="Times New Roman" w:cs="Arial"/>
          <w:szCs w:val="24"/>
        </w:rPr>
        <w:t xml:space="preserve"> verific</w:t>
      </w:r>
      <w:r w:rsidR="00A333CA">
        <w:rPr>
          <w:rFonts w:eastAsia="Times New Roman" w:cs="Arial"/>
          <w:szCs w:val="24"/>
        </w:rPr>
        <w:t>ation of contractor performance;</w:t>
      </w:r>
      <w:r>
        <w:rPr>
          <w:rFonts w:eastAsia="Times New Roman" w:cs="Arial"/>
          <w:szCs w:val="24"/>
        </w:rPr>
        <w:t xml:space="preserve"> monitoring compliance with delivera</w:t>
      </w:r>
      <w:r w:rsidR="00A333CA">
        <w:rPr>
          <w:rFonts w:eastAsia="Times New Roman" w:cs="Arial"/>
          <w:szCs w:val="24"/>
        </w:rPr>
        <w:t>bles and reporting requirements; enforcement of contract terms;</w:t>
      </w:r>
      <w:r>
        <w:rPr>
          <w:rFonts w:eastAsia="Times New Roman" w:cs="Arial"/>
          <w:szCs w:val="24"/>
        </w:rPr>
        <w:t xml:space="preserve"> monitoring and </w:t>
      </w:r>
      <w:r w:rsidR="00A333CA">
        <w:rPr>
          <w:rFonts w:eastAsia="Times New Roman" w:cs="Arial"/>
          <w:szCs w:val="24"/>
        </w:rPr>
        <w:t>reporting of vendor performance;</w:t>
      </w:r>
      <w:r>
        <w:rPr>
          <w:rFonts w:eastAsia="Times New Roman" w:cs="Arial"/>
          <w:szCs w:val="24"/>
        </w:rPr>
        <w:t xml:space="preserve"> and ensuring that contract performance and practices are consistent with applicable </w:t>
      </w:r>
      <w:r w:rsidR="00557337">
        <w:rPr>
          <w:rFonts w:eastAsia="Times New Roman" w:cs="Arial"/>
          <w:szCs w:val="24"/>
        </w:rPr>
        <w:t>u</w:t>
      </w:r>
      <w:r>
        <w:rPr>
          <w:rFonts w:eastAsia="Times New Roman" w:cs="Arial"/>
          <w:szCs w:val="24"/>
        </w:rPr>
        <w:t xml:space="preserve">niversity </w:t>
      </w:r>
      <w:r w:rsidR="00557337">
        <w:rPr>
          <w:rFonts w:eastAsia="Times New Roman" w:cs="Arial"/>
          <w:szCs w:val="24"/>
        </w:rPr>
        <w:t>p</w:t>
      </w:r>
      <w:r>
        <w:rPr>
          <w:rFonts w:eastAsia="Times New Roman" w:cs="Arial"/>
          <w:szCs w:val="24"/>
        </w:rPr>
        <w:t xml:space="preserve">olicies and </w:t>
      </w:r>
      <w:r w:rsidR="00557337">
        <w:rPr>
          <w:rFonts w:eastAsia="Times New Roman" w:cs="Arial"/>
          <w:szCs w:val="24"/>
        </w:rPr>
        <w:t>p</w:t>
      </w:r>
      <w:r>
        <w:rPr>
          <w:rFonts w:eastAsia="Times New Roman" w:cs="Arial"/>
          <w:szCs w:val="24"/>
        </w:rPr>
        <w:t xml:space="preserve">rocedures, </w:t>
      </w:r>
      <w:hyperlink r:id="rId12" w:history="1">
        <w:r w:rsidR="00557337" w:rsidRPr="00557337">
          <w:rPr>
            <w:rStyle w:val="Hyperlink"/>
            <w:rFonts w:eastAsia="Times New Roman" w:cs="Arial"/>
            <w:szCs w:val="24"/>
          </w:rPr>
          <w:t xml:space="preserve">Texas State University </w:t>
        </w:r>
        <w:r w:rsidRPr="00557337">
          <w:rPr>
            <w:rStyle w:val="Hyperlink"/>
            <w:rFonts w:eastAsia="Times New Roman" w:cs="Arial"/>
            <w:szCs w:val="24"/>
          </w:rPr>
          <w:t>S</w:t>
        </w:r>
        <w:r w:rsidR="00557337" w:rsidRPr="00557337">
          <w:rPr>
            <w:rStyle w:val="Hyperlink"/>
            <w:rFonts w:eastAsia="Times New Roman" w:cs="Arial"/>
            <w:szCs w:val="24"/>
          </w:rPr>
          <w:t>ystem</w:t>
        </w:r>
        <w:r w:rsidR="00D817DF">
          <w:rPr>
            <w:rStyle w:val="Hyperlink"/>
            <w:rFonts w:eastAsia="Times New Roman" w:cs="Arial"/>
            <w:szCs w:val="24"/>
          </w:rPr>
          <w:t xml:space="preserve"> (TSUS)</w:t>
        </w:r>
        <w:r w:rsidRPr="00557337">
          <w:rPr>
            <w:rStyle w:val="Hyperlink"/>
            <w:rFonts w:eastAsia="Times New Roman" w:cs="Arial"/>
            <w:szCs w:val="24"/>
          </w:rPr>
          <w:t xml:space="preserve"> </w:t>
        </w:r>
        <w:r w:rsidR="00557337" w:rsidRPr="00557337">
          <w:rPr>
            <w:rStyle w:val="Hyperlink"/>
            <w:rFonts w:eastAsia="Times New Roman" w:cs="Arial"/>
            <w:szCs w:val="24"/>
          </w:rPr>
          <w:t>R</w:t>
        </w:r>
        <w:r w:rsidRPr="00557337">
          <w:rPr>
            <w:rStyle w:val="Hyperlink"/>
            <w:rFonts w:eastAsia="Times New Roman" w:cs="Arial"/>
            <w:szCs w:val="24"/>
          </w:rPr>
          <w:t xml:space="preserve">ules and </w:t>
        </w:r>
        <w:r w:rsidR="00557337" w:rsidRPr="00557337">
          <w:rPr>
            <w:rStyle w:val="Hyperlink"/>
            <w:rFonts w:eastAsia="Times New Roman" w:cs="Arial"/>
            <w:szCs w:val="24"/>
          </w:rPr>
          <w:t>R</w:t>
        </w:r>
        <w:r w:rsidRPr="00557337">
          <w:rPr>
            <w:rStyle w:val="Hyperlink"/>
            <w:rFonts w:eastAsia="Times New Roman" w:cs="Arial"/>
            <w:szCs w:val="24"/>
          </w:rPr>
          <w:t>egulations</w:t>
        </w:r>
      </w:hyperlink>
      <w:r w:rsidR="00557337">
        <w:rPr>
          <w:rFonts w:eastAsia="Times New Roman" w:cs="Arial"/>
          <w:szCs w:val="24"/>
        </w:rPr>
        <w:t>,</w:t>
      </w:r>
      <w:r>
        <w:rPr>
          <w:rFonts w:eastAsia="Times New Roman" w:cs="Arial"/>
          <w:szCs w:val="24"/>
        </w:rPr>
        <w:t xml:space="preserve"> and</w:t>
      </w:r>
      <w:r w:rsidR="00557337">
        <w:rPr>
          <w:rFonts w:eastAsia="Times New Roman" w:cs="Arial"/>
          <w:szCs w:val="24"/>
        </w:rPr>
        <w:t xml:space="preserve"> </w:t>
      </w:r>
      <w:r>
        <w:rPr>
          <w:rFonts w:eastAsia="Times New Roman" w:cs="Arial"/>
          <w:szCs w:val="24"/>
        </w:rPr>
        <w:t xml:space="preserve">the laws of the </w:t>
      </w:r>
      <w:r w:rsidR="00557337">
        <w:rPr>
          <w:rFonts w:eastAsia="Times New Roman" w:cs="Arial"/>
          <w:szCs w:val="24"/>
        </w:rPr>
        <w:t>s</w:t>
      </w:r>
      <w:r>
        <w:rPr>
          <w:rFonts w:eastAsia="Times New Roman" w:cs="Arial"/>
          <w:szCs w:val="24"/>
        </w:rPr>
        <w:t xml:space="preserve">tate of Texas. </w:t>
      </w:r>
    </w:p>
    <w:p w14:paraId="7053C654" w14:textId="77777777" w:rsidR="00177B72" w:rsidRDefault="00177B72" w:rsidP="00177B72">
      <w:pPr>
        <w:rPr>
          <w:rFonts w:eastAsia="Times New Roman" w:cs="Arial"/>
          <w:szCs w:val="24"/>
        </w:rPr>
      </w:pPr>
      <w:r w:rsidRPr="00B1418B">
        <w:rPr>
          <w:rFonts w:eastAsia="Times New Roman" w:cs="Arial"/>
          <w:szCs w:val="24"/>
        </w:rPr>
        <w:t> </w:t>
      </w:r>
    </w:p>
    <w:p w14:paraId="58EC6FE3" w14:textId="7D73AD2C" w:rsidR="00A20E58" w:rsidRDefault="00A20E58" w:rsidP="00C532EA">
      <w:pPr>
        <w:ind w:left="1440" w:hanging="720"/>
        <w:rPr>
          <w:rFonts w:eastAsia="Times New Roman" w:cs="Arial"/>
          <w:szCs w:val="24"/>
        </w:rPr>
      </w:pPr>
      <w:r>
        <w:rPr>
          <w:rFonts w:eastAsia="Times New Roman" w:cs="Arial"/>
          <w:szCs w:val="24"/>
        </w:rPr>
        <w:t>02.08</w:t>
      </w:r>
      <w:r>
        <w:rPr>
          <w:rFonts w:eastAsia="Times New Roman" w:cs="Arial"/>
          <w:szCs w:val="24"/>
        </w:rPr>
        <w:tab/>
      </w:r>
      <w:r w:rsidRPr="00D80999">
        <w:rPr>
          <w:rFonts w:eastAsia="Times New Roman" w:cs="Arial"/>
          <w:szCs w:val="24"/>
        </w:rPr>
        <w:t xml:space="preserve">Purchaser </w:t>
      </w:r>
      <w:r>
        <w:rPr>
          <w:rFonts w:eastAsia="Times New Roman" w:cs="Arial"/>
          <w:szCs w:val="24"/>
        </w:rPr>
        <w:t xml:space="preserve">– Texas State employee whose job duties include the responsibility of </w:t>
      </w:r>
      <w:r w:rsidR="00557337">
        <w:rPr>
          <w:rFonts w:eastAsia="Times New Roman" w:cs="Arial"/>
          <w:szCs w:val="24"/>
        </w:rPr>
        <w:t>p</w:t>
      </w:r>
      <w:r>
        <w:rPr>
          <w:rFonts w:eastAsia="Times New Roman" w:cs="Arial"/>
          <w:szCs w:val="24"/>
        </w:rPr>
        <w:t xml:space="preserve">urchasing, </w:t>
      </w:r>
      <w:r w:rsidR="00557337">
        <w:rPr>
          <w:rFonts w:eastAsia="Times New Roman" w:cs="Arial"/>
          <w:szCs w:val="24"/>
        </w:rPr>
        <w:t>c</w:t>
      </w:r>
      <w:r>
        <w:rPr>
          <w:rFonts w:eastAsia="Times New Roman" w:cs="Arial"/>
          <w:szCs w:val="24"/>
        </w:rPr>
        <w:t xml:space="preserve">ontract </w:t>
      </w:r>
      <w:r w:rsidR="00557337">
        <w:rPr>
          <w:rFonts w:eastAsia="Times New Roman" w:cs="Arial"/>
          <w:szCs w:val="24"/>
        </w:rPr>
        <w:t>d</w:t>
      </w:r>
      <w:r>
        <w:rPr>
          <w:rFonts w:eastAsia="Times New Roman" w:cs="Arial"/>
          <w:szCs w:val="24"/>
        </w:rPr>
        <w:t>evelopment</w:t>
      </w:r>
      <w:r w:rsidR="00557337">
        <w:rPr>
          <w:rFonts w:eastAsia="Times New Roman" w:cs="Arial"/>
          <w:szCs w:val="24"/>
        </w:rPr>
        <w:t>,</w:t>
      </w:r>
      <w:r>
        <w:rPr>
          <w:rFonts w:eastAsia="Times New Roman" w:cs="Arial"/>
          <w:szCs w:val="24"/>
        </w:rPr>
        <w:t xml:space="preserve"> or </w:t>
      </w:r>
      <w:r w:rsidR="00557337">
        <w:rPr>
          <w:rFonts w:eastAsia="Times New Roman" w:cs="Arial"/>
          <w:szCs w:val="24"/>
        </w:rPr>
        <w:t>c</w:t>
      </w:r>
      <w:r>
        <w:rPr>
          <w:rFonts w:eastAsia="Times New Roman" w:cs="Arial"/>
          <w:szCs w:val="24"/>
        </w:rPr>
        <w:t xml:space="preserve">ontract </w:t>
      </w:r>
      <w:r w:rsidR="00557337">
        <w:rPr>
          <w:rFonts w:eastAsia="Times New Roman" w:cs="Arial"/>
          <w:szCs w:val="24"/>
        </w:rPr>
        <w:t>m</w:t>
      </w:r>
      <w:r>
        <w:rPr>
          <w:rFonts w:eastAsia="Times New Roman" w:cs="Arial"/>
          <w:szCs w:val="24"/>
        </w:rPr>
        <w:t xml:space="preserve">anagement on behalf of Texas State. </w:t>
      </w:r>
    </w:p>
    <w:p w14:paraId="018D3C8C" w14:textId="77777777" w:rsidR="00A20E58" w:rsidRPr="00B1418B" w:rsidRDefault="00A20E58" w:rsidP="00177B72">
      <w:pPr>
        <w:rPr>
          <w:rFonts w:eastAsia="Times New Roman" w:cs="Arial"/>
          <w:szCs w:val="24"/>
        </w:rPr>
      </w:pPr>
    </w:p>
    <w:p w14:paraId="22587B9C" w14:textId="4E54DED3" w:rsidR="00177B72" w:rsidRPr="00B1418B" w:rsidRDefault="00B7308D" w:rsidP="00177B72">
      <w:pPr>
        <w:ind w:left="1440" w:hanging="720"/>
        <w:rPr>
          <w:rFonts w:eastAsia="Times New Roman" w:cs="Arial"/>
          <w:szCs w:val="24"/>
        </w:rPr>
      </w:pPr>
      <w:r>
        <w:rPr>
          <w:rFonts w:eastAsia="Arial" w:cs="Arial"/>
          <w:szCs w:val="24"/>
        </w:rPr>
        <w:t>02.</w:t>
      </w:r>
      <w:r w:rsidR="00A20E58">
        <w:rPr>
          <w:rFonts w:eastAsia="Arial" w:cs="Arial"/>
          <w:szCs w:val="24"/>
        </w:rPr>
        <w:t>09</w:t>
      </w:r>
      <w:r>
        <w:rPr>
          <w:rFonts w:eastAsia="Arial" w:cs="Arial"/>
          <w:szCs w:val="24"/>
        </w:rPr>
        <w:tab/>
      </w:r>
      <w:r w:rsidR="00A333CA">
        <w:rPr>
          <w:rFonts w:eastAsia="Times New Roman" w:cs="Arial"/>
          <w:szCs w:val="24"/>
        </w:rPr>
        <w:t>Procurer – Texas State employee</w:t>
      </w:r>
      <w:r w:rsidR="00177B72" w:rsidRPr="00B1418B">
        <w:rPr>
          <w:rFonts w:eastAsia="Times New Roman" w:cs="Arial"/>
          <w:szCs w:val="24"/>
        </w:rPr>
        <w:t xml:space="preserve"> whose job duties include</w:t>
      </w:r>
      <w:r w:rsidR="00A333CA">
        <w:rPr>
          <w:rFonts w:eastAsia="Times New Roman" w:cs="Arial"/>
          <w:szCs w:val="24"/>
        </w:rPr>
        <w:t xml:space="preserve"> the</w:t>
      </w:r>
      <w:r w:rsidR="00177B72" w:rsidRPr="00B1418B">
        <w:rPr>
          <w:rFonts w:eastAsia="Times New Roman" w:cs="Arial"/>
          <w:szCs w:val="24"/>
        </w:rPr>
        <w:t xml:space="preserve"> responsibility to prepare and </w:t>
      </w:r>
      <w:r w:rsidR="00A20E58">
        <w:rPr>
          <w:rFonts w:eastAsia="Times New Roman" w:cs="Arial"/>
          <w:szCs w:val="24"/>
        </w:rPr>
        <w:t xml:space="preserve">submit </w:t>
      </w:r>
      <w:r w:rsidR="00772114">
        <w:rPr>
          <w:rFonts w:eastAsia="Times New Roman" w:cs="Arial"/>
          <w:szCs w:val="24"/>
        </w:rPr>
        <w:t xml:space="preserve">request for </w:t>
      </w:r>
      <w:r w:rsidR="00177B72" w:rsidRPr="00B1418B">
        <w:rPr>
          <w:rFonts w:eastAsia="Times New Roman" w:cs="Arial"/>
          <w:szCs w:val="24"/>
        </w:rPr>
        <w:t>procurement solicitations</w:t>
      </w:r>
      <w:r w:rsidR="00772114">
        <w:rPr>
          <w:rFonts w:eastAsia="Times New Roman" w:cs="Arial"/>
          <w:szCs w:val="24"/>
        </w:rPr>
        <w:t>,</w:t>
      </w:r>
      <w:r w:rsidR="00177B72" w:rsidRPr="00B1418B">
        <w:rPr>
          <w:rFonts w:eastAsia="Times New Roman" w:cs="Arial"/>
          <w:szCs w:val="24"/>
        </w:rPr>
        <w:t xml:space="preserve"> purchase </w:t>
      </w:r>
      <w:r w:rsidR="00A20E58">
        <w:rPr>
          <w:rFonts w:eastAsia="Times New Roman" w:cs="Arial"/>
          <w:szCs w:val="24"/>
        </w:rPr>
        <w:t xml:space="preserve">requisitions for </w:t>
      </w:r>
      <w:r w:rsidR="00177B72" w:rsidRPr="00B1418B">
        <w:rPr>
          <w:rFonts w:eastAsia="Times New Roman" w:cs="Arial"/>
          <w:szCs w:val="24"/>
        </w:rPr>
        <w:t>goods or services</w:t>
      </w:r>
      <w:r w:rsidR="00772114">
        <w:rPr>
          <w:rFonts w:eastAsia="Times New Roman" w:cs="Arial"/>
          <w:szCs w:val="24"/>
        </w:rPr>
        <w:t xml:space="preserve">, or </w:t>
      </w:r>
      <w:r w:rsidR="00C56F02">
        <w:rPr>
          <w:rFonts w:eastAsia="Times New Roman" w:cs="Arial"/>
          <w:szCs w:val="24"/>
        </w:rPr>
        <w:t>third-party</w:t>
      </w:r>
      <w:r w:rsidR="00772114">
        <w:rPr>
          <w:rFonts w:eastAsia="Times New Roman" w:cs="Arial"/>
          <w:szCs w:val="24"/>
        </w:rPr>
        <w:t xml:space="preserve"> contracts</w:t>
      </w:r>
      <w:r w:rsidR="00A333CA">
        <w:rPr>
          <w:rFonts w:eastAsia="Times New Roman" w:cs="Arial"/>
          <w:szCs w:val="24"/>
        </w:rPr>
        <w:t xml:space="preserve"> to meet the needs of the</w:t>
      </w:r>
      <w:r w:rsidR="00177B72" w:rsidRPr="00B1418B">
        <w:rPr>
          <w:rFonts w:eastAsia="Times New Roman" w:cs="Arial"/>
          <w:szCs w:val="24"/>
        </w:rPr>
        <w:t xml:space="preserve"> operating units. The </w:t>
      </w:r>
      <w:r w:rsidR="00557337">
        <w:rPr>
          <w:rFonts w:eastAsia="Times New Roman" w:cs="Arial"/>
          <w:szCs w:val="24"/>
        </w:rPr>
        <w:t>d</w:t>
      </w:r>
      <w:r w:rsidR="00177B72" w:rsidRPr="00B1418B">
        <w:rPr>
          <w:rFonts w:eastAsia="Times New Roman" w:cs="Arial"/>
          <w:szCs w:val="24"/>
        </w:rPr>
        <w:t xml:space="preserve">irector of </w:t>
      </w:r>
      <w:r w:rsidR="00B4297F" w:rsidRPr="00B1418B">
        <w:rPr>
          <w:rFonts w:eastAsia="Times New Roman" w:cs="Arial"/>
          <w:szCs w:val="24"/>
        </w:rPr>
        <w:t>Procurement and Strategic Sourcing</w:t>
      </w:r>
      <w:r w:rsidR="00177B72" w:rsidRPr="00B1418B">
        <w:rPr>
          <w:rFonts w:eastAsia="Times New Roman" w:cs="Arial"/>
          <w:szCs w:val="24"/>
        </w:rPr>
        <w:t xml:space="preserve"> may determine </w:t>
      </w:r>
      <w:proofErr w:type="gramStart"/>
      <w:r w:rsidR="00177B72" w:rsidRPr="00B1418B">
        <w:rPr>
          <w:rFonts w:eastAsia="Times New Roman" w:cs="Arial"/>
          <w:szCs w:val="24"/>
        </w:rPr>
        <w:t>that other employees</w:t>
      </w:r>
      <w:proofErr w:type="gramEnd"/>
      <w:r w:rsidR="00DA55F7">
        <w:rPr>
          <w:rFonts w:eastAsia="Times New Roman" w:cs="Arial"/>
          <w:szCs w:val="24"/>
        </w:rPr>
        <w:t>,</w:t>
      </w:r>
      <w:r w:rsidR="00177B72" w:rsidRPr="00B1418B">
        <w:rPr>
          <w:rFonts w:eastAsia="Times New Roman" w:cs="Arial"/>
          <w:szCs w:val="24"/>
        </w:rPr>
        <w:t xml:space="preserve"> by the nature of their jobs, meet the definition of a Texas State procurer. It does not include:</w:t>
      </w:r>
    </w:p>
    <w:p w14:paraId="378AE4B8" w14:textId="77777777" w:rsidR="00177B72" w:rsidRPr="00B1418B" w:rsidRDefault="00177B72" w:rsidP="00177B72">
      <w:pPr>
        <w:rPr>
          <w:rFonts w:eastAsia="Times New Roman" w:cs="Arial"/>
          <w:szCs w:val="24"/>
        </w:rPr>
      </w:pPr>
      <w:r w:rsidRPr="00B1418B">
        <w:rPr>
          <w:rFonts w:eastAsia="Times New Roman" w:cs="Arial"/>
          <w:szCs w:val="24"/>
        </w:rPr>
        <w:t> </w:t>
      </w:r>
    </w:p>
    <w:p w14:paraId="66752C0A" w14:textId="77777777" w:rsidR="00177B72" w:rsidRPr="00B7308D" w:rsidRDefault="00DA55F7" w:rsidP="00B7308D">
      <w:pPr>
        <w:pStyle w:val="ListParagraph"/>
        <w:numPr>
          <w:ilvl w:val="0"/>
          <w:numId w:val="3"/>
        </w:numPr>
        <w:spacing w:before="0" w:beforeAutospacing="0" w:after="0" w:afterAutospacing="0"/>
        <w:rPr>
          <w:rFonts w:ascii="Arial" w:hAnsi="Arial" w:cs="Arial"/>
        </w:rPr>
      </w:pPr>
      <w:r w:rsidRPr="00B7308D">
        <w:rPr>
          <w:rFonts w:ascii="Arial" w:hAnsi="Arial" w:cs="Arial"/>
        </w:rPr>
        <w:t>a</w:t>
      </w:r>
      <w:r w:rsidR="00177B72" w:rsidRPr="00B7308D">
        <w:rPr>
          <w:rFonts w:ascii="Arial" w:hAnsi="Arial" w:cs="Arial"/>
        </w:rPr>
        <w:t xml:space="preserve">ccount managers or others who only approve a requisition to expend the funds for making a purchase per </w:t>
      </w:r>
      <w:hyperlink r:id="rId13" w:history="1">
        <w:r w:rsidR="00177B72" w:rsidRPr="00B7308D">
          <w:rPr>
            <w:rFonts w:ascii="Arial" w:hAnsi="Arial" w:cs="Arial"/>
            <w:color w:val="0000FF"/>
            <w:u w:val="single"/>
          </w:rPr>
          <w:t>UPPS No. 03.01.09</w:t>
        </w:r>
      </w:hyperlink>
      <w:r w:rsidR="00177B72" w:rsidRPr="00B7308D">
        <w:rPr>
          <w:rFonts w:ascii="Arial" w:hAnsi="Arial" w:cs="Arial"/>
        </w:rPr>
        <w:t xml:space="preserve">, Fiscal Responsibilities of Account Managers at Texas State, or give special approvals because of the nature of the procurement (i.e., hazardous, radioactive materials, live animals, vehicles, security equipment, assets, or sponsored programs, etc.); </w:t>
      </w:r>
    </w:p>
    <w:p w14:paraId="38275ED7" w14:textId="77777777" w:rsidR="00177B72" w:rsidRPr="00B7308D" w:rsidRDefault="00177B72" w:rsidP="00B7308D">
      <w:pPr>
        <w:ind w:left="1800"/>
        <w:rPr>
          <w:rFonts w:eastAsia="Times New Roman" w:cs="Arial"/>
          <w:szCs w:val="24"/>
        </w:rPr>
      </w:pPr>
      <w:r w:rsidRPr="00B7308D">
        <w:rPr>
          <w:rFonts w:eastAsia="Times New Roman" w:cs="Arial"/>
          <w:szCs w:val="24"/>
        </w:rPr>
        <w:t> </w:t>
      </w:r>
    </w:p>
    <w:p w14:paraId="596E2476" w14:textId="7A21F595" w:rsidR="00177B72" w:rsidRPr="00B7308D" w:rsidRDefault="00DA55F7" w:rsidP="00B7308D">
      <w:pPr>
        <w:pStyle w:val="ListParagraph"/>
        <w:numPr>
          <w:ilvl w:val="0"/>
          <w:numId w:val="3"/>
        </w:numPr>
        <w:spacing w:before="0" w:beforeAutospacing="0" w:after="0" w:afterAutospacing="0"/>
        <w:rPr>
          <w:rFonts w:ascii="Arial" w:hAnsi="Arial" w:cs="Arial"/>
        </w:rPr>
      </w:pPr>
      <w:r w:rsidRPr="00B7308D">
        <w:rPr>
          <w:rFonts w:ascii="Arial" w:hAnsi="Arial" w:cs="Arial"/>
        </w:rPr>
        <w:t>t</w:t>
      </w:r>
      <w:r w:rsidR="00177B72" w:rsidRPr="00B7308D">
        <w:rPr>
          <w:rFonts w:ascii="Arial" w:hAnsi="Arial" w:cs="Arial"/>
        </w:rPr>
        <w:t xml:space="preserve">hose employees designated the authority to obligate </w:t>
      </w:r>
      <w:r w:rsidR="00440FE0" w:rsidRPr="00B7308D">
        <w:rPr>
          <w:rFonts w:ascii="Arial" w:hAnsi="Arial" w:cs="Arial"/>
        </w:rPr>
        <w:t>Texas State</w:t>
      </w:r>
      <w:r w:rsidR="00177B72" w:rsidRPr="00B7308D">
        <w:rPr>
          <w:rFonts w:ascii="Arial" w:hAnsi="Arial" w:cs="Arial"/>
        </w:rPr>
        <w:t xml:space="preserve"> by </w:t>
      </w:r>
      <w:r w:rsidR="00023220">
        <w:rPr>
          <w:rFonts w:ascii="Arial" w:hAnsi="Arial" w:cs="Arial"/>
        </w:rPr>
        <w:t>approving</w:t>
      </w:r>
      <w:r w:rsidR="00023220" w:rsidRPr="00B7308D">
        <w:rPr>
          <w:rFonts w:ascii="Arial" w:hAnsi="Arial" w:cs="Arial"/>
        </w:rPr>
        <w:t xml:space="preserve"> </w:t>
      </w:r>
      <w:r w:rsidR="00177B72" w:rsidRPr="00B7308D">
        <w:rPr>
          <w:rFonts w:ascii="Arial" w:hAnsi="Arial" w:cs="Arial"/>
        </w:rPr>
        <w:t xml:space="preserve">contracts in accordance with </w:t>
      </w:r>
      <w:hyperlink r:id="rId14" w:history="1">
        <w:r w:rsidR="00177B72" w:rsidRPr="00B7308D">
          <w:rPr>
            <w:rFonts w:ascii="Arial" w:hAnsi="Arial" w:cs="Arial"/>
            <w:color w:val="0000FF"/>
            <w:u w:val="single"/>
          </w:rPr>
          <w:t>UPPS No. 03.04.02</w:t>
        </w:r>
      </w:hyperlink>
      <w:r w:rsidR="00177B72" w:rsidRPr="00B7308D">
        <w:rPr>
          <w:rFonts w:ascii="Arial" w:hAnsi="Arial" w:cs="Arial"/>
        </w:rPr>
        <w:t xml:space="preserve">, Contracting </w:t>
      </w:r>
      <w:proofErr w:type="gramStart"/>
      <w:r w:rsidR="00177B72" w:rsidRPr="00B7308D">
        <w:rPr>
          <w:rFonts w:ascii="Arial" w:hAnsi="Arial" w:cs="Arial"/>
        </w:rPr>
        <w:t>Authority;</w:t>
      </w:r>
      <w:proofErr w:type="gramEnd"/>
      <w:r w:rsidR="00177B72" w:rsidRPr="00B7308D">
        <w:rPr>
          <w:rFonts w:ascii="Arial" w:hAnsi="Arial" w:cs="Arial"/>
        </w:rPr>
        <w:t xml:space="preserve"> </w:t>
      </w:r>
    </w:p>
    <w:p w14:paraId="7179B235" w14:textId="77777777" w:rsidR="00177B72" w:rsidRPr="00B7308D" w:rsidRDefault="00177B72" w:rsidP="00B7308D">
      <w:pPr>
        <w:ind w:left="1800"/>
        <w:rPr>
          <w:rFonts w:eastAsia="Times New Roman" w:cs="Arial"/>
          <w:szCs w:val="24"/>
        </w:rPr>
      </w:pPr>
      <w:r w:rsidRPr="00B7308D">
        <w:rPr>
          <w:rFonts w:eastAsia="Times New Roman" w:cs="Arial"/>
          <w:szCs w:val="24"/>
        </w:rPr>
        <w:t> </w:t>
      </w:r>
    </w:p>
    <w:p w14:paraId="64B6984F" w14:textId="03D74886" w:rsidR="00177B72" w:rsidRDefault="00DA55F7" w:rsidP="00B7308D">
      <w:pPr>
        <w:pStyle w:val="ListParagraph"/>
        <w:numPr>
          <w:ilvl w:val="0"/>
          <w:numId w:val="3"/>
        </w:numPr>
        <w:spacing w:before="0" w:beforeAutospacing="0" w:after="0" w:afterAutospacing="0"/>
        <w:rPr>
          <w:rFonts w:ascii="Arial" w:hAnsi="Arial" w:cs="Arial"/>
        </w:rPr>
      </w:pPr>
      <w:r w:rsidRPr="00B7308D">
        <w:rPr>
          <w:rFonts w:ascii="Arial" w:hAnsi="Arial" w:cs="Arial"/>
        </w:rPr>
        <w:t>e</w:t>
      </w:r>
      <w:r w:rsidR="00177B72" w:rsidRPr="00B7308D">
        <w:rPr>
          <w:rFonts w:ascii="Arial" w:hAnsi="Arial" w:cs="Arial"/>
        </w:rPr>
        <w:t>mployees charged with responsibilities for real property acquisitions or leasing</w:t>
      </w:r>
      <w:r w:rsidR="00772114">
        <w:rPr>
          <w:rFonts w:ascii="Arial" w:hAnsi="Arial" w:cs="Arial"/>
        </w:rPr>
        <w:t>; or</w:t>
      </w:r>
    </w:p>
    <w:p w14:paraId="72192818" w14:textId="77777777" w:rsidR="00790C09" w:rsidRDefault="00790C09" w:rsidP="00790C09">
      <w:pPr>
        <w:pStyle w:val="ListParagraph"/>
        <w:spacing w:before="0" w:beforeAutospacing="0" w:after="0" w:afterAutospacing="0"/>
        <w:ind w:left="1800"/>
        <w:rPr>
          <w:rFonts w:ascii="Arial" w:hAnsi="Arial" w:cs="Arial"/>
        </w:rPr>
      </w:pPr>
    </w:p>
    <w:p w14:paraId="1BB48A25" w14:textId="19231D3F" w:rsidR="00772114" w:rsidRPr="00B7308D" w:rsidRDefault="00D80999" w:rsidP="00B7308D">
      <w:pPr>
        <w:pStyle w:val="ListParagraph"/>
        <w:numPr>
          <w:ilvl w:val="0"/>
          <w:numId w:val="3"/>
        </w:numPr>
        <w:spacing w:before="0" w:beforeAutospacing="0" w:after="0" w:afterAutospacing="0"/>
        <w:rPr>
          <w:rFonts w:ascii="Arial" w:hAnsi="Arial" w:cs="Arial"/>
        </w:rPr>
      </w:pPr>
      <w:r>
        <w:rPr>
          <w:rFonts w:ascii="Arial" w:hAnsi="Arial" w:cs="Arial"/>
        </w:rPr>
        <w:t>d</w:t>
      </w:r>
      <w:r w:rsidR="00772114">
        <w:rPr>
          <w:rFonts w:ascii="Arial" w:hAnsi="Arial" w:cs="Arial"/>
        </w:rPr>
        <w:t>epartment project managers and others who are assigned to monitor a project involving contracted products or services.</w:t>
      </w:r>
    </w:p>
    <w:p w14:paraId="4BFDEEAF" w14:textId="49BB0DD4" w:rsidR="00177B72" w:rsidRDefault="00177B72" w:rsidP="00177B72">
      <w:pPr>
        <w:rPr>
          <w:rFonts w:eastAsia="Times New Roman" w:cs="Arial"/>
          <w:szCs w:val="24"/>
        </w:rPr>
      </w:pPr>
      <w:r w:rsidRPr="00B1418B">
        <w:rPr>
          <w:rFonts w:eastAsia="Times New Roman" w:cs="Arial"/>
          <w:szCs w:val="24"/>
        </w:rPr>
        <w:t> </w:t>
      </w:r>
    </w:p>
    <w:p w14:paraId="5AFE5086" w14:textId="6291D15F" w:rsidR="00652AA3" w:rsidRDefault="00652AA3" w:rsidP="00652AA3">
      <w:pPr>
        <w:ind w:left="1440" w:hanging="720"/>
        <w:rPr>
          <w:rFonts w:eastAsia="Times New Roman" w:cs="Arial"/>
          <w:szCs w:val="24"/>
        </w:rPr>
      </w:pPr>
      <w:r>
        <w:rPr>
          <w:rFonts w:eastAsia="Times New Roman" w:cs="Arial"/>
          <w:szCs w:val="24"/>
        </w:rPr>
        <w:t>02.10</w:t>
      </w:r>
      <w:r>
        <w:rPr>
          <w:rFonts w:eastAsia="Times New Roman" w:cs="Arial"/>
          <w:szCs w:val="24"/>
        </w:rPr>
        <w:tab/>
        <w:t xml:space="preserve">SAP – </w:t>
      </w:r>
      <w:r w:rsidR="00D80999">
        <w:rPr>
          <w:rFonts w:eastAsia="Times New Roman" w:cs="Arial"/>
          <w:szCs w:val="24"/>
        </w:rPr>
        <w:t>t</w:t>
      </w:r>
      <w:r>
        <w:rPr>
          <w:rFonts w:eastAsia="Times New Roman" w:cs="Arial"/>
          <w:szCs w:val="24"/>
        </w:rPr>
        <w:t xml:space="preserve">he </w:t>
      </w:r>
      <w:r w:rsidR="00557337">
        <w:rPr>
          <w:rFonts w:eastAsia="Times New Roman" w:cs="Arial"/>
          <w:szCs w:val="24"/>
        </w:rPr>
        <w:t>u</w:t>
      </w:r>
      <w:r>
        <w:rPr>
          <w:rFonts w:eastAsia="Times New Roman" w:cs="Arial"/>
          <w:szCs w:val="24"/>
        </w:rPr>
        <w:t>niversit</w:t>
      </w:r>
      <w:r w:rsidR="00A333CA">
        <w:rPr>
          <w:rFonts w:eastAsia="Times New Roman" w:cs="Arial"/>
          <w:szCs w:val="24"/>
        </w:rPr>
        <w:t>y Enterprise Resource Planning (ERP) system</w:t>
      </w:r>
      <w:r>
        <w:rPr>
          <w:rFonts w:eastAsia="Times New Roman" w:cs="Arial"/>
          <w:szCs w:val="24"/>
        </w:rPr>
        <w:t xml:space="preserve">. The system performs end-to-end financial functions for the </w:t>
      </w:r>
      <w:r w:rsidR="00557337">
        <w:rPr>
          <w:rFonts w:eastAsia="Times New Roman" w:cs="Arial"/>
          <w:szCs w:val="24"/>
        </w:rPr>
        <w:t>u</w:t>
      </w:r>
      <w:r>
        <w:rPr>
          <w:rFonts w:eastAsia="Times New Roman" w:cs="Arial"/>
          <w:szCs w:val="24"/>
        </w:rPr>
        <w:t xml:space="preserve">niversity supply chain resourcing, to include purchase requisitions, purchase orders, goods receipt, accounts receivable, and other finance functions. </w:t>
      </w:r>
    </w:p>
    <w:p w14:paraId="2F1A465D" w14:textId="77777777" w:rsidR="008B299F" w:rsidRPr="00B1418B" w:rsidRDefault="008B299F" w:rsidP="00177B72">
      <w:pPr>
        <w:rPr>
          <w:rFonts w:eastAsia="Times New Roman" w:cs="Arial"/>
          <w:szCs w:val="24"/>
        </w:rPr>
      </w:pPr>
    </w:p>
    <w:p w14:paraId="67BA7D33" w14:textId="77777777" w:rsidR="00177B72" w:rsidRPr="00B1418B" w:rsidRDefault="00177B72" w:rsidP="00177B72">
      <w:pPr>
        <w:ind w:left="720" w:hanging="720"/>
        <w:rPr>
          <w:rFonts w:eastAsia="Times New Roman" w:cs="Arial"/>
          <w:b/>
          <w:szCs w:val="24"/>
        </w:rPr>
      </w:pPr>
      <w:r w:rsidRPr="00B1418B">
        <w:rPr>
          <w:rFonts w:eastAsia="Arial" w:cs="Arial"/>
          <w:b/>
          <w:szCs w:val="24"/>
        </w:rPr>
        <w:t>03.</w:t>
      </w:r>
      <w:r w:rsidR="00B1418B">
        <w:rPr>
          <w:rFonts w:eastAsia="Arial" w:cs="Arial"/>
          <w:b/>
          <w:szCs w:val="24"/>
        </w:rPr>
        <w:tab/>
      </w:r>
      <w:r w:rsidRPr="00B1418B">
        <w:rPr>
          <w:rFonts w:eastAsia="Times New Roman" w:cs="Arial"/>
          <w:b/>
          <w:szCs w:val="24"/>
        </w:rPr>
        <w:t>PROCEDURES</w:t>
      </w:r>
    </w:p>
    <w:p w14:paraId="7861EE42" w14:textId="77777777" w:rsidR="00177B72" w:rsidRPr="00B1418B" w:rsidRDefault="00177B72" w:rsidP="00177B72">
      <w:pPr>
        <w:ind w:left="720"/>
        <w:rPr>
          <w:rFonts w:eastAsia="Times New Roman" w:cs="Arial"/>
          <w:szCs w:val="24"/>
        </w:rPr>
      </w:pPr>
      <w:r w:rsidRPr="00B1418B">
        <w:rPr>
          <w:rFonts w:eastAsia="Times New Roman" w:cs="Arial"/>
          <w:szCs w:val="24"/>
        </w:rPr>
        <w:t> </w:t>
      </w:r>
    </w:p>
    <w:p w14:paraId="5FFE46EC" w14:textId="77777777" w:rsidR="00177B72" w:rsidRPr="00B1418B" w:rsidRDefault="00177B72" w:rsidP="00177B72">
      <w:pPr>
        <w:ind w:left="1440" w:hanging="720"/>
        <w:rPr>
          <w:rFonts w:eastAsia="Times New Roman" w:cs="Arial"/>
          <w:szCs w:val="24"/>
        </w:rPr>
      </w:pPr>
      <w:r w:rsidRPr="00B1418B">
        <w:rPr>
          <w:rFonts w:eastAsia="Arial" w:cs="Arial"/>
          <w:szCs w:val="24"/>
        </w:rPr>
        <w:lastRenderedPageBreak/>
        <w:t>03.01</w:t>
      </w:r>
      <w:r w:rsidR="00B7308D">
        <w:rPr>
          <w:rFonts w:eastAsia="Arial" w:cs="Arial"/>
          <w:szCs w:val="24"/>
        </w:rPr>
        <w:tab/>
      </w:r>
      <w:r w:rsidR="00B1418B">
        <w:rPr>
          <w:rFonts w:eastAsia="Arial" w:cs="Arial"/>
          <w:szCs w:val="24"/>
        </w:rPr>
        <w:t>T</w:t>
      </w:r>
      <w:r w:rsidRPr="00B1418B">
        <w:rPr>
          <w:rFonts w:eastAsia="Times New Roman" w:cs="Arial"/>
          <w:szCs w:val="24"/>
        </w:rPr>
        <w:t xml:space="preserve">he </w:t>
      </w:r>
      <w:r w:rsidR="00473D6A" w:rsidRPr="00B1418B">
        <w:rPr>
          <w:rFonts w:eastAsia="Times New Roman" w:cs="Arial"/>
          <w:szCs w:val="24"/>
        </w:rPr>
        <w:t>d</w:t>
      </w:r>
      <w:r w:rsidR="00B4297F" w:rsidRPr="00B1418B">
        <w:rPr>
          <w:rFonts w:eastAsia="Times New Roman" w:cs="Arial"/>
          <w:szCs w:val="24"/>
        </w:rPr>
        <w:t>irector of Procu</w:t>
      </w:r>
      <w:r w:rsidR="00E10E44" w:rsidRPr="00B1418B">
        <w:rPr>
          <w:rFonts w:eastAsia="Times New Roman" w:cs="Arial"/>
          <w:szCs w:val="24"/>
        </w:rPr>
        <w:t>r</w:t>
      </w:r>
      <w:r w:rsidR="00B4297F" w:rsidRPr="00B1418B">
        <w:rPr>
          <w:rFonts w:eastAsia="Times New Roman" w:cs="Arial"/>
          <w:szCs w:val="24"/>
        </w:rPr>
        <w:t>ement and Strategic Sourcing</w:t>
      </w:r>
      <w:r w:rsidRPr="00B1418B">
        <w:rPr>
          <w:rFonts w:eastAsia="Times New Roman" w:cs="Arial"/>
          <w:szCs w:val="24"/>
        </w:rPr>
        <w:t xml:space="preserve"> is responsible for the development, administration, and monitoring </w:t>
      </w:r>
      <w:r w:rsidR="006864AA" w:rsidRPr="00B1418B">
        <w:rPr>
          <w:rFonts w:eastAsia="Times New Roman" w:cs="Arial"/>
          <w:szCs w:val="24"/>
        </w:rPr>
        <w:t>of procurement</w:t>
      </w:r>
      <w:r w:rsidRPr="00B1418B">
        <w:rPr>
          <w:rFonts w:eastAsia="Times New Roman" w:cs="Arial"/>
          <w:szCs w:val="24"/>
        </w:rPr>
        <w:t xml:space="preserve"> training at Texas State. The director shall</w:t>
      </w:r>
      <w:r w:rsidR="006864AA">
        <w:rPr>
          <w:rFonts w:eastAsia="Times New Roman" w:cs="Arial"/>
          <w:szCs w:val="24"/>
        </w:rPr>
        <w:t xml:space="preserve"> have oversight to</w:t>
      </w:r>
      <w:r w:rsidRPr="00B1418B">
        <w:rPr>
          <w:rFonts w:eastAsia="Times New Roman" w:cs="Arial"/>
          <w:szCs w:val="24"/>
        </w:rPr>
        <w:t>:</w:t>
      </w:r>
    </w:p>
    <w:p w14:paraId="38F3A9C5" w14:textId="77777777" w:rsidR="00177B72" w:rsidRPr="00B1418B" w:rsidRDefault="00177B72" w:rsidP="00177B72">
      <w:pPr>
        <w:rPr>
          <w:rFonts w:eastAsia="Times New Roman" w:cs="Arial"/>
          <w:szCs w:val="24"/>
        </w:rPr>
      </w:pPr>
      <w:r w:rsidRPr="00B1418B">
        <w:rPr>
          <w:rFonts w:eastAsia="Times New Roman" w:cs="Arial"/>
          <w:szCs w:val="24"/>
        </w:rPr>
        <w:t> </w:t>
      </w:r>
    </w:p>
    <w:p w14:paraId="76C4C2D4" w14:textId="7697677D" w:rsidR="00177B72" w:rsidRPr="00B7308D" w:rsidRDefault="008A1C6E" w:rsidP="00B7308D">
      <w:pPr>
        <w:pStyle w:val="ListParagraph"/>
        <w:numPr>
          <w:ilvl w:val="0"/>
          <w:numId w:val="4"/>
        </w:numPr>
        <w:spacing w:before="0" w:beforeAutospacing="0" w:after="0" w:afterAutospacing="0"/>
        <w:rPr>
          <w:rFonts w:ascii="Arial" w:hAnsi="Arial" w:cs="Arial"/>
        </w:rPr>
      </w:pPr>
      <w:r w:rsidRPr="00B7308D">
        <w:rPr>
          <w:rFonts w:ascii="Arial" w:hAnsi="Arial" w:cs="Arial"/>
        </w:rPr>
        <w:t>d</w:t>
      </w:r>
      <w:r w:rsidR="00A333CA">
        <w:rPr>
          <w:rFonts w:ascii="Arial" w:hAnsi="Arial" w:cs="Arial"/>
        </w:rPr>
        <w:t>evelop the curriculum and</w:t>
      </w:r>
      <w:r w:rsidR="00177B72" w:rsidRPr="00B7308D">
        <w:rPr>
          <w:rFonts w:ascii="Arial" w:hAnsi="Arial" w:cs="Arial"/>
        </w:rPr>
        <w:t xml:space="preserve"> study materials, arrange for classrooms and supplies, and assign classroom instructors based on availability and </w:t>
      </w:r>
      <w:proofErr w:type="gramStart"/>
      <w:r w:rsidR="00177B72" w:rsidRPr="00B7308D">
        <w:rPr>
          <w:rFonts w:ascii="Arial" w:hAnsi="Arial" w:cs="Arial"/>
        </w:rPr>
        <w:t>needs;</w:t>
      </w:r>
      <w:proofErr w:type="gramEnd"/>
    </w:p>
    <w:p w14:paraId="75733E2A" w14:textId="77777777" w:rsidR="00177B72" w:rsidRPr="00B7308D" w:rsidRDefault="00177B72" w:rsidP="00B7308D">
      <w:pPr>
        <w:ind w:left="1800"/>
        <w:rPr>
          <w:rFonts w:eastAsia="Times New Roman" w:cs="Arial"/>
          <w:szCs w:val="24"/>
        </w:rPr>
      </w:pPr>
      <w:r w:rsidRPr="00B7308D">
        <w:rPr>
          <w:rFonts w:eastAsia="Times New Roman" w:cs="Arial"/>
          <w:szCs w:val="24"/>
        </w:rPr>
        <w:t> </w:t>
      </w:r>
    </w:p>
    <w:p w14:paraId="6124DAE6" w14:textId="296A2D48" w:rsidR="00177B72" w:rsidRPr="00B7308D" w:rsidRDefault="008A1C6E" w:rsidP="00B7308D">
      <w:pPr>
        <w:pStyle w:val="ListParagraph"/>
        <w:numPr>
          <w:ilvl w:val="0"/>
          <w:numId w:val="4"/>
        </w:numPr>
        <w:spacing w:before="0" w:beforeAutospacing="0" w:after="0" w:afterAutospacing="0"/>
        <w:rPr>
          <w:rFonts w:ascii="Arial" w:hAnsi="Arial" w:cs="Arial"/>
        </w:rPr>
      </w:pPr>
      <w:r w:rsidRPr="00B7308D">
        <w:rPr>
          <w:rFonts w:ascii="Arial" w:hAnsi="Arial" w:cs="Arial"/>
        </w:rPr>
        <w:t>a</w:t>
      </w:r>
      <w:r w:rsidR="00177B72" w:rsidRPr="00B7308D">
        <w:rPr>
          <w:rFonts w:ascii="Arial" w:hAnsi="Arial" w:cs="Arial"/>
        </w:rPr>
        <w:t>ssure that the a</w:t>
      </w:r>
      <w:r w:rsidR="00680F18">
        <w:rPr>
          <w:rFonts w:ascii="Arial" w:hAnsi="Arial" w:cs="Arial"/>
        </w:rPr>
        <w:t>vailable schedule of classes is</w:t>
      </w:r>
      <w:r w:rsidR="00177B72" w:rsidRPr="00B7308D">
        <w:rPr>
          <w:rFonts w:ascii="Arial" w:hAnsi="Arial" w:cs="Arial"/>
        </w:rPr>
        <w:t xml:space="preserve"> communicated to </w:t>
      </w:r>
      <w:r w:rsidR="00A333CA">
        <w:rPr>
          <w:rFonts w:ascii="Arial" w:hAnsi="Arial" w:cs="Arial"/>
        </w:rPr>
        <w:t xml:space="preserve">the </w:t>
      </w:r>
      <w:r w:rsidR="00177B72" w:rsidRPr="00B7308D">
        <w:rPr>
          <w:rFonts w:ascii="Arial" w:hAnsi="Arial" w:cs="Arial"/>
        </w:rPr>
        <w:t xml:space="preserve">Texas State </w:t>
      </w:r>
      <w:r w:rsidR="00B55553">
        <w:rPr>
          <w:rFonts w:ascii="Arial" w:hAnsi="Arial" w:cs="Arial"/>
        </w:rPr>
        <w:t>purchaser</w:t>
      </w:r>
      <w:r w:rsidR="00177B72" w:rsidRPr="00B7308D">
        <w:rPr>
          <w:rFonts w:ascii="Arial" w:hAnsi="Arial" w:cs="Arial"/>
        </w:rPr>
        <w:t xml:space="preserve"> via email on a first</w:t>
      </w:r>
      <w:r w:rsidR="00D80999">
        <w:rPr>
          <w:rFonts w:ascii="Arial" w:hAnsi="Arial" w:cs="Arial"/>
        </w:rPr>
        <w:t>-</w:t>
      </w:r>
      <w:r w:rsidR="00177B72" w:rsidRPr="00B7308D">
        <w:rPr>
          <w:rFonts w:ascii="Arial" w:hAnsi="Arial" w:cs="Arial"/>
        </w:rPr>
        <w:t>come, first</w:t>
      </w:r>
      <w:r w:rsidR="00D80999">
        <w:rPr>
          <w:rFonts w:ascii="Arial" w:hAnsi="Arial" w:cs="Arial"/>
        </w:rPr>
        <w:t>-</w:t>
      </w:r>
      <w:r w:rsidR="00177B72" w:rsidRPr="00B7308D">
        <w:rPr>
          <w:rFonts w:ascii="Arial" w:hAnsi="Arial" w:cs="Arial"/>
        </w:rPr>
        <w:t xml:space="preserve">served basis and posted to a training </w:t>
      </w:r>
      <w:r w:rsidR="00286A2B" w:rsidRPr="00B7308D">
        <w:rPr>
          <w:rFonts w:ascii="Arial" w:hAnsi="Arial" w:cs="Arial"/>
        </w:rPr>
        <w:t>website</w:t>
      </w:r>
      <w:r w:rsidR="00177B72" w:rsidRPr="00B7308D">
        <w:rPr>
          <w:rFonts w:ascii="Arial" w:hAnsi="Arial" w:cs="Arial"/>
        </w:rPr>
        <w:t>; and</w:t>
      </w:r>
    </w:p>
    <w:p w14:paraId="5DEE9D51" w14:textId="77777777" w:rsidR="00177B72" w:rsidRPr="00B7308D" w:rsidRDefault="00177B72" w:rsidP="00B7308D">
      <w:pPr>
        <w:ind w:left="1800"/>
        <w:rPr>
          <w:rFonts w:eastAsia="Times New Roman" w:cs="Arial"/>
          <w:szCs w:val="24"/>
        </w:rPr>
      </w:pPr>
      <w:r w:rsidRPr="00B7308D">
        <w:rPr>
          <w:rFonts w:eastAsia="Times New Roman" w:cs="Arial"/>
          <w:szCs w:val="24"/>
        </w:rPr>
        <w:t> </w:t>
      </w:r>
    </w:p>
    <w:p w14:paraId="26161E9E" w14:textId="6957FB32" w:rsidR="00177B72" w:rsidRPr="00B7308D" w:rsidRDefault="00286A2B" w:rsidP="00B7308D">
      <w:pPr>
        <w:pStyle w:val="ListParagraph"/>
        <w:numPr>
          <w:ilvl w:val="0"/>
          <w:numId w:val="4"/>
        </w:numPr>
        <w:spacing w:before="0" w:beforeAutospacing="0" w:after="0" w:afterAutospacing="0"/>
        <w:rPr>
          <w:rFonts w:ascii="Arial" w:hAnsi="Arial" w:cs="Arial"/>
        </w:rPr>
      </w:pPr>
      <w:r w:rsidRPr="00B7308D">
        <w:rPr>
          <w:rFonts w:ascii="Arial" w:hAnsi="Arial" w:cs="Arial"/>
        </w:rPr>
        <w:t>t</w:t>
      </w:r>
      <w:r w:rsidR="00177B72" w:rsidRPr="00B7308D">
        <w:rPr>
          <w:rFonts w:ascii="Arial" w:hAnsi="Arial" w:cs="Arial"/>
        </w:rPr>
        <w:t xml:space="preserve">rack </w:t>
      </w:r>
      <w:r w:rsidR="00A333CA">
        <w:rPr>
          <w:rFonts w:ascii="Arial" w:hAnsi="Arial" w:cs="Arial"/>
        </w:rPr>
        <w:t xml:space="preserve">that </w:t>
      </w:r>
      <w:r w:rsidR="00177B72" w:rsidRPr="00B7308D">
        <w:rPr>
          <w:rFonts w:ascii="Arial" w:hAnsi="Arial" w:cs="Arial"/>
        </w:rPr>
        <w:t>required procurement certifications</w:t>
      </w:r>
      <w:r w:rsidR="00557337">
        <w:rPr>
          <w:rFonts w:ascii="Arial" w:hAnsi="Arial" w:cs="Arial"/>
        </w:rPr>
        <w:t xml:space="preserve"> are</w:t>
      </w:r>
      <w:r w:rsidR="00177B72" w:rsidRPr="00B7308D">
        <w:rPr>
          <w:rFonts w:ascii="Arial" w:hAnsi="Arial" w:cs="Arial"/>
        </w:rPr>
        <w:t xml:space="preserve"> completed for each identified Texas State </w:t>
      </w:r>
      <w:r w:rsidR="00772114">
        <w:rPr>
          <w:rFonts w:ascii="Arial" w:hAnsi="Arial" w:cs="Arial"/>
        </w:rPr>
        <w:t>purchaser</w:t>
      </w:r>
      <w:r w:rsidR="00177B72" w:rsidRPr="00B7308D">
        <w:rPr>
          <w:rFonts w:ascii="Arial" w:hAnsi="Arial" w:cs="Arial"/>
        </w:rPr>
        <w:t>.</w:t>
      </w:r>
    </w:p>
    <w:p w14:paraId="39A16658" w14:textId="77777777" w:rsidR="00177B72" w:rsidRPr="00B1418B" w:rsidRDefault="00177B72" w:rsidP="00177B72">
      <w:pPr>
        <w:ind w:left="1800"/>
        <w:rPr>
          <w:rFonts w:eastAsia="Times New Roman" w:cs="Arial"/>
          <w:szCs w:val="24"/>
        </w:rPr>
      </w:pPr>
      <w:r w:rsidRPr="00B1418B">
        <w:rPr>
          <w:rFonts w:eastAsia="Times New Roman" w:cs="Arial"/>
          <w:szCs w:val="24"/>
        </w:rPr>
        <w:t> </w:t>
      </w:r>
    </w:p>
    <w:p w14:paraId="7FE01ABA" w14:textId="7E48924E" w:rsidR="00177B72" w:rsidRPr="00B1418B" w:rsidRDefault="00B7308D" w:rsidP="00177B72">
      <w:pPr>
        <w:ind w:left="1440" w:hanging="720"/>
        <w:rPr>
          <w:rFonts w:eastAsia="Times New Roman" w:cs="Arial"/>
          <w:szCs w:val="24"/>
        </w:rPr>
      </w:pPr>
      <w:r>
        <w:rPr>
          <w:rFonts w:eastAsia="Arial" w:cs="Arial"/>
          <w:szCs w:val="24"/>
        </w:rPr>
        <w:t>03.02</w:t>
      </w:r>
      <w:r>
        <w:rPr>
          <w:rFonts w:eastAsia="Arial" w:cs="Arial"/>
          <w:szCs w:val="24"/>
        </w:rPr>
        <w:tab/>
      </w:r>
      <w:r w:rsidR="00A20E58">
        <w:rPr>
          <w:rFonts w:eastAsia="Times New Roman" w:cs="Arial"/>
          <w:szCs w:val="24"/>
        </w:rPr>
        <w:t>Employees</w:t>
      </w:r>
      <w:r w:rsidR="00A20E58" w:rsidRPr="00B1418B">
        <w:rPr>
          <w:rFonts w:eastAsia="Times New Roman" w:cs="Arial"/>
          <w:szCs w:val="24"/>
        </w:rPr>
        <w:t xml:space="preserve"> </w:t>
      </w:r>
      <w:r w:rsidR="00177B72" w:rsidRPr="00B1418B">
        <w:rPr>
          <w:rFonts w:eastAsia="Times New Roman" w:cs="Arial"/>
          <w:szCs w:val="24"/>
        </w:rPr>
        <w:t xml:space="preserve">are responsible to: </w:t>
      </w:r>
    </w:p>
    <w:p w14:paraId="536E4CD4" w14:textId="77777777" w:rsidR="00177B72" w:rsidRPr="00B1418B" w:rsidRDefault="00177B72" w:rsidP="00177B72">
      <w:pPr>
        <w:ind w:left="1440"/>
        <w:rPr>
          <w:rFonts w:eastAsia="Times New Roman" w:cs="Arial"/>
          <w:szCs w:val="24"/>
        </w:rPr>
      </w:pPr>
      <w:r w:rsidRPr="00B1418B">
        <w:rPr>
          <w:rFonts w:eastAsia="Times New Roman" w:cs="Arial"/>
          <w:szCs w:val="24"/>
        </w:rPr>
        <w:t> </w:t>
      </w:r>
    </w:p>
    <w:p w14:paraId="49863336" w14:textId="57B1EB74" w:rsidR="00177B72" w:rsidRPr="00B7308D" w:rsidRDefault="00286A2B" w:rsidP="00B7308D">
      <w:pPr>
        <w:pStyle w:val="ListParagraph"/>
        <w:numPr>
          <w:ilvl w:val="0"/>
          <w:numId w:val="5"/>
        </w:numPr>
        <w:spacing w:before="0" w:beforeAutospacing="0" w:after="0" w:afterAutospacing="0"/>
        <w:rPr>
          <w:rFonts w:ascii="Arial" w:hAnsi="Arial" w:cs="Arial"/>
        </w:rPr>
      </w:pPr>
      <w:r w:rsidRPr="00B7308D">
        <w:rPr>
          <w:rFonts w:ascii="Arial" w:hAnsi="Arial" w:cs="Arial"/>
        </w:rPr>
        <w:t>s</w:t>
      </w:r>
      <w:r w:rsidR="00177B72" w:rsidRPr="00B7308D">
        <w:rPr>
          <w:rFonts w:ascii="Arial" w:hAnsi="Arial" w:cs="Arial"/>
        </w:rPr>
        <w:t>chedule, attend</w:t>
      </w:r>
      <w:r w:rsidR="00D80999">
        <w:rPr>
          <w:rFonts w:ascii="Arial" w:hAnsi="Arial" w:cs="Arial"/>
        </w:rPr>
        <w:t>,</w:t>
      </w:r>
      <w:r w:rsidR="00177B72" w:rsidRPr="00B7308D">
        <w:rPr>
          <w:rFonts w:ascii="Arial" w:hAnsi="Arial" w:cs="Arial"/>
        </w:rPr>
        <w:t xml:space="preserve"> and complete required procurement training or certification identified for their </w:t>
      </w:r>
      <w:proofErr w:type="gramStart"/>
      <w:r w:rsidR="00177B72" w:rsidRPr="00B7308D">
        <w:rPr>
          <w:rFonts w:ascii="Arial" w:hAnsi="Arial" w:cs="Arial"/>
        </w:rPr>
        <w:t>role;</w:t>
      </w:r>
      <w:proofErr w:type="gramEnd"/>
    </w:p>
    <w:p w14:paraId="3C67826C" w14:textId="77777777" w:rsidR="00177B72" w:rsidRPr="00B7308D" w:rsidRDefault="00177B72" w:rsidP="00B7308D">
      <w:pPr>
        <w:ind w:left="1800"/>
        <w:rPr>
          <w:rFonts w:eastAsia="Times New Roman" w:cs="Arial"/>
          <w:szCs w:val="24"/>
        </w:rPr>
      </w:pPr>
      <w:r w:rsidRPr="00B7308D">
        <w:rPr>
          <w:rFonts w:eastAsia="Times New Roman" w:cs="Arial"/>
          <w:szCs w:val="24"/>
        </w:rPr>
        <w:t> </w:t>
      </w:r>
    </w:p>
    <w:p w14:paraId="6A0340F9" w14:textId="5FA2A458" w:rsidR="00177B72" w:rsidRPr="00B7308D" w:rsidRDefault="00286A2B" w:rsidP="00B7308D">
      <w:pPr>
        <w:pStyle w:val="ListParagraph"/>
        <w:numPr>
          <w:ilvl w:val="0"/>
          <w:numId w:val="5"/>
        </w:numPr>
        <w:spacing w:before="0" w:beforeAutospacing="0" w:after="0" w:afterAutospacing="0"/>
        <w:rPr>
          <w:rFonts w:ascii="Arial" w:hAnsi="Arial" w:cs="Arial"/>
        </w:rPr>
      </w:pPr>
      <w:r w:rsidRPr="00B7308D">
        <w:rPr>
          <w:rFonts w:ascii="Arial" w:hAnsi="Arial" w:cs="Arial"/>
        </w:rPr>
        <w:t>s</w:t>
      </w:r>
      <w:r w:rsidR="00177B72" w:rsidRPr="00B7308D">
        <w:rPr>
          <w:rFonts w:ascii="Arial" w:hAnsi="Arial" w:cs="Arial"/>
        </w:rPr>
        <w:t>chedule, attend</w:t>
      </w:r>
      <w:r w:rsidR="00D80999">
        <w:rPr>
          <w:rFonts w:ascii="Arial" w:hAnsi="Arial" w:cs="Arial"/>
        </w:rPr>
        <w:t>,</w:t>
      </w:r>
      <w:r w:rsidR="00177B72" w:rsidRPr="00B7308D">
        <w:rPr>
          <w:rFonts w:ascii="Arial" w:hAnsi="Arial" w:cs="Arial"/>
        </w:rPr>
        <w:t xml:space="preserve"> and complete the </w:t>
      </w:r>
      <w:hyperlink r:id="rId15" w:history="1">
        <w:r w:rsidR="00177B72" w:rsidRPr="00096FE9">
          <w:rPr>
            <w:rStyle w:val="Hyperlink"/>
            <w:rFonts w:ascii="Arial" w:hAnsi="Arial" w:cs="Arial"/>
          </w:rPr>
          <w:t>necessary continuing education units (CEU’s)</w:t>
        </w:r>
      </w:hyperlink>
      <w:r w:rsidR="00177B72" w:rsidRPr="00B7308D">
        <w:rPr>
          <w:rFonts w:ascii="Arial" w:hAnsi="Arial" w:cs="Arial"/>
        </w:rPr>
        <w:t xml:space="preserve"> required </w:t>
      </w:r>
      <w:r w:rsidR="00096FE9">
        <w:rPr>
          <w:rFonts w:ascii="Arial" w:hAnsi="Arial" w:cs="Arial"/>
        </w:rPr>
        <w:t>by the state comptroller</w:t>
      </w:r>
      <w:r w:rsidR="00177B72" w:rsidRPr="00B7308D">
        <w:rPr>
          <w:rFonts w:ascii="Arial" w:hAnsi="Arial" w:cs="Arial"/>
        </w:rPr>
        <w:t>; and</w:t>
      </w:r>
    </w:p>
    <w:p w14:paraId="19E08533" w14:textId="77777777" w:rsidR="00177B72" w:rsidRPr="00B7308D" w:rsidRDefault="00177B72" w:rsidP="00B7308D">
      <w:pPr>
        <w:contextualSpacing/>
        <w:rPr>
          <w:rFonts w:eastAsia="Times New Roman" w:cs="Arial"/>
          <w:szCs w:val="24"/>
        </w:rPr>
      </w:pPr>
      <w:r w:rsidRPr="00B7308D">
        <w:rPr>
          <w:rFonts w:eastAsia="Times New Roman" w:cs="Arial"/>
          <w:szCs w:val="24"/>
        </w:rPr>
        <w:t> </w:t>
      </w:r>
    </w:p>
    <w:p w14:paraId="5562A8DA" w14:textId="77777777" w:rsidR="00177B72" w:rsidRPr="00B7308D" w:rsidRDefault="00286A2B" w:rsidP="00B7308D">
      <w:pPr>
        <w:pStyle w:val="ListParagraph"/>
        <w:numPr>
          <w:ilvl w:val="0"/>
          <w:numId w:val="5"/>
        </w:numPr>
        <w:spacing w:before="0" w:beforeAutospacing="0" w:after="0" w:afterAutospacing="0"/>
        <w:rPr>
          <w:rFonts w:ascii="Arial" w:hAnsi="Arial" w:cs="Arial"/>
        </w:rPr>
      </w:pPr>
      <w:r w:rsidRPr="00B7308D">
        <w:rPr>
          <w:rFonts w:ascii="Arial" w:hAnsi="Arial" w:cs="Arial"/>
        </w:rPr>
        <w:t>n</w:t>
      </w:r>
      <w:r w:rsidR="00177B72" w:rsidRPr="00B7308D">
        <w:rPr>
          <w:rFonts w:ascii="Arial" w:hAnsi="Arial" w:cs="Arial"/>
        </w:rPr>
        <w:t xml:space="preserve">otify and provide evidence or documentation for the director of </w:t>
      </w:r>
      <w:r w:rsidR="00473D6A" w:rsidRPr="00B7308D">
        <w:rPr>
          <w:rFonts w:ascii="Arial" w:hAnsi="Arial" w:cs="Arial"/>
        </w:rPr>
        <w:t xml:space="preserve">Procurement and Strategic Sourcing </w:t>
      </w:r>
      <w:r w:rsidR="00177B72" w:rsidRPr="00B7308D">
        <w:rPr>
          <w:rFonts w:ascii="Arial" w:hAnsi="Arial" w:cs="Arial"/>
        </w:rPr>
        <w:t>files upon successful completion of required procurement training classes, certification, or continuing education.</w:t>
      </w:r>
    </w:p>
    <w:p w14:paraId="44F49D4B" w14:textId="77777777" w:rsidR="00177B72" w:rsidRPr="00B1418B" w:rsidRDefault="00177B72" w:rsidP="00177B72">
      <w:pPr>
        <w:ind w:left="1440"/>
        <w:rPr>
          <w:rFonts w:eastAsia="Times New Roman" w:cs="Arial"/>
          <w:szCs w:val="24"/>
        </w:rPr>
      </w:pPr>
      <w:r w:rsidRPr="00B1418B">
        <w:rPr>
          <w:rFonts w:eastAsia="Times New Roman" w:cs="Arial"/>
          <w:szCs w:val="24"/>
        </w:rPr>
        <w:t> </w:t>
      </w:r>
    </w:p>
    <w:p w14:paraId="774327E0" w14:textId="685986B6" w:rsidR="00177B72" w:rsidRPr="00B1418B" w:rsidRDefault="00177B72" w:rsidP="00177B72">
      <w:pPr>
        <w:ind w:left="1440" w:hanging="720"/>
        <w:rPr>
          <w:rFonts w:eastAsia="Times New Roman" w:cs="Arial"/>
          <w:szCs w:val="24"/>
        </w:rPr>
      </w:pPr>
      <w:r w:rsidRPr="00B1418B">
        <w:rPr>
          <w:rFonts w:eastAsia="Arial" w:cs="Arial"/>
          <w:szCs w:val="24"/>
        </w:rPr>
        <w:t>03.03</w:t>
      </w:r>
      <w:r w:rsidR="00790C09">
        <w:rPr>
          <w:rFonts w:eastAsia="Arial" w:cs="Arial"/>
          <w:szCs w:val="24"/>
        </w:rPr>
        <w:tab/>
      </w:r>
      <w:r w:rsidRPr="00B1418B">
        <w:rPr>
          <w:rFonts w:eastAsia="Times New Roman" w:cs="Arial"/>
          <w:szCs w:val="24"/>
        </w:rPr>
        <w:t>Department heads are responsi</w:t>
      </w:r>
      <w:r w:rsidR="00A333CA">
        <w:rPr>
          <w:rFonts w:eastAsia="Times New Roman" w:cs="Arial"/>
          <w:szCs w:val="24"/>
        </w:rPr>
        <w:t>ble for assuring compliance for</w:t>
      </w:r>
      <w:r w:rsidRPr="00B1418B">
        <w:rPr>
          <w:rFonts w:eastAsia="Times New Roman" w:cs="Arial"/>
          <w:szCs w:val="24"/>
        </w:rPr>
        <w:t xml:space="preserve"> the applicable employees (procurers) they supervise.</w:t>
      </w:r>
    </w:p>
    <w:p w14:paraId="665DB036" w14:textId="77777777" w:rsidR="00177B72" w:rsidRPr="00B1418B" w:rsidRDefault="00177B72" w:rsidP="00177B72">
      <w:pPr>
        <w:ind w:left="1440"/>
        <w:rPr>
          <w:rFonts w:eastAsia="Times New Roman" w:cs="Arial"/>
          <w:szCs w:val="24"/>
        </w:rPr>
      </w:pPr>
      <w:r w:rsidRPr="00B1418B">
        <w:rPr>
          <w:rFonts w:eastAsia="Times New Roman" w:cs="Arial"/>
          <w:szCs w:val="24"/>
        </w:rPr>
        <w:t> </w:t>
      </w:r>
    </w:p>
    <w:p w14:paraId="333E00ED" w14:textId="77777777" w:rsidR="00177B72" w:rsidRPr="00B1418B" w:rsidRDefault="00177B72" w:rsidP="00177B72">
      <w:pPr>
        <w:ind w:left="720" w:hanging="720"/>
        <w:rPr>
          <w:rFonts w:eastAsia="Times New Roman" w:cs="Arial"/>
          <w:b/>
          <w:szCs w:val="24"/>
        </w:rPr>
      </w:pPr>
      <w:r w:rsidRPr="00B1418B">
        <w:rPr>
          <w:rFonts w:eastAsia="Arial" w:cs="Arial"/>
          <w:b/>
          <w:szCs w:val="24"/>
        </w:rPr>
        <w:t>04.</w:t>
      </w:r>
      <w:r w:rsidR="00B1418B">
        <w:rPr>
          <w:rFonts w:eastAsia="Arial" w:cs="Arial"/>
          <w:b/>
          <w:szCs w:val="24"/>
        </w:rPr>
        <w:tab/>
      </w:r>
      <w:r w:rsidRPr="00B1418B">
        <w:rPr>
          <w:rFonts w:eastAsia="Times New Roman" w:cs="Arial"/>
          <w:b/>
          <w:szCs w:val="24"/>
        </w:rPr>
        <w:t>PROCUREMENT TRAINING</w:t>
      </w:r>
    </w:p>
    <w:p w14:paraId="6CB660DB" w14:textId="77777777" w:rsidR="00177B72" w:rsidRPr="00B1418B" w:rsidRDefault="00177B72" w:rsidP="00177B72">
      <w:pPr>
        <w:ind w:left="720"/>
        <w:rPr>
          <w:rFonts w:eastAsia="Times New Roman" w:cs="Arial"/>
          <w:szCs w:val="24"/>
        </w:rPr>
      </w:pPr>
      <w:r w:rsidRPr="00B1418B">
        <w:rPr>
          <w:rFonts w:eastAsia="Times New Roman" w:cs="Arial"/>
          <w:szCs w:val="24"/>
        </w:rPr>
        <w:t> </w:t>
      </w:r>
    </w:p>
    <w:p w14:paraId="2BAEACD1" w14:textId="7D87B0B0" w:rsidR="00177B72" w:rsidRPr="00B1418B" w:rsidRDefault="00B7308D" w:rsidP="00177B72">
      <w:pPr>
        <w:ind w:left="1440" w:hanging="720"/>
        <w:rPr>
          <w:rFonts w:eastAsia="Times New Roman" w:cs="Arial"/>
          <w:szCs w:val="24"/>
        </w:rPr>
      </w:pPr>
      <w:r>
        <w:rPr>
          <w:rFonts w:eastAsia="Arial" w:cs="Arial"/>
          <w:szCs w:val="24"/>
        </w:rPr>
        <w:t>04.01</w:t>
      </w:r>
      <w:r>
        <w:rPr>
          <w:rFonts w:eastAsia="Arial" w:cs="Arial"/>
          <w:szCs w:val="24"/>
        </w:rPr>
        <w:tab/>
      </w:r>
      <w:r w:rsidR="003824BD">
        <w:rPr>
          <w:rFonts w:eastAsia="Times New Roman" w:cs="Arial"/>
          <w:szCs w:val="24"/>
        </w:rPr>
        <w:t>Procurement</w:t>
      </w:r>
      <w:r w:rsidR="003824BD" w:rsidRPr="00B1418B">
        <w:rPr>
          <w:rFonts w:eastAsia="Times New Roman" w:cs="Arial"/>
          <w:szCs w:val="24"/>
        </w:rPr>
        <w:t xml:space="preserve"> </w:t>
      </w:r>
      <w:r w:rsidR="00177B72" w:rsidRPr="00B1418B">
        <w:rPr>
          <w:rFonts w:eastAsia="Times New Roman" w:cs="Arial"/>
          <w:szCs w:val="24"/>
        </w:rPr>
        <w:t xml:space="preserve">training will provide Texas State procurers a basic understanding of the strategies, </w:t>
      </w:r>
      <w:hyperlink r:id="rId16" w:history="1">
        <w:r w:rsidR="00EB2074" w:rsidRPr="00C56F02">
          <w:rPr>
            <w:rStyle w:val="Hyperlink"/>
            <w:rFonts w:eastAsia="Times New Roman" w:cs="Arial"/>
            <w:szCs w:val="24"/>
          </w:rPr>
          <w:t>tools, procedures, policies, guidelines</w:t>
        </w:r>
      </w:hyperlink>
      <w:r w:rsidR="00177B72" w:rsidRPr="00B1418B">
        <w:rPr>
          <w:rFonts w:eastAsia="Times New Roman" w:cs="Arial"/>
          <w:szCs w:val="24"/>
        </w:rPr>
        <w:t>, documentation, and principles of procurement at Texas State.</w:t>
      </w:r>
    </w:p>
    <w:p w14:paraId="6728A01F" w14:textId="77777777" w:rsidR="00177B72" w:rsidRPr="00B1418B" w:rsidRDefault="00177B72" w:rsidP="00177B72">
      <w:pPr>
        <w:ind w:left="1440"/>
        <w:rPr>
          <w:rFonts w:eastAsia="Times New Roman" w:cs="Arial"/>
          <w:szCs w:val="24"/>
        </w:rPr>
      </w:pPr>
      <w:r w:rsidRPr="00B1418B">
        <w:rPr>
          <w:rFonts w:eastAsia="Times New Roman" w:cs="Arial"/>
          <w:szCs w:val="24"/>
        </w:rPr>
        <w:t> </w:t>
      </w:r>
    </w:p>
    <w:p w14:paraId="1C93A912" w14:textId="77777777" w:rsidR="00177B72" w:rsidRPr="00B1418B" w:rsidRDefault="00B7308D" w:rsidP="00177B72">
      <w:pPr>
        <w:ind w:left="1440" w:hanging="720"/>
        <w:rPr>
          <w:rFonts w:eastAsia="Times New Roman" w:cs="Arial"/>
          <w:szCs w:val="24"/>
        </w:rPr>
      </w:pPr>
      <w:r>
        <w:rPr>
          <w:rFonts w:eastAsia="Arial" w:cs="Arial"/>
          <w:szCs w:val="24"/>
        </w:rPr>
        <w:t>04.02</w:t>
      </w:r>
      <w:r>
        <w:rPr>
          <w:rFonts w:eastAsia="Arial" w:cs="Arial"/>
          <w:szCs w:val="24"/>
        </w:rPr>
        <w:tab/>
      </w:r>
      <w:r w:rsidR="003824BD">
        <w:rPr>
          <w:rFonts w:eastAsia="Times New Roman" w:cs="Arial"/>
          <w:szCs w:val="24"/>
        </w:rPr>
        <w:t>T</w:t>
      </w:r>
      <w:r w:rsidR="00177B72" w:rsidRPr="00B1418B">
        <w:rPr>
          <w:rFonts w:eastAsia="Times New Roman" w:cs="Arial"/>
          <w:szCs w:val="24"/>
        </w:rPr>
        <w:t>raining will include</w:t>
      </w:r>
      <w:r w:rsidR="003824BD">
        <w:rPr>
          <w:rFonts w:eastAsia="Times New Roman" w:cs="Arial"/>
          <w:szCs w:val="24"/>
        </w:rPr>
        <w:t>, but is not limited to,</w:t>
      </w:r>
      <w:r w:rsidR="00177B72" w:rsidRPr="00B1418B">
        <w:rPr>
          <w:rFonts w:eastAsia="Times New Roman" w:cs="Arial"/>
          <w:szCs w:val="24"/>
        </w:rPr>
        <w:t xml:space="preserve"> the following topics:</w:t>
      </w:r>
    </w:p>
    <w:p w14:paraId="67C9C8EA" w14:textId="77777777" w:rsidR="00177B72" w:rsidRPr="00B1418B" w:rsidRDefault="00177B72" w:rsidP="00177B72">
      <w:pPr>
        <w:rPr>
          <w:rFonts w:eastAsia="Times New Roman" w:cs="Arial"/>
          <w:szCs w:val="24"/>
        </w:rPr>
      </w:pPr>
      <w:r w:rsidRPr="00B1418B">
        <w:rPr>
          <w:rFonts w:eastAsia="Times New Roman" w:cs="Arial"/>
          <w:szCs w:val="24"/>
        </w:rPr>
        <w:t> </w:t>
      </w:r>
    </w:p>
    <w:p w14:paraId="432DADBF" w14:textId="6714A098" w:rsidR="00177B72" w:rsidRPr="00B7308D" w:rsidRDefault="00557337" w:rsidP="00B7308D">
      <w:pPr>
        <w:pStyle w:val="ListParagraph"/>
        <w:numPr>
          <w:ilvl w:val="0"/>
          <w:numId w:val="6"/>
        </w:numPr>
        <w:spacing w:before="0" w:beforeAutospacing="0" w:after="0" w:afterAutospacing="0"/>
        <w:rPr>
          <w:rFonts w:ascii="Arial" w:hAnsi="Arial" w:cs="Arial"/>
        </w:rPr>
      </w:pPr>
      <w:r>
        <w:rPr>
          <w:rFonts w:ascii="Arial" w:hAnsi="Arial" w:cs="Arial"/>
        </w:rPr>
        <w:t>pr</w:t>
      </w:r>
      <w:r w:rsidR="00177B72" w:rsidRPr="00B7308D">
        <w:rPr>
          <w:rFonts w:ascii="Arial" w:hAnsi="Arial" w:cs="Arial"/>
        </w:rPr>
        <w:t xml:space="preserve">ocurement </w:t>
      </w:r>
      <w:proofErr w:type="gramStart"/>
      <w:r>
        <w:rPr>
          <w:rFonts w:ascii="Arial" w:hAnsi="Arial" w:cs="Arial"/>
        </w:rPr>
        <w:t>b</w:t>
      </w:r>
      <w:r w:rsidR="00177B72" w:rsidRPr="00B7308D">
        <w:rPr>
          <w:rFonts w:ascii="Arial" w:hAnsi="Arial" w:cs="Arial"/>
        </w:rPr>
        <w:t>asics</w:t>
      </w:r>
      <w:r w:rsidR="00D80999">
        <w:rPr>
          <w:rFonts w:ascii="Arial" w:hAnsi="Arial" w:cs="Arial"/>
        </w:rPr>
        <w:t>;</w:t>
      </w:r>
      <w:proofErr w:type="gramEnd"/>
    </w:p>
    <w:p w14:paraId="4A6F5213" w14:textId="77777777" w:rsidR="00177B72" w:rsidRPr="00B7308D" w:rsidRDefault="00177B72" w:rsidP="00B7308D">
      <w:pPr>
        <w:ind w:left="1800"/>
        <w:rPr>
          <w:rFonts w:eastAsia="Times New Roman" w:cs="Arial"/>
          <w:szCs w:val="24"/>
        </w:rPr>
      </w:pPr>
      <w:r w:rsidRPr="00B7308D">
        <w:rPr>
          <w:rFonts w:eastAsia="Times New Roman" w:cs="Arial"/>
          <w:szCs w:val="24"/>
        </w:rPr>
        <w:t> </w:t>
      </w:r>
    </w:p>
    <w:p w14:paraId="15AA1AA2" w14:textId="1CD87467" w:rsidR="00177B72" w:rsidRPr="008B299F" w:rsidRDefault="00D80999" w:rsidP="00177B72">
      <w:pPr>
        <w:pStyle w:val="ListParagraph"/>
        <w:numPr>
          <w:ilvl w:val="0"/>
          <w:numId w:val="6"/>
        </w:numPr>
        <w:spacing w:before="0" w:beforeAutospacing="0" w:after="0" w:afterAutospacing="0"/>
        <w:rPr>
          <w:rFonts w:ascii="Arial" w:hAnsi="Arial" w:cs="Arial"/>
        </w:rPr>
      </w:pPr>
      <w:r>
        <w:rPr>
          <w:rFonts w:ascii="Arial" w:hAnsi="Arial" w:cs="Arial"/>
        </w:rPr>
        <w:t>p</w:t>
      </w:r>
      <w:r w:rsidR="00177B72" w:rsidRPr="00B7308D">
        <w:rPr>
          <w:rFonts w:ascii="Arial" w:hAnsi="Arial" w:cs="Arial"/>
        </w:rPr>
        <w:t>rocurement ethics</w:t>
      </w:r>
      <w:r w:rsidR="00D817DF">
        <w:rPr>
          <w:rFonts w:ascii="Arial" w:hAnsi="Arial" w:cs="Arial"/>
        </w:rPr>
        <w:t>:</w:t>
      </w:r>
    </w:p>
    <w:p w14:paraId="39CC8654" w14:textId="10CF39B9" w:rsidR="00177B72" w:rsidRPr="00B1418B" w:rsidRDefault="00B7308D" w:rsidP="00177B72">
      <w:pPr>
        <w:tabs>
          <w:tab w:val="left" w:pos="2160"/>
        </w:tabs>
        <w:ind w:left="2160" w:hanging="360"/>
        <w:rPr>
          <w:rFonts w:eastAsia="Times New Roman" w:cs="Arial"/>
          <w:szCs w:val="24"/>
        </w:rPr>
      </w:pPr>
      <w:r>
        <w:rPr>
          <w:rFonts w:eastAsia="Times New Roman" w:cs="Arial"/>
          <w:szCs w:val="24"/>
        </w:rPr>
        <w:t>1)</w:t>
      </w:r>
      <w:r>
        <w:rPr>
          <w:rFonts w:eastAsia="Times New Roman" w:cs="Arial"/>
          <w:szCs w:val="24"/>
        </w:rPr>
        <w:tab/>
      </w:r>
      <w:r w:rsidR="00D80999">
        <w:rPr>
          <w:rFonts w:eastAsia="Times New Roman" w:cs="Arial"/>
          <w:szCs w:val="24"/>
        </w:rPr>
        <w:t>c</w:t>
      </w:r>
      <w:r w:rsidR="00177B72" w:rsidRPr="00B1418B">
        <w:rPr>
          <w:rFonts w:eastAsia="Times New Roman" w:cs="Arial"/>
          <w:szCs w:val="24"/>
        </w:rPr>
        <w:t>onflicts of interest (actual or perceived)</w:t>
      </w:r>
      <w:r w:rsidR="00A333CA">
        <w:rPr>
          <w:rFonts w:eastAsia="Times New Roman" w:cs="Arial"/>
          <w:szCs w:val="24"/>
        </w:rPr>
        <w:t>,</w:t>
      </w:r>
      <w:r w:rsidR="00D80999">
        <w:rPr>
          <w:rFonts w:eastAsia="Times New Roman" w:cs="Arial"/>
          <w:szCs w:val="24"/>
        </w:rPr>
        <w:t xml:space="preserve"> and</w:t>
      </w:r>
    </w:p>
    <w:p w14:paraId="764A174F" w14:textId="704322E5" w:rsidR="00177B72" w:rsidRPr="00B1418B" w:rsidRDefault="00177B72" w:rsidP="00177B72">
      <w:pPr>
        <w:tabs>
          <w:tab w:val="left" w:pos="2160"/>
        </w:tabs>
        <w:ind w:left="2160" w:hanging="360"/>
        <w:rPr>
          <w:rFonts w:eastAsia="Times New Roman" w:cs="Arial"/>
          <w:szCs w:val="24"/>
        </w:rPr>
      </w:pPr>
      <w:r w:rsidRPr="00B1418B">
        <w:rPr>
          <w:rFonts w:eastAsia="Times New Roman" w:cs="Arial"/>
          <w:szCs w:val="24"/>
        </w:rPr>
        <w:t>2)</w:t>
      </w:r>
      <w:r w:rsidRPr="00B1418B">
        <w:rPr>
          <w:rFonts w:eastAsia="Times New Roman" w:cs="Arial"/>
          <w:szCs w:val="24"/>
        </w:rPr>
        <w:tab/>
      </w:r>
      <w:r w:rsidR="00D80999">
        <w:rPr>
          <w:rFonts w:eastAsia="Times New Roman" w:cs="Arial"/>
          <w:szCs w:val="24"/>
        </w:rPr>
        <w:t>p</w:t>
      </w:r>
      <w:r w:rsidRPr="00B1418B">
        <w:rPr>
          <w:rFonts w:eastAsia="Times New Roman" w:cs="Arial"/>
          <w:szCs w:val="24"/>
        </w:rPr>
        <w:t xml:space="preserve">ublic </w:t>
      </w:r>
      <w:proofErr w:type="gramStart"/>
      <w:r w:rsidRPr="00B1418B">
        <w:rPr>
          <w:rFonts w:eastAsia="Times New Roman" w:cs="Arial"/>
          <w:szCs w:val="24"/>
        </w:rPr>
        <w:t>integrity</w:t>
      </w:r>
      <w:r w:rsidR="00A333CA">
        <w:rPr>
          <w:rFonts w:eastAsia="Times New Roman" w:cs="Arial"/>
          <w:szCs w:val="24"/>
        </w:rPr>
        <w:t>;</w:t>
      </w:r>
      <w:proofErr w:type="gramEnd"/>
    </w:p>
    <w:p w14:paraId="136D26E4" w14:textId="77777777" w:rsidR="00177B72" w:rsidRPr="00B1418B" w:rsidRDefault="00177B72" w:rsidP="00177B72">
      <w:pPr>
        <w:ind w:left="1800"/>
        <w:rPr>
          <w:rFonts w:eastAsia="Times New Roman" w:cs="Arial"/>
          <w:szCs w:val="24"/>
        </w:rPr>
      </w:pPr>
      <w:r w:rsidRPr="00B1418B">
        <w:rPr>
          <w:rFonts w:eastAsia="Times New Roman" w:cs="Arial"/>
          <w:szCs w:val="24"/>
        </w:rPr>
        <w:t> </w:t>
      </w:r>
    </w:p>
    <w:p w14:paraId="5D79AF99" w14:textId="16D57D90" w:rsidR="00177B72" w:rsidRPr="00B7308D" w:rsidRDefault="00D80999" w:rsidP="00B7308D">
      <w:pPr>
        <w:pStyle w:val="ListParagraph"/>
        <w:numPr>
          <w:ilvl w:val="0"/>
          <w:numId w:val="6"/>
        </w:numPr>
        <w:spacing w:before="0" w:beforeAutospacing="0" w:after="0" w:afterAutospacing="0"/>
        <w:rPr>
          <w:rFonts w:ascii="Arial" w:hAnsi="Arial" w:cs="Arial"/>
        </w:rPr>
      </w:pPr>
      <w:r>
        <w:rPr>
          <w:rFonts w:ascii="Arial" w:hAnsi="Arial" w:cs="Arial"/>
        </w:rPr>
        <w:t>p</w:t>
      </w:r>
      <w:r w:rsidR="00177B72" w:rsidRPr="00B7308D">
        <w:rPr>
          <w:rFonts w:ascii="Arial" w:hAnsi="Arial" w:cs="Arial"/>
        </w:rPr>
        <w:t xml:space="preserve">rinciples of best </w:t>
      </w:r>
      <w:proofErr w:type="gramStart"/>
      <w:r w:rsidR="00177B72" w:rsidRPr="00B7308D">
        <w:rPr>
          <w:rFonts w:ascii="Arial" w:hAnsi="Arial" w:cs="Arial"/>
        </w:rPr>
        <w:t>value</w:t>
      </w:r>
      <w:r>
        <w:rPr>
          <w:rFonts w:ascii="Arial" w:hAnsi="Arial" w:cs="Arial"/>
        </w:rPr>
        <w:t>;</w:t>
      </w:r>
      <w:proofErr w:type="gramEnd"/>
      <w:r>
        <w:rPr>
          <w:rFonts w:ascii="Arial" w:hAnsi="Arial" w:cs="Arial"/>
        </w:rPr>
        <w:t xml:space="preserve"> </w:t>
      </w:r>
    </w:p>
    <w:p w14:paraId="20527852" w14:textId="77777777" w:rsidR="00177B72" w:rsidRPr="00B7308D" w:rsidRDefault="00177B72" w:rsidP="00B7308D">
      <w:pPr>
        <w:ind w:left="1800"/>
        <w:rPr>
          <w:rFonts w:eastAsia="Times New Roman" w:cs="Arial"/>
          <w:szCs w:val="24"/>
        </w:rPr>
      </w:pPr>
      <w:r w:rsidRPr="00B7308D">
        <w:rPr>
          <w:rFonts w:eastAsia="Times New Roman" w:cs="Arial"/>
          <w:szCs w:val="24"/>
        </w:rPr>
        <w:lastRenderedPageBreak/>
        <w:t> </w:t>
      </w:r>
    </w:p>
    <w:p w14:paraId="16DE9F4F" w14:textId="5C951598" w:rsidR="00177B72" w:rsidRPr="00B7308D" w:rsidRDefault="00D80999" w:rsidP="00B7308D">
      <w:pPr>
        <w:pStyle w:val="ListParagraph"/>
        <w:numPr>
          <w:ilvl w:val="0"/>
          <w:numId w:val="6"/>
        </w:numPr>
        <w:spacing w:before="0" w:beforeAutospacing="0" w:after="0" w:afterAutospacing="0"/>
        <w:rPr>
          <w:rFonts w:ascii="Arial" w:hAnsi="Arial" w:cs="Arial"/>
        </w:rPr>
      </w:pPr>
      <w:r>
        <w:rPr>
          <w:rFonts w:ascii="Arial" w:hAnsi="Arial" w:cs="Arial"/>
        </w:rPr>
        <w:t>s</w:t>
      </w:r>
      <w:r w:rsidR="00177B72" w:rsidRPr="00B7308D">
        <w:rPr>
          <w:rFonts w:ascii="Arial" w:hAnsi="Arial" w:cs="Arial"/>
        </w:rPr>
        <w:t xml:space="preserve">upplier </w:t>
      </w:r>
      <w:proofErr w:type="gramStart"/>
      <w:r w:rsidR="00177B72" w:rsidRPr="00B7308D">
        <w:rPr>
          <w:rFonts w:ascii="Arial" w:hAnsi="Arial" w:cs="Arial"/>
        </w:rPr>
        <w:t>relationships</w:t>
      </w:r>
      <w:r>
        <w:rPr>
          <w:rFonts w:ascii="Arial" w:hAnsi="Arial" w:cs="Arial"/>
        </w:rPr>
        <w:t>;</w:t>
      </w:r>
      <w:proofErr w:type="gramEnd"/>
      <w:r>
        <w:rPr>
          <w:rFonts w:ascii="Arial" w:hAnsi="Arial" w:cs="Arial"/>
        </w:rPr>
        <w:t xml:space="preserve"> </w:t>
      </w:r>
    </w:p>
    <w:p w14:paraId="7592520B" w14:textId="77777777" w:rsidR="00177B72" w:rsidRPr="00B7308D" w:rsidRDefault="00177B72" w:rsidP="00B7308D">
      <w:pPr>
        <w:ind w:left="1800"/>
        <w:rPr>
          <w:rFonts w:eastAsia="Times New Roman" w:cs="Arial"/>
          <w:szCs w:val="24"/>
        </w:rPr>
      </w:pPr>
      <w:r w:rsidRPr="00B7308D">
        <w:rPr>
          <w:rFonts w:eastAsia="Times New Roman" w:cs="Arial"/>
          <w:szCs w:val="24"/>
        </w:rPr>
        <w:t> </w:t>
      </w:r>
    </w:p>
    <w:p w14:paraId="0962609E" w14:textId="40B57C6D" w:rsidR="00177B72" w:rsidRPr="00B7308D" w:rsidRDefault="00D80999" w:rsidP="00B7308D">
      <w:pPr>
        <w:pStyle w:val="ListParagraph"/>
        <w:numPr>
          <w:ilvl w:val="0"/>
          <w:numId w:val="6"/>
        </w:numPr>
        <w:spacing w:before="0" w:beforeAutospacing="0" w:after="0" w:afterAutospacing="0"/>
        <w:rPr>
          <w:rFonts w:ascii="Arial" w:hAnsi="Arial" w:cs="Arial"/>
        </w:rPr>
      </w:pPr>
      <w:r>
        <w:rPr>
          <w:rFonts w:ascii="Arial" w:hAnsi="Arial" w:cs="Arial"/>
        </w:rPr>
        <w:t>c</w:t>
      </w:r>
      <w:r w:rsidR="00177B72" w:rsidRPr="00B7308D">
        <w:rPr>
          <w:rFonts w:ascii="Arial" w:hAnsi="Arial" w:cs="Arial"/>
        </w:rPr>
        <w:t xml:space="preserve">ompetitive </w:t>
      </w:r>
      <w:proofErr w:type="gramStart"/>
      <w:r w:rsidR="00177B72" w:rsidRPr="00B7308D">
        <w:rPr>
          <w:rFonts w:ascii="Arial" w:hAnsi="Arial" w:cs="Arial"/>
        </w:rPr>
        <w:t>solicitations</w:t>
      </w:r>
      <w:r>
        <w:rPr>
          <w:rFonts w:ascii="Arial" w:hAnsi="Arial" w:cs="Arial"/>
        </w:rPr>
        <w:t>;</w:t>
      </w:r>
      <w:proofErr w:type="gramEnd"/>
    </w:p>
    <w:p w14:paraId="1E21412D" w14:textId="77777777" w:rsidR="00177B72" w:rsidRPr="00B7308D" w:rsidRDefault="00177B72" w:rsidP="00B7308D">
      <w:pPr>
        <w:ind w:left="1800"/>
        <w:rPr>
          <w:rFonts w:eastAsia="Times New Roman" w:cs="Arial"/>
          <w:szCs w:val="24"/>
        </w:rPr>
      </w:pPr>
      <w:r w:rsidRPr="00B7308D">
        <w:rPr>
          <w:rFonts w:eastAsia="Times New Roman" w:cs="Arial"/>
          <w:szCs w:val="24"/>
        </w:rPr>
        <w:t> </w:t>
      </w:r>
    </w:p>
    <w:p w14:paraId="7CCE2287" w14:textId="0D734063" w:rsidR="00177B72" w:rsidRPr="00B7308D" w:rsidRDefault="00177B72" w:rsidP="00B7308D">
      <w:pPr>
        <w:pStyle w:val="ListParagraph"/>
        <w:numPr>
          <w:ilvl w:val="0"/>
          <w:numId w:val="6"/>
        </w:numPr>
        <w:spacing w:before="0" w:beforeAutospacing="0" w:after="0" w:afterAutospacing="0"/>
        <w:rPr>
          <w:rFonts w:ascii="Arial" w:hAnsi="Arial" w:cs="Arial"/>
        </w:rPr>
      </w:pPr>
      <w:r w:rsidRPr="00B7308D">
        <w:rPr>
          <w:rFonts w:ascii="Arial" w:hAnsi="Arial" w:cs="Arial"/>
        </w:rPr>
        <w:t xml:space="preserve">HUB </w:t>
      </w:r>
      <w:proofErr w:type="gramStart"/>
      <w:r w:rsidR="00C74F97" w:rsidRPr="00B7308D">
        <w:rPr>
          <w:rFonts w:ascii="Arial" w:hAnsi="Arial" w:cs="Arial"/>
        </w:rPr>
        <w:t>m</w:t>
      </w:r>
      <w:r w:rsidRPr="00B7308D">
        <w:rPr>
          <w:rFonts w:ascii="Arial" w:hAnsi="Arial" w:cs="Arial"/>
        </w:rPr>
        <w:t>andates</w:t>
      </w:r>
      <w:r w:rsidR="00D80999">
        <w:rPr>
          <w:rFonts w:ascii="Arial" w:hAnsi="Arial" w:cs="Arial"/>
        </w:rPr>
        <w:t>;</w:t>
      </w:r>
      <w:proofErr w:type="gramEnd"/>
    </w:p>
    <w:p w14:paraId="0B0F8451" w14:textId="77777777" w:rsidR="00177B72" w:rsidRPr="00B7308D" w:rsidRDefault="00177B72" w:rsidP="00B7308D">
      <w:pPr>
        <w:ind w:left="1800"/>
        <w:rPr>
          <w:rFonts w:eastAsia="Times New Roman" w:cs="Arial"/>
          <w:szCs w:val="24"/>
        </w:rPr>
      </w:pPr>
      <w:r w:rsidRPr="00B7308D">
        <w:rPr>
          <w:rFonts w:eastAsia="Times New Roman" w:cs="Arial"/>
          <w:szCs w:val="24"/>
        </w:rPr>
        <w:t> </w:t>
      </w:r>
    </w:p>
    <w:p w14:paraId="6D53C0DC" w14:textId="36D9922C" w:rsidR="00177B72" w:rsidRPr="00B7308D" w:rsidRDefault="00D80999" w:rsidP="00B7308D">
      <w:pPr>
        <w:pStyle w:val="ListParagraph"/>
        <w:numPr>
          <w:ilvl w:val="0"/>
          <w:numId w:val="6"/>
        </w:numPr>
        <w:spacing w:before="0" w:beforeAutospacing="0" w:after="0" w:afterAutospacing="0"/>
        <w:rPr>
          <w:rFonts w:ascii="Arial" w:hAnsi="Arial" w:cs="Arial"/>
        </w:rPr>
      </w:pPr>
      <w:r>
        <w:rPr>
          <w:rFonts w:ascii="Arial" w:hAnsi="Arial" w:cs="Arial"/>
        </w:rPr>
        <w:t>r</w:t>
      </w:r>
      <w:r w:rsidR="00177B72" w:rsidRPr="00B7308D">
        <w:rPr>
          <w:rFonts w:ascii="Arial" w:hAnsi="Arial" w:cs="Arial"/>
        </w:rPr>
        <w:t xml:space="preserve">oles and responsibilities of buyers and </w:t>
      </w:r>
      <w:proofErr w:type="gramStart"/>
      <w:r w:rsidR="00177B72" w:rsidRPr="00B7308D">
        <w:rPr>
          <w:rFonts w:ascii="Arial" w:hAnsi="Arial" w:cs="Arial"/>
        </w:rPr>
        <w:t>suppliers</w:t>
      </w:r>
      <w:r>
        <w:rPr>
          <w:rFonts w:ascii="Arial" w:hAnsi="Arial" w:cs="Arial"/>
        </w:rPr>
        <w:t>;</w:t>
      </w:r>
      <w:proofErr w:type="gramEnd"/>
    </w:p>
    <w:p w14:paraId="411AA2EB" w14:textId="77777777" w:rsidR="00177B72" w:rsidRPr="00B7308D" w:rsidRDefault="00177B72" w:rsidP="00B7308D">
      <w:pPr>
        <w:ind w:left="1800"/>
        <w:rPr>
          <w:rFonts w:eastAsia="Times New Roman" w:cs="Arial"/>
          <w:szCs w:val="24"/>
        </w:rPr>
      </w:pPr>
      <w:r w:rsidRPr="00B7308D">
        <w:rPr>
          <w:rFonts w:eastAsia="Times New Roman" w:cs="Arial"/>
          <w:szCs w:val="24"/>
        </w:rPr>
        <w:t> </w:t>
      </w:r>
    </w:p>
    <w:p w14:paraId="35E8F9E6" w14:textId="2F762A72" w:rsidR="00177B72" w:rsidRPr="00B7308D" w:rsidRDefault="00A333CA" w:rsidP="00B7308D">
      <w:pPr>
        <w:pStyle w:val="ListParagraph"/>
        <w:numPr>
          <w:ilvl w:val="0"/>
          <w:numId w:val="6"/>
        </w:numPr>
        <w:spacing w:before="0" w:beforeAutospacing="0" w:after="0" w:afterAutospacing="0"/>
        <w:rPr>
          <w:rFonts w:ascii="Arial" w:hAnsi="Arial" w:cs="Arial"/>
        </w:rPr>
      </w:pPr>
      <w:r>
        <w:rPr>
          <w:rFonts w:ascii="Arial" w:hAnsi="Arial" w:cs="Arial"/>
        </w:rPr>
        <w:t>p</w:t>
      </w:r>
      <w:r w:rsidR="00177B72" w:rsidRPr="00B7308D">
        <w:rPr>
          <w:rFonts w:ascii="Arial" w:hAnsi="Arial" w:cs="Arial"/>
        </w:rPr>
        <w:t>rocurement processes</w:t>
      </w:r>
      <w:r w:rsidR="00D817DF">
        <w:rPr>
          <w:rFonts w:ascii="Arial" w:hAnsi="Arial" w:cs="Arial"/>
        </w:rPr>
        <w:t>:</w:t>
      </w:r>
    </w:p>
    <w:p w14:paraId="45C7AEF1" w14:textId="77777777" w:rsidR="00177B72" w:rsidRPr="00B1418B" w:rsidRDefault="00177B72" w:rsidP="00177B72">
      <w:pPr>
        <w:ind w:left="1800"/>
        <w:rPr>
          <w:rFonts w:eastAsia="Times New Roman" w:cs="Arial"/>
          <w:szCs w:val="24"/>
        </w:rPr>
      </w:pPr>
      <w:r w:rsidRPr="00B1418B">
        <w:rPr>
          <w:rFonts w:eastAsia="Times New Roman" w:cs="Arial"/>
          <w:szCs w:val="24"/>
        </w:rPr>
        <w:t> </w:t>
      </w:r>
    </w:p>
    <w:p w14:paraId="188F2AD8" w14:textId="539986CF" w:rsidR="00177B72" w:rsidRPr="00B1418B" w:rsidRDefault="00177B72" w:rsidP="00177B72">
      <w:pPr>
        <w:tabs>
          <w:tab w:val="left" w:pos="2160"/>
        </w:tabs>
        <w:ind w:left="2160" w:hanging="360"/>
        <w:rPr>
          <w:rFonts w:eastAsia="Times New Roman" w:cs="Arial"/>
          <w:szCs w:val="24"/>
        </w:rPr>
      </w:pPr>
      <w:r w:rsidRPr="00B1418B">
        <w:rPr>
          <w:rFonts w:eastAsia="Times New Roman" w:cs="Arial"/>
          <w:szCs w:val="24"/>
        </w:rPr>
        <w:t>1)</w:t>
      </w:r>
      <w:r w:rsidRPr="00B1418B">
        <w:rPr>
          <w:rFonts w:eastAsia="Times New Roman" w:cs="Arial"/>
          <w:szCs w:val="24"/>
        </w:rPr>
        <w:tab/>
      </w:r>
      <w:r w:rsidR="00D80999">
        <w:rPr>
          <w:rFonts w:eastAsia="Times New Roman" w:cs="Arial"/>
          <w:szCs w:val="24"/>
        </w:rPr>
        <w:t>c</w:t>
      </w:r>
      <w:r w:rsidRPr="00B1418B">
        <w:rPr>
          <w:rFonts w:eastAsia="Times New Roman" w:cs="Arial"/>
          <w:szCs w:val="24"/>
        </w:rPr>
        <w:t>ompetitive solicitations</w:t>
      </w:r>
      <w:r w:rsidR="00A333CA">
        <w:rPr>
          <w:rFonts w:eastAsia="Times New Roman" w:cs="Arial"/>
          <w:szCs w:val="24"/>
        </w:rPr>
        <w:t>,</w:t>
      </w:r>
    </w:p>
    <w:p w14:paraId="476B6B66" w14:textId="7411B8F9" w:rsidR="00177B72" w:rsidRPr="00B1418B" w:rsidRDefault="00177B72" w:rsidP="00177B72">
      <w:pPr>
        <w:tabs>
          <w:tab w:val="left" w:pos="2160"/>
        </w:tabs>
        <w:ind w:left="1080" w:firstLine="720"/>
        <w:rPr>
          <w:rFonts w:eastAsia="Times New Roman" w:cs="Arial"/>
          <w:szCs w:val="24"/>
        </w:rPr>
      </w:pPr>
      <w:r w:rsidRPr="00B1418B">
        <w:rPr>
          <w:rFonts w:eastAsia="Times New Roman" w:cs="Arial"/>
          <w:szCs w:val="24"/>
        </w:rPr>
        <w:t>2)</w:t>
      </w:r>
      <w:r w:rsidRPr="00B1418B">
        <w:rPr>
          <w:rFonts w:eastAsia="Times New Roman" w:cs="Arial"/>
          <w:szCs w:val="24"/>
        </w:rPr>
        <w:tab/>
      </w:r>
      <w:r w:rsidR="00D80999">
        <w:rPr>
          <w:rFonts w:eastAsia="Times New Roman" w:cs="Arial"/>
          <w:szCs w:val="24"/>
        </w:rPr>
        <w:t>p</w:t>
      </w:r>
      <w:r w:rsidR="003824BD">
        <w:rPr>
          <w:rFonts w:eastAsia="Times New Roman" w:cs="Arial"/>
          <w:szCs w:val="24"/>
        </w:rPr>
        <w:t>roprietary</w:t>
      </w:r>
      <w:r w:rsidR="003824BD" w:rsidRPr="00B1418B">
        <w:rPr>
          <w:rFonts w:eastAsia="Times New Roman" w:cs="Arial"/>
          <w:szCs w:val="24"/>
        </w:rPr>
        <w:t xml:space="preserve"> </w:t>
      </w:r>
      <w:r w:rsidRPr="00B1418B">
        <w:rPr>
          <w:rFonts w:eastAsia="Times New Roman" w:cs="Arial"/>
          <w:szCs w:val="24"/>
        </w:rPr>
        <w:t>or sole source procurements</w:t>
      </w:r>
      <w:r w:rsidR="00A333CA">
        <w:rPr>
          <w:rFonts w:eastAsia="Times New Roman" w:cs="Arial"/>
          <w:szCs w:val="24"/>
        </w:rPr>
        <w:t>,</w:t>
      </w:r>
    </w:p>
    <w:p w14:paraId="7F03F41A" w14:textId="70B8C80A" w:rsidR="00177B72" w:rsidRPr="00B1418B" w:rsidRDefault="00177B72" w:rsidP="00177B72">
      <w:pPr>
        <w:tabs>
          <w:tab w:val="left" w:pos="2160"/>
        </w:tabs>
        <w:ind w:left="1080" w:firstLine="720"/>
        <w:rPr>
          <w:rFonts w:eastAsia="Times New Roman" w:cs="Arial"/>
          <w:szCs w:val="24"/>
        </w:rPr>
      </w:pPr>
      <w:r w:rsidRPr="00B1418B">
        <w:rPr>
          <w:rFonts w:eastAsia="Times New Roman" w:cs="Arial"/>
          <w:szCs w:val="24"/>
        </w:rPr>
        <w:t>3)</w:t>
      </w:r>
      <w:r w:rsidRPr="00B1418B">
        <w:rPr>
          <w:rFonts w:eastAsia="Times New Roman" w:cs="Arial"/>
          <w:szCs w:val="24"/>
        </w:rPr>
        <w:tab/>
      </w:r>
      <w:r w:rsidR="00D80999">
        <w:rPr>
          <w:rFonts w:eastAsia="Times New Roman" w:cs="Arial"/>
          <w:szCs w:val="24"/>
        </w:rPr>
        <w:t>e</w:t>
      </w:r>
      <w:r w:rsidRPr="00B1418B">
        <w:rPr>
          <w:rFonts w:eastAsia="Times New Roman" w:cs="Arial"/>
          <w:szCs w:val="24"/>
        </w:rPr>
        <w:t>mergency purchases</w:t>
      </w:r>
      <w:r w:rsidR="00A333CA">
        <w:rPr>
          <w:rFonts w:eastAsia="Times New Roman" w:cs="Arial"/>
          <w:szCs w:val="24"/>
        </w:rPr>
        <w:t>,</w:t>
      </w:r>
    </w:p>
    <w:p w14:paraId="55B897A9" w14:textId="383C4EC4" w:rsidR="00177B72" w:rsidRPr="00B1418B" w:rsidRDefault="00177B72" w:rsidP="00177B72">
      <w:pPr>
        <w:tabs>
          <w:tab w:val="left" w:pos="2160"/>
        </w:tabs>
        <w:ind w:left="1080" w:firstLine="720"/>
        <w:rPr>
          <w:rFonts w:eastAsia="Times New Roman" w:cs="Arial"/>
          <w:szCs w:val="24"/>
        </w:rPr>
      </w:pPr>
      <w:r w:rsidRPr="00B1418B">
        <w:rPr>
          <w:rFonts w:eastAsia="Times New Roman" w:cs="Arial"/>
          <w:szCs w:val="24"/>
        </w:rPr>
        <w:t>4)</w:t>
      </w:r>
      <w:r w:rsidRPr="00B1418B">
        <w:rPr>
          <w:rFonts w:eastAsia="Times New Roman" w:cs="Arial"/>
          <w:szCs w:val="24"/>
        </w:rPr>
        <w:tab/>
        <w:t>P-cards</w:t>
      </w:r>
      <w:r w:rsidR="00A333CA">
        <w:rPr>
          <w:rFonts w:eastAsia="Times New Roman" w:cs="Arial"/>
          <w:szCs w:val="24"/>
        </w:rPr>
        <w:t>,</w:t>
      </w:r>
    </w:p>
    <w:p w14:paraId="259EFEF2" w14:textId="1D5FE3F2" w:rsidR="00177B72" w:rsidRPr="00B1418B" w:rsidRDefault="00177B72" w:rsidP="00177B72">
      <w:pPr>
        <w:tabs>
          <w:tab w:val="left" w:pos="2160"/>
        </w:tabs>
        <w:ind w:left="1080" w:firstLine="720"/>
        <w:rPr>
          <w:rFonts w:eastAsia="Times New Roman" w:cs="Arial"/>
          <w:szCs w:val="24"/>
        </w:rPr>
      </w:pPr>
      <w:r w:rsidRPr="00B1418B">
        <w:rPr>
          <w:rFonts w:eastAsia="Times New Roman" w:cs="Arial"/>
          <w:szCs w:val="24"/>
        </w:rPr>
        <w:t>5)</w:t>
      </w:r>
      <w:r w:rsidRPr="00B1418B">
        <w:rPr>
          <w:rFonts w:eastAsia="Times New Roman" w:cs="Arial"/>
          <w:szCs w:val="24"/>
        </w:rPr>
        <w:tab/>
      </w:r>
      <w:r w:rsidR="00D80999">
        <w:rPr>
          <w:rFonts w:eastAsia="Times New Roman" w:cs="Arial"/>
          <w:szCs w:val="24"/>
        </w:rPr>
        <w:t>r</w:t>
      </w:r>
      <w:r w:rsidRPr="00B1418B">
        <w:rPr>
          <w:rFonts w:eastAsia="Times New Roman" w:cs="Arial"/>
          <w:szCs w:val="24"/>
        </w:rPr>
        <w:t>equisition to check process</w:t>
      </w:r>
      <w:r w:rsidR="00A333CA">
        <w:rPr>
          <w:rFonts w:eastAsia="Times New Roman" w:cs="Arial"/>
          <w:szCs w:val="24"/>
        </w:rPr>
        <w:t>,</w:t>
      </w:r>
    </w:p>
    <w:p w14:paraId="5FA74781" w14:textId="7AC5A919" w:rsidR="00177B72" w:rsidRPr="00B1418B" w:rsidRDefault="00177B72" w:rsidP="00177B72">
      <w:pPr>
        <w:tabs>
          <w:tab w:val="left" w:pos="2160"/>
        </w:tabs>
        <w:ind w:left="1080" w:firstLine="720"/>
        <w:rPr>
          <w:rFonts w:eastAsia="Times New Roman" w:cs="Arial"/>
          <w:szCs w:val="24"/>
        </w:rPr>
      </w:pPr>
      <w:r w:rsidRPr="00B1418B">
        <w:rPr>
          <w:rFonts w:eastAsia="Times New Roman" w:cs="Arial"/>
          <w:szCs w:val="24"/>
        </w:rPr>
        <w:t>6)</w:t>
      </w:r>
      <w:r w:rsidRPr="00B1418B">
        <w:rPr>
          <w:rFonts w:eastAsia="Times New Roman" w:cs="Arial"/>
          <w:szCs w:val="24"/>
        </w:rPr>
        <w:tab/>
        <w:t>E-procurement</w:t>
      </w:r>
      <w:r w:rsidR="00A333CA">
        <w:rPr>
          <w:rFonts w:eastAsia="Times New Roman" w:cs="Arial"/>
          <w:szCs w:val="24"/>
        </w:rPr>
        <w:t>,</w:t>
      </w:r>
    </w:p>
    <w:p w14:paraId="2F6F058B" w14:textId="5472C4BB" w:rsidR="00177B72" w:rsidRPr="00B1418B" w:rsidRDefault="00177B72" w:rsidP="00177B72">
      <w:pPr>
        <w:tabs>
          <w:tab w:val="left" w:pos="2160"/>
        </w:tabs>
        <w:ind w:left="1080" w:firstLine="720"/>
        <w:rPr>
          <w:rFonts w:eastAsia="Times New Roman" w:cs="Arial"/>
          <w:szCs w:val="24"/>
        </w:rPr>
      </w:pPr>
      <w:r w:rsidRPr="00B1418B">
        <w:rPr>
          <w:rFonts w:eastAsia="Times New Roman" w:cs="Arial"/>
          <w:szCs w:val="24"/>
        </w:rPr>
        <w:t>7)</w:t>
      </w:r>
      <w:r w:rsidRPr="00B1418B">
        <w:rPr>
          <w:rFonts w:eastAsia="Times New Roman" w:cs="Arial"/>
          <w:szCs w:val="24"/>
        </w:rPr>
        <w:tab/>
      </w:r>
      <w:r w:rsidR="00D80999">
        <w:rPr>
          <w:rFonts w:eastAsia="Times New Roman" w:cs="Arial"/>
          <w:szCs w:val="24"/>
        </w:rPr>
        <w:t>d</w:t>
      </w:r>
      <w:r w:rsidRPr="00B1418B">
        <w:rPr>
          <w:rFonts w:eastAsia="Times New Roman" w:cs="Arial"/>
          <w:szCs w:val="24"/>
        </w:rPr>
        <w:t>ocumentation and records management</w:t>
      </w:r>
      <w:r w:rsidR="00A333CA">
        <w:rPr>
          <w:rFonts w:eastAsia="Times New Roman" w:cs="Arial"/>
          <w:szCs w:val="24"/>
        </w:rPr>
        <w:t>,</w:t>
      </w:r>
      <w:r w:rsidR="00D80999">
        <w:rPr>
          <w:rFonts w:eastAsia="Times New Roman" w:cs="Arial"/>
          <w:szCs w:val="24"/>
        </w:rPr>
        <w:t xml:space="preserve"> and </w:t>
      </w:r>
    </w:p>
    <w:p w14:paraId="51346BA1" w14:textId="3C2B2871" w:rsidR="00177B72" w:rsidRPr="00B1418B" w:rsidRDefault="00177B72" w:rsidP="00177B72">
      <w:pPr>
        <w:tabs>
          <w:tab w:val="left" w:pos="2160"/>
        </w:tabs>
        <w:ind w:left="2160" w:hanging="360"/>
        <w:rPr>
          <w:rFonts w:eastAsia="Times New Roman" w:cs="Arial"/>
          <w:szCs w:val="24"/>
        </w:rPr>
      </w:pPr>
      <w:r w:rsidRPr="00B1418B">
        <w:rPr>
          <w:rFonts w:eastAsia="Times New Roman" w:cs="Arial"/>
          <w:szCs w:val="24"/>
        </w:rPr>
        <w:t>8)</w:t>
      </w:r>
      <w:r w:rsidRPr="00B1418B">
        <w:rPr>
          <w:rFonts w:eastAsia="Times New Roman" w:cs="Arial"/>
          <w:szCs w:val="24"/>
        </w:rPr>
        <w:tab/>
      </w:r>
      <w:r w:rsidR="00D80999">
        <w:rPr>
          <w:rFonts w:eastAsia="Times New Roman" w:cs="Arial"/>
          <w:szCs w:val="24"/>
        </w:rPr>
        <w:t>p</w:t>
      </w:r>
      <w:r w:rsidRPr="00B1418B">
        <w:rPr>
          <w:rFonts w:eastAsia="Times New Roman" w:cs="Arial"/>
          <w:szCs w:val="24"/>
        </w:rPr>
        <w:t xml:space="preserve">ros and cons of use of P-cards, E-procurement, and SAP </w:t>
      </w:r>
      <w:proofErr w:type="gramStart"/>
      <w:r w:rsidRPr="00B1418B">
        <w:rPr>
          <w:rFonts w:eastAsia="Times New Roman" w:cs="Arial"/>
          <w:szCs w:val="24"/>
        </w:rPr>
        <w:t>procurement</w:t>
      </w:r>
      <w:r w:rsidR="00A333CA">
        <w:rPr>
          <w:rFonts w:eastAsia="Times New Roman" w:cs="Arial"/>
          <w:szCs w:val="24"/>
        </w:rPr>
        <w:t>;</w:t>
      </w:r>
      <w:proofErr w:type="gramEnd"/>
    </w:p>
    <w:p w14:paraId="6311D9ED" w14:textId="77777777" w:rsidR="00177B72" w:rsidRPr="00B1418B" w:rsidRDefault="00177B72" w:rsidP="00177B72">
      <w:pPr>
        <w:ind w:left="2160" w:hanging="360"/>
        <w:rPr>
          <w:rFonts w:eastAsia="Times New Roman" w:cs="Arial"/>
          <w:szCs w:val="24"/>
        </w:rPr>
      </w:pPr>
      <w:r w:rsidRPr="00B1418B">
        <w:rPr>
          <w:rFonts w:eastAsia="Times New Roman" w:cs="Arial"/>
          <w:szCs w:val="24"/>
        </w:rPr>
        <w:t> </w:t>
      </w:r>
    </w:p>
    <w:p w14:paraId="3EE23C27" w14:textId="339FA6E4" w:rsidR="00177B72" w:rsidRPr="00B1418B" w:rsidRDefault="00A333CA" w:rsidP="00177B72">
      <w:pPr>
        <w:ind w:left="1800" w:hanging="360"/>
        <w:rPr>
          <w:rFonts w:eastAsia="Times New Roman" w:cs="Arial"/>
          <w:szCs w:val="24"/>
        </w:rPr>
      </w:pPr>
      <w:r>
        <w:rPr>
          <w:rFonts w:eastAsia="Arial" w:cs="Arial"/>
          <w:szCs w:val="24"/>
        </w:rPr>
        <w:t>i.</w:t>
      </w:r>
      <w:r>
        <w:rPr>
          <w:rFonts w:eastAsia="Arial" w:cs="Arial"/>
          <w:szCs w:val="24"/>
        </w:rPr>
        <w:tab/>
      </w:r>
      <w:r>
        <w:rPr>
          <w:rFonts w:eastAsia="Times New Roman" w:cs="Arial"/>
          <w:szCs w:val="24"/>
        </w:rPr>
        <w:t>l</w:t>
      </w:r>
      <w:r w:rsidR="00177B72" w:rsidRPr="00B1418B">
        <w:rPr>
          <w:rFonts w:eastAsia="Times New Roman" w:cs="Arial"/>
          <w:szCs w:val="24"/>
        </w:rPr>
        <w:t xml:space="preserve">aws, regulations, </w:t>
      </w:r>
      <w:proofErr w:type="gramStart"/>
      <w:r w:rsidR="00177B72" w:rsidRPr="00B1418B">
        <w:rPr>
          <w:rFonts w:eastAsia="Times New Roman" w:cs="Arial"/>
          <w:szCs w:val="24"/>
        </w:rPr>
        <w:t>policies</w:t>
      </w:r>
      <w:proofErr w:type="gramEnd"/>
      <w:r w:rsidR="00177B72" w:rsidRPr="00B1418B">
        <w:rPr>
          <w:rFonts w:eastAsia="Times New Roman" w:cs="Arial"/>
          <w:szCs w:val="24"/>
        </w:rPr>
        <w:t xml:space="preserve"> and procedures</w:t>
      </w:r>
      <w:r w:rsidR="00D817DF">
        <w:rPr>
          <w:rFonts w:eastAsia="Times New Roman" w:cs="Arial"/>
          <w:szCs w:val="24"/>
        </w:rPr>
        <w:t>:</w:t>
      </w:r>
    </w:p>
    <w:p w14:paraId="082A82F5" w14:textId="77777777" w:rsidR="00177B72" w:rsidRPr="00B1418B" w:rsidRDefault="00177B72" w:rsidP="00177B72">
      <w:pPr>
        <w:ind w:left="1800"/>
        <w:rPr>
          <w:rFonts w:eastAsia="Times New Roman" w:cs="Arial"/>
          <w:szCs w:val="24"/>
        </w:rPr>
      </w:pPr>
      <w:r w:rsidRPr="00B1418B">
        <w:rPr>
          <w:rFonts w:eastAsia="Times New Roman" w:cs="Arial"/>
          <w:szCs w:val="24"/>
        </w:rPr>
        <w:t> </w:t>
      </w:r>
    </w:p>
    <w:p w14:paraId="61EE9BDC" w14:textId="3ACBD53A" w:rsidR="00177B72" w:rsidRPr="00B1418B" w:rsidRDefault="00177B72" w:rsidP="00177B72">
      <w:pPr>
        <w:ind w:left="2160" w:hanging="360"/>
        <w:rPr>
          <w:rFonts w:eastAsia="Times New Roman" w:cs="Arial"/>
          <w:szCs w:val="24"/>
        </w:rPr>
      </w:pPr>
      <w:r w:rsidRPr="00B1418B">
        <w:rPr>
          <w:rFonts w:eastAsia="Arial" w:cs="Arial"/>
          <w:szCs w:val="24"/>
        </w:rPr>
        <w:t>1)</w:t>
      </w:r>
      <w:r w:rsidR="00B1418B">
        <w:rPr>
          <w:rFonts w:eastAsia="Arial" w:cs="Arial"/>
          <w:szCs w:val="24"/>
        </w:rPr>
        <w:tab/>
      </w:r>
      <w:r w:rsidR="00680F18">
        <w:rPr>
          <w:rFonts w:eastAsia="Times New Roman" w:cs="Arial"/>
          <w:szCs w:val="24"/>
        </w:rPr>
        <w:t>Texas State Procurement and Strategic Sourcing</w:t>
      </w:r>
      <w:r w:rsidRPr="00B1418B">
        <w:rPr>
          <w:rFonts w:eastAsia="Times New Roman" w:cs="Arial"/>
          <w:szCs w:val="24"/>
        </w:rPr>
        <w:t xml:space="preserve"> </w:t>
      </w:r>
      <w:proofErr w:type="gramStart"/>
      <w:r w:rsidRPr="00B1418B">
        <w:rPr>
          <w:rFonts w:eastAsia="Times New Roman" w:cs="Arial"/>
          <w:szCs w:val="24"/>
        </w:rPr>
        <w:t>guidelines</w:t>
      </w:r>
      <w:r w:rsidR="00D80999">
        <w:rPr>
          <w:rFonts w:eastAsia="Times New Roman" w:cs="Arial"/>
          <w:szCs w:val="24"/>
        </w:rPr>
        <w:t>;</w:t>
      </w:r>
      <w:proofErr w:type="gramEnd"/>
    </w:p>
    <w:p w14:paraId="19DE433B" w14:textId="02D4D5F0" w:rsidR="00177B72" w:rsidRPr="00B1418B" w:rsidRDefault="00177B72" w:rsidP="00177B72">
      <w:pPr>
        <w:ind w:left="2160" w:hanging="360"/>
        <w:rPr>
          <w:rFonts w:eastAsia="Times New Roman" w:cs="Arial"/>
          <w:szCs w:val="24"/>
        </w:rPr>
      </w:pPr>
      <w:r w:rsidRPr="00B1418B">
        <w:rPr>
          <w:rFonts w:eastAsia="Arial" w:cs="Arial"/>
          <w:szCs w:val="24"/>
        </w:rPr>
        <w:t>2)</w:t>
      </w:r>
      <w:r w:rsidR="00B1418B">
        <w:rPr>
          <w:rFonts w:eastAsia="Arial" w:cs="Arial"/>
          <w:szCs w:val="24"/>
        </w:rPr>
        <w:tab/>
      </w:r>
      <w:r w:rsidRPr="00B1418B">
        <w:rPr>
          <w:rFonts w:eastAsia="Times New Roman" w:cs="Arial"/>
          <w:szCs w:val="24"/>
        </w:rPr>
        <w:t xml:space="preserve">Texas State </w:t>
      </w:r>
      <w:proofErr w:type="gramStart"/>
      <w:r w:rsidRPr="00B1418B">
        <w:rPr>
          <w:rFonts w:eastAsia="Times New Roman" w:cs="Arial"/>
          <w:szCs w:val="24"/>
        </w:rPr>
        <w:t>policies</w:t>
      </w:r>
      <w:r w:rsidR="00D80999">
        <w:rPr>
          <w:rFonts w:eastAsia="Times New Roman" w:cs="Arial"/>
          <w:szCs w:val="24"/>
        </w:rPr>
        <w:t>;</w:t>
      </w:r>
      <w:proofErr w:type="gramEnd"/>
    </w:p>
    <w:p w14:paraId="7EC5EF05" w14:textId="0D7C2DD0" w:rsidR="00177B72" w:rsidRPr="00B1418B" w:rsidRDefault="00177B72" w:rsidP="00177B72">
      <w:pPr>
        <w:ind w:left="2160" w:hanging="360"/>
        <w:rPr>
          <w:rFonts w:eastAsia="Times New Roman" w:cs="Arial"/>
          <w:szCs w:val="24"/>
        </w:rPr>
      </w:pPr>
      <w:r w:rsidRPr="00B1418B">
        <w:rPr>
          <w:rFonts w:eastAsia="Arial" w:cs="Arial"/>
          <w:szCs w:val="24"/>
        </w:rPr>
        <w:t>3)</w:t>
      </w:r>
      <w:r w:rsidR="00B1418B">
        <w:rPr>
          <w:rFonts w:eastAsia="Arial" w:cs="Arial"/>
          <w:szCs w:val="24"/>
        </w:rPr>
        <w:tab/>
      </w:r>
      <w:hyperlink r:id="rId17" w:history="1">
        <w:r w:rsidRPr="00D817DF">
          <w:rPr>
            <w:rStyle w:val="Hyperlink"/>
            <w:rFonts w:eastAsia="Times New Roman" w:cs="Arial"/>
            <w:szCs w:val="24"/>
          </w:rPr>
          <w:t>T</w:t>
        </w:r>
        <w:r w:rsidR="00A333CA">
          <w:rPr>
            <w:rStyle w:val="Hyperlink"/>
            <w:rFonts w:eastAsia="Times New Roman" w:cs="Arial"/>
            <w:szCs w:val="24"/>
          </w:rPr>
          <w:t xml:space="preserve">exas </w:t>
        </w:r>
        <w:r w:rsidRPr="00D817DF">
          <w:rPr>
            <w:rStyle w:val="Hyperlink"/>
            <w:rFonts w:eastAsia="Times New Roman" w:cs="Arial"/>
            <w:szCs w:val="24"/>
          </w:rPr>
          <w:t>S</w:t>
        </w:r>
        <w:r w:rsidR="00A333CA">
          <w:rPr>
            <w:rStyle w:val="Hyperlink"/>
            <w:rFonts w:eastAsia="Times New Roman" w:cs="Arial"/>
            <w:szCs w:val="24"/>
          </w:rPr>
          <w:t xml:space="preserve">tate </w:t>
        </w:r>
        <w:r w:rsidRPr="00D817DF">
          <w:rPr>
            <w:rStyle w:val="Hyperlink"/>
            <w:rFonts w:eastAsia="Times New Roman" w:cs="Arial"/>
            <w:szCs w:val="24"/>
          </w:rPr>
          <w:t>U</w:t>
        </w:r>
        <w:r w:rsidR="00A333CA">
          <w:rPr>
            <w:rStyle w:val="Hyperlink"/>
            <w:rFonts w:eastAsia="Times New Roman" w:cs="Arial"/>
            <w:szCs w:val="24"/>
          </w:rPr>
          <w:t xml:space="preserve">niversity </w:t>
        </w:r>
        <w:r w:rsidRPr="00D817DF">
          <w:rPr>
            <w:rStyle w:val="Hyperlink"/>
            <w:rFonts w:eastAsia="Times New Roman" w:cs="Arial"/>
            <w:szCs w:val="24"/>
          </w:rPr>
          <w:t>S</w:t>
        </w:r>
        <w:r w:rsidR="00A333CA">
          <w:rPr>
            <w:rStyle w:val="Hyperlink"/>
            <w:rFonts w:eastAsia="Times New Roman" w:cs="Arial"/>
            <w:szCs w:val="24"/>
          </w:rPr>
          <w:t>ystem (TSUS)</w:t>
        </w:r>
        <w:r w:rsidRPr="00D817DF">
          <w:rPr>
            <w:rStyle w:val="Hyperlink"/>
            <w:rFonts w:eastAsia="Times New Roman" w:cs="Arial"/>
            <w:szCs w:val="24"/>
          </w:rPr>
          <w:t xml:space="preserve"> Rules and Regulations</w:t>
        </w:r>
      </w:hyperlink>
      <w:r w:rsidR="00D80999">
        <w:rPr>
          <w:rFonts w:eastAsia="Times New Roman" w:cs="Arial"/>
          <w:szCs w:val="24"/>
        </w:rPr>
        <w:t>;</w:t>
      </w:r>
    </w:p>
    <w:p w14:paraId="0A6F82B0" w14:textId="526399BA" w:rsidR="00177B72" w:rsidRPr="00B1418B" w:rsidRDefault="00177B72" w:rsidP="00177B72">
      <w:pPr>
        <w:ind w:left="2160" w:hanging="360"/>
        <w:rPr>
          <w:rFonts w:eastAsia="Times New Roman" w:cs="Arial"/>
          <w:szCs w:val="24"/>
        </w:rPr>
      </w:pPr>
      <w:r w:rsidRPr="00B1418B">
        <w:rPr>
          <w:rFonts w:eastAsia="Arial" w:cs="Arial"/>
          <w:szCs w:val="24"/>
        </w:rPr>
        <w:t>4)</w:t>
      </w:r>
      <w:r w:rsidR="00B1418B">
        <w:rPr>
          <w:rFonts w:eastAsia="Arial" w:cs="Arial"/>
          <w:szCs w:val="24"/>
        </w:rPr>
        <w:tab/>
      </w:r>
      <w:r w:rsidR="00A333CA">
        <w:rPr>
          <w:rFonts w:eastAsia="Times New Roman" w:cs="Arial"/>
          <w:szCs w:val="24"/>
        </w:rPr>
        <w:t>f</w:t>
      </w:r>
      <w:r w:rsidRPr="00B1418B">
        <w:rPr>
          <w:rFonts w:eastAsia="Times New Roman" w:cs="Arial"/>
          <w:szCs w:val="24"/>
        </w:rPr>
        <w:t>ederal and state laws, rules, regulations, and policies</w:t>
      </w:r>
    </w:p>
    <w:p w14:paraId="72F554C1" w14:textId="7C0A37CE" w:rsidR="00177B72" w:rsidRPr="00B1418B" w:rsidRDefault="00177B72" w:rsidP="00177B72">
      <w:pPr>
        <w:ind w:left="2520" w:hanging="360"/>
        <w:rPr>
          <w:rFonts w:eastAsia="Times New Roman" w:cs="Arial"/>
          <w:szCs w:val="24"/>
        </w:rPr>
      </w:pPr>
      <w:r w:rsidRPr="00B1418B">
        <w:rPr>
          <w:rFonts w:eastAsia="Arial" w:cs="Arial"/>
          <w:szCs w:val="24"/>
        </w:rPr>
        <w:t>(a)</w:t>
      </w:r>
      <w:r w:rsidR="00B7308D">
        <w:rPr>
          <w:rFonts w:eastAsia="Arial" w:cs="Arial"/>
          <w:szCs w:val="24"/>
        </w:rPr>
        <w:tab/>
      </w:r>
      <w:r w:rsidRPr="00B1418B">
        <w:rPr>
          <w:rFonts w:eastAsia="Times New Roman" w:cs="Arial"/>
          <w:szCs w:val="24"/>
        </w:rPr>
        <w:t xml:space="preserve">Texas Public Information </w:t>
      </w:r>
      <w:proofErr w:type="gramStart"/>
      <w:r w:rsidRPr="00B1418B">
        <w:rPr>
          <w:rFonts w:eastAsia="Times New Roman" w:cs="Arial"/>
          <w:szCs w:val="24"/>
        </w:rPr>
        <w:t>Act</w:t>
      </w:r>
      <w:r w:rsidR="00D80999">
        <w:rPr>
          <w:rFonts w:eastAsia="Times New Roman" w:cs="Arial"/>
          <w:szCs w:val="24"/>
        </w:rPr>
        <w:t>;</w:t>
      </w:r>
      <w:proofErr w:type="gramEnd"/>
    </w:p>
    <w:p w14:paraId="48C16081" w14:textId="2C595C0F" w:rsidR="00177B72" w:rsidRPr="00B1418B" w:rsidRDefault="00B7308D" w:rsidP="00177B72">
      <w:pPr>
        <w:ind w:left="2520" w:hanging="360"/>
        <w:rPr>
          <w:rFonts w:eastAsia="Times New Roman" w:cs="Arial"/>
          <w:szCs w:val="24"/>
        </w:rPr>
      </w:pPr>
      <w:r>
        <w:rPr>
          <w:rFonts w:eastAsia="Arial" w:cs="Arial"/>
          <w:szCs w:val="24"/>
        </w:rPr>
        <w:t>(b)</w:t>
      </w:r>
      <w:r>
        <w:rPr>
          <w:rFonts w:eastAsia="Arial" w:cs="Arial"/>
          <w:szCs w:val="24"/>
        </w:rPr>
        <w:tab/>
      </w:r>
      <w:r w:rsidR="00D80999">
        <w:rPr>
          <w:rFonts w:eastAsia="Times New Roman" w:cs="Arial"/>
          <w:szCs w:val="24"/>
        </w:rPr>
        <w:t>s</w:t>
      </w:r>
      <w:r w:rsidR="00177B72" w:rsidRPr="00B1418B">
        <w:rPr>
          <w:rFonts w:eastAsia="Times New Roman" w:cs="Arial"/>
          <w:szCs w:val="24"/>
        </w:rPr>
        <w:t xml:space="preserve">tandards of conduct for state </w:t>
      </w:r>
      <w:proofErr w:type="gramStart"/>
      <w:r w:rsidR="00177B72" w:rsidRPr="00B1418B">
        <w:rPr>
          <w:rFonts w:eastAsia="Times New Roman" w:cs="Arial"/>
          <w:szCs w:val="24"/>
        </w:rPr>
        <w:t>employees</w:t>
      </w:r>
      <w:r w:rsidR="00D80999">
        <w:rPr>
          <w:rFonts w:eastAsia="Times New Roman" w:cs="Arial"/>
          <w:szCs w:val="24"/>
        </w:rPr>
        <w:t>;</w:t>
      </w:r>
      <w:proofErr w:type="gramEnd"/>
    </w:p>
    <w:p w14:paraId="3DA02063" w14:textId="3BA65742" w:rsidR="00177B72" w:rsidRPr="00B1418B" w:rsidRDefault="00B7308D" w:rsidP="00177B72">
      <w:pPr>
        <w:ind w:left="2520" w:hanging="360"/>
        <w:rPr>
          <w:rFonts w:eastAsia="Times New Roman" w:cs="Arial"/>
          <w:szCs w:val="24"/>
        </w:rPr>
      </w:pPr>
      <w:r>
        <w:rPr>
          <w:rFonts w:eastAsia="Arial" w:cs="Arial"/>
          <w:szCs w:val="24"/>
        </w:rPr>
        <w:t>(c)</w:t>
      </w:r>
      <w:r>
        <w:rPr>
          <w:rFonts w:eastAsia="Arial" w:cs="Arial"/>
          <w:szCs w:val="24"/>
        </w:rPr>
        <w:tab/>
      </w:r>
      <w:r w:rsidR="00177B72" w:rsidRPr="00B1418B">
        <w:rPr>
          <w:rFonts w:eastAsia="Times New Roman" w:cs="Arial"/>
          <w:szCs w:val="24"/>
        </w:rPr>
        <w:t>Texas prompt payment requirements</w:t>
      </w:r>
      <w:r w:rsidR="00D80999">
        <w:rPr>
          <w:rFonts w:eastAsia="Times New Roman" w:cs="Arial"/>
          <w:szCs w:val="24"/>
        </w:rPr>
        <w:t>; and</w:t>
      </w:r>
    </w:p>
    <w:p w14:paraId="4307428B" w14:textId="776E566A" w:rsidR="00177B72" w:rsidRPr="00B1418B" w:rsidRDefault="00B7308D" w:rsidP="00177B72">
      <w:pPr>
        <w:ind w:left="2520" w:hanging="360"/>
        <w:rPr>
          <w:rFonts w:eastAsia="Times New Roman" w:cs="Arial"/>
          <w:szCs w:val="24"/>
        </w:rPr>
      </w:pPr>
      <w:r>
        <w:rPr>
          <w:rFonts w:eastAsia="Arial" w:cs="Arial"/>
          <w:szCs w:val="24"/>
        </w:rPr>
        <w:t>(d)</w:t>
      </w:r>
      <w:r>
        <w:rPr>
          <w:rFonts w:eastAsia="Arial" w:cs="Arial"/>
          <w:szCs w:val="24"/>
        </w:rPr>
        <w:tab/>
      </w:r>
      <w:r w:rsidR="00177B72" w:rsidRPr="00B1418B">
        <w:rPr>
          <w:rFonts w:eastAsia="Times New Roman" w:cs="Arial"/>
          <w:szCs w:val="24"/>
        </w:rPr>
        <w:t>Excluded parties list</w:t>
      </w:r>
      <w:r w:rsidR="00D80999">
        <w:rPr>
          <w:rFonts w:eastAsia="Times New Roman" w:cs="Arial"/>
          <w:szCs w:val="24"/>
        </w:rPr>
        <w:t>.</w:t>
      </w:r>
    </w:p>
    <w:p w14:paraId="08909A67" w14:textId="520D66AF" w:rsidR="00177B72" w:rsidRPr="00B1418B" w:rsidRDefault="00177B72" w:rsidP="00177B72">
      <w:pPr>
        <w:ind w:left="2160" w:hanging="360"/>
        <w:rPr>
          <w:rFonts w:eastAsia="Times New Roman" w:cs="Arial"/>
          <w:szCs w:val="24"/>
        </w:rPr>
      </w:pPr>
      <w:r w:rsidRPr="00B1418B">
        <w:rPr>
          <w:rFonts w:eastAsia="Arial" w:cs="Arial"/>
          <w:szCs w:val="24"/>
        </w:rPr>
        <w:t>5)</w:t>
      </w:r>
      <w:r w:rsidR="00B1418B">
        <w:rPr>
          <w:rFonts w:eastAsia="Arial" w:cs="Arial"/>
          <w:szCs w:val="24"/>
        </w:rPr>
        <w:tab/>
      </w:r>
      <w:r w:rsidR="00680F18">
        <w:rPr>
          <w:rFonts w:eastAsia="Arial" w:cs="Arial"/>
          <w:szCs w:val="24"/>
        </w:rPr>
        <w:t>Attorney General (</w:t>
      </w:r>
      <w:r w:rsidRPr="00B1418B">
        <w:rPr>
          <w:rFonts w:eastAsia="Times New Roman" w:cs="Arial"/>
          <w:szCs w:val="24"/>
        </w:rPr>
        <w:t>AG</w:t>
      </w:r>
      <w:r w:rsidR="00680F18">
        <w:rPr>
          <w:rFonts w:eastAsia="Times New Roman" w:cs="Arial"/>
          <w:szCs w:val="24"/>
        </w:rPr>
        <w:t>)</w:t>
      </w:r>
      <w:r w:rsidRPr="00B1418B">
        <w:rPr>
          <w:rFonts w:eastAsia="Times New Roman" w:cs="Arial"/>
          <w:szCs w:val="24"/>
        </w:rPr>
        <w:t xml:space="preserve"> opinions impacting the procurement processes</w:t>
      </w:r>
      <w:r w:rsidR="00D80999">
        <w:rPr>
          <w:rFonts w:eastAsia="Times New Roman" w:cs="Arial"/>
          <w:szCs w:val="24"/>
        </w:rPr>
        <w:t>;</w:t>
      </w:r>
      <w:r w:rsidR="00A333CA">
        <w:rPr>
          <w:rFonts w:eastAsia="Times New Roman" w:cs="Arial"/>
          <w:szCs w:val="24"/>
        </w:rPr>
        <w:t xml:space="preserve"> and</w:t>
      </w:r>
    </w:p>
    <w:p w14:paraId="2E8014F8" w14:textId="2A38D04D" w:rsidR="00177B72" w:rsidRPr="00B1418B" w:rsidRDefault="00177B72" w:rsidP="00177B72">
      <w:pPr>
        <w:ind w:left="2160" w:hanging="360"/>
        <w:rPr>
          <w:rFonts w:eastAsia="Times New Roman" w:cs="Arial"/>
          <w:szCs w:val="24"/>
        </w:rPr>
      </w:pPr>
      <w:r w:rsidRPr="00B1418B">
        <w:rPr>
          <w:rFonts w:eastAsia="Arial" w:cs="Arial"/>
          <w:szCs w:val="24"/>
        </w:rPr>
        <w:t>6)</w:t>
      </w:r>
      <w:r w:rsidR="00B1418B">
        <w:rPr>
          <w:rFonts w:eastAsia="Arial" w:cs="Arial"/>
          <w:szCs w:val="24"/>
        </w:rPr>
        <w:tab/>
      </w:r>
      <w:r w:rsidR="00D80999">
        <w:rPr>
          <w:rFonts w:eastAsia="Times New Roman" w:cs="Arial"/>
          <w:szCs w:val="24"/>
        </w:rPr>
        <w:t>p</w:t>
      </w:r>
      <w:r w:rsidRPr="00B1418B">
        <w:rPr>
          <w:rFonts w:eastAsia="Times New Roman" w:cs="Arial"/>
          <w:szCs w:val="24"/>
        </w:rPr>
        <w:t>rocurement procedures</w:t>
      </w:r>
      <w:r w:rsidR="00D80999">
        <w:rPr>
          <w:rFonts w:eastAsia="Times New Roman" w:cs="Arial"/>
          <w:szCs w:val="24"/>
        </w:rPr>
        <w:t>.</w:t>
      </w:r>
    </w:p>
    <w:p w14:paraId="02B146BD" w14:textId="77777777" w:rsidR="00177B72" w:rsidRPr="00B1418B" w:rsidRDefault="00177B72" w:rsidP="00177B72">
      <w:pPr>
        <w:ind w:left="1800"/>
        <w:rPr>
          <w:rFonts w:eastAsia="Times New Roman" w:cs="Arial"/>
          <w:szCs w:val="24"/>
        </w:rPr>
      </w:pPr>
      <w:r w:rsidRPr="00B1418B">
        <w:rPr>
          <w:rFonts w:eastAsia="Times New Roman" w:cs="Arial"/>
          <w:szCs w:val="24"/>
        </w:rPr>
        <w:t> </w:t>
      </w:r>
    </w:p>
    <w:p w14:paraId="65F36F90" w14:textId="03F3F21A" w:rsidR="00177B72" w:rsidRPr="00B1418B" w:rsidRDefault="00177B72" w:rsidP="00177B72">
      <w:pPr>
        <w:ind w:left="1800" w:hanging="360"/>
        <w:rPr>
          <w:rFonts w:eastAsia="Times New Roman" w:cs="Arial"/>
          <w:szCs w:val="24"/>
        </w:rPr>
      </w:pPr>
      <w:r w:rsidRPr="00B1418B">
        <w:rPr>
          <w:rFonts w:eastAsia="Arial" w:cs="Arial"/>
          <w:szCs w:val="24"/>
        </w:rPr>
        <w:t>j.</w:t>
      </w:r>
      <w:r w:rsidR="00B1418B">
        <w:rPr>
          <w:rFonts w:eastAsia="Arial" w:cs="Arial"/>
          <w:szCs w:val="24"/>
        </w:rPr>
        <w:tab/>
      </w:r>
      <w:r w:rsidRPr="00B1418B">
        <w:rPr>
          <w:rFonts w:eastAsia="Times New Roman" w:cs="Arial"/>
          <w:szCs w:val="24"/>
        </w:rPr>
        <w:t xml:space="preserve">Procurement systems, </w:t>
      </w:r>
      <w:proofErr w:type="gramStart"/>
      <w:r w:rsidRPr="00B1418B">
        <w:rPr>
          <w:rFonts w:eastAsia="Times New Roman" w:cs="Arial"/>
          <w:szCs w:val="24"/>
        </w:rPr>
        <w:t>methods</w:t>
      </w:r>
      <w:proofErr w:type="gramEnd"/>
      <w:r w:rsidRPr="00B1418B">
        <w:rPr>
          <w:rFonts w:eastAsia="Times New Roman" w:cs="Arial"/>
          <w:szCs w:val="24"/>
        </w:rPr>
        <w:t xml:space="preserve"> and tools</w:t>
      </w:r>
      <w:r w:rsidR="00D817DF">
        <w:rPr>
          <w:rFonts w:eastAsia="Times New Roman" w:cs="Arial"/>
          <w:szCs w:val="24"/>
        </w:rPr>
        <w:t>:</w:t>
      </w:r>
    </w:p>
    <w:p w14:paraId="470BDC47" w14:textId="77777777" w:rsidR="00177B72" w:rsidRPr="00B1418B" w:rsidRDefault="00177B72" w:rsidP="00177B72">
      <w:pPr>
        <w:ind w:left="1800"/>
        <w:rPr>
          <w:rFonts w:eastAsia="Times New Roman" w:cs="Arial"/>
          <w:szCs w:val="24"/>
        </w:rPr>
      </w:pPr>
      <w:r w:rsidRPr="00B1418B">
        <w:rPr>
          <w:rFonts w:eastAsia="Times New Roman" w:cs="Arial"/>
          <w:szCs w:val="24"/>
        </w:rPr>
        <w:t> </w:t>
      </w:r>
    </w:p>
    <w:p w14:paraId="2D0E6F07" w14:textId="77777777" w:rsidR="00177B72" w:rsidRPr="00B1418B" w:rsidRDefault="00177B72" w:rsidP="00177B72">
      <w:pPr>
        <w:tabs>
          <w:tab w:val="left" w:pos="2160"/>
        </w:tabs>
        <w:ind w:left="2160" w:hanging="360"/>
        <w:rPr>
          <w:rFonts w:eastAsia="Times New Roman" w:cs="Arial"/>
          <w:szCs w:val="24"/>
        </w:rPr>
      </w:pPr>
      <w:r w:rsidRPr="00B1418B">
        <w:rPr>
          <w:rFonts w:eastAsia="Arial" w:cs="Arial"/>
          <w:szCs w:val="24"/>
        </w:rPr>
        <w:t>1)</w:t>
      </w:r>
      <w:r w:rsidR="00B1418B">
        <w:rPr>
          <w:rFonts w:eastAsia="Arial" w:cs="Arial"/>
          <w:szCs w:val="24"/>
        </w:rPr>
        <w:tab/>
      </w:r>
      <w:r w:rsidRPr="00B1418B">
        <w:rPr>
          <w:rFonts w:eastAsia="Times New Roman" w:cs="Arial"/>
          <w:szCs w:val="24"/>
        </w:rPr>
        <w:t>P-cards (procurement cards)</w:t>
      </w:r>
    </w:p>
    <w:p w14:paraId="1DC63437" w14:textId="375AA6B8" w:rsidR="00177B72" w:rsidRPr="00B1418B" w:rsidRDefault="00B7308D" w:rsidP="00177B72">
      <w:pPr>
        <w:ind w:left="2520" w:hanging="360"/>
        <w:rPr>
          <w:rFonts w:eastAsia="Times New Roman" w:cs="Arial"/>
          <w:szCs w:val="24"/>
        </w:rPr>
      </w:pPr>
      <w:r>
        <w:rPr>
          <w:rFonts w:eastAsia="Arial" w:cs="Arial"/>
          <w:szCs w:val="24"/>
        </w:rPr>
        <w:t>(a)</w:t>
      </w:r>
      <w:r>
        <w:rPr>
          <w:rFonts w:eastAsia="Arial" w:cs="Arial"/>
          <w:szCs w:val="24"/>
        </w:rPr>
        <w:tab/>
      </w:r>
      <w:r w:rsidR="00F46E13">
        <w:rPr>
          <w:rFonts w:eastAsia="Times New Roman" w:cs="Arial"/>
          <w:szCs w:val="24"/>
        </w:rPr>
        <w:t>u</w:t>
      </w:r>
      <w:r w:rsidR="00177B72" w:rsidRPr="00B1418B">
        <w:rPr>
          <w:rFonts w:eastAsia="Times New Roman" w:cs="Arial"/>
          <w:szCs w:val="24"/>
        </w:rPr>
        <w:t xml:space="preserve">se, limitations, and </w:t>
      </w:r>
      <w:proofErr w:type="gramStart"/>
      <w:r w:rsidR="00177B72" w:rsidRPr="00B1418B">
        <w:rPr>
          <w:rFonts w:eastAsia="Times New Roman" w:cs="Arial"/>
          <w:szCs w:val="24"/>
        </w:rPr>
        <w:t>restrictions</w:t>
      </w:r>
      <w:r w:rsidR="00F46E13">
        <w:rPr>
          <w:rFonts w:eastAsia="Times New Roman" w:cs="Arial"/>
          <w:szCs w:val="24"/>
        </w:rPr>
        <w:t>;</w:t>
      </w:r>
      <w:proofErr w:type="gramEnd"/>
    </w:p>
    <w:p w14:paraId="57CDDF32" w14:textId="3A9C05F8" w:rsidR="00177B72" w:rsidRPr="00B1418B" w:rsidRDefault="00B7308D" w:rsidP="00177B72">
      <w:pPr>
        <w:ind w:left="2520" w:hanging="360"/>
        <w:rPr>
          <w:rFonts w:eastAsia="Times New Roman" w:cs="Arial"/>
          <w:szCs w:val="24"/>
        </w:rPr>
      </w:pPr>
      <w:r>
        <w:rPr>
          <w:rFonts w:eastAsia="Arial" w:cs="Arial"/>
          <w:szCs w:val="24"/>
        </w:rPr>
        <w:t>(b)</w:t>
      </w:r>
      <w:r>
        <w:rPr>
          <w:rFonts w:eastAsia="Arial" w:cs="Arial"/>
          <w:szCs w:val="24"/>
        </w:rPr>
        <w:tab/>
      </w:r>
      <w:r w:rsidR="00177B72" w:rsidRPr="00B1418B">
        <w:rPr>
          <w:rFonts w:eastAsia="Times New Roman" w:cs="Arial"/>
          <w:szCs w:val="24"/>
        </w:rPr>
        <w:t xml:space="preserve">Texas State university and state </w:t>
      </w:r>
      <w:proofErr w:type="gramStart"/>
      <w:r w:rsidR="00177B72" w:rsidRPr="00B1418B">
        <w:rPr>
          <w:rFonts w:eastAsia="Times New Roman" w:cs="Arial"/>
          <w:szCs w:val="24"/>
        </w:rPr>
        <w:t>rules</w:t>
      </w:r>
      <w:r w:rsidR="00F46E13">
        <w:rPr>
          <w:rFonts w:eastAsia="Times New Roman" w:cs="Arial"/>
          <w:szCs w:val="24"/>
        </w:rPr>
        <w:t>;</w:t>
      </w:r>
      <w:proofErr w:type="gramEnd"/>
    </w:p>
    <w:p w14:paraId="0FF86A5E" w14:textId="2775663C" w:rsidR="00177B72" w:rsidRPr="00B1418B" w:rsidRDefault="00B7308D" w:rsidP="00177B72">
      <w:pPr>
        <w:ind w:left="2520" w:hanging="360"/>
        <w:rPr>
          <w:rFonts w:eastAsia="Times New Roman" w:cs="Arial"/>
          <w:szCs w:val="24"/>
        </w:rPr>
      </w:pPr>
      <w:r>
        <w:rPr>
          <w:rFonts w:eastAsia="Arial" w:cs="Arial"/>
          <w:szCs w:val="24"/>
        </w:rPr>
        <w:t>(c)</w:t>
      </w:r>
      <w:r>
        <w:rPr>
          <w:rFonts w:eastAsia="Arial" w:cs="Arial"/>
          <w:szCs w:val="24"/>
        </w:rPr>
        <w:tab/>
      </w:r>
      <w:r w:rsidR="00F46E13">
        <w:rPr>
          <w:rFonts w:eastAsia="Times New Roman" w:cs="Arial"/>
          <w:szCs w:val="24"/>
        </w:rPr>
        <w:t>r</w:t>
      </w:r>
      <w:r w:rsidR="00177B72" w:rsidRPr="00B1418B">
        <w:rPr>
          <w:rFonts w:eastAsia="Times New Roman" w:cs="Arial"/>
          <w:szCs w:val="24"/>
        </w:rPr>
        <w:t>econciliation</w:t>
      </w:r>
      <w:r w:rsidR="00F46E13">
        <w:rPr>
          <w:rFonts w:eastAsia="Times New Roman" w:cs="Arial"/>
          <w:szCs w:val="24"/>
        </w:rPr>
        <w:t>; and</w:t>
      </w:r>
    </w:p>
    <w:p w14:paraId="48154C86" w14:textId="0FB085F1" w:rsidR="00177B72" w:rsidRPr="00B1418B" w:rsidRDefault="00B7308D" w:rsidP="00177B72">
      <w:pPr>
        <w:ind w:left="2520" w:hanging="360"/>
        <w:rPr>
          <w:rFonts w:eastAsia="Times New Roman" w:cs="Arial"/>
          <w:szCs w:val="24"/>
        </w:rPr>
      </w:pPr>
      <w:r>
        <w:rPr>
          <w:rFonts w:eastAsia="Arial" w:cs="Arial"/>
          <w:szCs w:val="24"/>
        </w:rPr>
        <w:t>(d)</w:t>
      </w:r>
      <w:r>
        <w:rPr>
          <w:rFonts w:eastAsia="Arial" w:cs="Arial"/>
          <w:szCs w:val="24"/>
        </w:rPr>
        <w:tab/>
      </w:r>
      <w:r w:rsidR="00F46E13">
        <w:rPr>
          <w:rFonts w:eastAsia="Times New Roman" w:cs="Arial"/>
          <w:szCs w:val="24"/>
        </w:rPr>
        <w:t>a</w:t>
      </w:r>
      <w:r w:rsidR="00177B72" w:rsidRPr="00B1418B">
        <w:rPr>
          <w:rFonts w:eastAsia="Times New Roman" w:cs="Arial"/>
          <w:szCs w:val="24"/>
        </w:rPr>
        <w:t>udit and review</w:t>
      </w:r>
      <w:r w:rsidR="00F46E13">
        <w:rPr>
          <w:rFonts w:eastAsia="Times New Roman" w:cs="Arial"/>
          <w:szCs w:val="24"/>
        </w:rPr>
        <w:t>.</w:t>
      </w:r>
    </w:p>
    <w:p w14:paraId="7425893E" w14:textId="77777777" w:rsidR="00177B72" w:rsidRPr="00B1418B" w:rsidRDefault="00177B72" w:rsidP="00177B72">
      <w:pPr>
        <w:ind w:left="2160" w:hanging="360"/>
        <w:rPr>
          <w:rFonts w:eastAsia="Times New Roman" w:cs="Arial"/>
          <w:szCs w:val="24"/>
        </w:rPr>
      </w:pPr>
      <w:r w:rsidRPr="00B1418B">
        <w:rPr>
          <w:rFonts w:eastAsia="Arial" w:cs="Arial"/>
          <w:szCs w:val="24"/>
        </w:rPr>
        <w:t>2)</w:t>
      </w:r>
      <w:r w:rsidR="00B1418B">
        <w:rPr>
          <w:rFonts w:eastAsia="Arial" w:cs="Arial"/>
          <w:szCs w:val="24"/>
        </w:rPr>
        <w:tab/>
      </w:r>
      <w:r w:rsidR="00680F18">
        <w:rPr>
          <w:rFonts w:eastAsia="Times New Roman" w:cs="Arial"/>
          <w:szCs w:val="24"/>
        </w:rPr>
        <w:t>SAP materials m</w:t>
      </w:r>
      <w:r w:rsidRPr="00B1418B">
        <w:rPr>
          <w:rFonts w:eastAsia="Times New Roman" w:cs="Arial"/>
          <w:szCs w:val="24"/>
        </w:rPr>
        <w:t>anagement procurement</w:t>
      </w:r>
    </w:p>
    <w:p w14:paraId="5F0F042F" w14:textId="5F3589BB" w:rsidR="00177B72" w:rsidRPr="00B1418B" w:rsidRDefault="00B7308D" w:rsidP="00177B72">
      <w:pPr>
        <w:ind w:left="2520" w:hanging="360"/>
        <w:rPr>
          <w:rFonts w:eastAsia="Times New Roman" w:cs="Arial"/>
          <w:szCs w:val="24"/>
        </w:rPr>
      </w:pPr>
      <w:r>
        <w:rPr>
          <w:rFonts w:eastAsia="Arial" w:cs="Arial"/>
          <w:szCs w:val="24"/>
        </w:rPr>
        <w:t>(a)</w:t>
      </w:r>
      <w:r>
        <w:rPr>
          <w:rFonts w:eastAsia="Arial" w:cs="Arial"/>
          <w:szCs w:val="24"/>
        </w:rPr>
        <w:tab/>
      </w:r>
      <w:r w:rsidR="00F46E13">
        <w:rPr>
          <w:rFonts w:eastAsia="Times New Roman" w:cs="Arial"/>
          <w:szCs w:val="24"/>
        </w:rPr>
        <w:t>u</w:t>
      </w:r>
      <w:r w:rsidR="00177B72" w:rsidRPr="00B1418B">
        <w:rPr>
          <w:rFonts w:eastAsia="Times New Roman" w:cs="Arial"/>
          <w:szCs w:val="24"/>
        </w:rPr>
        <w:t xml:space="preserve">se and </w:t>
      </w:r>
      <w:proofErr w:type="gramStart"/>
      <w:r w:rsidR="00177B72" w:rsidRPr="00B1418B">
        <w:rPr>
          <w:rFonts w:eastAsia="Times New Roman" w:cs="Arial"/>
          <w:szCs w:val="24"/>
        </w:rPr>
        <w:t>limitations</w:t>
      </w:r>
      <w:r w:rsidR="00F46E13">
        <w:rPr>
          <w:rFonts w:eastAsia="Times New Roman" w:cs="Arial"/>
          <w:szCs w:val="24"/>
        </w:rPr>
        <w:t>;</w:t>
      </w:r>
      <w:proofErr w:type="gramEnd"/>
    </w:p>
    <w:p w14:paraId="5E20783B" w14:textId="2E4B2D84" w:rsidR="00177B72" w:rsidRPr="00B1418B" w:rsidRDefault="00B7308D" w:rsidP="00177B72">
      <w:pPr>
        <w:ind w:left="2520" w:hanging="360"/>
        <w:rPr>
          <w:rFonts w:eastAsia="Times New Roman" w:cs="Arial"/>
          <w:szCs w:val="24"/>
        </w:rPr>
      </w:pPr>
      <w:r>
        <w:rPr>
          <w:rFonts w:eastAsia="Arial" w:cs="Arial"/>
          <w:szCs w:val="24"/>
        </w:rPr>
        <w:t>(b)</w:t>
      </w:r>
      <w:r>
        <w:rPr>
          <w:rFonts w:eastAsia="Arial" w:cs="Arial"/>
          <w:szCs w:val="24"/>
        </w:rPr>
        <w:tab/>
      </w:r>
      <w:r w:rsidR="00177B72" w:rsidRPr="00B1418B">
        <w:rPr>
          <w:rFonts w:eastAsia="Times New Roman" w:cs="Arial"/>
          <w:szCs w:val="24"/>
        </w:rPr>
        <w:t>T-Codes and workflow</w:t>
      </w:r>
      <w:r w:rsidR="00F46E13">
        <w:rPr>
          <w:rFonts w:eastAsia="Times New Roman" w:cs="Arial"/>
          <w:szCs w:val="24"/>
        </w:rPr>
        <w:t>; and</w:t>
      </w:r>
    </w:p>
    <w:p w14:paraId="1EB164A0" w14:textId="3867C3B9" w:rsidR="00177B72" w:rsidRPr="00B1418B" w:rsidRDefault="00B7308D" w:rsidP="00177B72">
      <w:pPr>
        <w:ind w:left="2520" w:hanging="360"/>
        <w:rPr>
          <w:rFonts w:eastAsia="Times New Roman" w:cs="Arial"/>
          <w:szCs w:val="24"/>
        </w:rPr>
      </w:pPr>
      <w:r>
        <w:rPr>
          <w:rFonts w:eastAsia="Arial" w:cs="Arial"/>
          <w:szCs w:val="24"/>
        </w:rPr>
        <w:t>(c)</w:t>
      </w:r>
      <w:r>
        <w:rPr>
          <w:rFonts w:eastAsia="Arial" w:cs="Arial"/>
          <w:szCs w:val="24"/>
        </w:rPr>
        <w:tab/>
      </w:r>
      <w:r w:rsidR="00F46E13">
        <w:rPr>
          <w:rFonts w:eastAsia="Times New Roman" w:cs="Arial"/>
          <w:szCs w:val="24"/>
        </w:rPr>
        <w:t>r</w:t>
      </w:r>
      <w:r w:rsidR="00177B72" w:rsidRPr="00B1418B">
        <w:rPr>
          <w:rFonts w:eastAsia="Times New Roman" w:cs="Arial"/>
          <w:szCs w:val="24"/>
        </w:rPr>
        <w:t>eporting</w:t>
      </w:r>
      <w:r w:rsidR="00F46E13">
        <w:rPr>
          <w:rFonts w:eastAsia="Times New Roman" w:cs="Arial"/>
          <w:szCs w:val="24"/>
        </w:rPr>
        <w:t>.</w:t>
      </w:r>
    </w:p>
    <w:p w14:paraId="166E04E7" w14:textId="77777777" w:rsidR="00177B72" w:rsidRPr="00B1418B" w:rsidRDefault="00B4297F" w:rsidP="00177B72">
      <w:pPr>
        <w:ind w:left="2160" w:hanging="360"/>
        <w:rPr>
          <w:rFonts w:eastAsia="Times New Roman" w:cs="Arial"/>
          <w:szCs w:val="24"/>
        </w:rPr>
      </w:pPr>
      <w:r w:rsidRPr="00B1418B">
        <w:rPr>
          <w:rFonts w:eastAsia="Arial" w:cs="Arial"/>
          <w:szCs w:val="24"/>
        </w:rPr>
        <w:lastRenderedPageBreak/>
        <w:t>3)</w:t>
      </w:r>
      <w:r w:rsidR="00B1418B">
        <w:rPr>
          <w:rFonts w:eastAsia="Arial" w:cs="Arial"/>
          <w:szCs w:val="24"/>
        </w:rPr>
        <w:tab/>
      </w:r>
      <w:r w:rsidR="00096FE9">
        <w:rPr>
          <w:rFonts w:eastAsia="Times New Roman" w:cs="Arial"/>
          <w:szCs w:val="24"/>
        </w:rPr>
        <w:t>TSUS Marketplace</w:t>
      </w:r>
    </w:p>
    <w:p w14:paraId="15BEBCEE" w14:textId="63D9502E" w:rsidR="00177B72" w:rsidRPr="00B1418B" w:rsidRDefault="00B7308D" w:rsidP="00177B72">
      <w:pPr>
        <w:ind w:left="2520" w:hanging="360"/>
        <w:rPr>
          <w:rFonts w:eastAsia="Times New Roman" w:cs="Arial"/>
          <w:szCs w:val="24"/>
        </w:rPr>
      </w:pPr>
      <w:r>
        <w:rPr>
          <w:rFonts w:eastAsia="Arial" w:cs="Arial"/>
          <w:szCs w:val="24"/>
        </w:rPr>
        <w:t>(a)</w:t>
      </w:r>
      <w:r>
        <w:rPr>
          <w:rFonts w:eastAsia="Arial" w:cs="Arial"/>
          <w:szCs w:val="24"/>
        </w:rPr>
        <w:tab/>
      </w:r>
      <w:r w:rsidR="00177B72" w:rsidRPr="00B1418B">
        <w:rPr>
          <w:rFonts w:eastAsia="Times New Roman" w:cs="Arial"/>
          <w:szCs w:val="24"/>
        </w:rPr>
        <w:t xml:space="preserve">E-procurement </w:t>
      </w:r>
      <w:proofErr w:type="gramStart"/>
      <w:r w:rsidR="00177B72" w:rsidRPr="00B1418B">
        <w:rPr>
          <w:rFonts w:eastAsia="Times New Roman" w:cs="Arial"/>
          <w:szCs w:val="24"/>
        </w:rPr>
        <w:t>objectives</w:t>
      </w:r>
      <w:r w:rsidR="00612151">
        <w:rPr>
          <w:rFonts w:eastAsia="Times New Roman" w:cs="Arial"/>
          <w:szCs w:val="24"/>
        </w:rPr>
        <w:t>;</w:t>
      </w:r>
      <w:proofErr w:type="gramEnd"/>
    </w:p>
    <w:p w14:paraId="5162B3FA" w14:textId="3CAD29FD" w:rsidR="00177B72" w:rsidRPr="00B1418B" w:rsidRDefault="00B7308D" w:rsidP="00177B72">
      <w:pPr>
        <w:ind w:left="2520" w:hanging="360"/>
        <w:rPr>
          <w:rFonts w:eastAsia="Times New Roman" w:cs="Arial"/>
          <w:szCs w:val="24"/>
        </w:rPr>
      </w:pPr>
      <w:r>
        <w:rPr>
          <w:rFonts w:eastAsia="Arial" w:cs="Arial"/>
          <w:szCs w:val="24"/>
        </w:rPr>
        <w:t>(b)</w:t>
      </w:r>
      <w:r>
        <w:rPr>
          <w:rFonts w:eastAsia="Arial" w:cs="Arial"/>
          <w:szCs w:val="24"/>
        </w:rPr>
        <w:tab/>
      </w:r>
      <w:r w:rsidR="00612151">
        <w:rPr>
          <w:rFonts w:eastAsia="Times New Roman" w:cs="Arial"/>
          <w:szCs w:val="24"/>
        </w:rPr>
        <w:t>f</w:t>
      </w:r>
      <w:r w:rsidR="00177B72" w:rsidRPr="00B1418B">
        <w:rPr>
          <w:rFonts w:eastAsia="Times New Roman" w:cs="Arial"/>
          <w:szCs w:val="24"/>
        </w:rPr>
        <w:t xml:space="preserve">orms, </w:t>
      </w:r>
      <w:proofErr w:type="gramStart"/>
      <w:r w:rsidR="00177B72" w:rsidRPr="00B1418B">
        <w:rPr>
          <w:rFonts w:eastAsia="Times New Roman" w:cs="Arial"/>
          <w:szCs w:val="24"/>
        </w:rPr>
        <w:t>screens</w:t>
      </w:r>
      <w:proofErr w:type="gramEnd"/>
      <w:r w:rsidR="00177B72" w:rsidRPr="00B1418B">
        <w:rPr>
          <w:rFonts w:eastAsia="Times New Roman" w:cs="Arial"/>
          <w:szCs w:val="24"/>
        </w:rPr>
        <w:t xml:space="preserve"> and reports</w:t>
      </w:r>
      <w:r w:rsidR="00612151">
        <w:rPr>
          <w:rFonts w:eastAsia="Times New Roman" w:cs="Arial"/>
          <w:szCs w:val="24"/>
        </w:rPr>
        <w:t xml:space="preserve">; and </w:t>
      </w:r>
    </w:p>
    <w:p w14:paraId="529F5C87" w14:textId="158D7908" w:rsidR="00177B72" w:rsidRPr="00B1418B" w:rsidRDefault="00B7308D" w:rsidP="007549FA">
      <w:pPr>
        <w:ind w:left="2520" w:hanging="360"/>
        <w:rPr>
          <w:rFonts w:eastAsia="Times New Roman" w:cs="Arial"/>
          <w:szCs w:val="24"/>
        </w:rPr>
      </w:pPr>
      <w:r>
        <w:rPr>
          <w:rFonts w:eastAsia="Arial" w:cs="Arial"/>
          <w:szCs w:val="24"/>
        </w:rPr>
        <w:t>(c)</w:t>
      </w:r>
      <w:r>
        <w:rPr>
          <w:rFonts w:eastAsia="Arial" w:cs="Arial"/>
          <w:szCs w:val="24"/>
        </w:rPr>
        <w:tab/>
      </w:r>
      <w:r w:rsidR="00612151">
        <w:rPr>
          <w:rFonts w:eastAsia="Times New Roman" w:cs="Arial"/>
          <w:szCs w:val="24"/>
        </w:rPr>
        <w:t>c</w:t>
      </w:r>
      <w:r w:rsidR="00177B72" w:rsidRPr="00B1418B">
        <w:rPr>
          <w:rFonts w:eastAsia="Times New Roman" w:cs="Arial"/>
          <w:szCs w:val="24"/>
        </w:rPr>
        <w:t>atalog versus non-catalog purchases</w:t>
      </w:r>
      <w:r w:rsidR="00612151">
        <w:rPr>
          <w:rFonts w:eastAsia="Times New Roman" w:cs="Arial"/>
          <w:szCs w:val="24"/>
        </w:rPr>
        <w:t>.</w:t>
      </w:r>
    </w:p>
    <w:p w14:paraId="46AD97A9" w14:textId="77777777" w:rsidR="00177B72" w:rsidRPr="00B1418B" w:rsidRDefault="00B4297F" w:rsidP="00177B72">
      <w:pPr>
        <w:ind w:left="2160" w:hanging="360"/>
        <w:rPr>
          <w:rFonts w:eastAsia="Times New Roman" w:cs="Arial"/>
          <w:szCs w:val="24"/>
        </w:rPr>
      </w:pPr>
      <w:r w:rsidRPr="00B1418B">
        <w:rPr>
          <w:rFonts w:eastAsia="Arial" w:cs="Arial"/>
          <w:szCs w:val="24"/>
        </w:rPr>
        <w:t>4)</w:t>
      </w:r>
      <w:r w:rsidR="00B1418B">
        <w:rPr>
          <w:rFonts w:eastAsia="Arial" w:cs="Arial"/>
          <w:szCs w:val="24"/>
        </w:rPr>
        <w:tab/>
      </w:r>
      <w:r w:rsidR="00177B72" w:rsidRPr="00B1418B">
        <w:rPr>
          <w:rFonts w:eastAsia="Times New Roman" w:cs="Arial"/>
          <w:szCs w:val="24"/>
        </w:rPr>
        <w:t>Summary and conclusion</w:t>
      </w:r>
    </w:p>
    <w:p w14:paraId="0CA00876" w14:textId="26307F34" w:rsidR="00177B72" w:rsidRPr="00B1418B" w:rsidRDefault="00B7308D" w:rsidP="00177B72">
      <w:pPr>
        <w:ind w:left="2520" w:hanging="360"/>
        <w:rPr>
          <w:rFonts w:eastAsia="Times New Roman" w:cs="Arial"/>
          <w:szCs w:val="24"/>
        </w:rPr>
      </w:pPr>
      <w:r>
        <w:rPr>
          <w:rFonts w:eastAsia="Arial" w:cs="Arial"/>
          <w:szCs w:val="24"/>
        </w:rPr>
        <w:t>(a)</w:t>
      </w:r>
      <w:r>
        <w:rPr>
          <w:rFonts w:eastAsia="Arial" w:cs="Arial"/>
          <w:szCs w:val="24"/>
        </w:rPr>
        <w:tab/>
      </w:r>
      <w:r w:rsidR="00612151">
        <w:rPr>
          <w:rFonts w:eastAsia="Times New Roman" w:cs="Arial"/>
          <w:szCs w:val="24"/>
        </w:rPr>
        <w:t>s</w:t>
      </w:r>
      <w:r w:rsidR="00177B72" w:rsidRPr="00B1418B">
        <w:rPr>
          <w:rFonts w:eastAsia="Times New Roman" w:cs="Arial"/>
          <w:szCs w:val="24"/>
        </w:rPr>
        <w:t xml:space="preserve">trategic procurement and your role in the </w:t>
      </w:r>
      <w:proofErr w:type="gramStart"/>
      <w:r w:rsidR="00177B72" w:rsidRPr="00B1418B">
        <w:rPr>
          <w:rFonts w:eastAsia="Times New Roman" w:cs="Arial"/>
          <w:szCs w:val="24"/>
        </w:rPr>
        <w:t>process</w:t>
      </w:r>
      <w:r w:rsidR="00612151">
        <w:rPr>
          <w:rFonts w:eastAsia="Times New Roman" w:cs="Arial"/>
          <w:szCs w:val="24"/>
        </w:rPr>
        <w:t>;</w:t>
      </w:r>
      <w:proofErr w:type="gramEnd"/>
    </w:p>
    <w:p w14:paraId="72715714" w14:textId="0BC32F06" w:rsidR="00177B72" w:rsidRPr="00B1418B" w:rsidRDefault="00B7308D" w:rsidP="00177B72">
      <w:pPr>
        <w:ind w:left="2520" w:hanging="360"/>
        <w:rPr>
          <w:rFonts w:eastAsia="Times New Roman" w:cs="Arial"/>
          <w:szCs w:val="24"/>
        </w:rPr>
      </w:pPr>
      <w:r>
        <w:rPr>
          <w:rFonts w:eastAsia="Arial" w:cs="Arial"/>
          <w:szCs w:val="24"/>
        </w:rPr>
        <w:t>(b)</w:t>
      </w:r>
      <w:r>
        <w:rPr>
          <w:rFonts w:eastAsia="Arial" w:cs="Arial"/>
          <w:szCs w:val="24"/>
        </w:rPr>
        <w:tab/>
      </w:r>
      <w:r w:rsidR="00612151">
        <w:rPr>
          <w:rFonts w:eastAsia="Times New Roman" w:cs="Arial"/>
          <w:szCs w:val="24"/>
        </w:rPr>
        <w:t>g</w:t>
      </w:r>
      <w:r w:rsidR="00177B72" w:rsidRPr="00B1418B">
        <w:rPr>
          <w:rFonts w:eastAsia="Times New Roman" w:cs="Arial"/>
          <w:szCs w:val="24"/>
        </w:rPr>
        <w:t>aining the benefits</w:t>
      </w:r>
      <w:r w:rsidR="00612151">
        <w:rPr>
          <w:rFonts w:eastAsia="Times New Roman" w:cs="Arial"/>
          <w:szCs w:val="24"/>
        </w:rPr>
        <w:t>; and</w:t>
      </w:r>
    </w:p>
    <w:p w14:paraId="01268DA9" w14:textId="5C7A26C9" w:rsidR="00177B72" w:rsidRPr="00B1418B" w:rsidRDefault="00B7308D" w:rsidP="00177B72">
      <w:pPr>
        <w:ind w:left="2520" w:hanging="360"/>
        <w:rPr>
          <w:rFonts w:eastAsia="Times New Roman" w:cs="Arial"/>
          <w:szCs w:val="24"/>
        </w:rPr>
      </w:pPr>
      <w:r>
        <w:rPr>
          <w:rFonts w:eastAsia="Arial" w:cs="Arial"/>
          <w:szCs w:val="24"/>
        </w:rPr>
        <w:t>(c)</w:t>
      </w:r>
      <w:r>
        <w:rPr>
          <w:rFonts w:eastAsia="Arial" w:cs="Arial"/>
          <w:szCs w:val="24"/>
        </w:rPr>
        <w:tab/>
      </w:r>
      <w:r w:rsidR="00612151">
        <w:rPr>
          <w:rFonts w:eastAsia="Times New Roman" w:cs="Arial"/>
          <w:szCs w:val="24"/>
        </w:rPr>
        <w:t>b</w:t>
      </w:r>
      <w:r w:rsidR="00177B72" w:rsidRPr="00B1418B">
        <w:rPr>
          <w:rFonts w:eastAsia="Times New Roman" w:cs="Arial"/>
          <w:szCs w:val="24"/>
        </w:rPr>
        <w:t>eing on the Texas State procurement team</w:t>
      </w:r>
      <w:r w:rsidR="00612151">
        <w:rPr>
          <w:rFonts w:eastAsia="Times New Roman" w:cs="Arial"/>
          <w:szCs w:val="24"/>
        </w:rPr>
        <w:t>.</w:t>
      </w:r>
    </w:p>
    <w:p w14:paraId="3F153561" w14:textId="77777777" w:rsidR="00177B72" w:rsidRPr="00B1418B" w:rsidRDefault="00177B72" w:rsidP="00177B72">
      <w:pPr>
        <w:ind w:left="1800"/>
        <w:rPr>
          <w:rFonts w:eastAsia="Times New Roman" w:cs="Arial"/>
          <w:b/>
          <w:szCs w:val="24"/>
        </w:rPr>
      </w:pPr>
      <w:r w:rsidRPr="00B1418B">
        <w:rPr>
          <w:rFonts w:eastAsia="Times New Roman" w:cs="Arial"/>
          <w:b/>
          <w:szCs w:val="24"/>
        </w:rPr>
        <w:t> </w:t>
      </w:r>
    </w:p>
    <w:p w14:paraId="2BADB1CB" w14:textId="77777777" w:rsidR="00177B72" w:rsidRPr="00B1418B" w:rsidRDefault="00177B72" w:rsidP="00177B72">
      <w:pPr>
        <w:ind w:left="720" w:hanging="720"/>
        <w:rPr>
          <w:rFonts w:eastAsia="Times New Roman" w:cs="Arial"/>
          <w:b/>
          <w:szCs w:val="24"/>
        </w:rPr>
      </w:pPr>
      <w:r w:rsidRPr="00B1418B">
        <w:rPr>
          <w:rFonts w:eastAsia="Arial" w:cs="Arial"/>
          <w:b/>
          <w:szCs w:val="24"/>
        </w:rPr>
        <w:t>05.</w:t>
      </w:r>
      <w:r w:rsidR="00B1418B">
        <w:rPr>
          <w:rFonts w:eastAsia="Arial" w:cs="Arial"/>
          <w:b/>
          <w:szCs w:val="24"/>
        </w:rPr>
        <w:tab/>
      </w:r>
      <w:r w:rsidRPr="00B1418B">
        <w:rPr>
          <w:rFonts w:eastAsia="Times New Roman" w:cs="Arial"/>
          <w:b/>
          <w:szCs w:val="24"/>
        </w:rPr>
        <w:t>PROCUREMENT CERTIFICATIONS</w:t>
      </w:r>
    </w:p>
    <w:p w14:paraId="418A78BC" w14:textId="77777777" w:rsidR="00177B72" w:rsidRPr="00B1418B" w:rsidRDefault="00177B72" w:rsidP="00177B72">
      <w:pPr>
        <w:ind w:left="720"/>
        <w:rPr>
          <w:rFonts w:eastAsia="Times New Roman" w:cs="Arial"/>
          <w:szCs w:val="24"/>
        </w:rPr>
      </w:pPr>
      <w:r w:rsidRPr="00B1418B">
        <w:rPr>
          <w:rFonts w:eastAsia="Times New Roman" w:cs="Arial"/>
          <w:szCs w:val="24"/>
        </w:rPr>
        <w:t> </w:t>
      </w:r>
    </w:p>
    <w:p w14:paraId="7846A2C7" w14:textId="387D24C7" w:rsidR="00177B72" w:rsidRPr="00B1418B" w:rsidRDefault="00B7308D" w:rsidP="00177B72">
      <w:pPr>
        <w:ind w:left="1440" w:hanging="720"/>
        <w:rPr>
          <w:rFonts w:eastAsia="Times New Roman" w:cs="Arial"/>
          <w:szCs w:val="24"/>
        </w:rPr>
      </w:pPr>
      <w:r>
        <w:rPr>
          <w:rFonts w:eastAsia="Arial" w:cs="Arial"/>
          <w:szCs w:val="24"/>
        </w:rPr>
        <w:t>05.01</w:t>
      </w:r>
      <w:r>
        <w:rPr>
          <w:rFonts w:eastAsia="Arial" w:cs="Arial"/>
          <w:szCs w:val="24"/>
        </w:rPr>
        <w:tab/>
      </w:r>
      <w:r w:rsidR="00177B72" w:rsidRPr="00B1418B">
        <w:rPr>
          <w:rFonts w:eastAsia="Times New Roman" w:cs="Arial"/>
          <w:szCs w:val="24"/>
        </w:rPr>
        <w:t xml:space="preserve">The Texas State procurement training and certification requirements program </w:t>
      </w:r>
      <w:r w:rsidR="006164C7">
        <w:rPr>
          <w:rFonts w:eastAsia="Times New Roman" w:cs="Arial"/>
          <w:szCs w:val="24"/>
        </w:rPr>
        <w:t xml:space="preserve">for </w:t>
      </w:r>
      <w:r w:rsidR="00C43E4A">
        <w:rPr>
          <w:rFonts w:eastAsia="Times New Roman" w:cs="Arial"/>
          <w:szCs w:val="24"/>
        </w:rPr>
        <w:t>p</w:t>
      </w:r>
      <w:r w:rsidR="006164C7">
        <w:rPr>
          <w:rFonts w:eastAsia="Times New Roman" w:cs="Arial"/>
          <w:szCs w:val="24"/>
        </w:rPr>
        <w:t>urchasers</w:t>
      </w:r>
      <w:r w:rsidR="00612151">
        <w:rPr>
          <w:rFonts w:eastAsia="Times New Roman" w:cs="Arial"/>
          <w:szCs w:val="24"/>
        </w:rPr>
        <w:t>,</w:t>
      </w:r>
      <w:r w:rsidR="006164C7">
        <w:rPr>
          <w:rFonts w:eastAsia="Times New Roman" w:cs="Arial"/>
          <w:szCs w:val="24"/>
        </w:rPr>
        <w:t xml:space="preserve"> as defined in Section 02, </w:t>
      </w:r>
      <w:r w:rsidR="00177B72" w:rsidRPr="00B1418B">
        <w:rPr>
          <w:rFonts w:eastAsia="Times New Roman" w:cs="Arial"/>
          <w:szCs w:val="24"/>
        </w:rPr>
        <w:t>has approved the procurement or contract certifications listed below:</w:t>
      </w:r>
    </w:p>
    <w:p w14:paraId="62DDE76E" w14:textId="77777777" w:rsidR="00612151" w:rsidRDefault="00177B72" w:rsidP="00612151">
      <w:pPr>
        <w:ind w:left="1440"/>
        <w:rPr>
          <w:rFonts w:eastAsia="Times New Roman" w:cs="Arial"/>
          <w:szCs w:val="24"/>
        </w:rPr>
      </w:pPr>
      <w:r w:rsidRPr="00B1418B">
        <w:rPr>
          <w:rFonts w:eastAsia="Times New Roman" w:cs="Arial"/>
          <w:szCs w:val="24"/>
        </w:rPr>
        <w:t> </w:t>
      </w:r>
    </w:p>
    <w:p w14:paraId="536B5E57" w14:textId="1DD7F14F" w:rsidR="00177B72" w:rsidRPr="00B1418B" w:rsidRDefault="000C3851" w:rsidP="000C3851">
      <w:pPr>
        <w:ind w:left="1800" w:hanging="270"/>
        <w:rPr>
          <w:rFonts w:eastAsia="Times New Roman" w:cs="Arial"/>
          <w:szCs w:val="24"/>
        </w:rPr>
      </w:pPr>
      <w:r>
        <w:rPr>
          <w:rFonts w:eastAsia="Arial" w:cs="Arial"/>
          <w:szCs w:val="24"/>
        </w:rPr>
        <w:t>a.</w:t>
      </w:r>
      <w:r>
        <w:rPr>
          <w:rFonts w:eastAsia="Arial" w:cs="Arial"/>
          <w:szCs w:val="24"/>
        </w:rPr>
        <w:tab/>
      </w:r>
      <w:r w:rsidR="00177B72" w:rsidRPr="00B1418B">
        <w:rPr>
          <w:rFonts w:eastAsia="Times New Roman" w:cs="Arial"/>
          <w:szCs w:val="24"/>
        </w:rPr>
        <w:t>State of Texas (administered by the Texas Procurement and Support Services Division of the Texas Comptroller’s Office)</w:t>
      </w:r>
    </w:p>
    <w:p w14:paraId="590F2385" w14:textId="77777777" w:rsidR="00177B72" w:rsidRPr="00B1418B" w:rsidRDefault="00177B72" w:rsidP="00177B72">
      <w:pPr>
        <w:tabs>
          <w:tab w:val="left" w:pos="1800"/>
        </w:tabs>
        <w:ind w:left="1800"/>
        <w:rPr>
          <w:rFonts w:eastAsia="Times New Roman" w:cs="Arial"/>
          <w:szCs w:val="24"/>
        </w:rPr>
      </w:pPr>
      <w:r w:rsidRPr="00B1418B">
        <w:rPr>
          <w:rFonts w:eastAsia="Times New Roman" w:cs="Arial"/>
          <w:szCs w:val="24"/>
        </w:rPr>
        <w:t> </w:t>
      </w:r>
    </w:p>
    <w:p w14:paraId="0A621356" w14:textId="6BE3028B" w:rsidR="00177B72" w:rsidRPr="00B1418B" w:rsidRDefault="00177B72" w:rsidP="00177B72">
      <w:pPr>
        <w:ind w:left="2160" w:hanging="360"/>
        <w:rPr>
          <w:rFonts w:eastAsia="Times New Roman" w:cs="Arial"/>
          <w:szCs w:val="24"/>
        </w:rPr>
      </w:pPr>
      <w:r w:rsidRPr="00B1418B">
        <w:rPr>
          <w:rFonts w:eastAsia="Arial" w:cs="Arial"/>
          <w:szCs w:val="24"/>
        </w:rPr>
        <w:t>1)</w:t>
      </w:r>
      <w:r w:rsidR="00B1418B">
        <w:rPr>
          <w:rFonts w:eastAsia="Arial" w:cs="Arial"/>
          <w:szCs w:val="24"/>
        </w:rPr>
        <w:tab/>
      </w:r>
      <w:r w:rsidRPr="00B1418B">
        <w:rPr>
          <w:rFonts w:eastAsia="Times New Roman" w:cs="Arial"/>
          <w:szCs w:val="24"/>
        </w:rPr>
        <w:t xml:space="preserve">Certified Texas </w:t>
      </w:r>
      <w:r w:rsidR="00096FE9">
        <w:rPr>
          <w:rFonts w:eastAsia="Times New Roman" w:cs="Arial"/>
          <w:szCs w:val="24"/>
        </w:rPr>
        <w:t>Contract Developer</w:t>
      </w:r>
      <w:r w:rsidR="00096FE9" w:rsidRPr="00B1418B">
        <w:rPr>
          <w:rFonts w:eastAsia="Times New Roman" w:cs="Arial"/>
          <w:szCs w:val="24"/>
        </w:rPr>
        <w:t xml:space="preserve"> </w:t>
      </w:r>
      <w:r w:rsidRPr="00B1418B">
        <w:rPr>
          <w:rFonts w:eastAsia="Times New Roman" w:cs="Arial"/>
          <w:szCs w:val="24"/>
        </w:rPr>
        <w:t>(CT</w:t>
      </w:r>
      <w:r w:rsidR="00096FE9">
        <w:rPr>
          <w:rFonts w:eastAsia="Times New Roman" w:cs="Arial"/>
          <w:szCs w:val="24"/>
        </w:rPr>
        <w:t>CD</w:t>
      </w:r>
      <w:r w:rsidRPr="00B1418B">
        <w:rPr>
          <w:rFonts w:eastAsia="Times New Roman" w:cs="Arial"/>
          <w:szCs w:val="24"/>
        </w:rPr>
        <w:t>)</w:t>
      </w:r>
      <w:r w:rsidR="00612151">
        <w:rPr>
          <w:rFonts w:eastAsia="Times New Roman" w:cs="Arial"/>
          <w:szCs w:val="24"/>
        </w:rPr>
        <w:t>; and</w:t>
      </w:r>
    </w:p>
    <w:p w14:paraId="6F8C8163" w14:textId="33F8C142" w:rsidR="00177B72" w:rsidRPr="00B1418B" w:rsidRDefault="00096FE9" w:rsidP="00177B72">
      <w:pPr>
        <w:ind w:left="2160" w:hanging="360"/>
        <w:rPr>
          <w:rFonts w:eastAsia="Times New Roman" w:cs="Arial"/>
          <w:szCs w:val="24"/>
        </w:rPr>
      </w:pPr>
      <w:r>
        <w:rPr>
          <w:rFonts w:eastAsia="Arial" w:cs="Arial"/>
          <w:szCs w:val="24"/>
        </w:rPr>
        <w:t>2</w:t>
      </w:r>
      <w:r w:rsidR="00177B72" w:rsidRPr="00B1418B">
        <w:rPr>
          <w:rFonts w:eastAsia="Arial" w:cs="Arial"/>
          <w:szCs w:val="24"/>
        </w:rPr>
        <w:t>)</w:t>
      </w:r>
      <w:r w:rsidR="00B1418B">
        <w:rPr>
          <w:rFonts w:eastAsia="Arial" w:cs="Arial"/>
          <w:szCs w:val="24"/>
        </w:rPr>
        <w:tab/>
      </w:r>
      <w:r w:rsidR="00177B72" w:rsidRPr="00B1418B">
        <w:rPr>
          <w:rFonts w:eastAsia="Times New Roman" w:cs="Arial"/>
          <w:szCs w:val="24"/>
        </w:rPr>
        <w:t>Certified Texas Contract Manager (CTCM)</w:t>
      </w:r>
      <w:r w:rsidR="00C43E4A">
        <w:rPr>
          <w:rFonts w:eastAsia="Times New Roman" w:cs="Arial"/>
          <w:szCs w:val="24"/>
        </w:rPr>
        <w:t>.</w:t>
      </w:r>
    </w:p>
    <w:p w14:paraId="7C4CA72D" w14:textId="77777777" w:rsidR="00177B72" w:rsidRPr="00B1418B" w:rsidRDefault="00177B72" w:rsidP="00177B72">
      <w:pPr>
        <w:ind w:left="2160"/>
        <w:rPr>
          <w:rFonts w:eastAsia="Times New Roman" w:cs="Arial"/>
          <w:szCs w:val="24"/>
        </w:rPr>
      </w:pPr>
      <w:r w:rsidRPr="00B1418B">
        <w:rPr>
          <w:rFonts w:eastAsia="Times New Roman" w:cs="Arial"/>
          <w:szCs w:val="24"/>
        </w:rPr>
        <w:t> </w:t>
      </w:r>
    </w:p>
    <w:p w14:paraId="08D16F39" w14:textId="34EE24FA" w:rsidR="00177B72" w:rsidRPr="00B1418B" w:rsidRDefault="00177B72" w:rsidP="00177B72">
      <w:pPr>
        <w:ind w:left="720" w:hanging="720"/>
        <w:rPr>
          <w:rFonts w:eastAsia="Times New Roman" w:cs="Arial"/>
          <w:b/>
          <w:szCs w:val="24"/>
        </w:rPr>
      </w:pPr>
      <w:r w:rsidRPr="00B1418B">
        <w:rPr>
          <w:rFonts w:eastAsia="Arial" w:cs="Arial"/>
          <w:b/>
          <w:szCs w:val="24"/>
        </w:rPr>
        <w:t>06.</w:t>
      </w:r>
      <w:r w:rsidR="00B1418B">
        <w:rPr>
          <w:rFonts w:eastAsia="Arial" w:cs="Arial"/>
          <w:b/>
          <w:szCs w:val="24"/>
        </w:rPr>
        <w:tab/>
      </w:r>
      <w:r w:rsidRPr="00B1418B">
        <w:rPr>
          <w:rFonts w:eastAsia="Times New Roman" w:cs="Arial"/>
          <w:b/>
          <w:szCs w:val="24"/>
        </w:rPr>
        <w:t>PRO</w:t>
      </w:r>
      <w:r w:rsidR="00A333CA">
        <w:rPr>
          <w:rFonts w:eastAsia="Times New Roman" w:cs="Arial"/>
          <w:b/>
          <w:szCs w:val="24"/>
        </w:rPr>
        <w:t>CUREMENT PERSONNEL COMPLIANCE WITH</w:t>
      </w:r>
      <w:r w:rsidRPr="00B1418B">
        <w:rPr>
          <w:rFonts w:eastAsia="Times New Roman" w:cs="Arial"/>
          <w:b/>
          <w:szCs w:val="24"/>
        </w:rPr>
        <w:t xml:space="preserve"> TRAINING AND </w:t>
      </w:r>
      <w:r w:rsidR="00432113">
        <w:rPr>
          <w:rFonts w:eastAsia="Times New Roman" w:cs="Arial"/>
          <w:b/>
          <w:szCs w:val="24"/>
        </w:rPr>
        <w:t>C</w:t>
      </w:r>
      <w:r w:rsidRPr="00B1418B">
        <w:rPr>
          <w:rFonts w:eastAsia="Times New Roman" w:cs="Arial"/>
          <w:b/>
          <w:szCs w:val="24"/>
        </w:rPr>
        <w:t>ERTIFICATION REQUIREMENTS</w:t>
      </w:r>
    </w:p>
    <w:p w14:paraId="65A48AE3" w14:textId="77777777" w:rsidR="00177B72" w:rsidRPr="00B1418B" w:rsidRDefault="00177B72" w:rsidP="00177B72">
      <w:pPr>
        <w:ind w:left="720"/>
        <w:rPr>
          <w:rFonts w:eastAsia="Times New Roman" w:cs="Arial"/>
          <w:szCs w:val="24"/>
        </w:rPr>
      </w:pPr>
      <w:r w:rsidRPr="00B1418B">
        <w:rPr>
          <w:rFonts w:eastAsia="Times New Roman" w:cs="Arial"/>
          <w:szCs w:val="24"/>
        </w:rPr>
        <w:t> </w:t>
      </w:r>
    </w:p>
    <w:p w14:paraId="7471149B" w14:textId="56DBC0D9" w:rsidR="00177B72" w:rsidRPr="00B1418B" w:rsidRDefault="00177B72" w:rsidP="00177B72">
      <w:pPr>
        <w:ind w:left="1440" w:hanging="720"/>
        <w:rPr>
          <w:rFonts w:eastAsia="Times New Roman" w:cs="Arial"/>
          <w:szCs w:val="24"/>
        </w:rPr>
      </w:pPr>
      <w:r w:rsidRPr="00B1418B">
        <w:rPr>
          <w:rFonts w:eastAsia="Arial" w:cs="Arial"/>
          <w:szCs w:val="24"/>
        </w:rPr>
        <w:t>06.01</w:t>
      </w:r>
      <w:r w:rsidR="00432113">
        <w:rPr>
          <w:rFonts w:eastAsia="Arial" w:cs="Arial"/>
          <w:szCs w:val="24"/>
        </w:rPr>
        <w:tab/>
        <w:t>U</w:t>
      </w:r>
      <w:r w:rsidRPr="00B1418B">
        <w:rPr>
          <w:rFonts w:eastAsia="Times New Roman" w:cs="Arial"/>
          <w:szCs w:val="24"/>
        </w:rPr>
        <w:t xml:space="preserve">pon adoption of this </w:t>
      </w:r>
      <w:r w:rsidR="00612151">
        <w:rPr>
          <w:rFonts w:eastAsia="Times New Roman" w:cs="Arial"/>
          <w:szCs w:val="24"/>
        </w:rPr>
        <w:t>policy</w:t>
      </w:r>
      <w:r w:rsidRPr="00B1418B">
        <w:rPr>
          <w:rFonts w:eastAsia="Times New Roman" w:cs="Arial"/>
          <w:szCs w:val="24"/>
        </w:rPr>
        <w:t xml:space="preserve">, each </w:t>
      </w:r>
      <w:r w:rsidR="00612151">
        <w:rPr>
          <w:rFonts w:eastAsia="Times New Roman" w:cs="Arial"/>
          <w:szCs w:val="24"/>
        </w:rPr>
        <w:t>p</w:t>
      </w:r>
      <w:r w:rsidR="00CE5D85">
        <w:rPr>
          <w:rFonts w:eastAsia="Times New Roman" w:cs="Arial"/>
          <w:szCs w:val="24"/>
        </w:rPr>
        <w:t>urchaser</w:t>
      </w:r>
      <w:r w:rsidR="00C43E4A">
        <w:rPr>
          <w:rFonts w:eastAsia="Times New Roman" w:cs="Arial"/>
          <w:szCs w:val="24"/>
        </w:rPr>
        <w:t xml:space="preserve"> (</w:t>
      </w:r>
      <w:r w:rsidR="00986661">
        <w:rPr>
          <w:rFonts w:eastAsia="Times New Roman" w:cs="Arial"/>
          <w:szCs w:val="24"/>
        </w:rPr>
        <w:t>as defined</w:t>
      </w:r>
      <w:r w:rsidR="00CE5D85" w:rsidRPr="00B1418B">
        <w:rPr>
          <w:rFonts w:eastAsia="Times New Roman" w:cs="Arial"/>
          <w:szCs w:val="24"/>
        </w:rPr>
        <w:t xml:space="preserve"> </w:t>
      </w:r>
      <w:r w:rsidRPr="00B1418B">
        <w:rPr>
          <w:rFonts w:eastAsia="Times New Roman" w:cs="Arial"/>
          <w:szCs w:val="24"/>
        </w:rPr>
        <w:t>in Section 02</w:t>
      </w:r>
      <w:r w:rsidR="00AA246C">
        <w:rPr>
          <w:rFonts w:eastAsia="Times New Roman" w:cs="Arial"/>
          <w:szCs w:val="24"/>
        </w:rPr>
        <w:t>.</w:t>
      </w:r>
      <w:r w:rsidR="00C43E4A">
        <w:rPr>
          <w:rFonts w:eastAsia="Times New Roman" w:cs="Arial"/>
          <w:szCs w:val="24"/>
        </w:rPr>
        <w:t>),</w:t>
      </w:r>
      <w:r w:rsidR="00AA246C" w:rsidRPr="00B1418B">
        <w:rPr>
          <w:rFonts w:eastAsia="Times New Roman" w:cs="Arial"/>
          <w:szCs w:val="24"/>
        </w:rPr>
        <w:t xml:space="preserve"> </w:t>
      </w:r>
      <w:r w:rsidRPr="00B1418B">
        <w:rPr>
          <w:rFonts w:eastAsia="Times New Roman" w:cs="Arial"/>
          <w:szCs w:val="24"/>
        </w:rPr>
        <w:t xml:space="preserve">will have a maximum of </w:t>
      </w:r>
      <w:r w:rsidR="00AA246C">
        <w:rPr>
          <w:rFonts w:eastAsia="Times New Roman" w:cs="Arial"/>
          <w:szCs w:val="24"/>
        </w:rPr>
        <w:t>18</w:t>
      </w:r>
      <w:r w:rsidR="00AA246C" w:rsidRPr="00B1418B">
        <w:rPr>
          <w:rFonts w:eastAsia="Times New Roman" w:cs="Arial"/>
          <w:szCs w:val="24"/>
        </w:rPr>
        <w:t xml:space="preserve"> </w:t>
      </w:r>
      <w:r w:rsidRPr="00B1418B">
        <w:rPr>
          <w:rFonts w:eastAsia="Times New Roman" w:cs="Arial"/>
          <w:szCs w:val="24"/>
        </w:rPr>
        <w:t>months to complete the required training or certification.</w:t>
      </w:r>
    </w:p>
    <w:p w14:paraId="31307EF6" w14:textId="77777777" w:rsidR="00177B72" w:rsidRPr="00B1418B" w:rsidRDefault="00177B72" w:rsidP="00177B72">
      <w:pPr>
        <w:ind w:left="1440"/>
        <w:rPr>
          <w:rFonts w:eastAsia="Times New Roman" w:cs="Arial"/>
          <w:szCs w:val="24"/>
        </w:rPr>
      </w:pPr>
      <w:r w:rsidRPr="00B1418B">
        <w:rPr>
          <w:rFonts w:eastAsia="Times New Roman" w:cs="Arial"/>
          <w:szCs w:val="24"/>
        </w:rPr>
        <w:t> </w:t>
      </w:r>
    </w:p>
    <w:p w14:paraId="2C837890" w14:textId="28778272" w:rsidR="00177B72" w:rsidRPr="00B1418B" w:rsidRDefault="00177B72" w:rsidP="00177B72">
      <w:pPr>
        <w:ind w:left="1440" w:hanging="720"/>
        <w:rPr>
          <w:rFonts w:eastAsia="Times New Roman" w:cs="Arial"/>
          <w:szCs w:val="24"/>
        </w:rPr>
      </w:pPr>
      <w:r w:rsidRPr="00B1418B">
        <w:rPr>
          <w:rFonts w:eastAsia="Arial" w:cs="Arial"/>
          <w:szCs w:val="24"/>
        </w:rPr>
        <w:t>06.02</w:t>
      </w:r>
      <w:r w:rsidR="00432113">
        <w:rPr>
          <w:rFonts w:eastAsia="Arial" w:cs="Arial"/>
          <w:szCs w:val="24"/>
        </w:rPr>
        <w:tab/>
      </w:r>
      <w:r w:rsidR="007F12F8">
        <w:rPr>
          <w:rFonts w:eastAsia="Times New Roman" w:cs="Arial"/>
          <w:szCs w:val="24"/>
        </w:rPr>
        <w:t>Any</w:t>
      </w:r>
      <w:r w:rsidR="007F12F8" w:rsidRPr="00B1418B">
        <w:rPr>
          <w:rFonts w:eastAsia="Times New Roman" w:cs="Arial"/>
          <w:szCs w:val="24"/>
        </w:rPr>
        <w:t xml:space="preserve"> </w:t>
      </w:r>
      <w:r w:rsidRPr="00B1418B">
        <w:rPr>
          <w:rFonts w:eastAsia="Times New Roman" w:cs="Arial"/>
          <w:szCs w:val="24"/>
        </w:rPr>
        <w:t>employee hired as</w:t>
      </w:r>
      <w:r w:rsidR="007F12F8">
        <w:rPr>
          <w:rFonts w:eastAsia="Times New Roman" w:cs="Arial"/>
          <w:szCs w:val="24"/>
        </w:rPr>
        <w:t xml:space="preserve"> a</w:t>
      </w:r>
      <w:r w:rsidRPr="00B1418B">
        <w:rPr>
          <w:rFonts w:eastAsia="Times New Roman" w:cs="Arial"/>
          <w:szCs w:val="24"/>
        </w:rPr>
        <w:t xml:space="preserve"> </w:t>
      </w:r>
      <w:r w:rsidR="00612151">
        <w:rPr>
          <w:rFonts w:eastAsia="Times New Roman" w:cs="Arial"/>
          <w:szCs w:val="24"/>
        </w:rPr>
        <w:t>p</w:t>
      </w:r>
      <w:r w:rsidR="00CE5D85">
        <w:rPr>
          <w:rFonts w:eastAsia="Times New Roman" w:cs="Arial"/>
          <w:szCs w:val="24"/>
        </w:rPr>
        <w:t xml:space="preserve">urchaser </w:t>
      </w:r>
      <w:r w:rsidR="007F12F8">
        <w:rPr>
          <w:rFonts w:eastAsia="Times New Roman" w:cs="Arial"/>
          <w:szCs w:val="24"/>
        </w:rPr>
        <w:t>(as defined in Section 02</w:t>
      </w:r>
      <w:r w:rsidR="00612151">
        <w:rPr>
          <w:rFonts w:eastAsia="Times New Roman" w:cs="Arial"/>
          <w:szCs w:val="24"/>
        </w:rPr>
        <w:t>.</w:t>
      </w:r>
      <w:r w:rsidR="007F12F8">
        <w:rPr>
          <w:rFonts w:eastAsia="Times New Roman" w:cs="Arial"/>
          <w:szCs w:val="24"/>
        </w:rPr>
        <w:t>)</w:t>
      </w:r>
      <w:r w:rsidR="00C43E4A">
        <w:rPr>
          <w:rFonts w:eastAsia="Times New Roman" w:cs="Arial"/>
          <w:szCs w:val="24"/>
        </w:rPr>
        <w:t>,</w:t>
      </w:r>
      <w:r w:rsidRPr="00B1418B">
        <w:rPr>
          <w:rFonts w:eastAsia="Times New Roman" w:cs="Arial"/>
          <w:szCs w:val="24"/>
        </w:rPr>
        <w:t xml:space="preserve"> </w:t>
      </w:r>
      <w:r w:rsidR="00790C09">
        <w:rPr>
          <w:rFonts w:eastAsia="Times New Roman" w:cs="Arial"/>
          <w:szCs w:val="24"/>
        </w:rPr>
        <w:t>m</w:t>
      </w:r>
      <w:r w:rsidRPr="00B1418B">
        <w:rPr>
          <w:rFonts w:eastAsia="Times New Roman" w:cs="Arial"/>
          <w:szCs w:val="24"/>
        </w:rPr>
        <w:t xml:space="preserve">ust comply with the training and certification requirements </w:t>
      </w:r>
      <w:r w:rsidR="003824BD">
        <w:rPr>
          <w:rFonts w:eastAsia="Times New Roman" w:cs="Arial"/>
          <w:szCs w:val="24"/>
        </w:rPr>
        <w:t xml:space="preserve">(as defined in </w:t>
      </w:r>
      <w:r w:rsidR="00612151">
        <w:rPr>
          <w:rFonts w:eastAsia="Times New Roman" w:cs="Arial"/>
          <w:szCs w:val="24"/>
        </w:rPr>
        <w:t>S</w:t>
      </w:r>
      <w:r w:rsidR="003824BD">
        <w:rPr>
          <w:rFonts w:eastAsia="Times New Roman" w:cs="Arial"/>
          <w:szCs w:val="24"/>
        </w:rPr>
        <w:t>ection 04</w:t>
      </w:r>
      <w:r w:rsidR="00612151">
        <w:rPr>
          <w:rFonts w:eastAsia="Times New Roman" w:cs="Arial"/>
          <w:szCs w:val="24"/>
        </w:rPr>
        <w:t>.</w:t>
      </w:r>
      <w:r w:rsidR="003824BD">
        <w:rPr>
          <w:rFonts w:eastAsia="Times New Roman" w:cs="Arial"/>
          <w:szCs w:val="24"/>
        </w:rPr>
        <w:t>)</w:t>
      </w:r>
      <w:r w:rsidR="00C43E4A">
        <w:rPr>
          <w:rFonts w:eastAsia="Times New Roman" w:cs="Arial"/>
          <w:szCs w:val="24"/>
        </w:rPr>
        <w:t>,</w:t>
      </w:r>
      <w:r w:rsidR="00790C09">
        <w:rPr>
          <w:rFonts w:eastAsia="Times New Roman" w:cs="Arial"/>
          <w:szCs w:val="24"/>
        </w:rPr>
        <w:t xml:space="preserve"> </w:t>
      </w:r>
      <w:r w:rsidRPr="00B1418B">
        <w:rPr>
          <w:rFonts w:eastAsia="Times New Roman" w:cs="Arial"/>
          <w:szCs w:val="24"/>
        </w:rPr>
        <w:t xml:space="preserve">within </w:t>
      </w:r>
      <w:r w:rsidR="00620696">
        <w:rPr>
          <w:rFonts w:eastAsia="Times New Roman" w:cs="Arial"/>
          <w:szCs w:val="24"/>
        </w:rPr>
        <w:t>12</w:t>
      </w:r>
      <w:r w:rsidR="00620696" w:rsidRPr="00B1418B">
        <w:rPr>
          <w:rFonts w:eastAsia="Times New Roman" w:cs="Arial"/>
          <w:szCs w:val="24"/>
        </w:rPr>
        <w:t xml:space="preserve"> </w:t>
      </w:r>
      <w:r w:rsidRPr="00B1418B">
        <w:rPr>
          <w:rFonts w:eastAsia="Times New Roman" w:cs="Arial"/>
          <w:szCs w:val="24"/>
        </w:rPr>
        <w:t>months of the date of hire.</w:t>
      </w:r>
    </w:p>
    <w:p w14:paraId="4AB4F3F2" w14:textId="77777777" w:rsidR="00177B72" w:rsidRPr="00B1418B" w:rsidRDefault="00177B72" w:rsidP="00177B72">
      <w:pPr>
        <w:rPr>
          <w:rFonts w:eastAsia="Times New Roman" w:cs="Arial"/>
          <w:szCs w:val="24"/>
        </w:rPr>
      </w:pPr>
      <w:r w:rsidRPr="00B1418B">
        <w:rPr>
          <w:rFonts w:eastAsia="Times New Roman" w:cs="Arial"/>
          <w:szCs w:val="24"/>
        </w:rPr>
        <w:t> </w:t>
      </w:r>
    </w:p>
    <w:p w14:paraId="1AFF5745" w14:textId="343BFE56" w:rsidR="00177B72" w:rsidRPr="00B1418B" w:rsidRDefault="00177B72" w:rsidP="006772EE">
      <w:pPr>
        <w:ind w:left="1440" w:hanging="720"/>
        <w:rPr>
          <w:rFonts w:eastAsia="Times New Roman" w:cs="Arial"/>
          <w:szCs w:val="24"/>
        </w:rPr>
      </w:pPr>
      <w:r w:rsidRPr="00B1418B">
        <w:rPr>
          <w:rFonts w:eastAsia="Arial" w:cs="Arial"/>
          <w:szCs w:val="24"/>
        </w:rPr>
        <w:t>06.03</w:t>
      </w:r>
      <w:r w:rsidR="00432113">
        <w:rPr>
          <w:rFonts w:eastAsia="Arial" w:cs="Arial"/>
          <w:szCs w:val="24"/>
        </w:rPr>
        <w:tab/>
      </w:r>
      <w:r w:rsidR="00D65C6E">
        <w:rPr>
          <w:rFonts w:eastAsia="Arial" w:cs="Arial"/>
          <w:szCs w:val="24"/>
        </w:rPr>
        <w:t>Texas State</w:t>
      </w:r>
      <w:r w:rsidRPr="00B1418B">
        <w:rPr>
          <w:rFonts w:eastAsia="Times New Roman" w:cs="Arial"/>
          <w:szCs w:val="24"/>
        </w:rPr>
        <w:t xml:space="preserve"> will not allow </w:t>
      </w:r>
      <w:r w:rsidR="00612151">
        <w:rPr>
          <w:rFonts w:eastAsia="Times New Roman" w:cs="Arial"/>
          <w:szCs w:val="24"/>
        </w:rPr>
        <w:t>p</w:t>
      </w:r>
      <w:r w:rsidR="00CE5D85">
        <w:rPr>
          <w:rFonts w:eastAsia="Times New Roman" w:cs="Arial"/>
          <w:szCs w:val="24"/>
        </w:rPr>
        <w:t>urchasers</w:t>
      </w:r>
      <w:r w:rsidR="00CE5D85" w:rsidRPr="00B1418B">
        <w:rPr>
          <w:rFonts w:eastAsia="Times New Roman" w:cs="Arial"/>
          <w:szCs w:val="24"/>
        </w:rPr>
        <w:t xml:space="preserve"> </w:t>
      </w:r>
      <w:r w:rsidRPr="00B1418B">
        <w:rPr>
          <w:rFonts w:eastAsia="Times New Roman" w:cs="Arial"/>
          <w:szCs w:val="24"/>
        </w:rPr>
        <w:t>that do not meet these requirements to solicit or procure for the university in any capacity</w:t>
      </w:r>
      <w:r w:rsidR="00612151">
        <w:rPr>
          <w:rFonts w:eastAsia="Times New Roman" w:cs="Arial"/>
          <w:szCs w:val="24"/>
        </w:rPr>
        <w:t>:</w:t>
      </w:r>
    </w:p>
    <w:p w14:paraId="50C3A910" w14:textId="77777777" w:rsidR="00177B72" w:rsidRPr="00B1418B" w:rsidRDefault="00177B72" w:rsidP="004B0B42">
      <w:pPr>
        <w:ind w:left="1440" w:hanging="720"/>
        <w:rPr>
          <w:rFonts w:eastAsia="Times New Roman" w:cs="Arial"/>
          <w:szCs w:val="24"/>
        </w:rPr>
      </w:pPr>
      <w:r w:rsidRPr="00B1418B">
        <w:rPr>
          <w:rFonts w:eastAsia="Times New Roman" w:cs="Arial"/>
          <w:szCs w:val="24"/>
        </w:rPr>
        <w:t> </w:t>
      </w:r>
    </w:p>
    <w:p w14:paraId="294B96E0" w14:textId="22386349" w:rsidR="00177B72" w:rsidRDefault="00177B72" w:rsidP="008B299F">
      <w:pPr>
        <w:tabs>
          <w:tab w:val="left" w:pos="1710"/>
        </w:tabs>
        <w:ind w:left="1710" w:hanging="270"/>
        <w:rPr>
          <w:rFonts w:eastAsia="Times New Roman" w:cs="Arial"/>
          <w:szCs w:val="24"/>
        </w:rPr>
      </w:pPr>
      <w:r w:rsidRPr="00B1418B">
        <w:rPr>
          <w:rFonts w:eastAsia="Arial" w:cs="Arial"/>
          <w:szCs w:val="24"/>
        </w:rPr>
        <w:t>a.</w:t>
      </w:r>
      <w:r w:rsidR="00432113">
        <w:rPr>
          <w:rFonts w:eastAsia="Arial" w:cs="Arial"/>
          <w:szCs w:val="24"/>
        </w:rPr>
        <w:tab/>
      </w:r>
      <w:r w:rsidR="00D65C6E">
        <w:rPr>
          <w:rFonts w:eastAsia="Times New Roman" w:cs="Arial"/>
          <w:szCs w:val="24"/>
        </w:rPr>
        <w:t>Texas State</w:t>
      </w:r>
      <w:r w:rsidRPr="00B1418B">
        <w:rPr>
          <w:rFonts w:eastAsia="Times New Roman" w:cs="Arial"/>
          <w:szCs w:val="24"/>
        </w:rPr>
        <w:t xml:space="preserve"> may terminate or re-assign the employee to a position without procurement responsibilities, if possible, at the direct supervisor’s discretion.</w:t>
      </w:r>
    </w:p>
    <w:p w14:paraId="0BCC6641" w14:textId="77777777" w:rsidR="000C3851" w:rsidRPr="00B1418B" w:rsidRDefault="000C3851" w:rsidP="008B299F">
      <w:pPr>
        <w:tabs>
          <w:tab w:val="left" w:pos="1710"/>
        </w:tabs>
        <w:ind w:left="1710" w:hanging="270"/>
        <w:rPr>
          <w:rFonts w:eastAsia="Times New Roman" w:cs="Arial"/>
          <w:szCs w:val="24"/>
        </w:rPr>
      </w:pPr>
    </w:p>
    <w:p w14:paraId="53E7C8D8" w14:textId="04E58E9B" w:rsidR="00177B72" w:rsidRPr="00B1418B" w:rsidRDefault="00177B72" w:rsidP="00612151">
      <w:pPr>
        <w:tabs>
          <w:tab w:val="left" w:pos="1710"/>
        </w:tabs>
        <w:ind w:left="1710" w:hanging="270"/>
        <w:rPr>
          <w:rFonts w:eastAsia="Times New Roman" w:cs="Arial"/>
          <w:szCs w:val="24"/>
        </w:rPr>
      </w:pPr>
      <w:r w:rsidRPr="00B1418B">
        <w:rPr>
          <w:rFonts w:eastAsia="Arial" w:cs="Arial"/>
          <w:szCs w:val="24"/>
        </w:rPr>
        <w:t>b.</w:t>
      </w:r>
      <w:r w:rsidR="00432113">
        <w:rPr>
          <w:rFonts w:eastAsia="Arial" w:cs="Arial"/>
          <w:szCs w:val="24"/>
        </w:rPr>
        <w:tab/>
      </w:r>
      <w:r w:rsidR="00612151">
        <w:rPr>
          <w:rFonts w:eastAsia="Times New Roman" w:cs="Arial"/>
          <w:szCs w:val="24"/>
        </w:rPr>
        <w:t>a</w:t>
      </w:r>
      <w:r w:rsidRPr="00B1418B">
        <w:rPr>
          <w:rFonts w:eastAsia="Times New Roman" w:cs="Arial"/>
          <w:szCs w:val="24"/>
        </w:rPr>
        <w:t>pproval for an exception or an extension to the Texas State procurement training and certification requirements are on a case-by-case basis. The request is</w:t>
      </w:r>
      <w:r w:rsidR="00B84D96">
        <w:rPr>
          <w:rFonts w:eastAsia="Times New Roman" w:cs="Arial"/>
          <w:szCs w:val="24"/>
        </w:rPr>
        <w:t xml:space="preserve"> to be</w:t>
      </w:r>
      <w:r w:rsidRPr="00B1418B">
        <w:rPr>
          <w:rFonts w:eastAsia="Times New Roman" w:cs="Arial"/>
          <w:szCs w:val="24"/>
        </w:rPr>
        <w:t xml:space="preserve"> routed through the appropriate divisional vice president or cabinet officer and concurrence is obtained in writing from the vice president for Finance and Support Services after consultation with the </w:t>
      </w:r>
      <w:r w:rsidR="00C43E4A">
        <w:rPr>
          <w:rFonts w:eastAsia="Times New Roman" w:cs="Arial"/>
          <w:szCs w:val="24"/>
        </w:rPr>
        <w:t>associate vice president for Financial Services</w:t>
      </w:r>
      <w:r w:rsidRPr="00B1418B">
        <w:rPr>
          <w:rFonts w:eastAsia="Times New Roman" w:cs="Arial"/>
          <w:szCs w:val="24"/>
        </w:rPr>
        <w:t xml:space="preserve"> and director of</w:t>
      </w:r>
      <w:r w:rsidR="00473D6A" w:rsidRPr="00B1418B">
        <w:rPr>
          <w:rFonts w:eastAsia="Times New Roman" w:cs="Arial"/>
          <w:szCs w:val="24"/>
        </w:rPr>
        <w:t xml:space="preserve"> Procurement and Strategic Sourcing</w:t>
      </w:r>
      <w:r w:rsidRPr="00B1418B">
        <w:rPr>
          <w:rFonts w:eastAsia="Times New Roman" w:cs="Arial"/>
          <w:szCs w:val="24"/>
        </w:rPr>
        <w:t>.</w:t>
      </w:r>
    </w:p>
    <w:p w14:paraId="7E10EC85" w14:textId="77777777" w:rsidR="00177B72" w:rsidRPr="00B1418B" w:rsidRDefault="00177B72" w:rsidP="00177B72">
      <w:pPr>
        <w:rPr>
          <w:rFonts w:eastAsia="Times New Roman" w:cs="Arial"/>
          <w:szCs w:val="24"/>
        </w:rPr>
      </w:pPr>
      <w:r w:rsidRPr="00B1418B">
        <w:rPr>
          <w:rFonts w:eastAsia="Times New Roman" w:cs="Arial"/>
          <w:szCs w:val="24"/>
        </w:rPr>
        <w:lastRenderedPageBreak/>
        <w:t> </w:t>
      </w:r>
    </w:p>
    <w:p w14:paraId="6A4E934A" w14:textId="77777777" w:rsidR="00177B72" w:rsidRPr="00B1418B" w:rsidRDefault="00177B72" w:rsidP="00177B72">
      <w:pPr>
        <w:ind w:left="720" w:hanging="720"/>
        <w:rPr>
          <w:rFonts w:eastAsia="Times New Roman" w:cs="Arial"/>
          <w:b/>
          <w:szCs w:val="24"/>
        </w:rPr>
      </w:pPr>
      <w:r w:rsidRPr="00B1418B">
        <w:rPr>
          <w:rFonts w:eastAsia="Arial" w:cs="Arial"/>
          <w:b/>
          <w:szCs w:val="24"/>
        </w:rPr>
        <w:t>07.</w:t>
      </w:r>
      <w:r w:rsidR="00432113">
        <w:rPr>
          <w:rFonts w:eastAsia="Arial" w:cs="Arial"/>
          <w:b/>
          <w:szCs w:val="24"/>
        </w:rPr>
        <w:tab/>
      </w:r>
      <w:r w:rsidRPr="00B1418B">
        <w:rPr>
          <w:rFonts w:eastAsia="Times New Roman" w:cs="Arial"/>
          <w:b/>
          <w:szCs w:val="24"/>
        </w:rPr>
        <w:t xml:space="preserve">REVIEWERS OF THIS UPPS </w:t>
      </w:r>
    </w:p>
    <w:p w14:paraId="63756A27" w14:textId="77777777" w:rsidR="00177B72" w:rsidRPr="00B1418B" w:rsidRDefault="00177B72" w:rsidP="00177B72">
      <w:pPr>
        <w:ind w:left="720"/>
        <w:rPr>
          <w:rFonts w:eastAsia="Times New Roman" w:cs="Arial"/>
          <w:szCs w:val="24"/>
        </w:rPr>
      </w:pPr>
      <w:r w:rsidRPr="00B1418B">
        <w:rPr>
          <w:rFonts w:eastAsia="Times New Roman" w:cs="Arial"/>
          <w:szCs w:val="24"/>
        </w:rPr>
        <w:t> </w:t>
      </w:r>
    </w:p>
    <w:p w14:paraId="2A764611" w14:textId="77777777" w:rsidR="00177B72" w:rsidRPr="00B1418B" w:rsidRDefault="00177B72" w:rsidP="00177B72">
      <w:pPr>
        <w:ind w:left="1440" w:hanging="720"/>
        <w:rPr>
          <w:rFonts w:eastAsia="Times New Roman" w:cs="Arial"/>
          <w:szCs w:val="24"/>
        </w:rPr>
      </w:pPr>
      <w:r w:rsidRPr="00B1418B">
        <w:rPr>
          <w:rFonts w:eastAsia="Arial" w:cs="Arial"/>
          <w:szCs w:val="24"/>
        </w:rPr>
        <w:t>07.01</w:t>
      </w:r>
      <w:r w:rsidR="00432113">
        <w:rPr>
          <w:rFonts w:eastAsia="Arial" w:cs="Arial"/>
          <w:szCs w:val="24"/>
        </w:rPr>
        <w:tab/>
      </w:r>
      <w:r w:rsidRPr="00B1418B">
        <w:rPr>
          <w:rFonts w:eastAsia="Times New Roman" w:cs="Arial"/>
          <w:szCs w:val="24"/>
        </w:rPr>
        <w:t>Reviewers of this UPPS include the following:</w:t>
      </w:r>
    </w:p>
    <w:p w14:paraId="166AC33C" w14:textId="77777777" w:rsidR="00177B72" w:rsidRPr="00B1418B" w:rsidRDefault="00177B72" w:rsidP="00177B72">
      <w:pPr>
        <w:ind w:left="1440"/>
        <w:rPr>
          <w:rFonts w:eastAsia="Times New Roman" w:cs="Arial"/>
          <w:szCs w:val="24"/>
        </w:rPr>
      </w:pPr>
      <w:r w:rsidRPr="00B1418B">
        <w:rPr>
          <w:rFonts w:eastAsia="Times New Roman" w:cs="Arial"/>
          <w:szCs w:val="24"/>
        </w:rPr>
        <w:t> </w:t>
      </w:r>
    </w:p>
    <w:p w14:paraId="18D08C19" w14:textId="77777777" w:rsidR="00177B72" w:rsidRPr="00B1418B" w:rsidRDefault="00177B72" w:rsidP="00177B72">
      <w:pPr>
        <w:tabs>
          <w:tab w:val="left" w:pos="5760"/>
        </w:tabs>
        <w:ind w:left="1440"/>
        <w:rPr>
          <w:rFonts w:eastAsia="Times New Roman" w:cs="Arial"/>
          <w:szCs w:val="24"/>
        </w:rPr>
      </w:pPr>
      <w:r w:rsidRPr="00B1418B">
        <w:rPr>
          <w:rFonts w:eastAsia="Times New Roman" w:cs="Arial"/>
          <w:szCs w:val="24"/>
          <w:u w:val="single"/>
        </w:rPr>
        <w:t>Position</w:t>
      </w:r>
      <w:r w:rsidRPr="00B1418B">
        <w:rPr>
          <w:rFonts w:eastAsia="Times New Roman" w:cs="Arial"/>
          <w:szCs w:val="24"/>
        </w:rPr>
        <w:tab/>
      </w:r>
      <w:r w:rsidRPr="00B1418B">
        <w:rPr>
          <w:rFonts w:eastAsia="Times New Roman" w:cs="Arial"/>
          <w:szCs w:val="24"/>
          <w:u w:val="single"/>
        </w:rPr>
        <w:t>Date</w:t>
      </w:r>
    </w:p>
    <w:p w14:paraId="139B5082" w14:textId="77777777" w:rsidR="00177B72" w:rsidRPr="00B1418B" w:rsidRDefault="00177B72" w:rsidP="00177B72">
      <w:pPr>
        <w:tabs>
          <w:tab w:val="left" w:pos="5760"/>
        </w:tabs>
        <w:ind w:left="720" w:firstLine="720"/>
        <w:rPr>
          <w:rFonts w:eastAsia="Times New Roman" w:cs="Arial"/>
          <w:szCs w:val="24"/>
        </w:rPr>
      </w:pPr>
      <w:r w:rsidRPr="00B1418B">
        <w:rPr>
          <w:rFonts w:eastAsia="Times New Roman" w:cs="Arial"/>
          <w:szCs w:val="24"/>
        </w:rPr>
        <w:t> </w:t>
      </w:r>
    </w:p>
    <w:p w14:paraId="486C5242" w14:textId="77777777" w:rsidR="00177B72" w:rsidRPr="00B1418B" w:rsidRDefault="00177B72" w:rsidP="00177B72">
      <w:pPr>
        <w:tabs>
          <w:tab w:val="left" w:pos="5760"/>
        </w:tabs>
        <w:ind w:left="720" w:firstLine="720"/>
        <w:rPr>
          <w:rFonts w:eastAsia="Times New Roman" w:cs="Arial"/>
          <w:szCs w:val="24"/>
        </w:rPr>
      </w:pPr>
      <w:r w:rsidRPr="00B1418B">
        <w:rPr>
          <w:rFonts w:eastAsia="Times New Roman" w:cs="Arial"/>
          <w:szCs w:val="24"/>
        </w:rPr>
        <w:t>Associate Vice President for</w:t>
      </w:r>
      <w:r w:rsidRPr="00B1418B">
        <w:rPr>
          <w:rFonts w:eastAsia="Times New Roman" w:cs="Arial"/>
          <w:szCs w:val="24"/>
        </w:rPr>
        <w:tab/>
        <w:t>October 1 E4Y</w:t>
      </w:r>
    </w:p>
    <w:p w14:paraId="7E9C8F4E" w14:textId="77777777" w:rsidR="00177B72" w:rsidRPr="00B1418B" w:rsidRDefault="00177B72" w:rsidP="00177B72">
      <w:pPr>
        <w:ind w:left="1440"/>
        <w:rPr>
          <w:rFonts w:eastAsia="Times New Roman" w:cs="Arial"/>
          <w:szCs w:val="24"/>
        </w:rPr>
      </w:pPr>
      <w:r w:rsidRPr="00B1418B">
        <w:rPr>
          <w:rFonts w:eastAsia="Times New Roman" w:cs="Arial"/>
          <w:szCs w:val="24"/>
        </w:rPr>
        <w:t>Financial Services</w:t>
      </w:r>
    </w:p>
    <w:p w14:paraId="5732A1AA" w14:textId="77777777" w:rsidR="00177B72" w:rsidRPr="00B1418B" w:rsidRDefault="00177B72" w:rsidP="00177B72">
      <w:pPr>
        <w:ind w:left="720"/>
        <w:rPr>
          <w:rFonts w:eastAsia="Times New Roman" w:cs="Arial"/>
          <w:szCs w:val="24"/>
        </w:rPr>
      </w:pPr>
      <w:r w:rsidRPr="00B1418B">
        <w:rPr>
          <w:rFonts w:eastAsia="Times New Roman" w:cs="Arial"/>
          <w:szCs w:val="24"/>
        </w:rPr>
        <w:t> </w:t>
      </w:r>
    </w:p>
    <w:p w14:paraId="4C70DA30" w14:textId="77777777" w:rsidR="00B4297F" w:rsidRPr="00B1418B" w:rsidRDefault="00177B72" w:rsidP="00177B72">
      <w:pPr>
        <w:tabs>
          <w:tab w:val="left" w:pos="5760"/>
        </w:tabs>
        <w:ind w:left="720" w:firstLine="720"/>
        <w:rPr>
          <w:rFonts w:eastAsia="Times New Roman" w:cs="Arial"/>
          <w:szCs w:val="24"/>
        </w:rPr>
      </w:pPr>
      <w:r w:rsidRPr="00B1418B">
        <w:rPr>
          <w:rFonts w:eastAsia="Times New Roman" w:cs="Arial"/>
          <w:szCs w:val="24"/>
        </w:rPr>
        <w:t xml:space="preserve">Director of </w:t>
      </w:r>
      <w:r w:rsidR="00B4297F" w:rsidRPr="00B1418B">
        <w:rPr>
          <w:rFonts w:eastAsia="Times New Roman" w:cs="Arial"/>
          <w:szCs w:val="24"/>
        </w:rPr>
        <w:t>Procurement</w:t>
      </w:r>
    </w:p>
    <w:p w14:paraId="66C53C01" w14:textId="0E624907" w:rsidR="00177B72" w:rsidRPr="00B1418B" w:rsidRDefault="00B4297F" w:rsidP="000C3851">
      <w:pPr>
        <w:tabs>
          <w:tab w:val="left" w:pos="5760"/>
        </w:tabs>
        <w:ind w:left="720" w:firstLine="720"/>
        <w:rPr>
          <w:rFonts w:eastAsia="Times New Roman" w:cs="Arial"/>
          <w:szCs w:val="24"/>
        </w:rPr>
      </w:pPr>
      <w:r w:rsidRPr="00B1418B">
        <w:rPr>
          <w:rFonts w:eastAsia="Times New Roman" w:cs="Arial"/>
          <w:szCs w:val="24"/>
        </w:rPr>
        <w:t>and Strategic Sourcing</w:t>
      </w:r>
      <w:r w:rsidR="00177B72" w:rsidRPr="00B1418B">
        <w:rPr>
          <w:rFonts w:eastAsia="Times New Roman" w:cs="Arial"/>
          <w:szCs w:val="24"/>
        </w:rPr>
        <w:tab/>
        <w:t>October 1 E4Y</w:t>
      </w:r>
    </w:p>
    <w:p w14:paraId="379BF08B" w14:textId="77777777" w:rsidR="00177B72" w:rsidRPr="00B1418B" w:rsidRDefault="00177B72" w:rsidP="00177B72">
      <w:pPr>
        <w:ind w:left="720" w:firstLine="720"/>
        <w:rPr>
          <w:rFonts w:eastAsia="Times New Roman" w:cs="Arial"/>
          <w:szCs w:val="24"/>
        </w:rPr>
      </w:pPr>
      <w:r w:rsidRPr="00B1418B">
        <w:rPr>
          <w:rFonts w:eastAsia="Times New Roman" w:cs="Arial"/>
          <w:szCs w:val="24"/>
        </w:rPr>
        <w:t> </w:t>
      </w:r>
    </w:p>
    <w:p w14:paraId="7467D9D6" w14:textId="77777777" w:rsidR="00177B72" w:rsidRPr="00B1418B" w:rsidRDefault="00177B72" w:rsidP="00177B72">
      <w:pPr>
        <w:ind w:left="720" w:hanging="720"/>
        <w:rPr>
          <w:rFonts w:eastAsia="Times New Roman" w:cs="Arial"/>
          <w:b/>
          <w:szCs w:val="24"/>
        </w:rPr>
      </w:pPr>
      <w:r w:rsidRPr="00B1418B">
        <w:rPr>
          <w:rFonts w:eastAsia="Arial" w:cs="Arial"/>
          <w:b/>
          <w:szCs w:val="24"/>
        </w:rPr>
        <w:t>08.</w:t>
      </w:r>
      <w:r w:rsidR="00432113">
        <w:rPr>
          <w:rFonts w:eastAsia="Arial" w:cs="Arial"/>
          <w:b/>
          <w:szCs w:val="24"/>
        </w:rPr>
        <w:tab/>
      </w:r>
      <w:r w:rsidRPr="00B1418B">
        <w:rPr>
          <w:rFonts w:eastAsia="Times New Roman" w:cs="Arial"/>
          <w:b/>
          <w:szCs w:val="24"/>
        </w:rPr>
        <w:t>CERTIFICATION STATEMENT</w:t>
      </w:r>
    </w:p>
    <w:p w14:paraId="4F1CE2AC" w14:textId="77777777" w:rsidR="00177B72" w:rsidRPr="00B1418B" w:rsidRDefault="00177B72" w:rsidP="00177B72">
      <w:pPr>
        <w:ind w:left="720"/>
        <w:rPr>
          <w:rFonts w:eastAsia="Times New Roman" w:cs="Arial"/>
          <w:szCs w:val="24"/>
        </w:rPr>
      </w:pPr>
      <w:r w:rsidRPr="00B1418B">
        <w:rPr>
          <w:rFonts w:eastAsia="Times New Roman" w:cs="Arial"/>
          <w:szCs w:val="24"/>
        </w:rPr>
        <w:t> </w:t>
      </w:r>
    </w:p>
    <w:p w14:paraId="2230CB1C" w14:textId="77777777" w:rsidR="00177B72" w:rsidRPr="00B1418B" w:rsidRDefault="00177B72" w:rsidP="00177B72">
      <w:pPr>
        <w:ind w:left="720"/>
        <w:rPr>
          <w:rFonts w:eastAsia="Times New Roman" w:cs="Arial"/>
          <w:szCs w:val="24"/>
        </w:rPr>
      </w:pPr>
      <w:r w:rsidRPr="00B1418B">
        <w:rPr>
          <w:rFonts w:eastAsia="Times New Roman" w:cs="Arial"/>
          <w:szCs w:val="24"/>
        </w:rPr>
        <w:t>This UPPS has been approved by the following individuals in their official capacities and represents Texas State policy and procedure from the date of this document until superseded.</w:t>
      </w:r>
    </w:p>
    <w:p w14:paraId="44ECB6DB" w14:textId="77777777" w:rsidR="00177B72" w:rsidRPr="00B1418B" w:rsidRDefault="00177B72" w:rsidP="00177B72">
      <w:pPr>
        <w:rPr>
          <w:rFonts w:eastAsia="Times New Roman" w:cs="Arial"/>
          <w:szCs w:val="24"/>
        </w:rPr>
      </w:pPr>
      <w:r w:rsidRPr="00B1418B">
        <w:rPr>
          <w:rFonts w:cs="Arial"/>
          <w:szCs w:val="24"/>
        </w:rPr>
        <w:t> </w:t>
      </w:r>
    </w:p>
    <w:p w14:paraId="482FC68D" w14:textId="77777777" w:rsidR="00177B72" w:rsidRPr="00B1418B" w:rsidRDefault="00177B72" w:rsidP="00177B72">
      <w:pPr>
        <w:ind w:firstLine="720"/>
        <w:rPr>
          <w:rFonts w:eastAsia="Times New Roman" w:cs="Arial"/>
          <w:szCs w:val="24"/>
        </w:rPr>
      </w:pPr>
      <w:r w:rsidRPr="00B1418B">
        <w:rPr>
          <w:rFonts w:cs="Arial"/>
          <w:szCs w:val="24"/>
        </w:rPr>
        <w:t>Associate Vice President for Financial Services; senior reviewer of this UPPS</w:t>
      </w:r>
    </w:p>
    <w:p w14:paraId="6BE0E4A3" w14:textId="77777777" w:rsidR="00177B72" w:rsidRPr="00B1418B" w:rsidRDefault="00177B72" w:rsidP="00177B72">
      <w:pPr>
        <w:rPr>
          <w:rFonts w:eastAsia="Times New Roman" w:cs="Arial"/>
          <w:szCs w:val="24"/>
        </w:rPr>
      </w:pPr>
      <w:r w:rsidRPr="00B1418B">
        <w:rPr>
          <w:rFonts w:cs="Arial"/>
          <w:szCs w:val="24"/>
        </w:rPr>
        <w:t> </w:t>
      </w:r>
    </w:p>
    <w:p w14:paraId="2DB0441E" w14:textId="77777777" w:rsidR="00177B72" w:rsidRPr="00B1418B" w:rsidRDefault="00177B72" w:rsidP="00177B72">
      <w:pPr>
        <w:ind w:left="720"/>
        <w:rPr>
          <w:rFonts w:eastAsia="Times New Roman" w:cs="Arial"/>
          <w:szCs w:val="24"/>
        </w:rPr>
      </w:pPr>
      <w:r w:rsidRPr="00B1418B">
        <w:rPr>
          <w:rFonts w:cs="Arial"/>
          <w:szCs w:val="24"/>
        </w:rPr>
        <w:t>Vice President for Finance and Support Services</w:t>
      </w:r>
    </w:p>
    <w:p w14:paraId="5E31F2F6" w14:textId="77777777" w:rsidR="00177B72" w:rsidRPr="00B1418B" w:rsidRDefault="00177B72" w:rsidP="00177B72">
      <w:pPr>
        <w:rPr>
          <w:rFonts w:eastAsia="Times New Roman" w:cs="Arial"/>
          <w:szCs w:val="24"/>
        </w:rPr>
      </w:pPr>
      <w:r w:rsidRPr="00B1418B">
        <w:rPr>
          <w:rFonts w:cs="Arial"/>
          <w:szCs w:val="24"/>
        </w:rPr>
        <w:t> </w:t>
      </w:r>
    </w:p>
    <w:p w14:paraId="3D42ACD2" w14:textId="77777777" w:rsidR="00177B72" w:rsidRPr="00B1418B" w:rsidRDefault="00177B72" w:rsidP="00177B72">
      <w:pPr>
        <w:ind w:left="720"/>
        <w:rPr>
          <w:rFonts w:eastAsia="Times New Roman" w:cs="Arial"/>
          <w:szCs w:val="24"/>
        </w:rPr>
      </w:pPr>
      <w:r w:rsidRPr="00B1418B">
        <w:rPr>
          <w:rFonts w:cs="Arial"/>
          <w:szCs w:val="24"/>
        </w:rPr>
        <w:t>President</w:t>
      </w:r>
    </w:p>
    <w:p w14:paraId="41ECCBE1" w14:textId="77777777" w:rsidR="00983D71" w:rsidRPr="00B1418B" w:rsidRDefault="00983D71" w:rsidP="00177B72">
      <w:pPr>
        <w:rPr>
          <w:rFonts w:cs="Arial"/>
          <w:szCs w:val="24"/>
        </w:rPr>
      </w:pPr>
    </w:p>
    <w:sectPr w:rsidR="00983D71" w:rsidRPr="00B1418B" w:rsidSect="00B7308D">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3CDC" w14:textId="77777777" w:rsidR="005C693F" w:rsidRDefault="005C693F" w:rsidP="00EA7106">
      <w:r>
        <w:separator/>
      </w:r>
    </w:p>
  </w:endnote>
  <w:endnote w:type="continuationSeparator" w:id="0">
    <w:p w14:paraId="2F5630AC" w14:textId="77777777" w:rsidR="005C693F" w:rsidRDefault="005C693F" w:rsidP="00EA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7409" w14:textId="77777777" w:rsidR="005C693F" w:rsidRDefault="005C693F" w:rsidP="00EA7106">
      <w:r>
        <w:separator/>
      </w:r>
    </w:p>
  </w:footnote>
  <w:footnote w:type="continuationSeparator" w:id="0">
    <w:p w14:paraId="075E5767" w14:textId="77777777" w:rsidR="005C693F" w:rsidRDefault="005C693F" w:rsidP="00EA7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43C7620" w14:textId="3D8172C7" w:rsidR="000C3851" w:rsidRDefault="000C3851" w:rsidP="000C3851">
        <w:pPr>
          <w:tabs>
            <w:tab w:val="left" w:pos="5040"/>
            <w:tab w:val="left" w:pos="5760"/>
          </w:tabs>
          <w:ind w:firstLine="5040"/>
        </w:pPr>
      </w:p>
      <w:p w14:paraId="73C76A0D" w14:textId="3C751804" w:rsidR="008B299F" w:rsidRPr="008B299F" w:rsidRDefault="00F14F7F" w:rsidP="008B299F">
        <w:pPr>
          <w:tabs>
            <w:tab w:val="left" w:pos="5040"/>
            <w:tab w:val="left" w:pos="5760"/>
          </w:tabs>
          <w:ind w:firstLine="5040"/>
          <w:rPr>
            <w:rFonts w:eastAsia="Times New Roman" w:cs="Arial"/>
            <w:b/>
            <w:szCs w:val="24"/>
          </w:rPr>
        </w:pPr>
      </w:p>
    </w:sdtContent>
  </w:sdt>
  <w:p w14:paraId="5C142013" w14:textId="77777777" w:rsidR="00B84D96" w:rsidRDefault="00B84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36"/>
    <w:multiLevelType w:val="hybridMultilevel"/>
    <w:tmpl w:val="E0EEA4C0"/>
    <w:lvl w:ilvl="0" w:tplc="EAD6BDD4">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A1167A3"/>
    <w:multiLevelType w:val="hybridMultilevel"/>
    <w:tmpl w:val="67963D48"/>
    <w:lvl w:ilvl="0" w:tplc="525C1F98">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55E692B"/>
    <w:multiLevelType w:val="hybridMultilevel"/>
    <w:tmpl w:val="A510E5EE"/>
    <w:lvl w:ilvl="0" w:tplc="2C32C7BA">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227272"/>
    <w:multiLevelType w:val="hybridMultilevel"/>
    <w:tmpl w:val="BB30BE8E"/>
    <w:lvl w:ilvl="0" w:tplc="89B8D50C">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74F4030"/>
    <w:multiLevelType w:val="hybridMultilevel"/>
    <w:tmpl w:val="F29C0310"/>
    <w:lvl w:ilvl="0" w:tplc="717E7BB2">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8416E80"/>
    <w:multiLevelType w:val="hybridMultilevel"/>
    <w:tmpl w:val="95C2D382"/>
    <w:lvl w:ilvl="0" w:tplc="CDC6CCF0">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16903057">
    <w:abstractNumId w:val="2"/>
  </w:num>
  <w:num w:numId="2" w16cid:durableId="49312311">
    <w:abstractNumId w:val="5"/>
  </w:num>
  <w:num w:numId="3" w16cid:durableId="208224795">
    <w:abstractNumId w:val="4"/>
  </w:num>
  <w:num w:numId="4" w16cid:durableId="1053044284">
    <w:abstractNumId w:val="0"/>
  </w:num>
  <w:num w:numId="5" w16cid:durableId="969818878">
    <w:abstractNumId w:val="3"/>
  </w:num>
  <w:num w:numId="6" w16cid:durableId="1662657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72"/>
    <w:rsid w:val="0001364F"/>
    <w:rsid w:val="00023220"/>
    <w:rsid w:val="00096FE9"/>
    <w:rsid w:val="000C3851"/>
    <w:rsid w:val="001019A6"/>
    <w:rsid w:val="001176DC"/>
    <w:rsid w:val="00153E63"/>
    <w:rsid w:val="00175C09"/>
    <w:rsid w:val="00177B72"/>
    <w:rsid w:val="002267BA"/>
    <w:rsid w:val="002759C1"/>
    <w:rsid w:val="00284B62"/>
    <w:rsid w:val="00286A2B"/>
    <w:rsid w:val="002C14B8"/>
    <w:rsid w:val="002F1522"/>
    <w:rsid w:val="003824BD"/>
    <w:rsid w:val="0038290D"/>
    <w:rsid w:val="003A4219"/>
    <w:rsid w:val="003C19F2"/>
    <w:rsid w:val="00432113"/>
    <w:rsid w:val="00440FE0"/>
    <w:rsid w:val="00473D6A"/>
    <w:rsid w:val="00483DBB"/>
    <w:rsid w:val="004B0B42"/>
    <w:rsid w:val="00534055"/>
    <w:rsid w:val="00557337"/>
    <w:rsid w:val="005753C8"/>
    <w:rsid w:val="005C693F"/>
    <w:rsid w:val="005E733F"/>
    <w:rsid w:val="0060319B"/>
    <w:rsid w:val="00612151"/>
    <w:rsid w:val="006164C7"/>
    <w:rsid w:val="0062063A"/>
    <w:rsid w:val="00620696"/>
    <w:rsid w:val="00621CE4"/>
    <w:rsid w:val="0064631A"/>
    <w:rsid w:val="00652AA3"/>
    <w:rsid w:val="006644E8"/>
    <w:rsid w:val="006772EE"/>
    <w:rsid w:val="00680F18"/>
    <w:rsid w:val="006864AA"/>
    <w:rsid w:val="00692F42"/>
    <w:rsid w:val="006C010C"/>
    <w:rsid w:val="006C18AD"/>
    <w:rsid w:val="006F0C23"/>
    <w:rsid w:val="006F7506"/>
    <w:rsid w:val="007264C0"/>
    <w:rsid w:val="007549FA"/>
    <w:rsid w:val="007679E5"/>
    <w:rsid w:val="00772114"/>
    <w:rsid w:val="00790C09"/>
    <w:rsid w:val="007C6EA3"/>
    <w:rsid w:val="007D46D1"/>
    <w:rsid w:val="007F12F8"/>
    <w:rsid w:val="007F42A3"/>
    <w:rsid w:val="008376B3"/>
    <w:rsid w:val="008A1C6E"/>
    <w:rsid w:val="008B299F"/>
    <w:rsid w:val="00983D71"/>
    <w:rsid w:val="00986661"/>
    <w:rsid w:val="009A127F"/>
    <w:rsid w:val="009B765B"/>
    <w:rsid w:val="00A20E58"/>
    <w:rsid w:val="00A333CA"/>
    <w:rsid w:val="00A86628"/>
    <w:rsid w:val="00AA246C"/>
    <w:rsid w:val="00B1418B"/>
    <w:rsid w:val="00B24C9C"/>
    <w:rsid w:val="00B4297F"/>
    <w:rsid w:val="00B55553"/>
    <w:rsid w:val="00B7308D"/>
    <w:rsid w:val="00B82B0A"/>
    <w:rsid w:val="00B84D96"/>
    <w:rsid w:val="00C277C7"/>
    <w:rsid w:val="00C43E4A"/>
    <w:rsid w:val="00C532EA"/>
    <w:rsid w:val="00C56F02"/>
    <w:rsid w:val="00C74F97"/>
    <w:rsid w:val="00CA0EAA"/>
    <w:rsid w:val="00CE5D85"/>
    <w:rsid w:val="00D2589F"/>
    <w:rsid w:val="00D266ED"/>
    <w:rsid w:val="00D65C6E"/>
    <w:rsid w:val="00D765BD"/>
    <w:rsid w:val="00D80999"/>
    <w:rsid w:val="00D817DF"/>
    <w:rsid w:val="00DA55F7"/>
    <w:rsid w:val="00DC78C3"/>
    <w:rsid w:val="00E10E44"/>
    <w:rsid w:val="00E54405"/>
    <w:rsid w:val="00EA7106"/>
    <w:rsid w:val="00EB2074"/>
    <w:rsid w:val="00ED7756"/>
    <w:rsid w:val="00F14F7F"/>
    <w:rsid w:val="00F22E16"/>
    <w:rsid w:val="00F46E13"/>
    <w:rsid w:val="00F5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8BDA37"/>
  <w15:chartTrackingRefBased/>
  <w15:docId w15:val="{C9E9DB97-2351-47FE-8064-6B743D88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77B72"/>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177B72"/>
    <w:pPr>
      <w:spacing w:before="100" w:beforeAutospacing="1" w:after="100" w:afterAutospacing="1"/>
    </w:pPr>
    <w:rPr>
      <w:rFonts w:ascii="Times New Roman" w:eastAsia="Times New Roman" w:hAnsi="Times New Roman"/>
      <w:szCs w:val="24"/>
    </w:rPr>
  </w:style>
  <w:style w:type="character" w:styleId="Hyperlink">
    <w:name w:val="Hyperlink"/>
    <w:uiPriority w:val="99"/>
    <w:unhideWhenUsed/>
    <w:rsid w:val="00177B72"/>
    <w:rPr>
      <w:color w:val="0000FF"/>
      <w:u w:val="single"/>
    </w:rPr>
  </w:style>
  <w:style w:type="paragraph" w:styleId="BalloonText">
    <w:name w:val="Balloon Text"/>
    <w:basedOn w:val="Normal"/>
    <w:link w:val="BalloonTextChar"/>
    <w:uiPriority w:val="99"/>
    <w:semiHidden/>
    <w:unhideWhenUsed/>
    <w:rsid w:val="00B4297F"/>
    <w:rPr>
      <w:rFonts w:ascii="Tahoma" w:hAnsi="Tahoma" w:cs="Tahoma"/>
      <w:sz w:val="16"/>
      <w:szCs w:val="16"/>
    </w:rPr>
  </w:style>
  <w:style w:type="character" w:customStyle="1" w:styleId="BalloonTextChar">
    <w:name w:val="Balloon Text Char"/>
    <w:link w:val="BalloonText"/>
    <w:uiPriority w:val="99"/>
    <w:semiHidden/>
    <w:rsid w:val="00B4297F"/>
    <w:rPr>
      <w:rFonts w:ascii="Tahoma" w:hAnsi="Tahoma" w:cs="Tahoma"/>
      <w:sz w:val="16"/>
      <w:szCs w:val="16"/>
    </w:rPr>
  </w:style>
  <w:style w:type="character" w:styleId="CommentReference">
    <w:name w:val="annotation reference"/>
    <w:uiPriority w:val="99"/>
    <w:semiHidden/>
    <w:unhideWhenUsed/>
    <w:rsid w:val="006644E8"/>
    <w:rPr>
      <w:sz w:val="16"/>
      <w:szCs w:val="16"/>
    </w:rPr>
  </w:style>
  <w:style w:type="paragraph" w:styleId="CommentText">
    <w:name w:val="annotation text"/>
    <w:basedOn w:val="Normal"/>
    <w:link w:val="CommentTextChar"/>
    <w:uiPriority w:val="99"/>
    <w:semiHidden/>
    <w:unhideWhenUsed/>
    <w:rsid w:val="006644E8"/>
    <w:rPr>
      <w:sz w:val="20"/>
      <w:szCs w:val="20"/>
    </w:rPr>
  </w:style>
  <w:style w:type="character" w:customStyle="1" w:styleId="CommentTextChar">
    <w:name w:val="Comment Text Char"/>
    <w:link w:val="CommentText"/>
    <w:uiPriority w:val="99"/>
    <w:semiHidden/>
    <w:rsid w:val="006644E8"/>
    <w:rPr>
      <w:sz w:val="20"/>
      <w:szCs w:val="20"/>
    </w:rPr>
  </w:style>
  <w:style w:type="paragraph" w:styleId="CommentSubject">
    <w:name w:val="annotation subject"/>
    <w:basedOn w:val="CommentText"/>
    <w:next w:val="CommentText"/>
    <w:link w:val="CommentSubjectChar"/>
    <w:uiPriority w:val="99"/>
    <w:semiHidden/>
    <w:unhideWhenUsed/>
    <w:rsid w:val="006644E8"/>
    <w:rPr>
      <w:b/>
      <w:bCs/>
    </w:rPr>
  </w:style>
  <w:style w:type="character" w:customStyle="1" w:styleId="CommentSubjectChar">
    <w:name w:val="Comment Subject Char"/>
    <w:link w:val="CommentSubject"/>
    <w:uiPriority w:val="99"/>
    <w:semiHidden/>
    <w:rsid w:val="006644E8"/>
    <w:rPr>
      <w:b/>
      <w:bCs/>
      <w:sz w:val="20"/>
      <w:szCs w:val="20"/>
    </w:rPr>
  </w:style>
  <w:style w:type="paragraph" w:styleId="Header">
    <w:name w:val="header"/>
    <w:basedOn w:val="Normal"/>
    <w:link w:val="HeaderChar"/>
    <w:uiPriority w:val="99"/>
    <w:unhideWhenUsed/>
    <w:rsid w:val="00EA7106"/>
    <w:pPr>
      <w:tabs>
        <w:tab w:val="center" w:pos="4680"/>
        <w:tab w:val="right" w:pos="9360"/>
      </w:tabs>
    </w:pPr>
  </w:style>
  <w:style w:type="character" w:customStyle="1" w:styleId="HeaderChar">
    <w:name w:val="Header Char"/>
    <w:basedOn w:val="DefaultParagraphFont"/>
    <w:link w:val="Header"/>
    <w:uiPriority w:val="99"/>
    <w:rsid w:val="00EA7106"/>
  </w:style>
  <w:style w:type="paragraph" w:styleId="Footer">
    <w:name w:val="footer"/>
    <w:basedOn w:val="Normal"/>
    <w:link w:val="FooterChar"/>
    <w:uiPriority w:val="99"/>
    <w:unhideWhenUsed/>
    <w:rsid w:val="00EA7106"/>
    <w:pPr>
      <w:tabs>
        <w:tab w:val="center" w:pos="4680"/>
        <w:tab w:val="right" w:pos="9360"/>
      </w:tabs>
    </w:pPr>
  </w:style>
  <w:style w:type="character" w:customStyle="1" w:styleId="FooterChar">
    <w:name w:val="Footer Char"/>
    <w:basedOn w:val="DefaultParagraphFont"/>
    <w:link w:val="Footer"/>
    <w:uiPriority w:val="99"/>
    <w:rsid w:val="00EA7106"/>
  </w:style>
  <w:style w:type="character" w:styleId="FollowedHyperlink">
    <w:name w:val="FollowedHyperlink"/>
    <w:uiPriority w:val="99"/>
    <w:semiHidden/>
    <w:unhideWhenUsed/>
    <w:rsid w:val="00680F18"/>
    <w:rPr>
      <w:color w:val="800080"/>
      <w:u w:val="single"/>
    </w:rPr>
  </w:style>
  <w:style w:type="character" w:customStyle="1" w:styleId="UnresolvedMention1">
    <w:name w:val="Unresolved Mention1"/>
    <w:basedOn w:val="DefaultParagraphFont"/>
    <w:uiPriority w:val="99"/>
    <w:semiHidden/>
    <w:unhideWhenUsed/>
    <w:rsid w:val="00C56F02"/>
    <w:rPr>
      <w:color w:val="605E5C"/>
      <w:shd w:val="clear" w:color="auto" w:fill="E1DFDD"/>
    </w:rPr>
  </w:style>
  <w:style w:type="character" w:styleId="UnresolvedMention">
    <w:name w:val="Unresolved Mention"/>
    <w:basedOn w:val="DefaultParagraphFont"/>
    <w:uiPriority w:val="99"/>
    <w:semiHidden/>
    <w:unhideWhenUsed/>
    <w:rsid w:val="00D25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291897">
      <w:bodyDiv w:val="1"/>
      <w:marLeft w:val="0"/>
      <w:marRight w:val="0"/>
      <w:marTop w:val="0"/>
      <w:marBottom w:val="0"/>
      <w:divBdr>
        <w:top w:val="none" w:sz="0" w:space="0" w:color="auto"/>
        <w:left w:val="none" w:sz="0" w:space="0" w:color="auto"/>
        <w:bottom w:val="none" w:sz="0" w:space="0" w:color="auto"/>
        <w:right w:val="none" w:sz="0" w:space="0" w:color="auto"/>
      </w:divBdr>
    </w:div>
    <w:div w:id="201244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docs.its.txstate.edu/jcr:c53d8e95-4a87-48ed-b169-5b07de66b464/Procurement%20Procedures%20Handbook%20Official%203.2019.pdf" TargetMode="External"/><Relationship Id="rId13" Type="http://schemas.openxmlformats.org/officeDocument/2006/relationships/hyperlink" Target="http://www.txstate.edu/effective/upps/upps-03-01-09.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to-docs.its.txstate.edu/jcr:fe4852f4-5dfe-4e6a-837d-750ac9621db9/TSUS_Rules_and_Regs_thru_02-07-19.pdf" TargetMode="External"/><Relationship Id="rId17" Type="http://schemas.openxmlformats.org/officeDocument/2006/relationships/hyperlink" Target="https://gato-docs.its.txstate.edu/jcr:fe4852f4-5dfe-4e6a-837d-750ac9621db9/TSUS_Rules_and_Regs_thru_02-07-19.pdf" TargetMode="External"/><Relationship Id="rId2" Type="http://schemas.openxmlformats.org/officeDocument/2006/relationships/numbering" Target="numbering.xml"/><Relationship Id="rId16" Type="http://schemas.openxmlformats.org/officeDocument/2006/relationships/hyperlink" Target="https://gato-docs.its.txstate.edu/jcr:c53d8e95-4a87-48ed-b169-5b07de66b464/Procurement%20Procedures%20Handbook%20Official%203.201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state.edu/gao/purchasing/" TargetMode="External"/><Relationship Id="rId5" Type="http://schemas.openxmlformats.org/officeDocument/2006/relationships/webSettings" Target="webSettings.xml"/><Relationship Id="rId15" Type="http://schemas.openxmlformats.org/officeDocument/2006/relationships/hyperlink" Target="https://comptroller.texas.gov/purchasing/training/continuing-education/" TargetMode="External"/><Relationship Id="rId10" Type="http://schemas.openxmlformats.org/officeDocument/2006/relationships/hyperlink" Target="https://www.txstate.edu/procurement/hub-specialis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xst.edu/procurement/howtopurchase/procurementcard.html" TargetMode="External"/><Relationship Id="rId14" Type="http://schemas.openxmlformats.org/officeDocument/2006/relationships/hyperlink" Target="http://www.txstate.edu/effective/upps/upps-03-04-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CD68-4B5B-4A1B-86C4-E4F1E410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12776</CharactersWithSpaces>
  <SharedDoc>false</SharedDoc>
  <HLinks>
    <vt:vector size="42" baseType="variant">
      <vt:variant>
        <vt:i4>327745</vt:i4>
      </vt:variant>
      <vt:variant>
        <vt:i4>18</vt:i4>
      </vt:variant>
      <vt:variant>
        <vt:i4>0</vt:i4>
      </vt:variant>
      <vt:variant>
        <vt:i4>5</vt:i4>
      </vt:variant>
      <vt:variant>
        <vt:lpwstr>http://www.txstate.edu/gao/procurement/procurementtools.html</vt:lpwstr>
      </vt:variant>
      <vt:variant>
        <vt:lpwstr/>
      </vt:variant>
      <vt:variant>
        <vt:i4>5374033</vt:i4>
      </vt:variant>
      <vt:variant>
        <vt:i4>15</vt:i4>
      </vt:variant>
      <vt:variant>
        <vt:i4>0</vt:i4>
      </vt:variant>
      <vt:variant>
        <vt:i4>5</vt:i4>
      </vt:variant>
      <vt:variant>
        <vt:lpwstr>http://www.txstate.edu/effective/upps/upps-03-04-02.html</vt:lpwstr>
      </vt:variant>
      <vt:variant>
        <vt:lpwstr/>
      </vt:variant>
      <vt:variant>
        <vt:i4>5701722</vt:i4>
      </vt:variant>
      <vt:variant>
        <vt:i4>12</vt:i4>
      </vt:variant>
      <vt:variant>
        <vt:i4>0</vt:i4>
      </vt:variant>
      <vt:variant>
        <vt:i4>5</vt:i4>
      </vt:variant>
      <vt:variant>
        <vt:lpwstr>http://www.txstate.edu/effective/upps/upps-03-01-09.html</vt:lpwstr>
      </vt:variant>
      <vt:variant>
        <vt:lpwstr/>
      </vt:variant>
      <vt:variant>
        <vt:i4>6815866</vt:i4>
      </vt:variant>
      <vt:variant>
        <vt:i4>9</vt:i4>
      </vt:variant>
      <vt:variant>
        <vt:i4>0</vt:i4>
      </vt:variant>
      <vt:variant>
        <vt:i4>5</vt:i4>
      </vt:variant>
      <vt:variant>
        <vt:lpwstr>http://www.txstate.edu/gao/purchasing/</vt:lpwstr>
      </vt:variant>
      <vt:variant>
        <vt:lpwstr/>
      </vt:variant>
      <vt:variant>
        <vt:i4>6357110</vt:i4>
      </vt:variant>
      <vt:variant>
        <vt:i4>6</vt:i4>
      </vt:variant>
      <vt:variant>
        <vt:i4>0</vt:i4>
      </vt:variant>
      <vt:variant>
        <vt:i4>5</vt:i4>
      </vt:variant>
      <vt:variant>
        <vt:lpwstr>http://www.txstate.edu/gao/hubprogram/</vt:lpwstr>
      </vt:variant>
      <vt:variant>
        <vt:lpwstr/>
      </vt:variant>
      <vt:variant>
        <vt:i4>327745</vt:i4>
      </vt:variant>
      <vt:variant>
        <vt:i4>3</vt:i4>
      </vt:variant>
      <vt:variant>
        <vt:i4>0</vt:i4>
      </vt:variant>
      <vt:variant>
        <vt:i4>5</vt:i4>
      </vt:variant>
      <vt:variant>
        <vt:lpwstr>http://www.txstate.edu/gao/procurement/procurementtools.html</vt:lpwstr>
      </vt:variant>
      <vt:variant>
        <vt:lpwstr/>
      </vt:variant>
      <vt:variant>
        <vt:i4>327745</vt:i4>
      </vt:variant>
      <vt:variant>
        <vt:i4>0</vt:i4>
      </vt:variant>
      <vt:variant>
        <vt:i4>0</vt:i4>
      </vt:variant>
      <vt:variant>
        <vt:i4>5</vt:i4>
      </vt:variant>
      <vt:variant>
        <vt:lpwstr>http://www.txstate.edu/gao/procurement/procurementtools.html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Nicholson, CTCM, CTPM</dc:creator>
  <cp:keywords/>
  <dc:description/>
  <cp:lastModifiedBy>Martinez, Iza N</cp:lastModifiedBy>
  <cp:revision>5</cp:revision>
  <cp:lastPrinted>2019-05-13T20:18:00Z</cp:lastPrinted>
  <dcterms:created xsi:type="dcterms:W3CDTF">2019-05-14T20:55:00Z</dcterms:created>
  <dcterms:modified xsi:type="dcterms:W3CDTF">2023-03-30T13:33:00Z</dcterms:modified>
</cp:coreProperties>
</file>