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33C" w:rsidRPr="00027ABF" w:rsidRDefault="004E433C" w:rsidP="004E433C">
      <w:pPr>
        <w:spacing w:after="0" w:line="240" w:lineRule="auto"/>
        <w:jc w:val="center"/>
        <w:rPr>
          <w:rFonts w:ascii="Times New Roman" w:hAnsi="Times New Roman" w:cs="Times New Roman"/>
          <w:sz w:val="28"/>
          <w:szCs w:val="28"/>
          <w:u w:val="single"/>
        </w:rPr>
      </w:pPr>
      <w:r w:rsidRPr="00027ABF">
        <w:rPr>
          <w:rFonts w:ascii="Times New Roman" w:hAnsi="Times New Roman" w:cs="Times New Roman"/>
          <w:sz w:val="28"/>
          <w:szCs w:val="28"/>
          <w:u w:val="single"/>
        </w:rPr>
        <w:t xml:space="preserve">What to do for </w:t>
      </w:r>
      <w:r w:rsidR="00933CAB">
        <w:rPr>
          <w:rFonts w:ascii="Times New Roman" w:hAnsi="Times New Roman" w:cs="Times New Roman"/>
          <w:sz w:val="28"/>
          <w:szCs w:val="28"/>
          <w:u w:val="single"/>
        </w:rPr>
        <w:t>h</w:t>
      </w:r>
      <w:r w:rsidRPr="00027ABF">
        <w:rPr>
          <w:rFonts w:ascii="Times New Roman" w:hAnsi="Times New Roman" w:cs="Times New Roman"/>
          <w:sz w:val="28"/>
          <w:szCs w:val="28"/>
          <w:u w:val="single"/>
        </w:rPr>
        <w:t xml:space="preserve">ousing </w:t>
      </w:r>
      <w:r w:rsidR="00933CAB" w:rsidRPr="00027ABF">
        <w:rPr>
          <w:rFonts w:ascii="Times New Roman" w:hAnsi="Times New Roman" w:cs="Times New Roman"/>
          <w:sz w:val="28"/>
          <w:szCs w:val="28"/>
          <w:u w:val="single"/>
        </w:rPr>
        <w:t>during</w:t>
      </w:r>
      <w:r w:rsidRPr="00027ABF">
        <w:rPr>
          <w:rFonts w:ascii="Times New Roman" w:hAnsi="Times New Roman" w:cs="Times New Roman"/>
          <w:sz w:val="28"/>
          <w:szCs w:val="28"/>
          <w:u w:val="single"/>
        </w:rPr>
        <w:t xml:space="preserve"> </w:t>
      </w:r>
      <w:r w:rsidR="00933CAB">
        <w:rPr>
          <w:rFonts w:ascii="Times New Roman" w:hAnsi="Times New Roman" w:cs="Times New Roman"/>
          <w:sz w:val="28"/>
          <w:szCs w:val="28"/>
          <w:u w:val="single"/>
        </w:rPr>
        <w:t>o</w:t>
      </w:r>
      <w:r w:rsidRPr="00027ABF">
        <w:rPr>
          <w:rFonts w:ascii="Times New Roman" w:hAnsi="Times New Roman" w:cs="Times New Roman"/>
          <w:sz w:val="28"/>
          <w:szCs w:val="28"/>
          <w:u w:val="single"/>
        </w:rPr>
        <w:t>rientation:</w:t>
      </w:r>
    </w:p>
    <w:p w:rsidR="004E433C" w:rsidRDefault="004E433C" w:rsidP="004E433C">
      <w:pPr>
        <w:spacing w:after="0" w:line="240" w:lineRule="auto"/>
        <w:jc w:val="center"/>
        <w:rPr>
          <w:rFonts w:ascii="Times New Roman" w:hAnsi="Times New Roman" w:cs="Times New Roman"/>
          <w:sz w:val="24"/>
          <w:szCs w:val="24"/>
        </w:rPr>
      </w:pPr>
    </w:p>
    <w:p w:rsidR="004E433C" w:rsidRPr="00973A91" w:rsidRDefault="004E433C" w:rsidP="004E433C">
      <w:pPr>
        <w:spacing w:after="0" w:line="240" w:lineRule="auto"/>
        <w:rPr>
          <w:rFonts w:ascii="Times New Roman" w:hAnsi="Times New Roman" w:cs="Times New Roman"/>
          <w:b/>
          <w:sz w:val="24"/>
          <w:szCs w:val="24"/>
          <w:u w:val="single"/>
        </w:rPr>
      </w:pPr>
      <w:r w:rsidRPr="00973A91">
        <w:rPr>
          <w:rFonts w:ascii="Times New Roman" w:hAnsi="Times New Roman" w:cs="Times New Roman"/>
          <w:b/>
          <w:sz w:val="24"/>
          <w:szCs w:val="24"/>
          <w:u w:val="single"/>
        </w:rPr>
        <w:t>Residence Halls</w:t>
      </w:r>
    </w:p>
    <w:p w:rsidR="004E433C" w:rsidRPr="00973A91" w:rsidRDefault="004E433C" w:rsidP="004E433C">
      <w:pPr>
        <w:spacing w:after="0" w:line="240" w:lineRule="auto"/>
        <w:rPr>
          <w:rFonts w:ascii="Times New Roman" w:hAnsi="Times New Roman" w:cs="Times New Roman"/>
          <w:sz w:val="24"/>
          <w:szCs w:val="24"/>
        </w:rPr>
      </w:pPr>
      <w:r w:rsidRPr="008D63D3">
        <w:rPr>
          <w:rFonts w:ascii="Times New Roman" w:hAnsi="Times New Roman" w:cs="Times New Roman"/>
          <w:sz w:val="24"/>
          <w:szCs w:val="24"/>
          <w:u w:val="single"/>
        </w:rPr>
        <w:t>I</w:t>
      </w:r>
      <w:r w:rsidRPr="00973A91">
        <w:rPr>
          <w:rFonts w:ascii="Times New Roman" w:hAnsi="Times New Roman" w:cs="Times New Roman"/>
          <w:sz w:val="24"/>
          <w:szCs w:val="24"/>
          <w:u w:val="single"/>
        </w:rPr>
        <w:t xml:space="preserve">f you will be living in a Residence Hall during your first year, you can get Break Housing for $20 a night during Orientation. </w:t>
      </w:r>
      <w:r>
        <w:rPr>
          <w:rFonts w:ascii="Times New Roman" w:hAnsi="Times New Roman" w:cs="Times New Roman"/>
          <w:sz w:val="24"/>
          <w:szCs w:val="24"/>
        </w:rPr>
        <w:t>A</w:t>
      </w:r>
      <w:r w:rsidRPr="00973A91">
        <w:rPr>
          <w:rFonts w:ascii="Times New Roman" w:hAnsi="Times New Roman" w:cs="Times New Roman"/>
          <w:sz w:val="24"/>
          <w:szCs w:val="24"/>
        </w:rPr>
        <w:t xml:space="preserve">fter you have signed up for </w:t>
      </w:r>
      <w:r>
        <w:rPr>
          <w:rFonts w:ascii="Times New Roman" w:hAnsi="Times New Roman" w:cs="Times New Roman"/>
          <w:sz w:val="24"/>
          <w:szCs w:val="24"/>
        </w:rPr>
        <w:t xml:space="preserve">your hall </w:t>
      </w:r>
      <w:r w:rsidRPr="00973A91">
        <w:rPr>
          <w:rFonts w:ascii="Times New Roman" w:hAnsi="Times New Roman" w:cs="Times New Roman"/>
          <w:sz w:val="24"/>
          <w:szCs w:val="24"/>
        </w:rPr>
        <w:t xml:space="preserve">online you can contact </w:t>
      </w:r>
      <w:hyperlink r:id="rId5" w:history="1">
        <w:r w:rsidR="0085332C" w:rsidRPr="007E2DA4">
          <w:rPr>
            <w:rStyle w:val="Hyperlink"/>
            <w:rFonts w:ascii="Times New Roman" w:hAnsi="Times New Roman" w:cs="Times New Roman"/>
            <w:sz w:val="24"/>
            <w:szCs w:val="24"/>
          </w:rPr>
          <w:t>reslife@txstate.edu</w:t>
        </w:r>
      </w:hyperlink>
      <w:r w:rsidRPr="00973A91">
        <w:rPr>
          <w:rFonts w:ascii="Times New Roman" w:hAnsi="Times New Roman" w:cs="Times New Roman"/>
          <w:sz w:val="24"/>
          <w:szCs w:val="24"/>
        </w:rPr>
        <w:t xml:space="preserve"> to sign up for Break Housing to live in during orientation.</w:t>
      </w:r>
      <w:r>
        <w:rPr>
          <w:rFonts w:ascii="Times New Roman" w:hAnsi="Times New Roman" w:cs="Times New Roman"/>
          <w:sz w:val="24"/>
          <w:szCs w:val="24"/>
        </w:rPr>
        <w:t xml:space="preserve"> </w:t>
      </w:r>
    </w:p>
    <w:p w:rsidR="004E433C" w:rsidRDefault="004E433C" w:rsidP="004E433C">
      <w:pPr>
        <w:spacing w:after="0" w:line="240" w:lineRule="auto"/>
        <w:rPr>
          <w:rFonts w:ascii="Times New Roman" w:hAnsi="Times New Roman" w:cs="Times New Roman"/>
          <w:b/>
          <w:sz w:val="18"/>
          <w:szCs w:val="18"/>
        </w:rPr>
      </w:pPr>
    </w:p>
    <w:p w:rsidR="004E433C" w:rsidRPr="00933CAB" w:rsidRDefault="00BC4624" w:rsidP="00933CAB">
      <w:r>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4B34F12C" wp14:editId="4914FCE0">
                <wp:simplePos x="0" y="0"/>
                <wp:positionH relativeFrom="column">
                  <wp:posOffset>-28575</wp:posOffset>
                </wp:positionH>
                <wp:positionV relativeFrom="paragraph">
                  <wp:posOffset>376555</wp:posOffset>
                </wp:positionV>
                <wp:extent cx="6762750" cy="0"/>
                <wp:effectExtent l="9525" t="10160" r="9525" b="184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25pt;margin-top:29.65pt;width:53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" strokeweight="1.5pt"/>
            </w:pict>
          </mc:Fallback>
        </mc:AlternateContent>
      </w:r>
      <w:r w:rsidR="004E433C" w:rsidRPr="00FB70C5">
        <w:rPr>
          <w:rFonts w:ascii="Times New Roman" w:hAnsi="Times New Roman" w:cs="Times New Roman"/>
          <w:sz w:val="20"/>
          <w:szCs w:val="20"/>
        </w:rPr>
        <w:t>More information about temporary “Break Housing” and which halls provide</w:t>
      </w:r>
      <w:r w:rsidR="004E433C">
        <w:rPr>
          <w:rFonts w:ascii="Times New Roman" w:hAnsi="Times New Roman" w:cs="Times New Roman"/>
          <w:sz w:val="20"/>
          <w:szCs w:val="20"/>
        </w:rPr>
        <w:t xml:space="preserve"> continued housing during the breaks and holidays</w:t>
      </w:r>
      <w:r w:rsidR="004E433C" w:rsidRPr="00FB70C5">
        <w:rPr>
          <w:rFonts w:ascii="Times New Roman" w:hAnsi="Times New Roman" w:cs="Times New Roman"/>
          <w:sz w:val="20"/>
          <w:szCs w:val="20"/>
        </w:rPr>
        <w:t xml:space="preserve"> can be found </w:t>
      </w:r>
      <w:r w:rsidR="004E433C">
        <w:rPr>
          <w:rFonts w:ascii="Times New Roman" w:hAnsi="Times New Roman" w:cs="Times New Roman"/>
          <w:sz w:val="20"/>
          <w:szCs w:val="20"/>
        </w:rPr>
        <w:t xml:space="preserve">at </w:t>
      </w:r>
      <w:hyperlink r:id="rId6" w:history="1">
        <w:r w:rsidR="004E433C" w:rsidRPr="00FB70C5">
          <w:rPr>
            <w:rStyle w:val="Hyperlink"/>
            <w:rFonts w:ascii="Times New Roman" w:hAnsi="Times New Roman" w:cs="Times New Roman"/>
            <w:sz w:val="20"/>
            <w:szCs w:val="20"/>
          </w:rPr>
          <w:t>http://www.reslife.txstate.edu/Living-Options/break-housing.html</w:t>
        </w:r>
      </w:hyperlink>
    </w:p>
    <w:p w:rsidR="004E433C" w:rsidRDefault="004E433C" w:rsidP="00605122">
      <w:pPr>
        <w:spacing w:after="0"/>
        <w:rPr>
          <w:rFonts w:ascii="Times New Roman" w:hAnsi="Times New Roman" w:cs="Times New Roman"/>
          <w:b/>
          <w:szCs w:val="20"/>
        </w:rPr>
      </w:pPr>
      <w:r w:rsidRPr="00933CAB">
        <w:rPr>
          <w:rFonts w:ascii="Times New Roman" w:hAnsi="Times New Roman" w:cs="Times New Roman"/>
          <w:b/>
          <w:szCs w:val="20"/>
          <w:u w:val="single"/>
        </w:rPr>
        <w:t>Off-Campus Housing:</w:t>
      </w:r>
      <w:r w:rsidRPr="00933CAB">
        <w:rPr>
          <w:rFonts w:ascii="Times New Roman" w:hAnsi="Times New Roman" w:cs="Times New Roman"/>
          <w:szCs w:val="20"/>
        </w:rPr>
        <w:t xml:space="preserve">  </w:t>
      </w:r>
      <w:r w:rsidR="00933CAB" w:rsidRPr="00933CAB">
        <w:rPr>
          <w:rFonts w:ascii="Times New Roman" w:hAnsi="Times New Roman" w:cs="Times New Roman"/>
          <w:szCs w:val="20"/>
        </w:rPr>
        <w:t xml:space="preserve">Generally Graduate Students and Undergraduate students over </w:t>
      </w:r>
      <w:proofErr w:type="gramStart"/>
      <w:r w:rsidR="00933CAB" w:rsidRPr="00933CAB">
        <w:rPr>
          <w:rFonts w:ascii="Times New Roman" w:hAnsi="Times New Roman" w:cs="Times New Roman"/>
          <w:szCs w:val="20"/>
        </w:rPr>
        <w:t>20,</w:t>
      </w:r>
      <w:proofErr w:type="gramEnd"/>
      <w:r w:rsidR="00933CAB" w:rsidRPr="00933CAB">
        <w:rPr>
          <w:rFonts w:ascii="Times New Roman" w:hAnsi="Times New Roman" w:cs="Times New Roman"/>
          <w:szCs w:val="20"/>
        </w:rPr>
        <w:t xml:space="preserve"> do not choose to live in the Residence Halls</w:t>
      </w:r>
      <w:r w:rsidRPr="00933CAB">
        <w:rPr>
          <w:rFonts w:ascii="Times New Roman" w:hAnsi="Times New Roman" w:cs="Times New Roman"/>
          <w:szCs w:val="20"/>
        </w:rPr>
        <w:t>.</w:t>
      </w:r>
      <w:r w:rsidR="00933CAB" w:rsidRPr="00933CAB">
        <w:rPr>
          <w:rFonts w:ascii="Times New Roman" w:hAnsi="Times New Roman" w:cs="Times New Roman"/>
          <w:szCs w:val="20"/>
        </w:rPr>
        <w:t xml:space="preserve"> When seeking off-campus housing in apartments or rental houses, </w:t>
      </w:r>
      <w:r w:rsidRPr="00933CAB">
        <w:rPr>
          <w:rFonts w:ascii="Times New Roman" w:hAnsi="Times New Roman" w:cs="Times New Roman"/>
          <w:b/>
          <w:szCs w:val="20"/>
        </w:rPr>
        <w:t>look for places that are walking distance to campus or at the very l</w:t>
      </w:r>
      <w:r w:rsidR="00933CAB" w:rsidRPr="00933CAB">
        <w:rPr>
          <w:rFonts w:ascii="Times New Roman" w:hAnsi="Times New Roman" w:cs="Times New Roman"/>
          <w:b/>
          <w:szCs w:val="20"/>
        </w:rPr>
        <w:t xml:space="preserve">east on the Bobcat Tram route. </w:t>
      </w:r>
    </w:p>
    <w:p w:rsidR="00933CAB" w:rsidRDefault="00933CAB" w:rsidP="00605122">
      <w:pPr>
        <w:spacing w:after="0"/>
        <w:rPr>
          <w:rFonts w:ascii="Times New Roman" w:hAnsi="Times New Roman" w:cs="Times New Roman"/>
          <w:b/>
          <w:szCs w:val="20"/>
        </w:rPr>
      </w:pPr>
    </w:p>
    <w:tbl>
      <w:tblPr>
        <w:tblStyle w:val="TableGrid"/>
        <w:tblW w:w="0" w:type="auto"/>
        <w:tblLook w:val="04A0" w:firstRow="1" w:lastRow="0" w:firstColumn="1" w:lastColumn="0" w:noHBand="0" w:noVBand="1"/>
      </w:tblPr>
      <w:tblGrid>
        <w:gridCol w:w="10566"/>
      </w:tblGrid>
      <w:tr w:rsidR="00933CAB" w:rsidTr="00933CAB">
        <w:tc>
          <w:tcPr>
            <w:tcW w:w="10566" w:type="dxa"/>
          </w:tcPr>
          <w:p w:rsidR="00933CAB" w:rsidRPr="00933CAB" w:rsidRDefault="00933CAB" w:rsidP="00933CAB">
            <w:pPr>
              <w:rPr>
                <w:rFonts w:ascii="Times New Roman" w:hAnsi="Times New Roman" w:cs="Times New Roman"/>
                <w:szCs w:val="20"/>
              </w:rPr>
            </w:pPr>
            <w:r>
              <w:rPr>
                <w:rFonts w:ascii="Times New Roman" w:hAnsi="Times New Roman" w:cs="Times New Roman"/>
                <w:b/>
                <w:szCs w:val="20"/>
              </w:rPr>
              <w:t xml:space="preserve">Apartment locators </w:t>
            </w:r>
            <w:r>
              <w:rPr>
                <w:rFonts w:ascii="Times New Roman" w:hAnsi="Times New Roman" w:cs="Times New Roman"/>
                <w:szCs w:val="20"/>
              </w:rPr>
              <w:t xml:space="preserve">will be able to show you apartments in the area that meet your criteria. They are paid by the apartment which you choose to stay at after you sign your lease, and do not require any money from you. There are </w:t>
            </w:r>
            <w:r w:rsidRPr="00933CAB">
              <w:rPr>
                <w:rFonts w:ascii="Times New Roman" w:hAnsi="Times New Roman" w:cs="Times New Roman"/>
                <w:szCs w:val="20"/>
              </w:rPr>
              <w:t>many</w:t>
            </w:r>
            <w:r>
              <w:rPr>
                <w:rFonts w:ascii="Times New Roman" w:hAnsi="Times New Roman" w:cs="Times New Roman"/>
                <w:szCs w:val="20"/>
              </w:rPr>
              <w:t xml:space="preserve"> a</w:t>
            </w:r>
            <w:r w:rsidRPr="00933CAB">
              <w:rPr>
                <w:rFonts w:ascii="Times New Roman" w:hAnsi="Times New Roman" w:cs="Times New Roman"/>
                <w:szCs w:val="20"/>
              </w:rPr>
              <w:t>partment</w:t>
            </w:r>
            <w:r>
              <w:rPr>
                <w:rFonts w:ascii="Times New Roman" w:hAnsi="Times New Roman" w:cs="Times New Roman"/>
                <w:szCs w:val="20"/>
              </w:rPr>
              <w:t xml:space="preserve"> locators in the area.</w:t>
            </w:r>
          </w:p>
          <w:p w:rsidR="00933CAB" w:rsidRDefault="00933CAB" w:rsidP="00605122">
            <w:pPr>
              <w:rPr>
                <w:rFonts w:ascii="Times New Roman" w:hAnsi="Times New Roman" w:cs="Times New Roman"/>
                <w:b/>
                <w:szCs w:val="20"/>
              </w:rPr>
            </w:pPr>
          </w:p>
        </w:tc>
      </w:tr>
    </w:tbl>
    <w:p w:rsidR="00870AB4" w:rsidRDefault="00933CAB" w:rsidP="00870AB4">
      <w:pPr>
        <w:tabs>
          <w:tab w:val="left" w:pos="2940"/>
          <w:tab w:val="center" w:pos="5175"/>
        </w:tabs>
        <w:spacing w:before="100" w:beforeAutospacing="1"/>
      </w:pPr>
      <w:r>
        <w:rPr>
          <w:rFonts w:ascii="Arial" w:hAnsi="Arial" w:cs="Arial"/>
          <w:b/>
          <w:sz w:val="28"/>
          <w:szCs w:val="28"/>
        </w:rPr>
        <w:tab/>
      </w:r>
      <w:r>
        <w:rPr>
          <w:rFonts w:ascii="Arial" w:hAnsi="Arial" w:cs="Arial"/>
          <w:b/>
          <w:sz w:val="28"/>
          <w:szCs w:val="28"/>
        </w:rPr>
        <w:tab/>
        <w:t>Housing comparison</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87"/>
        <w:gridCol w:w="1880"/>
        <w:gridCol w:w="1551"/>
        <w:gridCol w:w="4048"/>
      </w:tblGrid>
      <w:tr w:rsidR="00870AB4" w:rsidRPr="00870AB4" w:rsidTr="00933CAB">
        <w:trPr>
          <w:trHeight w:val="593"/>
        </w:trPr>
        <w:tc>
          <w:tcPr>
            <w:tcW w:w="3168" w:type="dxa"/>
            <w:tcBorders>
              <w:top w:val="single" w:sz="4" w:space="0" w:color="auto"/>
              <w:left w:val="single" w:sz="4" w:space="0" w:color="auto"/>
              <w:bottom w:val="single" w:sz="4" w:space="0" w:color="auto"/>
              <w:right w:val="single" w:sz="4" w:space="0" w:color="auto"/>
            </w:tcBorders>
            <w:hideMark/>
          </w:tcPr>
          <w:p w:rsidR="00870AB4" w:rsidRPr="00870AB4" w:rsidRDefault="00870AB4">
            <w:pPr>
              <w:spacing w:before="100" w:beforeAutospacing="1"/>
              <w:rPr>
                <w:sz w:val="20"/>
                <w:szCs w:val="20"/>
              </w:rPr>
            </w:pPr>
            <w:r w:rsidRPr="00870AB4">
              <w:rPr>
                <w:rFonts w:ascii="Arial" w:hAnsi="Arial" w:cs="Arial"/>
                <w:b/>
                <w:sz w:val="20"/>
                <w:szCs w:val="20"/>
              </w:rPr>
              <w:t> </w:t>
            </w:r>
            <w:r w:rsidR="00933CAB">
              <w:rPr>
                <w:rFonts w:ascii="Arial" w:hAnsi="Arial" w:cs="Arial"/>
                <w:b/>
                <w:sz w:val="20"/>
                <w:szCs w:val="20"/>
              </w:rPr>
              <w:t>OPTION</w:t>
            </w:r>
          </w:p>
        </w:tc>
        <w:tc>
          <w:tcPr>
            <w:tcW w:w="1890" w:type="dxa"/>
            <w:tcBorders>
              <w:top w:val="single" w:sz="4" w:space="0" w:color="auto"/>
              <w:left w:val="single" w:sz="4" w:space="0" w:color="auto"/>
              <w:bottom w:val="single" w:sz="4" w:space="0" w:color="auto"/>
              <w:right w:val="single" w:sz="4" w:space="0" w:color="auto"/>
            </w:tcBorders>
            <w:hideMark/>
          </w:tcPr>
          <w:p w:rsidR="00870AB4" w:rsidRPr="00870AB4" w:rsidRDefault="00870AB4">
            <w:pPr>
              <w:spacing w:before="100" w:beforeAutospacing="1"/>
              <w:rPr>
                <w:sz w:val="20"/>
                <w:szCs w:val="20"/>
              </w:rPr>
            </w:pPr>
            <w:r w:rsidRPr="00870AB4">
              <w:rPr>
                <w:rFonts w:ascii="Arial" w:hAnsi="Arial" w:cs="Arial"/>
                <w:b/>
                <w:sz w:val="20"/>
                <w:szCs w:val="20"/>
              </w:rPr>
              <w:t>Good</w:t>
            </w:r>
          </w:p>
        </w:tc>
        <w:tc>
          <w:tcPr>
            <w:tcW w:w="1357" w:type="dxa"/>
            <w:tcBorders>
              <w:top w:val="single" w:sz="4" w:space="0" w:color="auto"/>
              <w:left w:val="single" w:sz="4" w:space="0" w:color="auto"/>
              <w:bottom w:val="single" w:sz="4" w:space="0" w:color="auto"/>
              <w:right w:val="single" w:sz="4" w:space="0" w:color="auto"/>
            </w:tcBorders>
            <w:hideMark/>
          </w:tcPr>
          <w:p w:rsidR="00870AB4" w:rsidRPr="00870AB4" w:rsidRDefault="00870AB4">
            <w:pPr>
              <w:spacing w:before="100" w:beforeAutospacing="1"/>
              <w:rPr>
                <w:sz w:val="20"/>
                <w:szCs w:val="20"/>
              </w:rPr>
            </w:pPr>
            <w:r w:rsidRPr="00870AB4">
              <w:rPr>
                <w:rFonts w:ascii="Arial" w:hAnsi="Arial" w:cs="Arial"/>
                <w:b/>
                <w:sz w:val="20"/>
                <w:szCs w:val="20"/>
              </w:rPr>
              <w:t>Bad</w:t>
            </w:r>
          </w:p>
        </w:tc>
        <w:tc>
          <w:tcPr>
            <w:tcW w:w="4151" w:type="dxa"/>
            <w:tcBorders>
              <w:top w:val="single" w:sz="4" w:space="0" w:color="auto"/>
              <w:left w:val="single" w:sz="4" w:space="0" w:color="auto"/>
              <w:bottom w:val="single" w:sz="4" w:space="0" w:color="auto"/>
              <w:right w:val="single" w:sz="4" w:space="0" w:color="auto"/>
            </w:tcBorders>
            <w:hideMark/>
          </w:tcPr>
          <w:p w:rsidR="00870AB4" w:rsidRPr="00870AB4" w:rsidRDefault="00870AB4" w:rsidP="00933CAB">
            <w:pPr>
              <w:spacing w:before="100" w:beforeAutospacing="1"/>
              <w:rPr>
                <w:sz w:val="20"/>
                <w:szCs w:val="20"/>
              </w:rPr>
            </w:pPr>
            <w:r w:rsidRPr="00870AB4">
              <w:rPr>
                <w:rFonts w:ascii="Arial" w:hAnsi="Arial" w:cs="Arial"/>
                <w:b/>
                <w:sz w:val="20"/>
                <w:szCs w:val="20"/>
              </w:rPr>
              <w:t>Ask, will it be available w</w:t>
            </w:r>
            <w:r w:rsidR="00933CAB">
              <w:rPr>
                <w:rFonts w:ascii="Arial" w:hAnsi="Arial" w:cs="Arial"/>
                <w:b/>
                <w:sz w:val="20"/>
                <w:szCs w:val="20"/>
              </w:rPr>
              <w:t>hen I arrive for orientation?</w:t>
            </w:r>
          </w:p>
        </w:tc>
      </w:tr>
      <w:tr w:rsidR="00870AB4" w:rsidRPr="00870AB4" w:rsidTr="00933CAB">
        <w:trPr>
          <w:trHeight w:val="3338"/>
        </w:trPr>
        <w:tc>
          <w:tcPr>
            <w:tcW w:w="3168" w:type="dxa"/>
            <w:tcBorders>
              <w:top w:val="single" w:sz="4" w:space="0" w:color="auto"/>
              <w:left w:val="single" w:sz="4" w:space="0" w:color="auto"/>
              <w:bottom w:val="single" w:sz="4" w:space="0" w:color="auto"/>
              <w:right w:val="single" w:sz="4" w:space="0" w:color="auto"/>
            </w:tcBorders>
            <w:hideMark/>
          </w:tcPr>
          <w:p w:rsidR="00870AB4" w:rsidRPr="00870AB4" w:rsidRDefault="00870AB4">
            <w:pPr>
              <w:spacing w:before="100" w:beforeAutospacing="1"/>
              <w:rPr>
                <w:sz w:val="20"/>
                <w:szCs w:val="20"/>
              </w:rPr>
            </w:pPr>
            <w:r w:rsidRPr="00870AB4">
              <w:rPr>
                <w:rFonts w:ascii="Arial" w:hAnsi="Arial" w:cs="Arial"/>
                <w:b/>
                <w:sz w:val="20"/>
                <w:szCs w:val="20"/>
              </w:rPr>
              <w:t>Residence Halls</w:t>
            </w:r>
            <w:r w:rsidRPr="00870AB4">
              <w:rPr>
                <w:rFonts w:ascii="Arial" w:hAnsi="Arial" w:cs="Arial"/>
                <w:sz w:val="20"/>
                <w:szCs w:val="20"/>
              </w:rPr>
              <w:t xml:space="preserve"> </w:t>
            </w:r>
          </w:p>
          <w:p w:rsidR="00870AB4" w:rsidRPr="00870AB4" w:rsidRDefault="00870AB4">
            <w:pPr>
              <w:spacing w:before="100" w:beforeAutospacing="1"/>
              <w:rPr>
                <w:sz w:val="20"/>
                <w:szCs w:val="20"/>
              </w:rPr>
            </w:pPr>
            <w:r w:rsidRPr="00870AB4">
              <w:rPr>
                <w:rFonts w:ascii="Arial" w:hAnsi="Arial" w:cs="Arial"/>
                <w:sz w:val="20"/>
                <w:szCs w:val="20"/>
              </w:rPr>
              <w:t>Freshman students and students under 20 years of age are required to live in an on-campus residence hall, others may choose.</w:t>
            </w:r>
          </w:p>
          <w:p w:rsidR="00870AB4" w:rsidRPr="00870AB4" w:rsidRDefault="00870AB4">
            <w:pPr>
              <w:spacing w:before="100" w:beforeAutospacing="1"/>
              <w:rPr>
                <w:sz w:val="20"/>
                <w:szCs w:val="20"/>
              </w:rPr>
            </w:pPr>
            <w:r w:rsidRPr="00870AB4">
              <w:rPr>
                <w:rFonts w:ascii="Arial" w:hAnsi="Arial" w:cs="Arial"/>
                <w:sz w:val="20"/>
                <w:szCs w:val="20"/>
              </w:rPr>
              <w:t>Residence Life:  (512) 245-2930</w:t>
            </w:r>
          </w:p>
        </w:tc>
        <w:tc>
          <w:tcPr>
            <w:tcW w:w="1890" w:type="dxa"/>
            <w:tcBorders>
              <w:top w:val="single" w:sz="4" w:space="0" w:color="auto"/>
              <w:left w:val="single" w:sz="4" w:space="0" w:color="auto"/>
              <w:bottom w:val="single" w:sz="4" w:space="0" w:color="auto"/>
              <w:right w:val="single" w:sz="4" w:space="0" w:color="auto"/>
            </w:tcBorders>
            <w:hideMark/>
          </w:tcPr>
          <w:p w:rsidR="00870AB4" w:rsidRPr="00870AB4" w:rsidRDefault="00870AB4">
            <w:pPr>
              <w:spacing w:before="100" w:beforeAutospacing="1"/>
              <w:rPr>
                <w:sz w:val="20"/>
                <w:szCs w:val="20"/>
              </w:rPr>
            </w:pPr>
            <w:r w:rsidRPr="00870AB4">
              <w:rPr>
                <w:rFonts w:ascii="Arial" w:hAnsi="Arial" w:cs="Arial"/>
                <w:sz w:val="20"/>
                <w:szCs w:val="20"/>
              </w:rPr>
              <w:t xml:space="preserve">On campus, meal plans included, safe, easy to make friends with other undergraduates, </w:t>
            </w:r>
            <w:r>
              <w:rPr>
                <w:rFonts w:ascii="Arial" w:hAnsi="Arial" w:cs="Arial"/>
                <w:sz w:val="20"/>
                <w:szCs w:val="20"/>
              </w:rPr>
              <w:t xml:space="preserve">have a </w:t>
            </w:r>
            <w:r w:rsidRPr="00870AB4">
              <w:rPr>
                <w:rFonts w:ascii="Arial" w:hAnsi="Arial" w:cs="Arial"/>
                <w:sz w:val="20"/>
                <w:szCs w:val="20"/>
              </w:rPr>
              <w:t>common experience.</w:t>
            </w:r>
          </w:p>
        </w:tc>
        <w:tc>
          <w:tcPr>
            <w:tcW w:w="1357" w:type="dxa"/>
            <w:tcBorders>
              <w:top w:val="single" w:sz="4" w:space="0" w:color="auto"/>
              <w:left w:val="single" w:sz="4" w:space="0" w:color="auto"/>
              <w:bottom w:val="single" w:sz="4" w:space="0" w:color="auto"/>
              <w:right w:val="single" w:sz="4" w:space="0" w:color="auto"/>
            </w:tcBorders>
            <w:hideMark/>
          </w:tcPr>
          <w:p w:rsidR="00870AB4" w:rsidRPr="00870AB4" w:rsidRDefault="00870AB4">
            <w:pPr>
              <w:spacing w:before="100" w:beforeAutospacing="1"/>
              <w:rPr>
                <w:sz w:val="20"/>
                <w:szCs w:val="20"/>
              </w:rPr>
            </w:pPr>
            <w:r w:rsidRPr="00870AB4">
              <w:rPr>
                <w:rFonts w:ascii="Arial" w:hAnsi="Arial" w:cs="Arial"/>
                <w:sz w:val="20"/>
                <w:szCs w:val="20"/>
              </w:rPr>
              <w:t xml:space="preserve">Small space, no kitchen, shared bedrooms, mandatory for </w:t>
            </w:r>
            <w:r w:rsidR="00933CAB">
              <w:rPr>
                <w:rFonts w:ascii="Arial" w:hAnsi="Arial" w:cs="Arial"/>
                <w:sz w:val="20"/>
                <w:szCs w:val="20"/>
              </w:rPr>
              <w:t xml:space="preserve">some Undergraduate </w:t>
            </w:r>
            <w:r w:rsidRPr="00870AB4">
              <w:rPr>
                <w:rFonts w:ascii="Arial" w:hAnsi="Arial" w:cs="Arial"/>
                <w:sz w:val="20"/>
                <w:szCs w:val="20"/>
              </w:rPr>
              <w:t xml:space="preserve">students </w:t>
            </w:r>
          </w:p>
        </w:tc>
        <w:tc>
          <w:tcPr>
            <w:tcW w:w="4151" w:type="dxa"/>
            <w:tcBorders>
              <w:top w:val="single" w:sz="4" w:space="0" w:color="auto"/>
              <w:left w:val="single" w:sz="4" w:space="0" w:color="auto"/>
              <w:bottom w:val="single" w:sz="4" w:space="0" w:color="auto"/>
              <w:right w:val="single" w:sz="4" w:space="0" w:color="auto"/>
            </w:tcBorders>
            <w:hideMark/>
          </w:tcPr>
          <w:p w:rsidR="00870AB4" w:rsidRPr="00870AB4" w:rsidRDefault="00870AB4">
            <w:pPr>
              <w:spacing w:before="100" w:beforeAutospacing="1"/>
              <w:rPr>
                <w:sz w:val="20"/>
                <w:szCs w:val="20"/>
              </w:rPr>
            </w:pPr>
            <w:r w:rsidRPr="00870AB4">
              <w:rPr>
                <w:rFonts w:ascii="Arial" w:hAnsi="Arial" w:cs="Arial"/>
                <w:sz w:val="20"/>
                <w:szCs w:val="20"/>
              </w:rPr>
              <w:t>Res Halls do not officially open until about a week before clas</w:t>
            </w:r>
            <w:r w:rsidR="00933CAB">
              <w:rPr>
                <w:rFonts w:ascii="Arial" w:hAnsi="Arial" w:cs="Arial"/>
                <w:sz w:val="20"/>
                <w:szCs w:val="20"/>
              </w:rPr>
              <w:t>s</w:t>
            </w:r>
            <w:r w:rsidRPr="00870AB4">
              <w:rPr>
                <w:rFonts w:ascii="Arial" w:hAnsi="Arial" w:cs="Arial"/>
                <w:sz w:val="20"/>
                <w:szCs w:val="20"/>
              </w:rPr>
              <w:t xml:space="preserve">es. They may not be open during the days of orientation so you will need to find temporary housing when you arrive. </w:t>
            </w:r>
          </w:p>
          <w:p w:rsidR="00870AB4" w:rsidRPr="00870AB4" w:rsidRDefault="00870AB4">
            <w:pPr>
              <w:spacing w:before="100" w:beforeAutospacing="1"/>
              <w:rPr>
                <w:sz w:val="20"/>
                <w:szCs w:val="20"/>
              </w:rPr>
            </w:pPr>
            <w:r w:rsidRPr="00870AB4">
              <w:rPr>
                <w:rFonts w:ascii="Arial" w:hAnsi="Arial" w:cs="Arial"/>
                <w:i/>
                <w:sz w:val="20"/>
                <w:szCs w:val="20"/>
              </w:rPr>
              <w:t>Best temporary housing option</w:t>
            </w:r>
            <w:r w:rsidRPr="00870AB4">
              <w:rPr>
                <w:rFonts w:ascii="Arial" w:hAnsi="Arial" w:cs="Arial"/>
                <w:sz w:val="20"/>
                <w:szCs w:val="20"/>
              </w:rPr>
              <w:t xml:space="preserve">:   </w:t>
            </w:r>
            <w:r w:rsidRPr="00870AB4">
              <w:rPr>
                <w:rFonts w:ascii="Arial" w:hAnsi="Arial" w:cs="Arial"/>
                <w:b/>
                <w:sz w:val="20"/>
                <w:szCs w:val="20"/>
                <w:u w:val="single"/>
              </w:rPr>
              <w:t>If you have a contract with Residence Life already</w:t>
            </w:r>
            <w:r w:rsidRPr="00870AB4">
              <w:rPr>
                <w:rFonts w:ascii="Arial" w:hAnsi="Arial" w:cs="Arial"/>
                <w:b/>
                <w:sz w:val="20"/>
                <w:szCs w:val="20"/>
              </w:rPr>
              <w:t xml:space="preserve">, </w:t>
            </w:r>
            <w:r w:rsidRPr="00870AB4">
              <w:rPr>
                <w:rFonts w:ascii="Arial" w:hAnsi="Arial" w:cs="Arial"/>
                <w:sz w:val="20"/>
                <w:szCs w:val="20"/>
              </w:rPr>
              <w:t xml:space="preserve">you may request </w:t>
            </w:r>
            <w:r w:rsidRPr="00870AB4">
              <w:rPr>
                <w:rFonts w:ascii="Arial" w:hAnsi="Arial" w:cs="Arial"/>
                <w:i/>
                <w:sz w:val="20"/>
                <w:szCs w:val="20"/>
              </w:rPr>
              <w:t>temporary</w:t>
            </w:r>
            <w:r w:rsidRPr="00870AB4">
              <w:rPr>
                <w:rFonts w:ascii="Arial" w:hAnsi="Arial" w:cs="Arial"/>
                <w:sz w:val="20"/>
                <w:szCs w:val="20"/>
              </w:rPr>
              <w:t xml:space="preserve"> housing in one of the halls that stay open during the breaks, for just $20 per night by emailing</w:t>
            </w:r>
            <w:r w:rsidRPr="00870AB4">
              <w:rPr>
                <w:rFonts w:ascii="Arial" w:hAnsi="Arial" w:cs="Arial"/>
                <w:b/>
                <w:sz w:val="20"/>
                <w:szCs w:val="20"/>
              </w:rPr>
              <w:t xml:space="preserve"> </w:t>
            </w:r>
            <w:hyperlink r:id="rId7" w:history="1">
              <w:r w:rsidRPr="00870AB4">
                <w:rPr>
                  <w:rStyle w:val="Hyperlink"/>
                  <w:rFonts w:ascii="Arial" w:hAnsi="Arial" w:cs="Arial"/>
                  <w:sz w:val="20"/>
                  <w:szCs w:val="20"/>
                </w:rPr>
                <w:t>Gabi@txstate.edu</w:t>
              </w:r>
            </w:hyperlink>
          </w:p>
        </w:tc>
      </w:tr>
      <w:tr w:rsidR="00870AB4" w:rsidRPr="00870AB4" w:rsidTr="00933CAB">
        <w:tc>
          <w:tcPr>
            <w:tcW w:w="3168" w:type="dxa"/>
            <w:tcBorders>
              <w:top w:val="single" w:sz="4" w:space="0" w:color="auto"/>
              <w:left w:val="single" w:sz="4" w:space="0" w:color="auto"/>
              <w:bottom w:val="single" w:sz="4" w:space="0" w:color="auto"/>
              <w:right w:val="single" w:sz="4" w:space="0" w:color="auto"/>
            </w:tcBorders>
            <w:hideMark/>
          </w:tcPr>
          <w:p w:rsidR="00870AB4" w:rsidRPr="00870AB4" w:rsidRDefault="00870AB4">
            <w:pPr>
              <w:spacing w:before="100" w:beforeAutospacing="1"/>
              <w:rPr>
                <w:sz w:val="20"/>
                <w:szCs w:val="20"/>
              </w:rPr>
            </w:pPr>
            <w:r w:rsidRPr="00870AB4">
              <w:rPr>
                <w:rFonts w:ascii="Arial" w:hAnsi="Arial" w:cs="Arial"/>
                <w:b/>
                <w:sz w:val="20"/>
                <w:szCs w:val="20"/>
              </w:rPr>
              <w:t>Off-Campus Apartments</w:t>
            </w:r>
          </w:p>
          <w:p w:rsidR="00870AB4" w:rsidRPr="00870AB4" w:rsidRDefault="00870AB4">
            <w:pPr>
              <w:spacing w:before="100" w:beforeAutospacing="1"/>
              <w:rPr>
                <w:sz w:val="20"/>
                <w:szCs w:val="20"/>
              </w:rPr>
            </w:pPr>
            <w:r w:rsidRPr="00870AB4">
              <w:rPr>
                <w:rFonts w:ascii="Arial" w:hAnsi="Arial" w:cs="Arial"/>
                <w:sz w:val="20"/>
                <w:szCs w:val="20"/>
              </w:rPr>
              <w:t>You may live at any apartment complex or house that you wish however you should be careful to make sure it is on a bus route or walking distance to campus.</w:t>
            </w:r>
          </w:p>
          <w:p w:rsidR="00870AB4" w:rsidRPr="00870AB4" w:rsidRDefault="00870AB4">
            <w:pPr>
              <w:spacing w:before="100" w:beforeAutospacing="1"/>
              <w:rPr>
                <w:sz w:val="20"/>
                <w:szCs w:val="20"/>
              </w:rPr>
            </w:pPr>
            <w:r w:rsidRPr="00870AB4">
              <w:rPr>
                <w:rFonts w:ascii="Arial" w:hAnsi="Arial" w:cs="Arial"/>
                <w:b/>
                <w:sz w:val="20"/>
                <w:szCs w:val="20"/>
              </w:rPr>
              <w:t> </w:t>
            </w:r>
          </w:p>
        </w:tc>
        <w:tc>
          <w:tcPr>
            <w:tcW w:w="1890" w:type="dxa"/>
            <w:tcBorders>
              <w:top w:val="single" w:sz="4" w:space="0" w:color="auto"/>
              <w:left w:val="single" w:sz="4" w:space="0" w:color="auto"/>
              <w:bottom w:val="single" w:sz="4" w:space="0" w:color="auto"/>
              <w:right w:val="single" w:sz="4" w:space="0" w:color="auto"/>
            </w:tcBorders>
            <w:hideMark/>
          </w:tcPr>
          <w:p w:rsidR="00870AB4" w:rsidRPr="00870AB4" w:rsidRDefault="00870AB4">
            <w:pPr>
              <w:spacing w:before="100" w:beforeAutospacing="1"/>
              <w:rPr>
                <w:sz w:val="20"/>
                <w:szCs w:val="20"/>
              </w:rPr>
            </w:pPr>
            <w:r w:rsidRPr="00870AB4">
              <w:rPr>
                <w:rFonts w:ascii="Arial" w:hAnsi="Arial" w:cs="Arial"/>
                <w:sz w:val="20"/>
                <w:szCs w:val="20"/>
              </w:rPr>
              <w:t xml:space="preserve">Opportunity to  </w:t>
            </w:r>
            <w:r w:rsidRPr="00870AB4">
              <w:rPr>
                <w:rFonts w:ascii="Arial" w:hAnsi="Arial" w:cs="Arial"/>
                <w:sz w:val="20"/>
                <w:szCs w:val="20"/>
                <w:u w:val="single"/>
              </w:rPr>
              <w:t>choose</w:t>
            </w:r>
            <w:r w:rsidRPr="00870AB4">
              <w:rPr>
                <w:rFonts w:ascii="Arial" w:hAnsi="Arial" w:cs="Arial"/>
                <w:sz w:val="20"/>
                <w:szCs w:val="20"/>
              </w:rPr>
              <w:t xml:space="preserve"> between many local apartments and some homes, kitchens, private rooms, shared living space to be expected, some are more affordable, some are furnished</w:t>
            </w:r>
          </w:p>
        </w:tc>
        <w:tc>
          <w:tcPr>
            <w:tcW w:w="1357" w:type="dxa"/>
            <w:tcBorders>
              <w:top w:val="single" w:sz="4" w:space="0" w:color="auto"/>
              <w:left w:val="single" w:sz="4" w:space="0" w:color="auto"/>
              <w:bottom w:val="single" w:sz="4" w:space="0" w:color="auto"/>
              <w:right w:val="single" w:sz="4" w:space="0" w:color="auto"/>
            </w:tcBorders>
            <w:hideMark/>
          </w:tcPr>
          <w:p w:rsidR="00870AB4" w:rsidRPr="00870AB4" w:rsidRDefault="00870AB4">
            <w:pPr>
              <w:spacing w:before="100" w:beforeAutospacing="1"/>
              <w:rPr>
                <w:sz w:val="20"/>
                <w:szCs w:val="20"/>
              </w:rPr>
            </w:pPr>
            <w:r w:rsidRPr="00870AB4">
              <w:rPr>
                <w:rFonts w:ascii="Arial" w:hAnsi="Arial" w:cs="Arial"/>
                <w:sz w:val="20"/>
                <w:szCs w:val="20"/>
              </w:rPr>
              <w:t xml:space="preserve">May not be near campus, may be more expensive than you expect after utilities are included, </w:t>
            </w:r>
            <w:proofErr w:type="gramStart"/>
            <w:r w:rsidRPr="00870AB4">
              <w:rPr>
                <w:rFonts w:ascii="Arial" w:hAnsi="Arial" w:cs="Arial"/>
                <w:sz w:val="20"/>
                <w:szCs w:val="20"/>
              </w:rPr>
              <w:t>may</w:t>
            </w:r>
            <w:proofErr w:type="gramEnd"/>
            <w:r w:rsidRPr="00870AB4">
              <w:rPr>
                <w:rFonts w:ascii="Arial" w:hAnsi="Arial" w:cs="Arial"/>
                <w:sz w:val="20"/>
                <w:szCs w:val="20"/>
              </w:rPr>
              <w:t xml:space="preserve"> be on a bus route but not near a grocery store.</w:t>
            </w:r>
          </w:p>
        </w:tc>
        <w:tc>
          <w:tcPr>
            <w:tcW w:w="4151" w:type="dxa"/>
            <w:tcBorders>
              <w:top w:val="single" w:sz="4" w:space="0" w:color="auto"/>
              <w:left w:val="single" w:sz="4" w:space="0" w:color="auto"/>
              <w:bottom w:val="single" w:sz="4" w:space="0" w:color="auto"/>
              <w:right w:val="single" w:sz="4" w:space="0" w:color="auto"/>
            </w:tcBorders>
            <w:hideMark/>
          </w:tcPr>
          <w:p w:rsidR="00870AB4" w:rsidRPr="00870AB4" w:rsidRDefault="00870AB4">
            <w:pPr>
              <w:spacing w:before="100" w:beforeAutospacing="1"/>
              <w:rPr>
                <w:sz w:val="20"/>
                <w:szCs w:val="20"/>
              </w:rPr>
            </w:pPr>
            <w:r w:rsidRPr="00870AB4">
              <w:rPr>
                <w:rFonts w:ascii="Arial" w:hAnsi="Arial" w:cs="Arial"/>
                <w:sz w:val="20"/>
                <w:szCs w:val="20"/>
              </w:rPr>
              <w:t xml:space="preserve">Most apartments will do roommate-matching if you do not know who you prefer to live with and will be available soon after your arrival. </w:t>
            </w:r>
          </w:p>
          <w:p w:rsidR="00870AB4" w:rsidRPr="00870AB4" w:rsidRDefault="00933CAB">
            <w:pPr>
              <w:spacing w:before="100" w:beforeAutospacing="1"/>
              <w:rPr>
                <w:sz w:val="20"/>
                <w:szCs w:val="20"/>
              </w:rPr>
            </w:pPr>
            <w:r>
              <w:rPr>
                <w:rFonts w:ascii="Arial" w:hAnsi="Arial" w:cs="Arial"/>
                <w:sz w:val="20"/>
                <w:szCs w:val="20"/>
              </w:rPr>
              <w:t>Some apartments may be ready the day you arrive, however some may take a few more days to be made ready. Ask the apartment complex that you’re interested in if you can move into your room the day you arrive to keep you from having to stay in a hotel.</w:t>
            </w:r>
          </w:p>
          <w:p w:rsidR="00870AB4" w:rsidRPr="00870AB4" w:rsidRDefault="00870AB4" w:rsidP="002962A2">
            <w:pPr>
              <w:spacing w:before="100" w:beforeAutospacing="1"/>
              <w:rPr>
                <w:sz w:val="20"/>
                <w:szCs w:val="20"/>
              </w:rPr>
            </w:pPr>
          </w:p>
        </w:tc>
      </w:tr>
    </w:tbl>
    <w:p w:rsidR="00223217" w:rsidRPr="00933CAB" w:rsidRDefault="00870AB4" w:rsidP="00933CAB">
      <w:pPr>
        <w:pStyle w:val="NormalWeb"/>
        <w:rPr>
          <w:sz w:val="20"/>
          <w:szCs w:val="20"/>
        </w:rPr>
      </w:pPr>
      <w:r w:rsidRPr="00870AB4">
        <w:rPr>
          <w:sz w:val="20"/>
          <w:szCs w:val="20"/>
        </w:rPr>
        <w:t> </w:t>
      </w:r>
      <w:bookmarkStart w:id="0" w:name="_GoBack"/>
      <w:bookmarkEnd w:id="0"/>
    </w:p>
    <w:sectPr w:rsidR="00223217" w:rsidRPr="00933CAB" w:rsidSect="00605122">
      <w:pgSz w:w="12240" w:h="15840"/>
      <w:pgMar w:top="720" w:right="990" w:bottom="72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33C"/>
    <w:rsid w:val="00027ABF"/>
    <w:rsid w:val="00223217"/>
    <w:rsid w:val="002962A2"/>
    <w:rsid w:val="004E433C"/>
    <w:rsid w:val="004E701E"/>
    <w:rsid w:val="00605122"/>
    <w:rsid w:val="007E4A75"/>
    <w:rsid w:val="0085332C"/>
    <w:rsid w:val="00870AB4"/>
    <w:rsid w:val="00933CAB"/>
    <w:rsid w:val="00BC4624"/>
    <w:rsid w:val="00D07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433C"/>
    <w:rPr>
      <w:color w:val="0000FF" w:themeColor="hyperlink"/>
      <w:u w:val="single"/>
    </w:rPr>
  </w:style>
  <w:style w:type="table" w:styleId="TableGrid">
    <w:name w:val="Table Grid"/>
    <w:basedOn w:val="TableNormal"/>
    <w:uiPriority w:val="59"/>
    <w:rsid w:val="004E43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70AB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433C"/>
    <w:rPr>
      <w:color w:val="0000FF" w:themeColor="hyperlink"/>
      <w:u w:val="single"/>
    </w:rPr>
  </w:style>
  <w:style w:type="table" w:styleId="TableGrid">
    <w:name w:val="Table Grid"/>
    <w:basedOn w:val="TableNormal"/>
    <w:uiPriority w:val="59"/>
    <w:rsid w:val="004E43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70A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bi@txstate.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eslife.txstate.edu/Living-Options/break-housing.html" TargetMode="External"/><Relationship Id="rId5" Type="http://schemas.openxmlformats.org/officeDocument/2006/relationships/hyperlink" Target="mailto:reslife@txstat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Texas State University-San Marcos</Company>
  <LinksUpToDate>false</LinksUpToDate>
  <CharactersWithSpaces>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ed1131</dc:creator>
  <cp:lastModifiedBy>tsp</cp:lastModifiedBy>
  <cp:revision>4</cp:revision>
  <dcterms:created xsi:type="dcterms:W3CDTF">2013-03-08T18:17:00Z</dcterms:created>
  <dcterms:modified xsi:type="dcterms:W3CDTF">2013-10-28T16:17:00Z</dcterms:modified>
</cp:coreProperties>
</file>