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FF7" w:rsidRPr="00264FF7" w:rsidRDefault="008E0F83" w:rsidP="00957BF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-683260</wp:posOffset>
                </wp:positionV>
                <wp:extent cx="1466850" cy="9591675"/>
                <wp:effectExtent l="76835" t="78740" r="81915" b="95885"/>
                <wp:wrapTight wrapText="bothSides">
                  <wp:wrapPolygon edited="0">
                    <wp:start x="-673" y="-23"/>
                    <wp:lineTo x="-898" y="46"/>
                    <wp:lineTo x="-898" y="21762"/>
                    <wp:lineTo x="22946" y="21762"/>
                    <wp:lineTo x="23171" y="162"/>
                    <wp:lineTo x="22722" y="0"/>
                    <wp:lineTo x="22049" y="-23"/>
                    <wp:lineTo x="-673" y="-23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591675"/>
                        </a:xfrm>
                        <a:prstGeom prst="rect">
                          <a:avLst/>
                        </a:prstGeom>
                        <a:solidFill>
                          <a:srgbClr val="560000"/>
                        </a:solidFill>
                        <a:ln w="19050">
                          <a:solidFill>
                            <a:srgbClr val="BBAF2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5.9pt;margin-top:-53.75pt;width:115.5pt;height:7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" fillcolor="#560000" strokecolor="#bbaf2e" strokeweight="1.5pt">
                <v:shadow on="t" opacity="22938f" mv:blur="38100f" offset="0,2pt"/>
                <v:textbox inset=",7.2pt,,7.2pt"/>
                <w10:wrap type="tight"/>
              </v:rect>
            </w:pict>
          </mc:Fallback>
        </mc:AlternateContent>
      </w:r>
    </w:p>
    <w:p w:rsidR="00264FF7" w:rsidRPr="00264FF7" w:rsidRDefault="00264FF7" w:rsidP="00957BFF">
      <w:pPr>
        <w:pStyle w:val="Heading3"/>
        <w:ind w:right="-720"/>
        <w:jc w:val="center"/>
        <w:rPr>
          <w:rFonts w:ascii="Times New Roman" w:hAnsi="Times New Roman"/>
        </w:rPr>
      </w:pPr>
      <w:r w:rsidRPr="00264FF7">
        <w:rPr>
          <w:rFonts w:ascii="Times New Roman" w:hAnsi="Times New Roman"/>
        </w:rPr>
        <w:t>Center for Multicultural and Gender Studies</w:t>
      </w:r>
    </w:p>
    <w:p w:rsidR="00264FF7" w:rsidRPr="00264FF7" w:rsidRDefault="00A03FB7" w:rsidP="00957BFF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-1597660</wp:posOffset>
            </wp:positionH>
            <wp:positionV relativeFrom="paragraph">
              <wp:posOffset>133985</wp:posOffset>
            </wp:positionV>
            <wp:extent cx="1257935" cy="1016000"/>
            <wp:effectExtent l="25400" t="0" r="12065" b="0"/>
            <wp:wrapTight wrapText="bothSides">
              <wp:wrapPolygon edited="0">
                <wp:start x="-436" y="0"/>
                <wp:lineTo x="-436" y="21060"/>
                <wp:lineTo x="21807" y="21060"/>
                <wp:lineTo x="21807" y="16740"/>
                <wp:lineTo x="21371" y="12960"/>
                <wp:lineTo x="20499" y="8640"/>
                <wp:lineTo x="20935" y="8640"/>
                <wp:lineTo x="21807" y="4320"/>
                <wp:lineTo x="21807" y="0"/>
                <wp:lineTo x="-436" y="0"/>
              </wp:wrapPolygon>
            </wp:wrapTight>
            <wp:docPr id="9" name="Picture 3" descr=":::texassta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texasstate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FF7" w:rsidRPr="00264FF7">
        <w:rPr>
          <w:rFonts w:ascii="Times New Roman" w:hAnsi="Times New Roman"/>
          <w:b/>
        </w:rPr>
        <w:t>Quick Facts</w:t>
      </w:r>
      <w:r>
        <w:rPr>
          <w:rFonts w:ascii="Times New Roman" w:hAnsi="Times New Roman"/>
          <w:b/>
        </w:rPr>
        <w:t xml:space="preserve"> </w:t>
      </w:r>
    </w:p>
    <w:p w:rsidR="00C8661B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Asian Americans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Population in United States: </w:t>
      </w:r>
      <w:r>
        <w:rPr>
          <w:rFonts w:ascii="Times New Roman" w:hAnsi="Times New Roman"/>
          <w:b w:val="0"/>
        </w:rPr>
        <w:t>17,673,522 (5</w:t>
      </w:r>
      <w:r w:rsidRPr="00BF5613">
        <w:rPr>
          <w:rFonts w:ascii="Times New Roman" w:hAnsi="Times New Roman"/>
          <w:b w:val="0"/>
        </w:rPr>
        <w:t>.6% of total)</w:t>
      </w:r>
      <w:r w:rsidRPr="00BF5613">
        <w:rPr>
          <w:rFonts w:ascii="Times New Roman" w:hAnsi="Times New Roman"/>
          <w:b w:val="0"/>
          <w:vertAlign w:val="superscript"/>
        </w:rPr>
        <w:t xml:space="preserve"> 1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>Median Age:</w:t>
      </w:r>
      <w:r>
        <w:rPr>
          <w:rFonts w:ascii="Times New Roman" w:hAnsi="Times New Roman"/>
          <w:b w:val="0"/>
        </w:rPr>
        <w:t xml:space="preserve"> 33.5</w:t>
      </w:r>
      <w:r w:rsidRPr="00BF5613">
        <w:rPr>
          <w:rFonts w:ascii="Times New Roman" w:hAnsi="Times New Roman"/>
          <w:b w:val="0"/>
          <w:vertAlign w:val="superscript"/>
        </w:rPr>
        <w:t>1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Average Household Size: </w:t>
      </w:r>
      <w:r>
        <w:rPr>
          <w:rFonts w:ascii="Times New Roman" w:hAnsi="Times New Roman"/>
          <w:b w:val="0"/>
        </w:rPr>
        <w:t>3.09</w:t>
      </w:r>
      <w:r w:rsidRPr="00BF5613">
        <w:rPr>
          <w:rFonts w:ascii="Times New Roman" w:hAnsi="Times New Roman"/>
          <w:b w:val="0"/>
          <w:vertAlign w:val="superscript"/>
        </w:rPr>
        <w:t>1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Family Households: 37.7</w:t>
      </w:r>
      <w:r w:rsidRPr="00BF5613">
        <w:rPr>
          <w:rFonts w:ascii="Times New Roman" w:hAnsi="Times New Roman"/>
          <w:b w:val="0"/>
        </w:rPr>
        <w:t>%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Female, No Spouse: 10.5</w:t>
      </w:r>
      <w:r w:rsidRPr="00BF5613">
        <w:rPr>
          <w:rFonts w:ascii="Times New Roman" w:hAnsi="Times New Roman"/>
          <w:b w:val="0"/>
        </w:rPr>
        <w:t>%</w:t>
      </w:r>
    </w:p>
    <w:p w:rsidR="00C8661B" w:rsidRPr="00BF5613" w:rsidRDefault="00C8661B" w:rsidP="00C8661B">
      <w:pPr>
        <w:pStyle w:val="Title"/>
        <w:ind w:left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Male, No Spouse: </w:t>
      </w:r>
      <w:r>
        <w:rPr>
          <w:rFonts w:ascii="Times New Roman" w:hAnsi="Times New Roman"/>
          <w:b w:val="0"/>
        </w:rPr>
        <w:t>9.5</w:t>
      </w:r>
      <w:r w:rsidRPr="00BF5613">
        <w:rPr>
          <w:rFonts w:ascii="Times New Roman" w:hAnsi="Times New Roman"/>
          <w:b w:val="0"/>
        </w:rPr>
        <w:t>%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Marital Status 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Married, Spouse Present: </w:t>
      </w:r>
      <w:r>
        <w:rPr>
          <w:sz w:val="28"/>
        </w:rPr>
        <w:t>55.8</w:t>
      </w:r>
      <w:r w:rsidRPr="00BF5613">
        <w:rPr>
          <w:sz w:val="28"/>
        </w:rPr>
        <w:t>%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Divorce</w:t>
      </w:r>
      <w:r w:rsidR="00266C95">
        <w:rPr>
          <w:sz w:val="28"/>
        </w:rPr>
        <w:t>d</w:t>
      </w:r>
      <w:r w:rsidRPr="00BF5613">
        <w:rPr>
          <w:sz w:val="28"/>
        </w:rPr>
        <w:t>:</w:t>
      </w:r>
      <w:r>
        <w:rPr>
          <w:sz w:val="28"/>
        </w:rPr>
        <w:t xml:space="preserve"> 5.3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Never Married:</w:t>
      </w:r>
      <w:r>
        <w:rPr>
          <w:sz w:val="28"/>
        </w:rPr>
        <w:t xml:space="preserve"> 1.4</w:t>
      </w:r>
      <w:r w:rsidRPr="00BF5613">
        <w:rPr>
          <w:sz w:val="28"/>
        </w:rPr>
        <w:t xml:space="preserve">% 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Separated: 33</w:t>
      </w:r>
      <w:r w:rsidRPr="00BF5613">
        <w:rPr>
          <w:sz w:val="28"/>
        </w:rPr>
        <w:t>.3%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Widowed: 4.2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Education (age 25 and over)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  <w:r w:rsidRPr="00BF5613">
        <w:rPr>
          <w:sz w:val="28"/>
        </w:rPr>
        <w:t>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High School Graduate or Above:</w:t>
      </w:r>
      <w:r>
        <w:rPr>
          <w:sz w:val="28"/>
        </w:rPr>
        <w:t xml:space="preserve"> 85</w:t>
      </w:r>
      <w:r w:rsidRPr="00BF5613">
        <w:rPr>
          <w:sz w:val="28"/>
        </w:rPr>
        <w:t>.6%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Some College or Associate’s Degree</w:t>
      </w:r>
      <w:r w:rsidRPr="00BF5613">
        <w:rPr>
          <w:sz w:val="28"/>
        </w:rPr>
        <w:t>:</w:t>
      </w:r>
      <w:r>
        <w:rPr>
          <w:sz w:val="28"/>
        </w:rPr>
        <w:t xml:space="preserve"> 20.6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Bachelor’s Degree:</w:t>
      </w:r>
      <w:r>
        <w:rPr>
          <w:sz w:val="28"/>
        </w:rPr>
        <w:t xml:space="preserve"> </w:t>
      </w:r>
      <w:r w:rsidRPr="00BF5613">
        <w:rPr>
          <w:sz w:val="28"/>
        </w:rPr>
        <w:t>2</w:t>
      </w:r>
      <w:r>
        <w:rPr>
          <w:sz w:val="28"/>
        </w:rPr>
        <w:t>8.9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Advanced Degree:</w:t>
      </w:r>
      <w:r>
        <w:rPr>
          <w:sz w:val="28"/>
        </w:rPr>
        <w:t xml:space="preserve"> 20.1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Median Income:</w:t>
      </w:r>
      <w:r>
        <w:rPr>
          <w:sz w:val="28"/>
        </w:rPr>
        <w:t xml:space="preserve"> $66,</w:t>
      </w:r>
      <w:r w:rsidRPr="00BF5613">
        <w:rPr>
          <w:sz w:val="28"/>
        </w:rPr>
        <w:t>460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Geographic Location</w:t>
      </w:r>
      <w:r w:rsidRPr="00BF5613">
        <w:rPr>
          <w:rFonts w:ascii="Times New Roman" w:hAnsi="Times New Roman"/>
          <w:b/>
          <w:sz w:val="28"/>
          <w:vertAlign w:val="superscript"/>
        </w:rPr>
        <w:t>2</w:t>
      </w:r>
      <w:r w:rsidRPr="00BF5613">
        <w:rPr>
          <w:sz w:val="28"/>
        </w:rPr>
        <w:t>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South: </w:t>
      </w:r>
      <w:r>
        <w:rPr>
          <w:sz w:val="28"/>
        </w:rPr>
        <w:t>3.3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Midwest: </w:t>
      </w:r>
      <w:r>
        <w:rPr>
          <w:sz w:val="28"/>
        </w:rPr>
        <w:t>3.1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Northeast: </w:t>
      </w:r>
      <w:r>
        <w:rPr>
          <w:sz w:val="28"/>
        </w:rPr>
        <w:t>6.2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West: </w:t>
      </w:r>
      <w:r>
        <w:rPr>
          <w:sz w:val="28"/>
        </w:rPr>
        <w:t>11.1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Voting Record</w:t>
      </w:r>
      <w:r w:rsidR="00D93736" w:rsidRPr="00D93736">
        <w:rPr>
          <w:sz w:val="28"/>
          <w:vertAlign w:val="superscript"/>
        </w:rPr>
        <w:t>3</w:t>
      </w:r>
      <w:r w:rsidRPr="00BF5613">
        <w:rPr>
          <w:sz w:val="28"/>
        </w:rPr>
        <w:t>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Citizens Registered to Vote:</w:t>
      </w:r>
      <w:r w:rsidR="00D93736">
        <w:rPr>
          <w:sz w:val="28"/>
        </w:rPr>
        <w:t xml:space="preserve"> 49.3%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Citizens Who Voted (</w:t>
      </w:r>
      <w:r w:rsidR="00D93736">
        <w:rPr>
          <w:sz w:val="28"/>
        </w:rPr>
        <w:t>30.8%</w:t>
      </w:r>
      <w:r w:rsidRPr="00BF5613">
        <w:rPr>
          <w:sz w:val="28"/>
        </w:rPr>
        <w:t>)</w:t>
      </w:r>
    </w:p>
    <w:p w:rsidR="00C8661B" w:rsidRDefault="00C8661B" w:rsidP="00C8661B">
      <w:pPr>
        <w:spacing w:after="0"/>
        <w:contextualSpacing/>
      </w:pPr>
    </w:p>
    <w:p w:rsidR="00C8661B" w:rsidRPr="00BF5613" w:rsidRDefault="00C8661B" w:rsidP="00C8661B">
      <w:pPr>
        <w:spacing w:after="0"/>
        <w:contextualSpacing/>
        <w:rPr>
          <w:rFonts w:ascii="Times New Roman" w:hAnsi="Times New Roman"/>
          <w:b/>
          <w:sz w:val="20"/>
        </w:rPr>
      </w:pPr>
      <w:r w:rsidRPr="00BF5613">
        <w:rPr>
          <w:rFonts w:ascii="Times New Roman" w:hAnsi="Times New Roman"/>
          <w:b/>
        </w:rPr>
        <w:t>For Additional Information:</w:t>
      </w:r>
      <w:r w:rsidRPr="00BF5613">
        <w:rPr>
          <w:rFonts w:ascii="Times New Roman" w:hAnsi="Times New Roman"/>
          <w:b/>
          <w:sz w:val="20"/>
        </w:rPr>
        <w:t xml:space="preserve"> </w:t>
      </w:r>
      <w:r w:rsidRPr="00BF5613">
        <w:rPr>
          <w:rFonts w:ascii="Times New Roman" w:hAnsi="Times New Roman"/>
          <w:color w:val="0000FF"/>
          <w:sz w:val="20"/>
          <w:u w:val="single"/>
        </w:rPr>
        <w:t>htt</w:t>
      </w:r>
      <w:r>
        <w:rPr>
          <w:rFonts w:ascii="Times New Roman" w:hAnsi="Times New Roman"/>
          <w:color w:val="0000FF"/>
          <w:sz w:val="20"/>
          <w:u w:val="single"/>
        </w:rPr>
        <w:t>p://en.wikipedia.org/wiki/Asia</w:t>
      </w:r>
      <w:r w:rsidRPr="00BF5613">
        <w:rPr>
          <w:rFonts w:ascii="Times New Roman" w:hAnsi="Times New Roman"/>
          <w:color w:val="0000FF"/>
          <w:sz w:val="20"/>
          <w:u w:val="single"/>
        </w:rPr>
        <w:t>n_American</w:t>
      </w:r>
    </w:p>
    <w:p w:rsidR="00264FF7" w:rsidRPr="00A6012F" w:rsidRDefault="008E0F83" w:rsidP="00957BFF">
      <w:pPr>
        <w:spacing w:after="0"/>
        <w:contextualSpacing/>
        <w:rPr>
          <w:color w:val="0000FF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266065</wp:posOffset>
                </wp:positionV>
                <wp:extent cx="5029200" cy="2057400"/>
                <wp:effectExtent l="0" t="0" r="635" b="63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736" w:rsidRDefault="00D93736" w:rsidP="00957BFF">
                            <w:pPr>
                              <w:spacing w:after="0"/>
                              <w:contextualSpacing/>
                            </w:pPr>
                          </w:p>
                          <w:p w:rsidR="00D93736" w:rsidRDefault="00D93736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A6012F">
                              <w:rPr>
                                <w:vertAlign w:val="superscript"/>
                              </w:rPr>
                              <w:t>1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.  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US Census Bureau, “Selected Population Profile in the United States.” </w:t>
                            </w:r>
                            <w:r w:rsidR="00C4150B" w:rsidRPr="00C4150B">
                              <w:rPr>
                                <w:color w:val="0000FF"/>
                                <w:sz w:val="18"/>
                                <w:u w:val="single"/>
                              </w:rPr>
                              <w:t>http://www.census.gov/prod/cen2010/briefs/c2010br-11.pdf</w:t>
                            </w:r>
                          </w:p>
                          <w:p w:rsidR="00D93736" w:rsidRDefault="00D93736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</w:p>
                          <w:p w:rsidR="00D93736" w:rsidRDefault="00D93736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 xml:space="preserve"> </w:t>
                            </w:r>
                            <w:r w:rsidRPr="00A03FB7">
                              <w:rPr>
                                <w:sz w:val="22"/>
                              </w:rPr>
                              <w:t>US Ce</w:t>
                            </w:r>
                            <w:r>
                              <w:rPr>
                                <w:sz w:val="22"/>
                              </w:rPr>
                              <w:t xml:space="preserve">nsus Bureau, “The </w:t>
                            </w:r>
                            <w:r w:rsidR="00991152">
                              <w:rPr>
                                <w:sz w:val="22"/>
                              </w:rPr>
                              <w:t>Asian</w:t>
                            </w:r>
                            <w:r>
                              <w:rPr>
                                <w:sz w:val="22"/>
                              </w:rPr>
                              <w:t xml:space="preserve"> Population 2010 Census Briefs”</w:t>
                            </w:r>
                          </w:p>
                          <w:p w:rsidR="00D93736" w:rsidRPr="00A03FB7" w:rsidRDefault="00D93736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A03FB7">
                              <w:rPr>
                                <w:color w:val="0000FF"/>
                                <w:sz w:val="22"/>
                                <w:u w:val="single"/>
                              </w:rPr>
                              <w:t>http://www.census.gov/population/race/publications/</w:t>
                            </w:r>
                          </w:p>
                          <w:p w:rsidR="00D93736" w:rsidRPr="00F60502" w:rsidRDefault="00D93736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:rsidR="00D93736" w:rsidRPr="00F60502" w:rsidRDefault="00D93736" w:rsidP="007E50F8">
                            <w:pPr>
                              <w:spacing w:after="0"/>
                              <w:ind w:left="-634" w:firstLine="634"/>
                              <w:contextualSpacing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3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>.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  US Census Bureau, “Elections: Voting-Age Population and Voting Participation”</w:t>
                            </w:r>
                          </w:p>
                          <w:p w:rsidR="00D93736" w:rsidRPr="00F60502" w:rsidRDefault="00D93736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F60502">
                              <w:rPr>
                                <w:color w:val="0000FF"/>
                                <w:sz w:val="22"/>
                                <w:u w:val="single"/>
                              </w:rPr>
                              <w:t>http://www.census.gov/compendia/statab/cats/elections/voting-age_population_and_voter_participation.html</w:t>
                            </w:r>
                          </w:p>
                          <w:p w:rsidR="00D93736" w:rsidRDefault="00D93736" w:rsidP="007E50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.95pt;margin-top:20.95pt;width:39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" filled="f" stroked="f">
                <v:textbox inset=",7.2pt,,7.2pt">
                  <w:txbxContent>
                    <w:p w:rsidR="00D93736" w:rsidRDefault="00D93736" w:rsidP="00957BFF">
                      <w:pPr>
                        <w:spacing w:after="0"/>
                        <w:contextualSpacing/>
                      </w:pPr>
                    </w:p>
                    <w:p w:rsidR="00D93736" w:rsidRDefault="00D93736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A6012F">
                        <w:rPr>
                          <w:vertAlign w:val="superscript"/>
                        </w:rPr>
                        <w:t>1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 xml:space="preserve">.  </w:t>
                      </w:r>
                      <w:r w:rsidRPr="00F60502">
                        <w:rPr>
                          <w:sz w:val="22"/>
                        </w:rPr>
                        <w:t xml:space="preserve">US Census Bureau, “Selected Population Profile in the United States.” </w:t>
                      </w:r>
                      <w:r w:rsidR="00C4150B" w:rsidRPr="00C4150B">
                        <w:rPr>
                          <w:color w:val="0000FF"/>
                          <w:sz w:val="18"/>
                          <w:u w:val="single"/>
                        </w:rPr>
                        <w:t>http://www.census.gov/prod/cen2010/briefs/c2010br-11.pdf</w:t>
                      </w:r>
                    </w:p>
                    <w:p w:rsidR="00D93736" w:rsidRDefault="00D93736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</w:p>
                    <w:p w:rsidR="00D93736" w:rsidRDefault="00D93736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F60502">
                        <w:rPr>
                          <w:sz w:val="22"/>
                          <w:vertAlign w:val="superscript"/>
                        </w:rPr>
                        <w:t xml:space="preserve">2. </w:t>
                      </w:r>
                      <w:r>
                        <w:rPr>
                          <w:sz w:val="22"/>
                          <w:vertAlign w:val="superscript"/>
                        </w:rPr>
                        <w:t xml:space="preserve"> </w:t>
                      </w:r>
                      <w:r w:rsidRPr="00A03FB7">
                        <w:rPr>
                          <w:sz w:val="22"/>
                        </w:rPr>
                        <w:t>US Ce</w:t>
                      </w:r>
                      <w:r>
                        <w:rPr>
                          <w:sz w:val="22"/>
                        </w:rPr>
                        <w:t xml:space="preserve">nsus Bureau, “The </w:t>
                      </w:r>
                      <w:r w:rsidR="00991152">
                        <w:rPr>
                          <w:sz w:val="22"/>
                        </w:rPr>
                        <w:t>Asian</w:t>
                      </w:r>
                      <w:r>
                        <w:rPr>
                          <w:sz w:val="22"/>
                        </w:rPr>
                        <w:t xml:space="preserve"> Population 2010 Census Briefs”</w:t>
                      </w:r>
                    </w:p>
                    <w:p w:rsidR="00D93736" w:rsidRPr="00A03FB7" w:rsidRDefault="00D93736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r w:rsidRPr="00A03FB7">
                        <w:rPr>
                          <w:color w:val="0000FF"/>
                          <w:sz w:val="22"/>
                          <w:u w:val="single"/>
                        </w:rPr>
                        <w:t>http://www.census.gov/population/race/publications/</w:t>
                      </w:r>
                    </w:p>
                    <w:p w:rsidR="00D93736" w:rsidRPr="00F60502" w:rsidRDefault="00D93736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</w:p>
                    <w:p w:rsidR="00D93736" w:rsidRPr="00F60502" w:rsidRDefault="00D93736" w:rsidP="007E50F8">
                      <w:pPr>
                        <w:spacing w:after="0"/>
                        <w:ind w:left="-634" w:firstLine="634"/>
                        <w:contextualSpacing/>
                        <w:rPr>
                          <w:sz w:val="22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3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>.</w:t>
                      </w:r>
                      <w:r w:rsidRPr="00F60502">
                        <w:rPr>
                          <w:sz w:val="22"/>
                        </w:rPr>
                        <w:t xml:space="preserve">  US Census Bureau, “Elections: Voting-Age Population and Voting Participation”</w:t>
                      </w:r>
                    </w:p>
                    <w:p w:rsidR="00D93736" w:rsidRPr="00F60502" w:rsidRDefault="00D93736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r w:rsidRPr="00F60502">
                        <w:rPr>
                          <w:color w:val="0000FF"/>
                          <w:sz w:val="22"/>
                          <w:u w:val="single"/>
                        </w:rPr>
                        <w:t>http://www.census.gov/compendia/statab/cats/elections/voting-age_population_and_voter_participation.html</w:t>
                      </w:r>
                    </w:p>
                    <w:p w:rsidR="00D93736" w:rsidRDefault="00D93736" w:rsidP="007E50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151765</wp:posOffset>
                </wp:positionV>
                <wp:extent cx="2400300" cy="0"/>
                <wp:effectExtent l="75565" t="75565" r="89535" b="114935"/>
                <wp:wrapTight wrapText="bothSides">
                  <wp:wrapPolygon edited="0">
                    <wp:start x="-171" y="-2147483648"/>
                    <wp:lineTo x="-257" y="-2147483648"/>
                    <wp:lineTo x="-257" y="-2147483648"/>
                    <wp:lineTo x="22029" y="-2147483648"/>
                    <wp:lineTo x="22114" y="-2147483648"/>
                    <wp:lineTo x="22029" y="-2147483648"/>
                    <wp:lineTo x="21771" y="-2147483648"/>
                    <wp:lineTo x="-171" y="-2147483648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11.95pt" to="172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" strokecolor="black [3213]" strokeweight="2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</w:p>
    <w:sectPr w:rsidR="00264FF7" w:rsidRPr="00A6012F" w:rsidSect="009D6132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267D5"/>
    <w:multiLevelType w:val="hybridMultilevel"/>
    <w:tmpl w:val="3E5A72D8"/>
    <w:lvl w:ilvl="0" w:tplc="0B7011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F7"/>
    <w:rsid w:val="00073A8A"/>
    <w:rsid w:val="000A3F90"/>
    <w:rsid w:val="001A2DE3"/>
    <w:rsid w:val="001C5564"/>
    <w:rsid w:val="001D5FF0"/>
    <w:rsid w:val="001E2059"/>
    <w:rsid w:val="001F220C"/>
    <w:rsid w:val="00264FF7"/>
    <w:rsid w:val="00266C95"/>
    <w:rsid w:val="002F3DBD"/>
    <w:rsid w:val="005D6A0E"/>
    <w:rsid w:val="00627A9B"/>
    <w:rsid w:val="0063161D"/>
    <w:rsid w:val="006B390E"/>
    <w:rsid w:val="00781D28"/>
    <w:rsid w:val="007E50F8"/>
    <w:rsid w:val="00841DEB"/>
    <w:rsid w:val="008D6A5B"/>
    <w:rsid w:val="008E0F83"/>
    <w:rsid w:val="00957BFF"/>
    <w:rsid w:val="00991152"/>
    <w:rsid w:val="009D6132"/>
    <w:rsid w:val="00A03FB7"/>
    <w:rsid w:val="00A6012F"/>
    <w:rsid w:val="00AD66CA"/>
    <w:rsid w:val="00B210C6"/>
    <w:rsid w:val="00BF5613"/>
    <w:rsid w:val="00C24C53"/>
    <w:rsid w:val="00C4150B"/>
    <w:rsid w:val="00C8661B"/>
    <w:rsid w:val="00CC7B67"/>
    <w:rsid w:val="00CD6CAB"/>
    <w:rsid w:val="00CE4F08"/>
    <w:rsid w:val="00D72E91"/>
    <w:rsid w:val="00D840A1"/>
    <w:rsid w:val="00D93736"/>
    <w:rsid w:val="00DC3478"/>
    <w:rsid w:val="00E22FD3"/>
    <w:rsid w:val="00E323B3"/>
    <w:rsid w:val="00E70188"/>
    <w:rsid w:val="00E77C09"/>
    <w:rsid w:val="00EB0342"/>
    <w:rsid w:val="00EB638E"/>
    <w:rsid w:val="00F60502"/>
    <w:rsid w:val="00F614BB"/>
    <w:rsid w:val="00FA7468"/>
    <w:rsid w:val="00FC23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>
      <o:colormru v:ext="edit" colors="#bbaf2e,#560000"/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Macintosh Word</Application>
  <DocSecurity>4</DocSecurity>
  <Lines>5</Lines>
  <Paragraphs>1</Paragraphs>
  <ScaleCrop>false</ScaleCrop>
  <Company>Academic Affairs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State-San Marcos MCGS</dc:creator>
  <cp:keywords/>
  <cp:lastModifiedBy>Luann Ronae Walker</cp:lastModifiedBy>
  <cp:revision>2</cp:revision>
  <cp:lastPrinted>2013-01-29T17:01:00Z</cp:lastPrinted>
  <dcterms:created xsi:type="dcterms:W3CDTF">2013-02-11T17:21:00Z</dcterms:created>
  <dcterms:modified xsi:type="dcterms:W3CDTF">2013-02-11T17:21:00Z</dcterms:modified>
</cp:coreProperties>
</file>