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6314" w14:textId="77777777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4(B)</w:t>
      </w:r>
      <w:r w:rsidRPr="00B979F0">
        <w:rPr>
          <w:rFonts w:ascii="Arial" w:eastAsia="Times New Roman" w:hAnsi="Arial" w:cs="Arial"/>
        </w:rPr>
        <w:t> </w:t>
      </w:r>
    </w:p>
    <w:p w14:paraId="1727A121" w14:textId="301DEEFC" w:rsidR="0003090D" w:rsidRPr="00B979F0" w:rsidRDefault="00B22678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TEXAS STATE UNIVERSITY</w:t>
      </w:r>
      <w:r w:rsidR="0003090D" w:rsidRPr="00B979F0">
        <w:rPr>
          <w:rFonts w:ascii="Arial" w:eastAsia="Times New Roman" w:hAnsi="Arial" w:cs="Arial"/>
          <w:b/>
          <w:bCs/>
        </w:rPr>
        <w:t xml:space="preserve"> BACCALAUREATE SOCIAL WORK PROGRAM</w:t>
      </w:r>
      <w:r w:rsidR="0003090D" w:rsidRPr="00B979F0">
        <w:rPr>
          <w:rFonts w:ascii="Arial" w:eastAsia="Times New Roman" w:hAnsi="Arial" w:cs="Arial"/>
        </w:rPr>
        <w:t> </w:t>
      </w:r>
    </w:p>
    <w:p w14:paraId="665D1E91" w14:textId="024EA160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7CB042C7" w14:textId="602B6EDF" w:rsidR="5EE1C256" w:rsidRPr="00871D43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F43F565" w14:textId="04B5E486" w:rsidR="008A4058" w:rsidRPr="00B979F0" w:rsidRDefault="008A4058" w:rsidP="7C5423DE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906D62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B979F0">
        <w:rPr>
          <w:rFonts w:ascii="Arial" w:eastAsia="Calibri" w:hAnsi="Arial" w:cs="Arial"/>
          <w:spacing w:val="-3"/>
        </w:rPr>
        <w:t xml:space="preserve">A form required for </w:t>
      </w:r>
      <w:r w:rsidR="009567D8">
        <w:rPr>
          <w:rFonts w:ascii="Arial" w:eastAsia="Calibri" w:hAnsi="Arial" w:cs="Arial"/>
          <w:spacing w:val="-3"/>
        </w:rPr>
        <w:t>R</w:t>
      </w:r>
      <w:r w:rsidR="329B5768" w:rsidRPr="00B979F0">
        <w:rPr>
          <w:rFonts w:ascii="Arial" w:eastAsia="Calibri" w:hAnsi="Arial" w:cs="Arial"/>
          <w:spacing w:val="-3"/>
        </w:rPr>
        <w:t>ea</w:t>
      </w:r>
      <w:r w:rsidR="5EE1C256" w:rsidRPr="00B979F0">
        <w:rPr>
          <w:rFonts w:ascii="Arial" w:eastAsia="Calibri" w:hAnsi="Arial" w:cs="Arial"/>
          <w:spacing w:val="-3"/>
        </w:rPr>
        <w:t xml:space="preserve">ffirmation, </w:t>
      </w:r>
      <w:r w:rsidR="00CD45BA">
        <w:rPr>
          <w:rFonts w:ascii="Arial" w:eastAsia="Calibri" w:hAnsi="Arial" w:cs="Arial"/>
          <w:spacing w:val="-3"/>
        </w:rPr>
        <w:t>C</w:t>
      </w:r>
      <w:r w:rsidR="5EE1C256" w:rsidRPr="00B979F0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B979F0">
        <w:rPr>
          <w:rFonts w:ascii="Arial" w:eastAsia="Calibri" w:hAnsi="Arial" w:cs="Arial"/>
          <w:spacing w:val="-3"/>
        </w:rPr>
        <w:t xml:space="preserve">  </w:t>
      </w:r>
    </w:p>
    <w:p w14:paraId="1CC3B0F3" w14:textId="730D6BDF" w:rsidR="7C5423DE" w:rsidRPr="00A848FE" w:rsidRDefault="7C5423DE" w:rsidP="006F741B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64F02CB1" w14:textId="3894D1E4" w:rsidR="005E42B1" w:rsidRPr="00CD45BA" w:rsidRDefault="00480106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D45BA">
        <w:rPr>
          <w:rFonts w:ascii="Arial" w:eastAsia="Calibri" w:hAnsi="Arial" w:cs="Arial"/>
          <w:b/>
        </w:rPr>
        <w:t xml:space="preserve">Submitting Form AS 4 for </w:t>
      </w:r>
      <w:r w:rsidR="005E42B1" w:rsidRPr="00CD45BA">
        <w:rPr>
          <w:rFonts w:ascii="Arial" w:eastAsia="Calibri" w:hAnsi="Arial" w:cs="Arial"/>
          <w:b/>
        </w:rPr>
        <w:t>Reaffirmation</w:t>
      </w:r>
      <w:r w:rsidR="005C2F03" w:rsidRPr="00CD45BA">
        <w:rPr>
          <w:rFonts w:ascii="Arial" w:eastAsia="Calibri" w:hAnsi="Arial" w:cs="Arial"/>
          <w:b/>
        </w:rPr>
        <w:t xml:space="preserve"> </w:t>
      </w:r>
      <w:r w:rsidR="005E42B1" w:rsidRPr="00CD45BA">
        <w:rPr>
          <w:rFonts w:ascii="Arial" w:eastAsia="Calibri" w:hAnsi="Arial" w:cs="Arial"/>
          <w:b/>
        </w:rPr>
        <w:t>Self-Study</w:t>
      </w:r>
      <w:r w:rsidR="005C2F03" w:rsidRPr="00CD45BA">
        <w:rPr>
          <w:rFonts w:ascii="Arial" w:eastAsia="Calibri" w:hAnsi="Arial" w:cs="Arial"/>
          <w:b/>
        </w:rPr>
        <w:t xml:space="preserve"> &amp; Candidacy Benchmarks</w:t>
      </w:r>
    </w:p>
    <w:p w14:paraId="4044DB30" w14:textId="77777777" w:rsidR="00775DDC" w:rsidRPr="00CD45BA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D2A0912" w14:textId="0F646D0B" w:rsidR="008A4058" w:rsidRDefault="008A4058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>This form is used to assist the COA in the evaluation of the program’s compliance with the accreditation standard below:</w:t>
      </w:r>
    </w:p>
    <w:p w14:paraId="1AB7E656" w14:textId="77777777" w:rsidR="00572ECE" w:rsidRPr="00B979F0" w:rsidRDefault="00572ECE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62D097B0" w14:textId="621B09A8" w:rsidR="008A4058" w:rsidRPr="00B979F0" w:rsidRDefault="008A4058" w:rsidP="00BB7B85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 w:rsidR="00906D62"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7758185F" w14:textId="77777777" w:rsidR="008A4058" w:rsidRPr="00B979F0" w:rsidRDefault="008A4058" w:rsidP="008A4058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564631B" w14:textId="4FAD2745" w:rsidR="00821BBF" w:rsidRDefault="008A4058" w:rsidP="00821BBF">
      <w:pPr>
        <w:spacing w:after="0" w:line="240" w:lineRule="auto"/>
      </w:pPr>
      <w:r w:rsidRPr="00B979F0">
        <w:rPr>
          <w:rFonts w:ascii="Arial" w:eastAsia="Calibri" w:hAnsi="Arial" w:cs="Arial"/>
          <w:spacing w:val="-3"/>
        </w:rPr>
        <w:t>All programs</w:t>
      </w:r>
      <w:r w:rsidR="00E74D68">
        <w:rPr>
          <w:rFonts w:ascii="Arial" w:eastAsia="Calibri" w:hAnsi="Arial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867A26">
        <w:rPr>
          <w:rFonts w:ascii="Arial" w:eastAsia="Calibri" w:hAnsi="Arial" w:cs="Arial"/>
          <w:spacing w:val="-3"/>
        </w:rPr>
        <w:t xml:space="preserve">(COA) </w:t>
      </w:r>
      <w:r w:rsidR="006B1BCC">
        <w:rPr>
          <w:rFonts w:ascii="Arial" w:eastAsia="Calibri" w:hAnsi="Arial" w:cs="Arial"/>
          <w:spacing w:val="-3"/>
        </w:rPr>
        <w:t xml:space="preserve">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 w:rsidR="001B2800"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Pr="00B979F0">
        <w:rPr>
          <w:rFonts w:ascii="Arial" w:eastAsia="Calibri" w:hAnsi="Arial" w:cs="Arial"/>
          <w:spacing w:val="-3"/>
        </w:rPr>
        <w:t>tudents are assessed</w:t>
      </w:r>
      <w:r w:rsidR="00F660C7">
        <w:rPr>
          <w:rFonts w:ascii="Arial" w:eastAsia="Calibri" w:hAnsi="Arial" w:cs="Arial"/>
          <w:spacing w:val="-3"/>
        </w:rPr>
        <w:t xml:space="preserve"> </w:t>
      </w:r>
      <w:r w:rsidR="00175FA7">
        <w:rPr>
          <w:rFonts w:ascii="Arial" w:eastAsia="Calibri" w:hAnsi="Arial" w:cs="Arial"/>
          <w:spacing w:val="-3"/>
        </w:rPr>
        <w:t>using a minimum of two measures</w:t>
      </w:r>
      <w:r w:rsidR="005C2F03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 w:rsidR="002E04AE"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 w:rsidR="006B1BCC"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6B1BCC">
        <w:rPr>
          <w:rFonts w:ascii="Arial" w:eastAsia="Calibri" w:hAnsi="Arial" w:cs="Arial"/>
          <w:spacing w:val="-3"/>
        </w:rPr>
        <w:t>A</w:t>
      </w:r>
      <w:r w:rsidR="006B1BCC" w:rsidRPr="00B979F0">
        <w:rPr>
          <w:rFonts w:ascii="Arial" w:eastAsia="Calibri" w:hAnsi="Arial" w:cs="Arial"/>
          <w:spacing w:val="-3"/>
        </w:rPr>
        <w:t xml:space="preserve">ccreditation </w:t>
      </w:r>
      <w:r w:rsidR="006B1BCC">
        <w:rPr>
          <w:rFonts w:ascii="Arial" w:eastAsia="Calibri" w:hAnsi="Arial" w:cs="Arial"/>
          <w:spacing w:val="-3"/>
        </w:rPr>
        <w:t>S</w:t>
      </w:r>
      <w:r w:rsidR="006B1BCC" w:rsidRPr="00B979F0">
        <w:rPr>
          <w:rFonts w:ascii="Arial" w:eastAsia="Calibri" w:hAnsi="Arial" w:cs="Arial"/>
          <w:spacing w:val="-3"/>
        </w:rPr>
        <w:t>tandards</w:t>
      </w:r>
      <w:r w:rsidR="006B1BCC">
        <w:rPr>
          <w:rFonts w:ascii="Arial" w:eastAsia="Calibri" w:hAnsi="Arial" w:cs="Arial"/>
          <w:spacing w:val="-3"/>
        </w:rPr>
        <w:t xml:space="preserve"> (EPAS)</w:t>
      </w:r>
      <w:r w:rsidR="002E04AE">
        <w:rPr>
          <w:rFonts w:ascii="Arial" w:eastAsia="Calibri" w:hAnsi="Arial" w:cs="Arial"/>
          <w:spacing w:val="-3"/>
        </w:rPr>
        <w:t xml:space="preserve">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 w:rsidR="00867A26"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 w:rsidR="006A7197">
        <w:rPr>
          <w:rFonts w:ascii="Arial" w:eastAsia="Calibri" w:hAnsi="Arial" w:cs="Arial"/>
          <w:spacing w:val="-3"/>
        </w:rPr>
        <w:t>reflect the</w:t>
      </w:r>
      <w:r w:rsidR="006A7197" w:rsidRPr="00B979F0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dimensions </w:t>
      </w:r>
      <w:r w:rsidR="00E3487F"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D45BA">
        <w:rPr>
          <w:rFonts w:ascii="Arial" w:eastAsia="Calibri" w:hAnsi="Arial" w:cs="Arial"/>
          <w:spacing w:val="-3"/>
        </w:rPr>
        <w:t xml:space="preserve"> </w:t>
      </w:r>
    </w:p>
    <w:p w14:paraId="22AA237D" w14:textId="0765FF89" w:rsidR="007F4A3E" w:rsidRDefault="00DB7EB2" w:rsidP="003114F9">
      <w:pPr>
        <w:spacing w:after="0" w:line="240" w:lineRule="auto"/>
        <w:rPr>
          <w:rFonts w:ascii="Arial" w:hAnsi="Arial" w:cs="Arial"/>
          <w:color w:val="000000" w:themeColor="text1"/>
        </w:rPr>
      </w:pPr>
      <w:r>
        <w:br/>
      </w:r>
      <w:r w:rsidR="00B90EFF" w:rsidRPr="46B1AE5C">
        <w:rPr>
          <w:rFonts w:ascii="Arial" w:hAnsi="Arial" w:cs="Arial"/>
          <w:color w:val="000000" w:themeColor="text1"/>
        </w:rPr>
        <w:t>P</w:t>
      </w:r>
      <w:r w:rsidR="007F4A3E" w:rsidRPr="46B1AE5C">
        <w:rPr>
          <w:rFonts w:ascii="Arial" w:hAnsi="Arial" w:cs="Arial"/>
          <w:color w:val="000000" w:themeColor="text1"/>
        </w:rPr>
        <w:t xml:space="preserve">rograms determine a percentage-based </w:t>
      </w:r>
      <w:r w:rsidR="00D05B60" w:rsidRPr="46B1AE5C">
        <w:rPr>
          <w:rFonts w:ascii="Arial" w:hAnsi="Arial" w:cs="Arial"/>
          <w:color w:val="000000" w:themeColor="text1"/>
        </w:rPr>
        <w:t>benchmark for</w:t>
      </w:r>
      <w:r w:rsidR="007F4A3E" w:rsidRPr="46B1AE5C">
        <w:rPr>
          <w:rFonts w:ascii="Arial" w:hAnsi="Arial" w:cs="Arial"/>
          <w:color w:val="000000" w:themeColor="text1"/>
        </w:rPr>
        <w:t xml:space="preserve"> each competency and determine</w:t>
      </w:r>
      <w:r w:rsidR="00DF4902" w:rsidRPr="46B1AE5C">
        <w:rPr>
          <w:rFonts w:ascii="Arial" w:hAnsi="Arial" w:cs="Arial"/>
          <w:color w:val="000000" w:themeColor="text1"/>
        </w:rPr>
        <w:t xml:space="preserve"> </w:t>
      </w:r>
      <w:r w:rsidR="00DE26FF" w:rsidRPr="46B1AE5C">
        <w:rPr>
          <w:rFonts w:ascii="Arial" w:hAnsi="Arial" w:cs="Arial"/>
          <w:color w:val="000000" w:themeColor="text1"/>
        </w:rPr>
        <w:t>an</w:t>
      </w:r>
      <w:r w:rsidR="007F4A3E" w:rsidRPr="46B1AE5C">
        <w:rPr>
          <w:rFonts w:ascii="Arial" w:hAnsi="Arial" w:cs="Arial"/>
          <w:color w:val="000000" w:themeColor="text1"/>
        </w:rPr>
        <w:t xml:space="preserve"> outcome-measure benchmark (minimum score) for each measure. The competency benchmark </w:t>
      </w:r>
      <w:r w:rsidR="00A14438" w:rsidRPr="46B1AE5C">
        <w:rPr>
          <w:rFonts w:ascii="Arial" w:hAnsi="Arial" w:cs="Arial"/>
          <w:color w:val="000000" w:themeColor="text1"/>
        </w:rPr>
        <w:t xml:space="preserve">(which can </w:t>
      </w:r>
      <w:r w:rsidR="00BE30C7">
        <w:rPr>
          <w:rFonts w:ascii="Arial" w:hAnsi="Arial" w:cs="Arial"/>
          <w:color w:val="000000" w:themeColor="text1"/>
        </w:rPr>
        <w:t>differ</w:t>
      </w:r>
      <w:r w:rsidR="00A14438" w:rsidRPr="46B1AE5C">
        <w:rPr>
          <w:rFonts w:ascii="Arial" w:hAnsi="Arial" w:cs="Arial"/>
          <w:color w:val="000000" w:themeColor="text1"/>
        </w:rPr>
        <w:t xml:space="preserve"> for each competency) </w:t>
      </w:r>
      <w:r w:rsidR="007F4A3E" w:rsidRPr="46B1AE5C">
        <w:rPr>
          <w:rFonts w:ascii="Arial" w:hAnsi="Arial" w:cs="Arial"/>
          <w:color w:val="000000" w:themeColor="text1"/>
        </w:rPr>
        <w:t xml:space="preserve">represents the minimum percent of students the program expects to have achieved </w:t>
      </w:r>
      <w:r w:rsidR="00A14438" w:rsidRPr="46B1AE5C">
        <w:rPr>
          <w:rFonts w:ascii="Arial" w:hAnsi="Arial" w:cs="Arial"/>
          <w:color w:val="000000" w:themeColor="text1"/>
        </w:rPr>
        <w:t xml:space="preserve">the </w:t>
      </w:r>
      <w:r w:rsidR="00B21C02" w:rsidRPr="46B1AE5C">
        <w:rPr>
          <w:rFonts w:ascii="Arial" w:hAnsi="Arial" w:cs="Arial"/>
          <w:color w:val="000000" w:themeColor="text1"/>
        </w:rPr>
        <w:t>outcome measure benchmarks in both/all measures</w:t>
      </w:r>
      <w:r w:rsidR="002F6662" w:rsidRPr="46B1AE5C">
        <w:rPr>
          <w:rFonts w:ascii="Arial" w:hAnsi="Arial" w:cs="Arial"/>
          <w:color w:val="000000" w:themeColor="text1"/>
        </w:rPr>
        <w:t xml:space="preserve"> for</w:t>
      </w:r>
      <w:r w:rsidR="007F4A3E" w:rsidRPr="46B1AE5C">
        <w:rPr>
          <w:rFonts w:ascii="Arial" w:hAnsi="Arial" w:cs="Arial"/>
          <w:color w:val="000000" w:themeColor="text1"/>
        </w:rPr>
        <w:t xml:space="preserve"> each of the nine </w:t>
      </w:r>
      <w:r w:rsidR="00DE26FF" w:rsidRPr="46B1AE5C">
        <w:rPr>
          <w:rFonts w:ascii="Arial" w:hAnsi="Arial" w:cs="Arial"/>
          <w:color w:val="000000" w:themeColor="text1"/>
        </w:rPr>
        <w:t>competencies.</w:t>
      </w:r>
      <w:r w:rsidR="00C479DF">
        <w:rPr>
          <w:rFonts w:ascii="Arial" w:hAnsi="Arial" w:cs="Arial"/>
          <w:color w:val="000000" w:themeColor="text1"/>
        </w:rPr>
        <w:t xml:space="preserve"> </w:t>
      </w:r>
      <w:r w:rsidR="007F4A3E" w:rsidRPr="46B1AE5C">
        <w:rPr>
          <w:rFonts w:ascii="Arial" w:hAnsi="Arial" w:cs="Arial"/>
          <w:color w:val="000000" w:themeColor="text1"/>
        </w:rPr>
        <w:t>The</w:t>
      </w:r>
      <w:r w:rsidR="00701EAA" w:rsidRPr="46B1AE5C">
        <w:rPr>
          <w:rFonts w:ascii="Arial" w:hAnsi="Arial" w:cs="Arial"/>
          <w:color w:val="000000" w:themeColor="text1"/>
        </w:rPr>
        <w:t xml:space="preserve"> program then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EE1D71" w:rsidRPr="46B1AE5C">
        <w:rPr>
          <w:rFonts w:ascii="Arial" w:hAnsi="Arial" w:cs="Arial"/>
          <w:color w:val="000000" w:themeColor="text1"/>
        </w:rPr>
        <w:t>d</w:t>
      </w:r>
      <w:r w:rsidR="00EE1D71" w:rsidRPr="46B1AE5C">
        <w:rPr>
          <w:rFonts w:ascii="Arial" w:hAnsi="Arial" w:cs="Arial"/>
        </w:rPr>
        <w:t xml:space="preserve">etermines the percentage of students that attained each outcome measure (e.g., minimum score </w:t>
      </w:r>
      <w:r w:rsidR="00081E77" w:rsidRPr="46B1AE5C">
        <w:rPr>
          <w:rFonts w:ascii="Arial" w:hAnsi="Arial" w:cs="Arial"/>
        </w:rPr>
        <w:t>o</w:t>
      </w:r>
      <w:r w:rsidR="00081E77">
        <w:rPr>
          <w:rFonts w:ascii="Arial" w:hAnsi="Arial" w:cs="Arial"/>
        </w:rPr>
        <w:t>r</w:t>
      </w:r>
      <w:r w:rsidR="00081E77" w:rsidRPr="46B1AE5C">
        <w:rPr>
          <w:rFonts w:ascii="Arial" w:hAnsi="Arial" w:cs="Arial"/>
        </w:rPr>
        <w:t xml:space="preserve"> </w:t>
      </w:r>
      <w:r w:rsidR="00EE1D71" w:rsidRPr="46B1AE5C">
        <w:rPr>
          <w:rFonts w:ascii="Arial" w:hAnsi="Arial" w:cs="Arial"/>
        </w:rPr>
        <w:t>higher)</w:t>
      </w:r>
      <w:r w:rsidR="0025242A" w:rsidRPr="46B1AE5C">
        <w:rPr>
          <w:rFonts w:ascii="Arial" w:hAnsi="Arial" w:cs="Arial"/>
        </w:rPr>
        <w:t xml:space="preserve">, and </w:t>
      </w:r>
      <w:r w:rsidR="00EF21B6" w:rsidRPr="46B1AE5C">
        <w:rPr>
          <w:rFonts w:ascii="Arial" w:hAnsi="Arial" w:cs="Arial"/>
        </w:rPr>
        <w:t>aggregates</w:t>
      </w:r>
      <w:r w:rsidR="00180B77" w:rsidRPr="46B1AE5C">
        <w:rPr>
          <w:rFonts w:ascii="Arial" w:hAnsi="Arial" w:cs="Arial"/>
        </w:rPr>
        <w:t xml:space="preserve"> the percentages</w:t>
      </w:r>
      <w:r w:rsidR="002A6A84" w:rsidRPr="46B1AE5C">
        <w:rPr>
          <w:rFonts w:ascii="Arial" w:hAnsi="Arial" w:cs="Arial"/>
        </w:rPr>
        <w:t xml:space="preserve"> for both/all measures</w:t>
      </w:r>
      <w:r w:rsidR="00180B77" w:rsidRPr="46B1AE5C">
        <w:rPr>
          <w:rFonts w:ascii="Arial" w:hAnsi="Arial" w:cs="Arial"/>
        </w:rPr>
        <w:t xml:space="preserve"> together to obtain the percentage of students demonstrating competence inclusive of </w:t>
      </w:r>
      <w:r w:rsidR="0087180F">
        <w:rPr>
          <w:rFonts w:ascii="Arial" w:hAnsi="Arial" w:cs="Arial"/>
        </w:rPr>
        <w:t>two (</w:t>
      </w:r>
      <w:r w:rsidR="00180B77" w:rsidRPr="46B1AE5C">
        <w:rPr>
          <w:rFonts w:ascii="Arial" w:hAnsi="Arial" w:cs="Arial"/>
        </w:rPr>
        <w:t>2</w:t>
      </w:r>
      <w:r w:rsidR="0087180F">
        <w:rPr>
          <w:rFonts w:ascii="Arial" w:hAnsi="Arial" w:cs="Arial"/>
        </w:rPr>
        <w:t>)</w:t>
      </w:r>
      <w:r w:rsidR="00180B77" w:rsidRPr="46B1AE5C">
        <w:rPr>
          <w:rFonts w:ascii="Arial" w:hAnsi="Arial" w:cs="Arial"/>
        </w:rPr>
        <w:t xml:space="preserve"> or more </w:t>
      </w:r>
      <w:r w:rsidR="0020646B" w:rsidRPr="46B1AE5C">
        <w:rPr>
          <w:rFonts w:ascii="Arial" w:hAnsi="Arial" w:cs="Arial"/>
        </w:rPr>
        <w:t>measures</w:t>
      </w:r>
      <w:r w:rsidR="0020646B" w:rsidRPr="46B1AE5C">
        <w:rPr>
          <w:rFonts w:ascii="Arial" w:hAnsi="Arial" w:cs="Arial"/>
          <w:color w:val="000000" w:themeColor="text1"/>
        </w:rPr>
        <w:t xml:space="preserve">. The result of aggregating </w:t>
      </w:r>
      <w:r w:rsidR="009B73CF" w:rsidRPr="46B1AE5C">
        <w:rPr>
          <w:rFonts w:ascii="Arial" w:hAnsi="Arial" w:cs="Arial"/>
          <w:color w:val="000000" w:themeColor="text1"/>
        </w:rPr>
        <w:t>both/</w:t>
      </w:r>
      <w:r w:rsidR="007F4A3E" w:rsidRPr="46B1AE5C">
        <w:rPr>
          <w:rFonts w:ascii="Arial" w:hAnsi="Arial" w:cs="Arial"/>
          <w:color w:val="000000" w:themeColor="text1"/>
        </w:rPr>
        <w:t xml:space="preserve">all outcome measure </w:t>
      </w:r>
      <w:r w:rsidR="0020646B" w:rsidRPr="46B1AE5C">
        <w:rPr>
          <w:rFonts w:ascii="Arial" w:hAnsi="Arial" w:cs="Arial"/>
          <w:color w:val="000000" w:themeColor="text1"/>
        </w:rPr>
        <w:t xml:space="preserve">percentages </w:t>
      </w:r>
      <w:r w:rsidR="007F4A3E" w:rsidRPr="46B1AE5C">
        <w:rPr>
          <w:rFonts w:ascii="Arial" w:hAnsi="Arial" w:cs="Arial"/>
          <w:color w:val="000000" w:themeColor="text1"/>
        </w:rPr>
        <w:t xml:space="preserve">provides the </w:t>
      </w:r>
      <w:r w:rsidR="00FE7BF7" w:rsidRPr="46B1AE5C">
        <w:rPr>
          <w:rFonts w:ascii="Arial" w:hAnsi="Arial" w:cs="Arial"/>
          <w:color w:val="000000" w:themeColor="text1"/>
        </w:rPr>
        <w:t xml:space="preserve">percentage of </w:t>
      </w:r>
      <w:r w:rsidR="007F4A3E" w:rsidRPr="46B1AE5C">
        <w:rPr>
          <w:rFonts w:ascii="Arial" w:hAnsi="Arial" w:cs="Arial"/>
          <w:color w:val="000000" w:themeColor="text1"/>
        </w:rPr>
        <w:t>student</w:t>
      </w:r>
      <w:r w:rsidR="000F5ED1" w:rsidRPr="46B1AE5C">
        <w:rPr>
          <w:rFonts w:ascii="Arial" w:hAnsi="Arial" w:cs="Arial"/>
          <w:color w:val="000000" w:themeColor="text1"/>
        </w:rPr>
        <w:t>s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701EAA" w:rsidRPr="46B1AE5C">
        <w:rPr>
          <w:rFonts w:ascii="Arial" w:hAnsi="Arial" w:cs="Arial"/>
          <w:color w:val="000000" w:themeColor="text1"/>
        </w:rPr>
        <w:t>achieving</w:t>
      </w:r>
      <w:r w:rsidR="00FE7BF7" w:rsidRPr="46B1AE5C">
        <w:rPr>
          <w:rFonts w:ascii="Arial" w:hAnsi="Arial" w:cs="Arial"/>
          <w:color w:val="000000" w:themeColor="text1"/>
        </w:rPr>
        <w:t xml:space="preserve"> the </w:t>
      </w:r>
      <w:r w:rsidR="0087180F">
        <w:rPr>
          <w:rFonts w:ascii="Arial" w:hAnsi="Arial" w:cs="Arial"/>
          <w:color w:val="000000" w:themeColor="text1"/>
        </w:rPr>
        <w:t>competency</w:t>
      </w:r>
      <w:r w:rsidR="00FE7BF7" w:rsidRPr="46B1AE5C">
        <w:rPr>
          <w:rFonts w:ascii="Arial" w:hAnsi="Arial" w:cs="Arial"/>
          <w:color w:val="000000" w:themeColor="text1"/>
        </w:rPr>
        <w:t xml:space="preserve"> benchmark</w:t>
      </w:r>
      <w:r w:rsidR="007F4A3E" w:rsidRPr="46B1AE5C">
        <w:rPr>
          <w:rFonts w:ascii="Arial" w:hAnsi="Arial" w:cs="Arial"/>
          <w:color w:val="000000" w:themeColor="text1"/>
        </w:rPr>
        <w:t>. An aggregated percentage at or above the competency benchmark is considered achievement of that competency.</w:t>
      </w:r>
      <w:r w:rsidR="1947163D" w:rsidRPr="46B1AE5C">
        <w:rPr>
          <w:rFonts w:ascii="Arial" w:hAnsi="Arial" w:cs="Arial"/>
          <w:color w:val="000000" w:themeColor="text1"/>
        </w:rPr>
        <w:t xml:space="preserve"> If the program has more than one program option, the program </w:t>
      </w:r>
      <w:r w:rsidR="00D030A2">
        <w:rPr>
          <w:rFonts w:ascii="Arial" w:hAnsi="Arial" w:cs="Arial"/>
          <w:color w:val="000000" w:themeColor="text1"/>
        </w:rPr>
        <w:t>must</w:t>
      </w:r>
      <w:r w:rsidR="1947163D" w:rsidRPr="46B1AE5C">
        <w:rPr>
          <w:rFonts w:ascii="Arial" w:hAnsi="Arial" w:cs="Arial"/>
          <w:color w:val="000000" w:themeColor="text1"/>
        </w:rPr>
        <w:t xml:space="preserve"> report data for each program option, and also</w:t>
      </w:r>
      <w:r w:rsidR="42F824E6" w:rsidRPr="46B1AE5C">
        <w:rPr>
          <w:rFonts w:ascii="Arial" w:hAnsi="Arial" w:cs="Arial"/>
          <w:color w:val="000000" w:themeColor="text1"/>
        </w:rPr>
        <w:t xml:space="preserve"> </w:t>
      </w:r>
      <w:r w:rsidR="007B5032">
        <w:rPr>
          <w:rFonts w:ascii="Arial" w:hAnsi="Arial" w:cs="Arial"/>
          <w:color w:val="000000" w:themeColor="text1"/>
        </w:rPr>
        <w:t>a</w:t>
      </w:r>
      <w:r w:rsidR="42F824E6" w:rsidRPr="46B1AE5C">
        <w:rPr>
          <w:rFonts w:ascii="Arial" w:hAnsi="Arial" w:cs="Arial"/>
          <w:color w:val="000000" w:themeColor="text1"/>
        </w:rPr>
        <w:t>n</w:t>
      </w:r>
      <w:r w:rsidR="1947163D" w:rsidRPr="46B1AE5C">
        <w:rPr>
          <w:rFonts w:ascii="Arial" w:hAnsi="Arial" w:cs="Arial"/>
          <w:color w:val="000000" w:themeColor="text1"/>
        </w:rPr>
        <w:t xml:space="preserve"> aggregate</w:t>
      </w:r>
      <w:r w:rsidR="00D030A2">
        <w:rPr>
          <w:rFonts w:ascii="Arial" w:hAnsi="Arial" w:cs="Arial"/>
          <w:color w:val="000000" w:themeColor="text1"/>
        </w:rPr>
        <w:t xml:space="preserve"> of</w:t>
      </w:r>
      <w:r w:rsidR="1947163D" w:rsidRPr="46B1AE5C">
        <w:rPr>
          <w:rFonts w:ascii="Arial" w:hAnsi="Arial" w:cs="Arial"/>
          <w:color w:val="000000" w:themeColor="text1"/>
        </w:rPr>
        <w:t xml:space="preserve"> all program options </w:t>
      </w:r>
      <w:r w:rsidR="00D030A2">
        <w:rPr>
          <w:rFonts w:ascii="Arial" w:hAnsi="Arial" w:cs="Arial"/>
          <w:color w:val="000000" w:themeColor="text1"/>
        </w:rPr>
        <w:t xml:space="preserve">combined </w:t>
      </w:r>
      <w:r w:rsidR="1947163D" w:rsidRPr="46B1AE5C">
        <w:rPr>
          <w:rFonts w:ascii="Arial" w:hAnsi="Arial" w:cs="Arial"/>
          <w:color w:val="000000" w:themeColor="text1"/>
        </w:rPr>
        <w:t xml:space="preserve">to determine an overall percentage </w:t>
      </w:r>
      <w:r w:rsidR="2EA2E8CF" w:rsidRPr="46B1AE5C">
        <w:rPr>
          <w:rFonts w:ascii="Arial" w:hAnsi="Arial" w:cs="Arial"/>
          <w:color w:val="000000" w:themeColor="text1"/>
        </w:rPr>
        <w:t xml:space="preserve">of students </w:t>
      </w:r>
      <w:r w:rsidR="00D030A2">
        <w:rPr>
          <w:rFonts w:ascii="Arial" w:hAnsi="Arial" w:cs="Arial"/>
          <w:color w:val="000000" w:themeColor="text1"/>
        </w:rPr>
        <w:t xml:space="preserve">across all program options </w:t>
      </w:r>
      <w:r w:rsidR="2EA2E8CF" w:rsidRPr="46B1AE5C">
        <w:rPr>
          <w:rFonts w:ascii="Arial" w:hAnsi="Arial" w:cs="Arial"/>
          <w:color w:val="000000" w:themeColor="text1"/>
        </w:rPr>
        <w:t xml:space="preserve">achieving the </w:t>
      </w:r>
      <w:r w:rsidR="00D030A2">
        <w:rPr>
          <w:rFonts w:ascii="Arial" w:hAnsi="Arial" w:cs="Arial"/>
          <w:color w:val="000000" w:themeColor="text1"/>
        </w:rPr>
        <w:t>competency benchmark</w:t>
      </w:r>
      <w:r w:rsidR="2EA2E8CF" w:rsidRPr="46B1AE5C">
        <w:rPr>
          <w:rFonts w:ascii="Arial" w:hAnsi="Arial" w:cs="Arial"/>
          <w:color w:val="000000" w:themeColor="text1"/>
        </w:rPr>
        <w:t>.</w:t>
      </w:r>
    </w:p>
    <w:p w14:paraId="6F08D0E8" w14:textId="77777777" w:rsidR="00B22678" w:rsidRPr="00961A1A" w:rsidRDefault="00B22678" w:rsidP="003114F9">
      <w:pPr>
        <w:spacing w:after="0" w:line="240" w:lineRule="auto"/>
        <w:rPr>
          <w:rFonts w:ascii="Arial" w:hAnsi="Arial" w:cs="Arial"/>
          <w:color w:val="000000"/>
        </w:rPr>
      </w:pPr>
    </w:p>
    <w:p w14:paraId="2BDAE889" w14:textId="77777777" w:rsidR="00793C8E" w:rsidRPr="00CD45BA" w:rsidRDefault="00480106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  <w:r w:rsidRPr="00CD45BA">
        <w:rPr>
          <w:rFonts w:ascii="Arial" w:eastAsia="Calibri" w:hAnsi="Arial" w:cs="Arial"/>
          <w:b/>
          <w:spacing w:val="-3"/>
        </w:rPr>
        <w:t xml:space="preserve">Posting Form AS 4 for </w:t>
      </w:r>
      <w:r w:rsidR="00793C8E" w:rsidRPr="00CD45BA">
        <w:rPr>
          <w:rFonts w:ascii="Arial" w:eastAsia="Calibri" w:hAnsi="Arial" w:cs="Arial"/>
          <w:b/>
          <w:spacing w:val="-3"/>
        </w:rPr>
        <w:t>Ongoing Compliance with AS 4.0.3</w:t>
      </w:r>
    </w:p>
    <w:p w14:paraId="1D7273F0" w14:textId="77777777" w:rsidR="00775DDC" w:rsidRPr="00CD45BA" w:rsidRDefault="00775DDC" w:rsidP="00775DDC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6FEAA957" w14:textId="099F8352" w:rsidR="00A848FE" w:rsidRDefault="00F275D7" w:rsidP="00A848FE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 w:rsidR="00793C8E">
        <w:rPr>
          <w:rFonts w:ascii="Arial" w:eastAsia="Calibri" w:hAnsi="Arial" w:cs="Arial"/>
          <w:spacing w:val="-3"/>
        </w:rPr>
        <w:t xml:space="preserve">programs must </w:t>
      </w:r>
      <w:r w:rsidR="006042C3">
        <w:rPr>
          <w:rFonts w:ascii="Arial" w:eastAsia="Calibri" w:hAnsi="Arial" w:cs="Arial"/>
          <w:spacing w:val="-3"/>
        </w:rPr>
        <w:t xml:space="preserve">post this form </w:t>
      </w:r>
      <w:r w:rsidR="00793C8E" w:rsidRPr="00793C8E">
        <w:rPr>
          <w:rFonts w:ascii="Arial" w:eastAsia="Calibri" w:hAnsi="Arial" w:cs="Arial"/>
          <w:spacing w:val="-3"/>
        </w:rPr>
        <w:t>public</w:t>
      </w:r>
      <w:r w:rsidR="006042C3">
        <w:rPr>
          <w:rFonts w:ascii="Arial" w:eastAsia="Calibri" w:hAnsi="Arial" w:cs="Arial"/>
          <w:spacing w:val="-3"/>
        </w:rPr>
        <w:t>ly</w:t>
      </w:r>
      <w:r w:rsidR="00793C8E" w:rsidRPr="00793C8E">
        <w:rPr>
          <w:rFonts w:ascii="Arial" w:eastAsia="Calibri" w:hAnsi="Arial" w:cs="Arial"/>
          <w:spacing w:val="-3"/>
        </w:rPr>
        <w:t xml:space="preserve"> on its website and routinely up-date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793C8E" w:rsidRPr="00793C8E">
        <w:rPr>
          <w:rFonts w:ascii="Arial" w:eastAsia="Calibri" w:hAnsi="Arial" w:cs="Arial"/>
          <w:spacing w:val="-3"/>
        </w:rPr>
        <w:t>(minimally every 2 years) its findings.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E8718F">
        <w:rPr>
          <w:rFonts w:ascii="Arial" w:eastAsia="Calibri" w:hAnsi="Arial" w:cs="Arial"/>
          <w:spacing w:val="-3"/>
        </w:rPr>
        <w:t xml:space="preserve">Upon request, programs must provide </w:t>
      </w:r>
      <w:r w:rsidR="00E80DB9">
        <w:rPr>
          <w:rFonts w:ascii="Arial" w:eastAsia="Calibri" w:hAnsi="Arial" w:cs="Arial"/>
          <w:spacing w:val="-3"/>
        </w:rPr>
        <w:t>CSWE</w:t>
      </w:r>
      <w:r w:rsidR="00DB2C50">
        <w:rPr>
          <w:rFonts w:ascii="Arial" w:eastAsia="Calibri" w:hAnsi="Arial" w:cs="Arial"/>
          <w:spacing w:val="-3"/>
        </w:rPr>
        <w:t xml:space="preserve"> with </w:t>
      </w:r>
      <w:r w:rsidR="00E8718F">
        <w:rPr>
          <w:rFonts w:ascii="Arial" w:eastAsia="Calibri" w:hAnsi="Arial" w:cs="Arial"/>
          <w:spacing w:val="-3"/>
        </w:rPr>
        <w:t xml:space="preserve">the </w:t>
      </w:r>
      <w:r w:rsidR="008017C5">
        <w:rPr>
          <w:rFonts w:ascii="Arial" w:eastAsia="Calibri" w:hAnsi="Arial" w:cs="Arial"/>
          <w:spacing w:val="-3"/>
        </w:rPr>
        <w:t>weblink to the p</w:t>
      </w:r>
      <w:r w:rsidR="008017C5" w:rsidRPr="008017C5">
        <w:rPr>
          <w:rFonts w:ascii="Arial" w:eastAsia="Calibri" w:hAnsi="Arial" w:cs="Arial"/>
          <w:spacing w:val="-3"/>
        </w:rPr>
        <w:t>ublished</w:t>
      </w:r>
      <w:r w:rsidR="008017C5">
        <w:rPr>
          <w:rFonts w:ascii="Arial" w:eastAsia="Calibri" w:hAnsi="Arial" w:cs="Arial"/>
          <w:spacing w:val="-3"/>
        </w:rPr>
        <w:t xml:space="preserve"> form</w:t>
      </w:r>
      <w:r w:rsidR="008017C5" w:rsidRPr="008017C5">
        <w:rPr>
          <w:rFonts w:ascii="Arial" w:eastAsia="Calibri" w:hAnsi="Arial" w:cs="Arial"/>
          <w:spacing w:val="-3"/>
        </w:rPr>
        <w:t xml:space="preserve"> on </w:t>
      </w:r>
      <w:r w:rsidR="008017C5">
        <w:rPr>
          <w:rFonts w:ascii="Arial" w:eastAsia="Calibri" w:hAnsi="Arial" w:cs="Arial"/>
          <w:spacing w:val="-3"/>
        </w:rPr>
        <w:t>the</w:t>
      </w:r>
      <w:r w:rsidR="008017C5" w:rsidRPr="008017C5">
        <w:rPr>
          <w:rFonts w:ascii="Arial" w:eastAsia="Calibri" w:hAnsi="Arial" w:cs="Arial"/>
          <w:spacing w:val="-3"/>
        </w:rPr>
        <w:t xml:space="preserve"> program’s web</w:t>
      </w:r>
      <w:r w:rsidR="00DB2C50">
        <w:rPr>
          <w:rFonts w:ascii="Arial" w:eastAsia="Calibri" w:hAnsi="Arial" w:cs="Arial"/>
          <w:spacing w:val="-3"/>
        </w:rPr>
        <w:t xml:space="preserve">site </w:t>
      </w:r>
      <w:r w:rsidR="00DB2C50" w:rsidRPr="008537EA">
        <w:rPr>
          <w:rFonts w:ascii="Arial" w:eastAsia="Calibri" w:hAnsi="Arial" w:cs="Arial"/>
          <w:spacing w:val="-3"/>
          <w:u w:val="single"/>
        </w:rPr>
        <w:t xml:space="preserve">where it is </w:t>
      </w:r>
      <w:r w:rsidR="008017C5" w:rsidRPr="008537EA">
        <w:rPr>
          <w:rFonts w:ascii="Arial" w:eastAsia="Calibri" w:hAnsi="Arial" w:cs="Arial"/>
          <w:spacing w:val="-3"/>
          <w:u w:val="single"/>
        </w:rPr>
        <w:t>accessible to the public</w:t>
      </w:r>
      <w:r w:rsidR="008017C5" w:rsidRPr="008017C5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DB2C50">
        <w:rPr>
          <w:rFonts w:ascii="Arial" w:eastAsia="Calibri" w:hAnsi="Arial" w:cs="Arial"/>
          <w:spacing w:val="-3"/>
        </w:rPr>
        <w:t>Data</w:t>
      </w:r>
      <w:r w:rsidR="005C2F03">
        <w:rPr>
          <w:rFonts w:ascii="Arial" w:eastAsia="Calibri" w:hAnsi="Arial" w:cs="Arial"/>
          <w:spacing w:val="-3"/>
        </w:rPr>
        <w:t xml:space="preserve"> </w:t>
      </w:r>
      <w:r w:rsidR="002A5349">
        <w:rPr>
          <w:rFonts w:ascii="Arial" w:eastAsia="Calibri" w:hAnsi="Arial" w:cs="Arial"/>
          <w:spacing w:val="-3"/>
        </w:rPr>
        <w:t xml:space="preserve">presented on the form must be </w:t>
      </w:r>
      <w:r w:rsidR="00E13A3B">
        <w:rPr>
          <w:rFonts w:ascii="Arial" w:eastAsia="Calibri" w:hAnsi="Arial" w:cs="Arial"/>
          <w:spacing w:val="-3"/>
        </w:rPr>
        <w:t xml:space="preserve">collected </w:t>
      </w:r>
      <w:r w:rsidR="002A5349">
        <w:rPr>
          <w:rFonts w:ascii="Arial" w:eastAsia="Calibri" w:hAnsi="Arial" w:cs="Arial"/>
          <w:spacing w:val="-3"/>
        </w:rPr>
        <w:t>within 2 years</w:t>
      </w:r>
      <w:r w:rsidR="00E13A3B">
        <w:rPr>
          <w:rFonts w:ascii="Arial" w:eastAsia="Calibri" w:hAnsi="Arial" w:cs="Arial"/>
          <w:spacing w:val="-3"/>
        </w:rPr>
        <w:t xml:space="preserve"> of today’s date</w:t>
      </w:r>
      <w:r w:rsidR="002A5349">
        <w:rPr>
          <w:rFonts w:ascii="Arial" w:eastAsia="Calibri" w:hAnsi="Arial" w:cs="Arial"/>
          <w:spacing w:val="-3"/>
        </w:rPr>
        <w:t xml:space="preserve"> at all times. </w:t>
      </w:r>
    </w:p>
    <w:p w14:paraId="160CA489" w14:textId="7E10DF6D" w:rsidR="0016785B" w:rsidRDefault="0016785B" w:rsidP="00A848FE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F0182D7" w14:textId="77777777" w:rsidR="00775DDC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</w:pPr>
      <w:r>
        <w:br w:type="page"/>
      </w:r>
      <w:r w:rsidR="00371795" w:rsidRPr="00CD45BA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 w:rsidR="00AC3970">
        <w:rPr>
          <w:rFonts w:ascii="Arial" w:eastAsia="Calibri" w:hAnsi="Arial" w:cs="Arial"/>
          <w:b/>
          <w:spacing w:val="-3"/>
        </w:rPr>
        <w:t xml:space="preserve"> |</w:t>
      </w:r>
      <w:r w:rsidR="00AC3970" w:rsidRPr="00AC3970">
        <w:rPr>
          <w:rFonts w:ascii="Arial" w:eastAsia="Times New Roman" w:hAnsi="Arial" w:cs="Arial"/>
          <w:b/>
        </w:rPr>
        <w:t xml:space="preserve"> Generalist Practice</w:t>
      </w:r>
    </w:p>
    <w:p w14:paraId="677FBBA7" w14:textId="77777777" w:rsidR="00CD45BA" w:rsidRPr="006F741B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C77FCCB" w14:textId="74202D4D" w:rsidR="00371795" w:rsidRPr="00B979F0" w:rsidRDefault="001B2800" w:rsidP="008A4058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="00FC4D81" w:rsidRPr="00FC4D81">
        <w:rPr>
          <w:rFonts w:ascii="Arial" w:eastAsia="Calibri" w:hAnsi="Arial" w:cs="Arial"/>
          <w:spacing w:val="-3"/>
        </w:rPr>
        <w:t xml:space="preserve">tudents are assessed </w:t>
      </w:r>
      <w:r w:rsidR="001B0303" w:rsidRPr="001B0303">
        <w:rPr>
          <w:rFonts w:ascii="Arial" w:eastAsia="Calibri" w:hAnsi="Arial" w:cs="Arial"/>
          <w:spacing w:val="-3"/>
        </w:rPr>
        <w:t>using a minimum of two measures</w:t>
      </w:r>
      <w:r w:rsidR="007F4A3E">
        <w:rPr>
          <w:rFonts w:ascii="Arial" w:eastAsia="Calibri" w:hAnsi="Arial" w:cs="Arial"/>
          <w:spacing w:val="-3"/>
        </w:rPr>
        <w:t xml:space="preserve"> </w:t>
      </w:r>
      <w:r w:rsidR="00FC4D81" w:rsidRPr="00FC4D81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FC4D81">
        <w:rPr>
          <w:rFonts w:ascii="Arial" w:eastAsia="Calibri" w:hAnsi="Arial" w:cs="Arial"/>
          <w:spacing w:val="-3"/>
        </w:rPr>
        <w:t>Standards</w:t>
      </w:r>
      <w:r w:rsidR="00FC4D81" w:rsidRPr="00FC4D81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>Programs may add/delete rows</w:t>
      </w:r>
      <w:r w:rsidR="003308A9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3308A9">
        <w:rPr>
          <w:rFonts w:ascii="Arial" w:eastAsia="Calibri" w:hAnsi="Arial" w:cs="Arial"/>
          <w:spacing w:val="-3"/>
        </w:rPr>
        <w:t>measures included in the data presented</w:t>
      </w:r>
      <w:r w:rsidR="003308A9" w:rsidRPr="003308A9">
        <w:rPr>
          <w:rFonts w:ascii="Arial" w:eastAsia="Calibri" w:hAnsi="Arial" w:cs="Arial"/>
          <w:spacing w:val="-3"/>
        </w:rPr>
        <w:t>.</w:t>
      </w:r>
    </w:p>
    <w:p w14:paraId="6A849A21" w14:textId="77777777" w:rsidR="00E275E4" w:rsidRDefault="00E275E4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14215" w:type="dxa"/>
        <w:jc w:val="center"/>
        <w:tblLook w:val="04A0" w:firstRow="1" w:lastRow="0" w:firstColumn="1" w:lastColumn="0" w:noHBand="0" w:noVBand="1"/>
      </w:tblPr>
      <w:tblGrid>
        <w:gridCol w:w="8005"/>
        <w:gridCol w:w="6210"/>
      </w:tblGrid>
      <w:tr w:rsidR="00E07C20" w14:paraId="42D6AE9D" w14:textId="77777777" w:rsidTr="008B038C">
        <w:trPr>
          <w:jc w:val="center"/>
        </w:trPr>
        <w:tc>
          <w:tcPr>
            <w:tcW w:w="14215" w:type="dxa"/>
            <w:gridSpan w:val="2"/>
            <w:shd w:val="clear" w:color="auto" w:fill="E7E6E6" w:themeFill="background2"/>
            <w:vAlign w:val="center"/>
          </w:tcPr>
          <w:p w14:paraId="715772A9" w14:textId="5744E0F3" w:rsidR="00E07C20" w:rsidRPr="00544D37" w:rsidRDefault="00544D37" w:rsidP="00544D37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3308A9">
              <w:rPr>
                <w:rFonts w:ascii="Arial" w:eastAsia="Times New Roman" w:hAnsi="Arial" w:cs="Arial"/>
                <w:b/>
              </w:rPr>
              <w:t>(</w:t>
            </w:r>
            <w:r w:rsidR="00072D19">
              <w:rPr>
                <w:rFonts w:ascii="Arial" w:eastAsia="Times New Roman" w:hAnsi="Arial" w:cs="Arial"/>
                <w:b/>
              </w:rPr>
              <w:t>Core Assignments</w:t>
            </w:r>
            <w:r w:rsidR="003308A9"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E07C20" w14:paraId="2B6D1348" w14:textId="77777777" w:rsidTr="008B038C">
        <w:trPr>
          <w:jc w:val="center"/>
        </w:trPr>
        <w:tc>
          <w:tcPr>
            <w:tcW w:w="8005" w:type="dxa"/>
            <w:vAlign w:val="center"/>
          </w:tcPr>
          <w:p w14:paraId="4C9D9629" w14:textId="7B8552B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6210" w:type="dxa"/>
            <w:vAlign w:val="center"/>
          </w:tcPr>
          <w:p w14:paraId="70BAE459" w14:textId="77777777" w:rsidR="00072D19" w:rsidRPr="00072D19" w:rsidRDefault="00072D19" w:rsidP="00072D19">
            <w:pPr>
              <w:textAlignment w:val="baseline"/>
              <w:rPr>
                <w:rFonts w:ascii="Arial" w:eastAsia="Times New Roman" w:hAnsi="Arial" w:cs="Arial"/>
              </w:rPr>
            </w:pPr>
            <w:r w:rsidRPr="00072D19">
              <w:rPr>
                <w:rFonts w:ascii="Arial" w:eastAsia="Times New Roman" w:hAnsi="Arial" w:cs="Arial"/>
              </w:rPr>
              <w:t>Knowledge</w:t>
            </w:r>
          </w:p>
          <w:p w14:paraId="4CD7128F" w14:textId="77777777" w:rsidR="00072D19" w:rsidRPr="00072D19" w:rsidRDefault="00072D19" w:rsidP="00072D19">
            <w:pPr>
              <w:textAlignment w:val="baseline"/>
              <w:rPr>
                <w:rFonts w:ascii="Arial" w:eastAsia="Times New Roman" w:hAnsi="Arial" w:cs="Arial"/>
              </w:rPr>
            </w:pPr>
            <w:r w:rsidRPr="00072D19">
              <w:rPr>
                <w:rFonts w:ascii="Arial" w:eastAsia="Times New Roman" w:hAnsi="Arial" w:cs="Arial"/>
              </w:rPr>
              <w:t>Values</w:t>
            </w:r>
          </w:p>
          <w:p w14:paraId="71EFC4E6" w14:textId="77777777" w:rsidR="00072D19" w:rsidRPr="00072D19" w:rsidRDefault="00072D19" w:rsidP="00072D19">
            <w:pPr>
              <w:textAlignment w:val="baseline"/>
              <w:rPr>
                <w:rFonts w:ascii="Arial" w:eastAsia="Times New Roman" w:hAnsi="Arial" w:cs="Arial"/>
              </w:rPr>
            </w:pPr>
            <w:r w:rsidRPr="00072D19">
              <w:rPr>
                <w:rFonts w:ascii="Arial" w:eastAsia="Times New Roman" w:hAnsi="Arial" w:cs="Arial"/>
              </w:rPr>
              <w:t>Skills</w:t>
            </w:r>
          </w:p>
          <w:p w14:paraId="54967756" w14:textId="6727B329" w:rsidR="00E07C20" w:rsidRDefault="00072D19" w:rsidP="00072D19">
            <w:pPr>
              <w:textAlignment w:val="baseline"/>
              <w:rPr>
                <w:rFonts w:ascii="Arial" w:eastAsia="Times New Roman" w:hAnsi="Arial" w:cs="Arial"/>
              </w:rPr>
            </w:pPr>
            <w:r w:rsidRPr="00072D19">
              <w:rPr>
                <w:rFonts w:ascii="Arial" w:eastAsia="Times New Roman" w:hAnsi="Arial" w:cs="Arial"/>
              </w:rPr>
              <w:t>Cognitive</w:t>
            </w:r>
            <w:r w:rsidR="00E63066">
              <w:rPr>
                <w:rFonts w:ascii="Arial" w:eastAsia="Times New Roman" w:hAnsi="Arial" w:cs="Arial"/>
              </w:rPr>
              <w:t xml:space="preserve"> and a</w:t>
            </w:r>
            <w:r w:rsidRPr="00072D19">
              <w:rPr>
                <w:rFonts w:ascii="Arial" w:eastAsia="Times New Roman" w:hAnsi="Arial" w:cs="Arial"/>
              </w:rPr>
              <w:t xml:space="preserve">ffective </w:t>
            </w:r>
            <w:r w:rsidR="00E63066">
              <w:rPr>
                <w:rFonts w:ascii="Arial" w:eastAsia="Times New Roman" w:hAnsi="Arial" w:cs="Arial"/>
              </w:rPr>
              <w:t>p</w:t>
            </w:r>
            <w:r w:rsidRPr="00072D19">
              <w:rPr>
                <w:rFonts w:ascii="Arial" w:eastAsia="Times New Roman" w:hAnsi="Arial" w:cs="Arial"/>
              </w:rPr>
              <w:t>rocesses</w:t>
            </w:r>
          </w:p>
        </w:tc>
      </w:tr>
      <w:tr w:rsidR="00E07C20" w14:paraId="39850034" w14:textId="77777777" w:rsidTr="008B038C">
        <w:trPr>
          <w:jc w:val="center"/>
        </w:trPr>
        <w:tc>
          <w:tcPr>
            <w:tcW w:w="8005" w:type="dxa"/>
            <w:vAlign w:val="center"/>
          </w:tcPr>
          <w:p w14:paraId="4531B603" w14:textId="629CA1C5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6210" w:type="dxa"/>
            <w:vAlign w:val="center"/>
          </w:tcPr>
          <w:p w14:paraId="1EBE349D" w14:textId="622C0DFD" w:rsidR="00E07C20" w:rsidRDefault="00072D19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When: </w:t>
            </w:r>
            <w:r w:rsidR="00072FD7">
              <w:rPr>
                <w:rFonts w:ascii="Arial" w:eastAsia="Times New Roman" w:hAnsi="Arial" w:cs="Arial"/>
              </w:rPr>
              <w:t xml:space="preserve">Summer </w:t>
            </w:r>
            <w:r w:rsidR="00D342F1">
              <w:rPr>
                <w:rFonts w:ascii="Arial" w:eastAsia="Times New Roman" w:hAnsi="Arial" w:cs="Arial"/>
              </w:rPr>
              <w:t xml:space="preserve">and </w:t>
            </w:r>
            <w:r w:rsidR="00072FD7">
              <w:rPr>
                <w:rFonts w:ascii="Arial" w:eastAsia="Times New Roman" w:hAnsi="Arial" w:cs="Arial"/>
              </w:rPr>
              <w:t>Fall 2022</w:t>
            </w:r>
            <w:r w:rsidR="00D342F1">
              <w:rPr>
                <w:rFonts w:ascii="Arial" w:eastAsia="Times New Roman" w:hAnsi="Arial" w:cs="Arial"/>
              </w:rPr>
              <w:t xml:space="preserve"> </w:t>
            </w:r>
            <w:r w:rsidR="008D4D3C">
              <w:rPr>
                <w:rFonts w:ascii="Arial" w:eastAsia="Times New Roman" w:hAnsi="Arial" w:cs="Arial"/>
              </w:rPr>
              <w:t>semesters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p w14:paraId="1F2069BB" w14:textId="6E8EF94C" w:rsidR="00072D19" w:rsidRDefault="00072D19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Where: SOWK 3305, 3340, 3420, 3425, 4305, 4310, 4355, 4356, </w:t>
            </w:r>
            <w:r w:rsidR="00072FD7">
              <w:rPr>
                <w:rFonts w:ascii="Arial" w:eastAsia="Times New Roman" w:hAnsi="Arial" w:cs="Arial"/>
              </w:rPr>
              <w:t xml:space="preserve">4374, </w:t>
            </w:r>
            <w:r w:rsidR="00E63066">
              <w:rPr>
                <w:rFonts w:ascii="Arial" w:eastAsia="Times New Roman" w:hAnsi="Arial" w:cs="Arial"/>
              </w:rPr>
              <w:t xml:space="preserve">and </w:t>
            </w:r>
            <w:r>
              <w:rPr>
                <w:rFonts w:ascii="Arial" w:eastAsia="Times New Roman" w:hAnsi="Arial" w:cs="Arial"/>
              </w:rPr>
              <w:t>4425</w:t>
            </w:r>
          </w:p>
        </w:tc>
      </w:tr>
      <w:tr w:rsidR="00E07C20" w14:paraId="4F83E719" w14:textId="77777777" w:rsidTr="008B038C">
        <w:trPr>
          <w:jc w:val="center"/>
        </w:trPr>
        <w:tc>
          <w:tcPr>
            <w:tcW w:w="8005" w:type="dxa"/>
            <w:vAlign w:val="center"/>
          </w:tcPr>
          <w:p w14:paraId="3E65997E" w14:textId="4BD9539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6210" w:type="dxa"/>
            <w:vAlign w:val="center"/>
          </w:tcPr>
          <w:p w14:paraId="5ABE3F01" w14:textId="10563E9A" w:rsidR="00E07C20" w:rsidRDefault="00E63066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Course Instructors </w:t>
            </w:r>
          </w:p>
        </w:tc>
      </w:tr>
      <w:tr w:rsidR="00E275E4" w14:paraId="675AF237" w14:textId="77777777" w:rsidTr="008B038C">
        <w:trPr>
          <w:jc w:val="center"/>
        </w:trPr>
        <w:tc>
          <w:tcPr>
            <w:tcW w:w="8005" w:type="dxa"/>
            <w:vAlign w:val="center"/>
          </w:tcPr>
          <w:p w14:paraId="6646D87C" w14:textId="562CD7FE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6210" w:type="dxa"/>
            <w:vAlign w:val="center"/>
          </w:tcPr>
          <w:p w14:paraId="46EC03CF" w14:textId="1219C944" w:rsidR="00E275E4" w:rsidRDefault="00E63066" w:rsidP="00E275E4">
            <w:pPr>
              <w:textAlignment w:val="baseline"/>
              <w:rPr>
                <w:rFonts w:ascii="Arial" w:eastAsia="Times New Roman" w:hAnsi="Arial" w:cs="Arial"/>
              </w:rPr>
            </w:pPr>
            <w:r w:rsidRPr="00E63066">
              <w:rPr>
                <w:rFonts w:ascii="Arial" w:eastAsia="Times New Roman" w:hAnsi="Arial" w:cs="Arial"/>
              </w:rPr>
              <w:t>80% or better for the core assignments</w:t>
            </w:r>
          </w:p>
        </w:tc>
      </w:tr>
      <w:tr w:rsidR="00F97C6E" w14:paraId="1219E25C" w14:textId="77777777" w:rsidTr="008B038C">
        <w:trPr>
          <w:jc w:val="center"/>
        </w:trPr>
        <w:tc>
          <w:tcPr>
            <w:tcW w:w="8005" w:type="dxa"/>
            <w:vAlign w:val="center"/>
          </w:tcPr>
          <w:p w14:paraId="059DC633" w14:textId="39DA3629" w:rsidR="00F97C6E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 w:rsidR="00440CA3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>minimum scores,</w:t>
            </w:r>
            <w:r w:rsidR="00440CA3">
              <w:rPr>
                <w:rFonts w:ascii="Arial" w:eastAsia="Times New Roman" w:hAnsi="Arial" w:cs="Arial"/>
              </w:rPr>
              <w:t xml:space="preserve"> inclusive of all measures) for Competencies 1-9:</w:t>
            </w:r>
          </w:p>
        </w:tc>
        <w:tc>
          <w:tcPr>
            <w:tcW w:w="6210" w:type="dxa"/>
            <w:vAlign w:val="center"/>
          </w:tcPr>
          <w:p w14:paraId="10C93599" w14:textId="27385D9C" w:rsidR="00F97C6E" w:rsidRDefault="00E63066" w:rsidP="00E275E4">
            <w:pPr>
              <w:textAlignment w:val="baseline"/>
              <w:rPr>
                <w:rFonts w:ascii="Arial" w:eastAsia="Times New Roman" w:hAnsi="Arial" w:cs="Arial"/>
              </w:rPr>
            </w:pPr>
            <w:r w:rsidRPr="00E63066">
              <w:rPr>
                <w:rFonts w:ascii="Arial" w:eastAsia="Times New Roman" w:hAnsi="Arial" w:cs="Arial"/>
              </w:rPr>
              <w:t>80% of students pass with 80% or better for the core assignments</w:t>
            </w:r>
          </w:p>
        </w:tc>
      </w:tr>
      <w:tr w:rsidR="00A848FE" w14:paraId="3E1B0935" w14:textId="77777777" w:rsidTr="008B038C">
        <w:trPr>
          <w:jc w:val="center"/>
        </w:trPr>
        <w:tc>
          <w:tcPr>
            <w:tcW w:w="14215" w:type="dxa"/>
            <w:gridSpan w:val="2"/>
            <w:shd w:val="clear" w:color="auto" w:fill="E7E6E6" w:themeFill="background2"/>
            <w:vAlign w:val="center"/>
          </w:tcPr>
          <w:p w14:paraId="6744310F" w14:textId="06A6CE68" w:rsidR="00A848FE" w:rsidRPr="00544D37" w:rsidRDefault="00A848FE" w:rsidP="00D30896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 w:rsidR="00A5144E"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3308A9">
              <w:rPr>
                <w:rFonts w:ascii="Arial" w:eastAsia="Times New Roman" w:hAnsi="Arial" w:cs="Arial"/>
                <w:b/>
              </w:rPr>
              <w:t>(</w:t>
            </w:r>
            <w:r w:rsidR="00C21610">
              <w:rPr>
                <w:rFonts w:ascii="Arial" w:eastAsia="Times New Roman" w:hAnsi="Arial" w:cs="Arial"/>
                <w:b/>
              </w:rPr>
              <w:t>Field Education</w:t>
            </w:r>
            <w:r w:rsidR="003308A9"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A848FE" w14:paraId="16F685F9" w14:textId="77777777" w:rsidTr="008B038C">
        <w:trPr>
          <w:jc w:val="center"/>
        </w:trPr>
        <w:tc>
          <w:tcPr>
            <w:tcW w:w="8005" w:type="dxa"/>
            <w:vAlign w:val="center"/>
          </w:tcPr>
          <w:p w14:paraId="2E3D114B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6210" w:type="dxa"/>
            <w:vAlign w:val="center"/>
          </w:tcPr>
          <w:p w14:paraId="183EDE1B" w14:textId="77777777" w:rsidR="00E63066" w:rsidRPr="00072D19" w:rsidRDefault="00E63066" w:rsidP="00E63066">
            <w:pPr>
              <w:textAlignment w:val="baseline"/>
              <w:rPr>
                <w:rFonts w:ascii="Arial" w:eastAsia="Times New Roman" w:hAnsi="Arial" w:cs="Arial"/>
              </w:rPr>
            </w:pPr>
            <w:r w:rsidRPr="00072D19">
              <w:rPr>
                <w:rFonts w:ascii="Arial" w:eastAsia="Times New Roman" w:hAnsi="Arial" w:cs="Arial"/>
              </w:rPr>
              <w:t>Knowledge</w:t>
            </w:r>
          </w:p>
          <w:p w14:paraId="3EDB6DE7" w14:textId="77777777" w:rsidR="00E63066" w:rsidRPr="00072D19" w:rsidRDefault="00E63066" w:rsidP="00E63066">
            <w:pPr>
              <w:textAlignment w:val="baseline"/>
              <w:rPr>
                <w:rFonts w:ascii="Arial" w:eastAsia="Times New Roman" w:hAnsi="Arial" w:cs="Arial"/>
              </w:rPr>
            </w:pPr>
            <w:r w:rsidRPr="00072D19">
              <w:rPr>
                <w:rFonts w:ascii="Arial" w:eastAsia="Times New Roman" w:hAnsi="Arial" w:cs="Arial"/>
              </w:rPr>
              <w:t>Values</w:t>
            </w:r>
          </w:p>
          <w:p w14:paraId="03140453" w14:textId="77777777" w:rsidR="00E63066" w:rsidRPr="00072D19" w:rsidRDefault="00E63066" w:rsidP="00E63066">
            <w:pPr>
              <w:textAlignment w:val="baseline"/>
              <w:rPr>
                <w:rFonts w:ascii="Arial" w:eastAsia="Times New Roman" w:hAnsi="Arial" w:cs="Arial"/>
              </w:rPr>
            </w:pPr>
            <w:r w:rsidRPr="00072D19">
              <w:rPr>
                <w:rFonts w:ascii="Arial" w:eastAsia="Times New Roman" w:hAnsi="Arial" w:cs="Arial"/>
              </w:rPr>
              <w:t>Skills</w:t>
            </w:r>
          </w:p>
          <w:p w14:paraId="77CD3851" w14:textId="2B643FFC" w:rsidR="00A848FE" w:rsidRDefault="00E63066" w:rsidP="00E63066">
            <w:pPr>
              <w:textAlignment w:val="baseline"/>
              <w:rPr>
                <w:rFonts w:ascii="Arial" w:eastAsia="Times New Roman" w:hAnsi="Arial" w:cs="Arial"/>
              </w:rPr>
            </w:pPr>
            <w:r w:rsidRPr="00072D19">
              <w:rPr>
                <w:rFonts w:ascii="Arial" w:eastAsia="Times New Roman" w:hAnsi="Arial" w:cs="Arial"/>
              </w:rPr>
              <w:t>Cognitive</w:t>
            </w:r>
            <w:r>
              <w:rPr>
                <w:rFonts w:ascii="Arial" w:eastAsia="Times New Roman" w:hAnsi="Arial" w:cs="Arial"/>
              </w:rPr>
              <w:t xml:space="preserve"> and a</w:t>
            </w:r>
            <w:r w:rsidRPr="00072D19">
              <w:rPr>
                <w:rFonts w:ascii="Arial" w:eastAsia="Times New Roman" w:hAnsi="Arial" w:cs="Arial"/>
              </w:rPr>
              <w:t xml:space="preserve">ffective </w:t>
            </w:r>
            <w:r>
              <w:rPr>
                <w:rFonts w:ascii="Arial" w:eastAsia="Times New Roman" w:hAnsi="Arial" w:cs="Arial"/>
              </w:rPr>
              <w:t>p</w:t>
            </w:r>
            <w:r w:rsidRPr="00072D19">
              <w:rPr>
                <w:rFonts w:ascii="Arial" w:eastAsia="Times New Roman" w:hAnsi="Arial" w:cs="Arial"/>
              </w:rPr>
              <w:t>rocesses</w:t>
            </w:r>
          </w:p>
        </w:tc>
      </w:tr>
      <w:tr w:rsidR="00A848FE" w14:paraId="5914841C" w14:textId="77777777" w:rsidTr="008B038C">
        <w:trPr>
          <w:jc w:val="center"/>
        </w:trPr>
        <w:tc>
          <w:tcPr>
            <w:tcW w:w="8005" w:type="dxa"/>
            <w:vAlign w:val="center"/>
          </w:tcPr>
          <w:p w14:paraId="18858D84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6210" w:type="dxa"/>
            <w:vAlign w:val="center"/>
          </w:tcPr>
          <w:p w14:paraId="402E5691" w14:textId="582AE4D4" w:rsidR="00E63066" w:rsidRDefault="00E63066" w:rsidP="00E6306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When:</w:t>
            </w:r>
            <w:r w:rsidR="008D4D3C">
              <w:rPr>
                <w:rFonts w:ascii="Arial" w:eastAsia="Times New Roman" w:hAnsi="Arial" w:cs="Arial"/>
              </w:rPr>
              <w:t xml:space="preserve"> </w:t>
            </w:r>
            <w:r w:rsidR="00072FD7">
              <w:rPr>
                <w:rFonts w:ascii="Arial" w:eastAsia="Times New Roman" w:hAnsi="Arial" w:cs="Arial"/>
              </w:rPr>
              <w:t xml:space="preserve">Summer and Fall 2022 </w:t>
            </w:r>
            <w:r w:rsidR="008D4D3C">
              <w:rPr>
                <w:rFonts w:ascii="Arial" w:eastAsia="Times New Roman" w:hAnsi="Arial" w:cs="Arial"/>
              </w:rPr>
              <w:t xml:space="preserve">semesters </w:t>
            </w:r>
          </w:p>
          <w:p w14:paraId="5692CECD" w14:textId="19D24D7E" w:rsidR="00A848FE" w:rsidRDefault="00E63066" w:rsidP="00E6306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Where: SOWK </w:t>
            </w:r>
            <w:r w:rsidR="00072FD7">
              <w:rPr>
                <w:rFonts w:ascii="Arial" w:eastAsia="Times New Roman" w:hAnsi="Arial" w:cs="Arial"/>
              </w:rPr>
              <w:t xml:space="preserve">4374 </w:t>
            </w:r>
            <w:r>
              <w:rPr>
                <w:rFonts w:ascii="Arial" w:eastAsia="Times New Roman" w:hAnsi="Arial" w:cs="Arial"/>
              </w:rPr>
              <w:t xml:space="preserve">and </w:t>
            </w:r>
            <w:r w:rsidR="00072FD7">
              <w:rPr>
                <w:rFonts w:ascii="Arial" w:eastAsia="Times New Roman" w:hAnsi="Arial" w:cs="Arial"/>
              </w:rPr>
              <w:t>4975</w:t>
            </w:r>
          </w:p>
        </w:tc>
      </w:tr>
      <w:tr w:rsidR="00A848FE" w14:paraId="069A0065" w14:textId="77777777" w:rsidTr="008B038C">
        <w:trPr>
          <w:jc w:val="center"/>
        </w:trPr>
        <w:tc>
          <w:tcPr>
            <w:tcW w:w="8005" w:type="dxa"/>
            <w:vAlign w:val="center"/>
          </w:tcPr>
          <w:p w14:paraId="031D06C2" w14:textId="74F1B66C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6210" w:type="dxa"/>
            <w:vAlign w:val="center"/>
          </w:tcPr>
          <w:p w14:paraId="0B98F920" w14:textId="59CE33D0" w:rsidR="00A848FE" w:rsidRDefault="00E63066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Field Instructors</w:t>
            </w:r>
          </w:p>
        </w:tc>
      </w:tr>
      <w:tr w:rsidR="00E275E4" w14:paraId="0047B7C9" w14:textId="77777777" w:rsidTr="008B038C">
        <w:trPr>
          <w:jc w:val="center"/>
        </w:trPr>
        <w:tc>
          <w:tcPr>
            <w:tcW w:w="8005" w:type="dxa"/>
            <w:vAlign w:val="center"/>
          </w:tcPr>
          <w:p w14:paraId="19710065" w14:textId="07E6F0B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6210" w:type="dxa"/>
            <w:vAlign w:val="center"/>
          </w:tcPr>
          <w:p w14:paraId="1F28EE39" w14:textId="08E19EF5" w:rsidR="00E275E4" w:rsidRDefault="00E63066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  <w:r w:rsidRPr="00E63066">
              <w:rPr>
                <w:rFonts w:ascii="Arial" w:eastAsia="Times New Roman" w:hAnsi="Arial" w:cs="Arial"/>
              </w:rPr>
              <w:t xml:space="preserve"> or above on </w:t>
            </w:r>
            <w:r>
              <w:rPr>
                <w:rFonts w:ascii="Arial" w:eastAsia="Times New Roman" w:hAnsi="Arial" w:cs="Arial"/>
              </w:rPr>
              <w:t xml:space="preserve">a </w:t>
            </w:r>
            <w:r w:rsidRPr="00E63066">
              <w:rPr>
                <w:rFonts w:ascii="Arial" w:eastAsia="Times New Roman" w:hAnsi="Arial" w:cs="Arial"/>
              </w:rPr>
              <w:t>5-point Likert scale</w:t>
            </w:r>
          </w:p>
        </w:tc>
      </w:tr>
      <w:tr w:rsidR="00440CA3" w14:paraId="6CBD7A47" w14:textId="77777777" w:rsidTr="008B038C">
        <w:trPr>
          <w:jc w:val="center"/>
        </w:trPr>
        <w:tc>
          <w:tcPr>
            <w:tcW w:w="8005" w:type="dxa"/>
            <w:vAlign w:val="center"/>
          </w:tcPr>
          <w:p w14:paraId="40127510" w14:textId="23F0E644" w:rsidR="00440CA3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6210" w:type="dxa"/>
            <w:vAlign w:val="center"/>
          </w:tcPr>
          <w:p w14:paraId="1F21BF88" w14:textId="1488895F" w:rsidR="00440CA3" w:rsidRDefault="00E63066" w:rsidP="00440CA3">
            <w:pPr>
              <w:textAlignment w:val="baseline"/>
              <w:rPr>
                <w:rFonts w:ascii="Arial" w:eastAsia="Times New Roman" w:hAnsi="Arial" w:cs="Arial"/>
              </w:rPr>
            </w:pPr>
            <w:r w:rsidRPr="00E63066">
              <w:rPr>
                <w:rFonts w:ascii="Arial" w:eastAsia="Times New Roman" w:hAnsi="Arial" w:cs="Arial"/>
              </w:rPr>
              <w:t xml:space="preserve">80% of students reach a 4 or above on </w:t>
            </w:r>
            <w:r>
              <w:rPr>
                <w:rFonts w:ascii="Arial" w:eastAsia="Times New Roman" w:hAnsi="Arial" w:cs="Arial"/>
              </w:rPr>
              <w:t xml:space="preserve">a </w:t>
            </w:r>
            <w:r w:rsidRPr="00E63066">
              <w:rPr>
                <w:rFonts w:ascii="Arial" w:eastAsia="Times New Roman" w:hAnsi="Arial" w:cs="Arial"/>
              </w:rPr>
              <w:t>5-point Likert scale</w:t>
            </w:r>
          </w:p>
        </w:tc>
      </w:tr>
    </w:tbl>
    <w:p w14:paraId="609307E0" w14:textId="72E9C37F" w:rsidR="00F3159F" w:rsidRDefault="00F3159F" w:rsidP="00BE74C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7D9526B" w14:textId="63FD29FA" w:rsidR="009642F7" w:rsidRPr="00272ACA" w:rsidRDefault="009642F7" w:rsidP="00B22678">
      <w:pPr>
        <w:tabs>
          <w:tab w:val="center" w:pos="7110"/>
        </w:tabs>
        <w:rPr>
          <w:rFonts w:ascii="Arial" w:eastAsia="Times New Roman" w:hAnsi="Arial" w:cs="Arial"/>
        </w:rPr>
      </w:pPr>
      <w:r w:rsidRPr="00272ACA">
        <w:rPr>
          <w:rFonts w:ascii="Arial" w:eastAsia="Times New Roman" w:hAnsi="Arial" w:cs="Arial"/>
        </w:rPr>
        <w:t xml:space="preserve"> </w:t>
      </w:r>
    </w:p>
    <w:p w14:paraId="62CCCAB8" w14:textId="77777777" w:rsidR="005C3038" w:rsidRDefault="005C3038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4EF93AB" w14:textId="2028BDE7" w:rsidR="0003090D" w:rsidRPr="00D342F1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B979F0">
        <w:rPr>
          <w:rFonts w:ascii="Arial" w:eastAsia="Times New Roman" w:hAnsi="Arial" w:cs="Arial"/>
        </w:rPr>
        <w:lastRenderedPageBreak/>
        <w:t> </w:t>
      </w:r>
      <w:r w:rsidRPr="00B979F0">
        <w:rPr>
          <w:rFonts w:ascii="Arial" w:eastAsia="Times New Roman" w:hAnsi="Arial" w:cs="Arial"/>
          <w:b/>
          <w:bCs/>
        </w:rPr>
        <w:t xml:space="preserve">Assessment </w:t>
      </w:r>
      <w:r w:rsidR="00B979F0">
        <w:rPr>
          <w:rFonts w:ascii="Arial" w:eastAsia="Times New Roman" w:hAnsi="Arial" w:cs="Arial"/>
          <w:b/>
          <w:bCs/>
        </w:rPr>
        <w:t xml:space="preserve">Data Collected during the Academic </w:t>
      </w:r>
      <w:r w:rsidR="00B979F0" w:rsidRPr="00DC48BB">
        <w:rPr>
          <w:rFonts w:ascii="Arial" w:eastAsia="Times New Roman" w:hAnsi="Arial" w:cs="Arial"/>
          <w:b/>
          <w:bCs/>
        </w:rPr>
        <w:t>Year (</w:t>
      </w:r>
      <w:r w:rsidR="00FC04C8">
        <w:rPr>
          <w:rFonts w:ascii="Arial" w:eastAsia="Times New Roman" w:hAnsi="Arial" w:cs="Arial"/>
          <w:b/>
          <w:bCs/>
        </w:rPr>
        <w:t>Summer 2022</w:t>
      </w:r>
      <w:r w:rsidR="00D342F1" w:rsidRPr="00D342F1">
        <w:rPr>
          <w:rFonts w:ascii="Arial" w:eastAsia="Times New Roman" w:hAnsi="Arial" w:cs="Arial"/>
          <w:b/>
          <w:bCs/>
        </w:rPr>
        <w:t xml:space="preserve"> - </w:t>
      </w:r>
      <w:r w:rsidR="00FC04C8">
        <w:rPr>
          <w:rFonts w:ascii="Arial" w:eastAsia="Times New Roman" w:hAnsi="Arial" w:cs="Arial"/>
          <w:b/>
          <w:bCs/>
        </w:rPr>
        <w:t>Fall</w:t>
      </w:r>
      <w:r w:rsidR="00D342F1" w:rsidRPr="00D342F1">
        <w:rPr>
          <w:rFonts w:ascii="Arial" w:eastAsia="Times New Roman" w:hAnsi="Arial" w:cs="Arial"/>
          <w:b/>
          <w:bCs/>
        </w:rPr>
        <w:t xml:space="preserve"> 202</w:t>
      </w:r>
      <w:r w:rsidR="00FC04C8">
        <w:rPr>
          <w:rFonts w:ascii="Arial" w:eastAsia="Times New Roman" w:hAnsi="Arial" w:cs="Arial"/>
          <w:b/>
          <w:bCs/>
        </w:rPr>
        <w:t>2</w:t>
      </w:r>
      <w:r w:rsidR="00562E4A" w:rsidRPr="00D342F1">
        <w:rPr>
          <w:rFonts w:ascii="Arial" w:eastAsia="Times New Roman" w:hAnsi="Arial" w:cs="Arial"/>
          <w:b/>
          <w:bCs/>
        </w:rPr>
        <w:t>)</w:t>
      </w:r>
      <w:r w:rsidRPr="00D342F1">
        <w:rPr>
          <w:rFonts w:ascii="Arial" w:eastAsia="Times New Roman" w:hAnsi="Arial" w:cs="Arial"/>
          <w:b/>
          <w:bCs/>
        </w:rPr>
        <w:t> </w:t>
      </w:r>
    </w:p>
    <w:p w14:paraId="767E3F05" w14:textId="77777777" w:rsidR="00F660C7" w:rsidRPr="00B979F0" w:rsidRDefault="00F660C7" w:rsidP="006F741B">
      <w:pPr>
        <w:spacing w:after="0" w:line="360" w:lineRule="auto"/>
        <w:textAlignment w:val="baseline"/>
        <w:rPr>
          <w:rFonts w:ascii="Arial" w:eastAsia="Times New Roman" w:hAnsi="Arial" w:cs="Arial"/>
        </w:rPr>
      </w:pPr>
    </w:p>
    <w:tbl>
      <w:tblPr>
        <w:tblW w:w="1421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2136"/>
        <w:gridCol w:w="2520"/>
        <w:gridCol w:w="2340"/>
        <w:gridCol w:w="2430"/>
      </w:tblGrid>
      <w:tr w:rsidR="00BD2A21" w:rsidRPr="00DC48BB" w14:paraId="55139E87" w14:textId="2705A44C" w:rsidTr="004B54BD">
        <w:trPr>
          <w:trHeight w:val="512"/>
          <w:jc w:val="center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80DD7" w14:textId="77777777" w:rsidR="00BD2A21" w:rsidRPr="00DC48BB" w:rsidRDefault="00BD2A21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C48BB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DC48B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79A3F" w14:textId="22F95296" w:rsidR="00BD2A21" w:rsidRPr="00DC48BB" w:rsidRDefault="00BD2A21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C48BB">
              <w:rPr>
                <w:rFonts w:ascii="Arial" w:eastAsia="Times New Roman" w:hAnsi="Arial" w:cs="Arial"/>
                <w:b/>
                <w:bCs/>
              </w:rPr>
              <w:t>COMPETENCY BENCHMARK (%)</w:t>
            </w:r>
          </w:p>
        </w:tc>
        <w:tc>
          <w:tcPr>
            <w:tcW w:w="72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355DDD" w14:textId="45E084FD" w:rsidR="00BD2A21" w:rsidRPr="00DC48BB" w:rsidRDefault="00BD2A21" w:rsidP="004B54BD">
            <w:pPr>
              <w:spacing w:after="0" w:line="240" w:lineRule="auto"/>
              <w:ind w:right="-96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DC48BB">
              <w:rPr>
                <w:rFonts w:ascii="Arial" w:eastAsia="Times New Roman" w:hAnsi="Arial" w:cs="Arial"/>
                <w:b/>
                <w:bCs/>
              </w:rPr>
              <w:t>PERCENTAGE OF STUDENTS ACHIEVING BENCHMARK</w:t>
            </w:r>
          </w:p>
          <w:p w14:paraId="1E7CB7E6" w14:textId="77777777" w:rsidR="00BD2A21" w:rsidRPr="00DC48BB" w:rsidRDefault="00BD2A21" w:rsidP="004B54BD">
            <w:pPr>
              <w:spacing w:after="0" w:line="240" w:lineRule="auto"/>
              <w:ind w:right="-96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6D081B" w:rsidRPr="00DC48BB" w14:paraId="5E74F410" w14:textId="77777777" w:rsidTr="004B54BD">
        <w:trPr>
          <w:trHeight w:val="889"/>
          <w:jc w:val="center"/>
        </w:trPr>
        <w:tc>
          <w:tcPr>
            <w:tcW w:w="4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8692" w14:textId="77777777" w:rsidR="006D081B" w:rsidRPr="00DC48BB" w:rsidRDefault="006D081B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6D9A" w14:textId="515AC1B7" w:rsidR="006D081B" w:rsidRPr="00DC48BB" w:rsidRDefault="006D081B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16969" w14:textId="77777777" w:rsidR="006D081B" w:rsidRPr="00DC48BB" w:rsidRDefault="006D081B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commentRangeStart w:id="0"/>
            <w:r w:rsidRPr="00DC48BB">
              <w:rPr>
                <w:rFonts w:ascii="Arial" w:eastAsia="Times New Roman" w:hAnsi="Arial" w:cs="Arial"/>
                <w:b/>
                <w:bCs/>
              </w:rPr>
              <w:t>Aggregate</w:t>
            </w:r>
          </w:p>
          <w:p w14:paraId="2085D164" w14:textId="6DC080BF" w:rsidR="006D081B" w:rsidRPr="00DC48BB" w:rsidRDefault="006D081B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C48BB">
              <w:rPr>
                <w:rFonts w:ascii="Arial" w:eastAsia="Times New Roman" w:hAnsi="Arial" w:cs="Arial"/>
                <w:b/>
                <w:bCs/>
              </w:rPr>
              <w:t>of Students from All Program Options</w:t>
            </w:r>
            <w:commentRangeEnd w:id="0"/>
            <w:r w:rsidR="005C34F7">
              <w:rPr>
                <w:rStyle w:val="CommentReference"/>
              </w:rPr>
              <w:commentReference w:id="0"/>
            </w:r>
            <w:r>
              <w:br/>
            </w:r>
            <w:r w:rsidRPr="14AC1F8C">
              <w:rPr>
                <w:rFonts w:ascii="Arial" w:eastAsia="Times New Roman" w:hAnsi="Arial" w:cs="Arial"/>
                <w:b/>
                <w:bCs/>
              </w:rPr>
              <w:t>n = (</w:t>
            </w:r>
            <w:r w:rsidR="006A79D2">
              <w:rPr>
                <w:rFonts w:ascii="Arial" w:eastAsia="Times New Roman" w:hAnsi="Arial" w:cs="Arial"/>
                <w:b/>
                <w:bCs/>
              </w:rPr>
              <w:t>259</w:t>
            </w:r>
            <w:r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C84F62" w14:textId="77777777" w:rsidR="006D081B" w:rsidRPr="00DC48BB" w:rsidRDefault="006D081B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DC48BB">
              <w:rPr>
                <w:rFonts w:ascii="Arial" w:eastAsia="Times New Roman" w:hAnsi="Arial" w:cs="Arial"/>
                <w:b/>
                <w:bCs/>
              </w:rPr>
              <w:t>Program Option #1</w:t>
            </w:r>
          </w:p>
          <w:p w14:paraId="7FE7529F" w14:textId="53A53288" w:rsidR="006D081B" w:rsidRPr="00DC48BB" w:rsidRDefault="006D081B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DC48BB">
              <w:rPr>
                <w:rFonts w:ascii="Arial" w:eastAsia="Times New Roman" w:hAnsi="Arial" w:cs="Arial"/>
                <w:b/>
                <w:bCs/>
              </w:rPr>
              <w:t>(On Campus Delivery)</w:t>
            </w:r>
          </w:p>
          <w:p w14:paraId="174142EF" w14:textId="357AB705" w:rsidR="006D081B" w:rsidRPr="00DC48BB" w:rsidRDefault="006D081B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14AC1F8C">
              <w:rPr>
                <w:rFonts w:ascii="Arial" w:eastAsia="Times New Roman" w:hAnsi="Arial" w:cs="Arial"/>
                <w:b/>
                <w:bCs/>
              </w:rPr>
              <w:t>n = (</w:t>
            </w:r>
            <w:r w:rsidR="006A79D2">
              <w:rPr>
                <w:rFonts w:ascii="Arial" w:eastAsia="Times New Roman" w:hAnsi="Arial" w:cs="Arial"/>
                <w:b/>
                <w:bCs/>
              </w:rPr>
              <w:t>175</w:t>
            </w:r>
            <w:r w:rsidRPr="14AC1F8C"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AD530A6" w14:textId="77777777" w:rsidR="006D081B" w:rsidRPr="00DC48BB" w:rsidRDefault="006D081B" w:rsidP="004B54BD">
            <w:pPr>
              <w:spacing w:after="0" w:line="240" w:lineRule="auto"/>
              <w:ind w:left="165" w:right="-14" w:hanging="165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DC48BB">
              <w:rPr>
                <w:rFonts w:ascii="Arial" w:eastAsia="Times New Roman" w:hAnsi="Arial" w:cs="Arial"/>
                <w:b/>
                <w:bCs/>
              </w:rPr>
              <w:t>Program Option #</w:t>
            </w: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  <w:p w14:paraId="41C81223" w14:textId="03907642" w:rsidR="006D081B" w:rsidRPr="00DC48BB" w:rsidRDefault="006D081B" w:rsidP="004B54BD">
            <w:pPr>
              <w:spacing w:after="0" w:line="240" w:lineRule="auto"/>
              <w:ind w:left="165" w:right="-14" w:hanging="165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DC48BB">
              <w:rPr>
                <w:rFonts w:ascii="Arial" w:eastAsia="Times New Roman" w:hAnsi="Arial" w:cs="Arial"/>
                <w:b/>
                <w:bCs/>
              </w:rPr>
              <w:t>(On</w:t>
            </w:r>
            <w:r>
              <w:rPr>
                <w:rFonts w:ascii="Arial" w:eastAsia="Times New Roman" w:hAnsi="Arial" w:cs="Arial"/>
                <w:b/>
                <w:bCs/>
              </w:rPr>
              <w:t>line</w:t>
            </w:r>
            <w:r w:rsidRPr="00DC48BB">
              <w:rPr>
                <w:rFonts w:ascii="Arial" w:eastAsia="Times New Roman" w:hAnsi="Arial" w:cs="Arial"/>
                <w:b/>
                <w:bCs/>
              </w:rPr>
              <w:t xml:space="preserve"> Delivery)</w:t>
            </w:r>
          </w:p>
          <w:p w14:paraId="3DB1862B" w14:textId="10C8DF28" w:rsidR="006D081B" w:rsidRPr="00DC48BB" w:rsidRDefault="006D081B" w:rsidP="004B54BD">
            <w:pPr>
              <w:spacing w:after="0" w:line="240" w:lineRule="auto"/>
              <w:ind w:left="165" w:right="-14" w:hanging="165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14AC1F8C">
              <w:rPr>
                <w:rFonts w:ascii="Arial" w:eastAsia="Times New Roman" w:hAnsi="Arial" w:cs="Arial"/>
                <w:b/>
                <w:bCs/>
              </w:rPr>
              <w:t>n = (</w:t>
            </w:r>
            <w:r w:rsidR="006A79D2">
              <w:rPr>
                <w:rFonts w:ascii="Arial" w:eastAsia="Times New Roman" w:hAnsi="Arial" w:cs="Arial"/>
                <w:b/>
                <w:bCs/>
              </w:rPr>
              <w:t>84</w:t>
            </w:r>
            <w:r w:rsidRPr="14AC1F8C"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</w:tr>
      <w:tr w:rsidR="006D081B" w:rsidRPr="00DC48BB" w14:paraId="61E1B245" w14:textId="77777777" w:rsidTr="004B54BD">
        <w:trPr>
          <w:trHeight w:val="720"/>
          <w:jc w:val="center"/>
        </w:trPr>
        <w:tc>
          <w:tcPr>
            <w:tcW w:w="4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3FEDA" w14:textId="6BB666C1" w:rsidR="006D081B" w:rsidRPr="00DC48BB" w:rsidRDefault="006D081B" w:rsidP="004B54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C48BB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5BC4E" w14:textId="6F97AC8D" w:rsidR="006D081B" w:rsidRPr="009037BB" w:rsidRDefault="006D081B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37B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80%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739A5" w14:textId="5C00C672" w:rsidR="006D081B" w:rsidRPr="009037BB" w:rsidRDefault="00AA42EB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95.1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AB99" w14:textId="24C9F7B4" w:rsidR="006D081B" w:rsidRPr="009037BB" w:rsidRDefault="00AA42EB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95.4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F70F" w14:textId="73308AA1" w:rsidR="006D081B" w:rsidRPr="009037BB" w:rsidRDefault="00EE1FB6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95.1</w:t>
            </w:r>
          </w:p>
        </w:tc>
      </w:tr>
      <w:tr w:rsidR="006D081B" w:rsidRPr="00DC48BB" w14:paraId="172A45C1" w14:textId="77777777" w:rsidTr="004B54BD">
        <w:trPr>
          <w:trHeight w:val="720"/>
          <w:jc w:val="center"/>
        </w:trPr>
        <w:tc>
          <w:tcPr>
            <w:tcW w:w="4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E745" w14:textId="4F90F8D1" w:rsidR="006D081B" w:rsidRPr="00DC48BB" w:rsidRDefault="006D081B" w:rsidP="004B54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C48BB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35129E" w14:textId="28C39E2D" w:rsidR="006D081B" w:rsidRPr="009037BB" w:rsidRDefault="006D081B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37B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80%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7F4FD" w14:textId="28434551" w:rsidR="006D081B" w:rsidRPr="009037BB" w:rsidRDefault="00803A8C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95.8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1D5A" w14:textId="37C6ED99" w:rsidR="006D081B" w:rsidRPr="009037BB" w:rsidRDefault="00AE4CB7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95.4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C263" w14:textId="6595D0C2" w:rsidR="006D081B" w:rsidRPr="009037BB" w:rsidRDefault="00DB0563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97.5</w:t>
            </w:r>
          </w:p>
        </w:tc>
      </w:tr>
      <w:tr w:rsidR="006D081B" w:rsidRPr="00DC48BB" w14:paraId="0CD37150" w14:textId="77777777" w:rsidTr="004B54BD">
        <w:trPr>
          <w:trHeight w:val="720"/>
          <w:jc w:val="center"/>
        </w:trPr>
        <w:tc>
          <w:tcPr>
            <w:tcW w:w="4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2C545" w14:textId="07A649C3" w:rsidR="006D081B" w:rsidRPr="00DC48BB" w:rsidRDefault="006D081B" w:rsidP="004B54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C48BB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16BED6" w14:textId="7397EF0C" w:rsidR="006D081B" w:rsidRPr="009037BB" w:rsidRDefault="006D081B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37B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80%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3D842" w14:textId="3F769BF0" w:rsidR="006D081B" w:rsidRPr="009037BB" w:rsidRDefault="00AB723E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95.5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76F9" w14:textId="44490A86" w:rsidR="006D081B" w:rsidRPr="009037BB" w:rsidRDefault="00834481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94.7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21C7" w14:textId="41258355" w:rsidR="006D081B" w:rsidRPr="009037BB" w:rsidRDefault="00531E1C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97.1</w:t>
            </w:r>
          </w:p>
        </w:tc>
      </w:tr>
      <w:tr w:rsidR="006D081B" w:rsidRPr="00DC48BB" w14:paraId="1A56136D" w14:textId="77777777" w:rsidTr="004B54BD">
        <w:trPr>
          <w:trHeight w:val="720"/>
          <w:jc w:val="center"/>
        </w:trPr>
        <w:tc>
          <w:tcPr>
            <w:tcW w:w="4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ECF5F" w14:textId="11687D88" w:rsidR="006D081B" w:rsidRPr="00DC48BB" w:rsidRDefault="006D081B" w:rsidP="004B54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C48BB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564A07" w14:textId="26BAA33C" w:rsidR="006D081B" w:rsidRPr="009037BB" w:rsidRDefault="006D081B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37B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80%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2B234" w14:textId="572C26C0" w:rsidR="006D081B" w:rsidRPr="009037BB" w:rsidRDefault="005330F2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85.2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F97F" w14:textId="53D7698B" w:rsidR="006D081B" w:rsidRPr="009037BB" w:rsidRDefault="0068493E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86.6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4F7C" w14:textId="09F8D284" w:rsidR="006D081B" w:rsidRPr="009037BB" w:rsidRDefault="0068493E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83.8</w:t>
            </w:r>
          </w:p>
        </w:tc>
      </w:tr>
      <w:tr w:rsidR="006D081B" w:rsidRPr="00DC48BB" w14:paraId="11AF5D48" w14:textId="77777777" w:rsidTr="004B54BD">
        <w:trPr>
          <w:trHeight w:val="720"/>
          <w:jc w:val="center"/>
        </w:trPr>
        <w:tc>
          <w:tcPr>
            <w:tcW w:w="4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40C18" w14:textId="70A48D04" w:rsidR="006D081B" w:rsidRPr="00DC48BB" w:rsidRDefault="006D081B" w:rsidP="004B54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C48BB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C0EA35" w14:textId="611502A5" w:rsidR="006D081B" w:rsidRPr="009037BB" w:rsidRDefault="006D081B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37B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80%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5C5E7" w14:textId="7C5C6C99" w:rsidR="006D081B" w:rsidRPr="009037BB" w:rsidRDefault="002C6AE2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92.9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E99A" w14:textId="3E5730ED" w:rsidR="006D081B" w:rsidRPr="009037BB" w:rsidRDefault="007C6BFD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96.9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A3DE" w14:textId="31FCC386" w:rsidR="006D081B" w:rsidRPr="009037BB" w:rsidRDefault="00E70319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88.9</w:t>
            </w:r>
          </w:p>
        </w:tc>
      </w:tr>
      <w:tr w:rsidR="006D081B" w:rsidRPr="00DC48BB" w14:paraId="1B302ECC" w14:textId="77777777" w:rsidTr="004B54BD">
        <w:trPr>
          <w:trHeight w:val="720"/>
          <w:jc w:val="center"/>
        </w:trPr>
        <w:tc>
          <w:tcPr>
            <w:tcW w:w="4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A60A3" w14:textId="73C2BEA6" w:rsidR="006D081B" w:rsidRPr="00DC48BB" w:rsidRDefault="006D081B" w:rsidP="004B54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C48BB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79F9A6" w14:textId="7E136993" w:rsidR="006D081B" w:rsidRPr="009037BB" w:rsidRDefault="006D081B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37B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80%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B2421" w14:textId="48E5BF4D" w:rsidR="006D081B" w:rsidRPr="009037BB" w:rsidRDefault="001068D6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95.9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01AA" w14:textId="30E8BBB9" w:rsidR="006D081B" w:rsidRPr="009037BB" w:rsidRDefault="006F7898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95.2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C368" w14:textId="6B767E5F" w:rsidR="006D081B" w:rsidRPr="009037BB" w:rsidRDefault="000A45AD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97.5</w:t>
            </w:r>
          </w:p>
        </w:tc>
      </w:tr>
      <w:tr w:rsidR="006D081B" w:rsidRPr="00DC48BB" w14:paraId="4DE1C295" w14:textId="77777777" w:rsidTr="004B54BD">
        <w:trPr>
          <w:trHeight w:val="720"/>
          <w:jc w:val="center"/>
        </w:trPr>
        <w:tc>
          <w:tcPr>
            <w:tcW w:w="4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FFC90" w14:textId="1118CB3C" w:rsidR="006D081B" w:rsidRPr="00DC48BB" w:rsidRDefault="006D081B" w:rsidP="004B54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C48BB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08D97C" w14:textId="49C63359" w:rsidR="006D081B" w:rsidRPr="009037BB" w:rsidRDefault="006D081B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37B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80%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C343A" w14:textId="3BDAFE5E" w:rsidR="006D081B" w:rsidRPr="009037BB" w:rsidRDefault="0007029D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97.3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6CA9" w14:textId="5B5D3FBA" w:rsidR="006D081B" w:rsidRPr="009037BB" w:rsidRDefault="00EB54A9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97.2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3BFB" w14:textId="2362ABC6" w:rsidR="006D081B" w:rsidRPr="009037BB" w:rsidRDefault="002A514D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98.9</w:t>
            </w:r>
          </w:p>
        </w:tc>
      </w:tr>
      <w:tr w:rsidR="006D081B" w:rsidRPr="00DC48BB" w14:paraId="31A2E7D3" w14:textId="77777777" w:rsidTr="004B54BD">
        <w:trPr>
          <w:trHeight w:val="720"/>
          <w:jc w:val="center"/>
        </w:trPr>
        <w:tc>
          <w:tcPr>
            <w:tcW w:w="4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A305" w14:textId="7F398A0B" w:rsidR="006D081B" w:rsidRPr="00DC48BB" w:rsidRDefault="006D081B" w:rsidP="004B54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C48BB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64EF4D" w14:textId="53ACBC6A" w:rsidR="006D081B" w:rsidRPr="009037BB" w:rsidRDefault="006D081B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37B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80%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D39D0" w14:textId="1B647F4F" w:rsidR="006D081B" w:rsidRPr="009037BB" w:rsidRDefault="00AF64B8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98.4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55C6" w14:textId="7974ABE6" w:rsidR="006D081B" w:rsidRPr="009037BB" w:rsidRDefault="00E30124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98.3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6545" w14:textId="0BF38B39" w:rsidR="006D081B" w:rsidRPr="009037BB" w:rsidRDefault="008C2427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98.9</w:t>
            </w:r>
          </w:p>
        </w:tc>
      </w:tr>
      <w:tr w:rsidR="006D081B" w:rsidRPr="00DC48BB" w14:paraId="3A69815C" w14:textId="77777777" w:rsidTr="004B54BD">
        <w:trPr>
          <w:trHeight w:val="720"/>
          <w:jc w:val="center"/>
        </w:trPr>
        <w:tc>
          <w:tcPr>
            <w:tcW w:w="4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468BC" w14:textId="5D71D29D" w:rsidR="006D081B" w:rsidRPr="00DC48BB" w:rsidRDefault="006D081B" w:rsidP="004B54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DC48BB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52E165" w14:textId="24C51B9B" w:rsidR="006D081B" w:rsidRPr="009037BB" w:rsidRDefault="006D081B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037B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80%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DA527" w14:textId="1930B624" w:rsidR="006D081B" w:rsidRPr="009037BB" w:rsidRDefault="0042021D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98.8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E41B" w14:textId="7CC851E6" w:rsidR="006D081B" w:rsidRPr="009037BB" w:rsidRDefault="00E44314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98.3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AA5C" w14:textId="2BFAE80E" w:rsidR="006D081B" w:rsidRPr="009037BB" w:rsidRDefault="00330834" w:rsidP="004B54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98.9</w:t>
            </w:r>
          </w:p>
        </w:tc>
      </w:tr>
    </w:tbl>
    <w:p w14:paraId="5D88DA72" w14:textId="77777777" w:rsidR="00D30896" w:rsidRPr="00B979F0" w:rsidRDefault="00D30896" w:rsidP="00813741">
      <w:pPr>
        <w:spacing w:after="0" w:line="240" w:lineRule="auto"/>
        <w:textAlignment w:val="baseline"/>
        <w:rPr>
          <w:rFonts w:ascii="Arial" w:hAnsi="Arial" w:cs="Arial"/>
        </w:rPr>
      </w:pPr>
    </w:p>
    <w:sectPr w:rsidR="00D30896" w:rsidRPr="00B979F0" w:rsidSect="00813741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 Jin Choi" w:date="2023-03-23T18:13:00Z" w:initials="MJC">
    <w:p w14:paraId="249A7D5A" w14:textId="423F2AA3" w:rsidR="005C34F7" w:rsidRDefault="005C34F7" w:rsidP="001700CE">
      <w:pPr>
        <w:pStyle w:val="CommentText"/>
      </w:pPr>
      <w:r>
        <w:rPr>
          <w:rStyle w:val="CommentReference"/>
        </w:rPr>
        <w:annotationRef/>
      </w:r>
      <w:r>
        <w:t xml:space="preserve">Since the numbers of courses taught in the same competency differ between online and on-campus, this aggregate percentage is not the average score of the two delivery options.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9A7D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71555" w16cex:dateUtc="2023-03-23T2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9A7D5A" w16cid:durableId="27C715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556A8" w14:textId="77777777" w:rsidR="0063795B" w:rsidRDefault="0063795B" w:rsidP="005C37CC">
      <w:pPr>
        <w:spacing w:after="0" w:line="240" w:lineRule="auto"/>
      </w:pPr>
      <w:r>
        <w:separator/>
      </w:r>
    </w:p>
  </w:endnote>
  <w:endnote w:type="continuationSeparator" w:id="0">
    <w:p w14:paraId="255F51F1" w14:textId="77777777" w:rsidR="0063795B" w:rsidRDefault="0063795B" w:rsidP="005C37CC">
      <w:pPr>
        <w:spacing w:after="0" w:line="240" w:lineRule="auto"/>
      </w:pPr>
      <w:r>
        <w:continuationSeparator/>
      </w:r>
    </w:p>
  </w:endnote>
  <w:endnote w:type="continuationNotice" w:id="1">
    <w:p w14:paraId="61481AA5" w14:textId="77777777" w:rsidR="0063795B" w:rsidRDefault="006379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BE64" w14:textId="77777777" w:rsidR="0063795B" w:rsidRDefault="0063795B" w:rsidP="005C37CC">
      <w:pPr>
        <w:spacing w:after="0" w:line="240" w:lineRule="auto"/>
      </w:pPr>
      <w:r>
        <w:separator/>
      </w:r>
    </w:p>
  </w:footnote>
  <w:footnote w:type="continuationSeparator" w:id="0">
    <w:p w14:paraId="5CE6DE7B" w14:textId="77777777" w:rsidR="0063795B" w:rsidRDefault="0063795B" w:rsidP="005C37CC">
      <w:pPr>
        <w:spacing w:after="0" w:line="240" w:lineRule="auto"/>
      </w:pPr>
      <w:r>
        <w:continuationSeparator/>
      </w:r>
    </w:p>
  </w:footnote>
  <w:footnote w:type="continuationNotice" w:id="1">
    <w:p w14:paraId="1F7ADACD" w14:textId="77777777" w:rsidR="0063795B" w:rsidRDefault="0063795B">
      <w:pPr>
        <w:spacing w:after="0" w:line="240" w:lineRule="auto"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 Jin Choi">
    <w15:presenceInfo w15:providerId="Windows Live" w15:userId="2fb498059cca6e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WwMDY3MbY0MzC2MDVX0lEKTi0uzszPAykwrQUAKup7BCwAAAA="/>
  </w:docVars>
  <w:rsids>
    <w:rsidRoot w:val="0003090D"/>
    <w:rsid w:val="00013ED4"/>
    <w:rsid w:val="00027ED0"/>
    <w:rsid w:val="0003090D"/>
    <w:rsid w:val="0003680F"/>
    <w:rsid w:val="00043B0D"/>
    <w:rsid w:val="000473DF"/>
    <w:rsid w:val="0005117B"/>
    <w:rsid w:val="0007029D"/>
    <w:rsid w:val="00072D19"/>
    <w:rsid w:val="00072FD7"/>
    <w:rsid w:val="000754B8"/>
    <w:rsid w:val="00077FBE"/>
    <w:rsid w:val="00081E77"/>
    <w:rsid w:val="00084F6F"/>
    <w:rsid w:val="00087693"/>
    <w:rsid w:val="000A45AD"/>
    <w:rsid w:val="000A4E2B"/>
    <w:rsid w:val="000B700E"/>
    <w:rsid w:val="000C0C4B"/>
    <w:rsid w:val="000E4348"/>
    <w:rsid w:val="000F5ED1"/>
    <w:rsid w:val="00100B25"/>
    <w:rsid w:val="001024BF"/>
    <w:rsid w:val="001068D6"/>
    <w:rsid w:val="00111627"/>
    <w:rsid w:val="0012542B"/>
    <w:rsid w:val="00127F8D"/>
    <w:rsid w:val="001338CB"/>
    <w:rsid w:val="00135D5E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80B77"/>
    <w:rsid w:val="001A3067"/>
    <w:rsid w:val="001A64D5"/>
    <w:rsid w:val="001B0303"/>
    <w:rsid w:val="001B2800"/>
    <w:rsid w:val="001C1715"/>
    <w:rsid w:val="001C20C2"/>
    <w:rsid w:val="001C6BCD"/>
    <w:rsid w:val="001D5671"/>
    <w:rsid w:val="001F6FEC"/>
    <w:rsid w:val="0020646B"/>
    <w:rsid w:val="0020777B"/>
    <w:rsid w:val="00224713"/>
    <w:rsid w:val="00233E69"/>
    <w:rsid w:val="0025242A"/>
    <w:rsid w:val="00262163"/>
    <w:rsid w:val="002665F7"/>
    <w:rsid w:val="00272ACA"/>
    <w:rsid w:val="002A514D"/>
    <w:rsid w:val="002A5349"/>
    <w:rsid w:val="002A61D9"/>
    <w:rsid w:val="002A6A84"/>
    <w:rsid w:val="002C6AE2"/>
    <w:rsid w:val="002E04AE"/>
    <w:rsid w:val="002E2B2F"/>
    <w:rsid w:val="002F6662"/>
    <w:rsid w:val="003001C4"/>
    <w:rsid w:val="003043A6"/>
    <w:rsid w:val="00304ACD"/>
    <w:rsid w:val="003114F9"/>
    <w:rsid w:val="00312301"/>
    <w:rsid w:val="00317AED"/>
    <w:rsid w:val="00330834"/>
    <w:rsid w:val="003308A9"/>
    <w:rsid w:val="00332544"/>
    <w:rsid w:val="003466D8"/>
    <w:rsid w:val="0034713C"/>
    <w:rsid w:val="003621AE"/>
    <w:rsid w:val="00362B6F"/>
    <w:rsid w:val="00371795"/>
    <w:rsid w:val="00374B21"/>
    <w:rsid w:val="00381C0C"/>
    <w:rsid w:val="00390414"/>
    <w:rsid w:val="00395F7B"/>
    <w:rsid w:val="003A335F"/>
    <w:rsid w:val="003A4FBC"/>
    <w:rsid w:val="003D1950"/>
    <w:rsid w:val="003E0158"/>
    <w:rsid w:val="003E3C2B"/>
    <w:rsid w:val="003F3E86"/>
    <w:rsid w:val="0042021D"/>
    <w:rsid w:val="00440CA3"/>
    <w:rsid w:val="00441373"/>
    <w:rsid w:val="004475B1"/>
    <w:rsid w:val="00452260"/>
    <w:rsid w:val="00454585"/>
    <w:rsid w:val="004662C0"/>
    <w:rsid w:val="00480106"/>
    <w:rsid w:val="004A1073"/>
    <w:rsid w:val="004A3E00"/>
    <w:rsid w:val="004B54BD"/>
    <w:rsid w:val="004C04EF"/>
    <w:rsid w:val="004C1563"/>
    <w:rsid w:val="004C72CD"/>
    <w:rsid w:val="004F3D73"/>
    <w:rsid w:val="00501647"/>
    <w:rsid w:val="00531E1C"/>
    <w:rsid w:val="005330F2"/>
    <w:rsid w:val="0053409F"/>
    <w:rsid w:val="00544D37"/>
    <w:rsid w:val="00554989"/>
    <w:rsid w:val="00562E4A"/>
    <w:rsid w:val="005645BF"/>
    <w:rsid w:val="00572ECE"/>
    <w:rsid w:val="00574ACB"/>
    <w:rsid w:val="005779D3"/>
    <w:rsid w:val="00580E12"/>
    <w:rsid w:val="00582B49"/>
    <w:rsid w:val="0058337A"/>
    <w:rsid w:val="005C2F03"/>
    <w:rsid w:val="005C3038"/>
    <w:rsid w:val="005C34F7"/>
    <w:rsid w:val="005C37CC"/>
    <w:rsid w:val="005D6DD3"/>
    <w:rsid w:val="005E42B1"/>
    <w:rsid w:val="005F4C82"/>
    <w:rsid w:val="005F659E"/>
    <w:rsid w:val="006042C3"/>
    <w:rsid w:val="006149DA"/>
    <w:rsid w:val="00627E10"/>
    <w:rsid w:val="006311D5"/>
    <w:rsid w:val="00632E9F"/>
    <w:rsid w:val="0063795B"/>
    <w:rsid w:val="00650F4D"/>
    <w:rsid w:val="00660299"/>
    <w:rsid w:val="00663DAF"/>
    <w:rsid w:val="00672F0B"/>
    <w:rsid w:val="006737F1"/>
    <w:rsid w:val="00683F47"/>
    <w:rsid w:val="0068493E"/>
    <w:rsid w:val="00697FD6"/>
    <w:rsid w:val="006A1042"/>
    <w:rsid w:val="006A694D"/>
    <w:rsid w:val="006A7197"/>
    <w:rsid w:val="006A79D2"/>
    <w:rsid w:val="006B1BCC"/>
    <w:rsid w:val="006C01E0"/>
    <w:rsid w:val="006C03AC"/>
    <w:rsid w:val="006D081B"/>
    <w:rsid w:val="006F393D"/>
    <w:rsid w:val="006F6263"/>
    <w:rsid w:val="006F741B"/>
    <w:rsid w:val="006F7767"/>
    <w:rsid w:val="006F7898"/>
    <w:rsid w:val="00701E5A"/>
    <w:rsid w:val="00701EAA"/>
    <w:rsid w:val="0070490A"/>
    <w:rsid w:val="00712F06"/>
    <w:rsid w:val="00725C08"/>
    <w:rsid w:val="007344F2"/>
    <w:rsid w:val="00740FA0"/>
    <w:rsid w:val="007428FF"/>
    <w:rsid w:val="00775DDC"/>
    <w:rsid w:val="0079328A"/>
    <w:rsid w:val="00793C8E"/>
    <w:rsid w:val="007B5032"/>
    <w:rsid w:val="007C6758"/>
    <w:rsid w:val="007C6BFD"/>
    <w:rsid w:val="007D6E3E"/>
    <w:rsid w:val="007E6070"/>
    <w:rsid w:val="007F12E3"/>
    <w:rsid w:val="007F4A3E"/>
    <w:rsid w:val="007F4C16"/>
    <w:rsid w:val="007F6A44"/>
    <w:rsid w:val="008017C5"/>
    <w:rsid w:val="00803A8C"/>
    <w:rsid w:val="00810A25"/>
    <w:rsid w:val="00813741"/>
    <w:rsid w:val="00813BEB"/>
    <w:rsid w:val="00816FF2"/>
    <w:rsid w:val="00821BBF"/>
    <w:rsid w:val="00822364"/>
    <w:rsid w:val="0082243A"/>
    <w:rsid w:val="00826ED1"/>
    <w:rsid w:val="00834481"/>
    <w:rsid w:val="0084493E"/>
    <w:rsid w:val="008452D2"/>
    <w:rsid w:val="008520A5"/>
    <w:rsid w:val="008532F3"/>
    <w:rsid w:val="008537EA"/>
    <w:rsid w:val="00867A26"/>
    <w:rsid w:val="00871106"/>
    <w:rsid w:val="0087180F"/>
    <w:rsid w:val="00871D43"/>
    <w:rsid w:val="00886715"/>
    <w:rsid w:val="008930BE"/>
    <w:rsid w:val="008A4058"/>
    <w:rsid w:val="008B038C"/>
    <w:rsid w:val="008B3E85"/>
    <w:rsid w:val="008B5C81"/>
    <w:rsid w:val="008C2427"/>
    <w:rsid w:val="008D4D3C"/>
    <w:rsid w:val="008D562E"/>
    <w:rsid w:val="009037BB"/>
    <w:rsid w:val="00906D62"/>
    <w:rsid w:val="00941987"/>
    <w:rsid w:val="009567D8"/>
    <w:rsid w:val="00961A1A"/>
    <w:rsid w:val="009642F7"/>
    <w:rsid w:val="00987345"/>
    <w:rsid w:val="0099161E"/>
    <w:rsid w:val="009A303C"/>
    <w:rsid w:val="009A7ABC"/>
    <w:rsid w:val="009B366E"/>
    <w:rsid w:val="009B3C90"/>
    <w:rsid w:val="009B4068"/>
    <w:rsid w:val="009B73CF"/>
    <w:rsid w:val="009D2568"/>
    <w:rsid w:val="00A14438"/>
    <w:rsid w:val="00A14D83"/>
    <w:rsid w:val="00A27B71"/>
    <w:rsid w:val="00A361D3"/>
    <w:rsid w:val="00A5144E"/>
    <w:rsid w:val="00A6032D"/>
    <w:rsid w:val="00A848FE"/>
    <w:rsid w:val="00A8569E"/>
    <w:rsid w:val="00AA42EB"/>
    <w:rsid w:val="00AB723E"/>
    <w:rsid w:val="00AC1D97"/>
    <w:rsid w:val="00AC3970"/>
    <w:rsid w:val="00AE4CB7"/>
    <w:rsid w:val="00AE69C0"/>
    <w:rsid w:val="00AF4AFD"/>
    <w:rsid w:val="00AF64B8"/>
    <w:rsid w:val="00B17E9B"/>
    <w:rsid w:val="00B21C02"/>
    <w:rsid w:val="00B22678"/>
    <w:rsid w:val="00B477F7"/>
    <w:rsid w:val="00B503A7"/>
    <w:rsid w:val="00B90EFF"/>
    <w:rsid w:val="00B91F1F"/>
    <w:rsid w:val="00B9247D"/>
    <w:rsid w:val="00B979F0"/>
    <w:rsid w:val="00BB11A9"/>
    <w:rsid w:val="00BB1C85"/>
    <w:rsid w:val="00BB4782"/>
    <w:rsid w:val="00BB7B85"/>
    <w:rsid w:val="00BD2A21"/>
    <w:rsid w:val="00BE30C7"/>
    <w:rsid w:val="00BE74C1"/>
    <w:rsid w:val="00BF7117"/>
    <w:rsid w:val="00C134FA"/>
    <w:rsid w:val="00C20EF6"/>
    <w:rsid w:val="00C21610"/>
    <w:rsid w:val="00C22D68"/>
    <w:rsid w:val="00C30182"/>
    <w:rsid w:val="00C479DF"/>
    <w:rsid w:val="00C647E4"/>
    <w:rsid w:val="00C72810"/>
    <w:rsid w:val="00C729E5"/>
    <w:rsid w:val="00C73207"/>
    <w:rsid w:val="00C80B2F"/>
    <w:rsid w:val="00C85A99"/>
    <w:rsid w:val="00C94814"/>
    <w:rsid w:val="00C9797F"/>
    <w:rsid w:val="00CB4479"/>
    <w:rsid w:val="00CC3551"/>
    <w:rsid w:val="00CD45BA"/>
    <w:rsid w:val="00CF5BEA"/>
    <w:rsid w:val="00CF5EA3"/>
    <w:rsid w:val="00CF6EAF"/>
    <w:rsid w:val="00D030A2"/>
    <w:rsid w:val="00D05B60"/>
    <w:rsid w:val="00D06AE0"/>
    <w:rsid w:val="00D104DE"/>
    <w:rsid w:val="00D14447"/>
    <w:rsid w:val="00D15EA0"/>
    <w:rsid w:val="00D20B01"/>
    <w:rsid w:val="00D210EF"/>
    <w:rsid w:val="00D30896"/>
    <w:rsid w:val="00D342F1"/>
    <w:rsid w:val="00D468B9"/>
    <w:rsid w:val="00D47F0C"/>
    <w:rsid w:val="00D530D8"/>
    <w:rsid w:val="00D670BC"/>
    <w:rsid w:val="00D73096"/>
    <w:rsid w:val="00D912C5"/>
    <w:rsid w:val="00DA08E0"/>
    <w:rsid w:val="00DA2977"/>
    <w:rsid w:val="00DB0563"/>
    <w:rsid w:val="00DB2C50"/>
    <w:rsid w:val="00DB7EB2"/>
    <w:rsid w:val="00DC46E3"/>
    <w:rsid w:val="00DC48BB"/>
    <w:rsid w:val="00DD3F85"/>
    <w:rsid w:val="00DE26FF"/>
    <w:rsid w:val="00DE502B"/>
    <w:rsid w:val="00DF27A1"/>
    <w:rsid w:val="00DF4902"/>
    <w:rsid w:val="00E003A0"/>
    <w:rsid w:val="00E07C20"/>
    <w:rsid w:val="00E13A3B"/>
    <w:rsid w:val="00E253CC"/>
    <w:rsid w:val="00E275E4"/>
    <w:rsid w:val="00E30124"/>
    <w:rsid w:val="00E3487F"/>
    <w:rsid w:val="00E351BC"/>
    <w:rsid w:val="00E364FB"/>
    <w:rsid w:val="00E37CA1"/>
    <w:rsid w:val="00E44314"/>
    <w:rsid w:val="00E510B0"/>
    <w:rsid w:val="00E528A5"/>
    <w:rsid w:val="00E63066"/>
    <w:rsid w:val="00E70319"/>
    <w:rsid w:val="00E72DD3"/>
    <w:rsid w:val="00E74D68"/>
    <w:rsid w:val="00E80DB9"/>
    <w:rsid w:val="00E8718F"/>
    <w:rsid w:val="00E915EC"/>
    <w:rsid w:val="00EB54A9"/>
    <w:rsid w:val="00EE1D71"/>
    <w:rsid w:val="00EE1FB6"/>
    <w:rsid w:val="00EF1A3A"/>
    <w:rsid w:val="00EF21B6"/>
    <w:rsid w:val="00F16709"/>
    <w:rsid w:val="00F275D7"/>
    <w:rsid w:val="00F27967"/>
    <w:rsid w:val="00F3159F"/>
    <w:rsid w:val="00F35836"/>
    <w:rsid w:val="00F40E98"/>
    <w:rsid w:val="00F660C7"/>
    <w:rsid w:val="00F72992"/>
    <w:rsid w:val="00F964DF"/>
    <w:rsid w:val="00F97C6E"/>
    <w:rsid w:val="00FA0106"/>
    <w:rsid w:val="00FC04C8"/>
    <w:rsid w:val="00FC4D81"/>
    <w:rsid w:val="00FE3D64"/>
    <w:rsid w:val="00FE5039"/>
    <w:rsid w:val="00FE7123"/>
    <w:rsid w:val="00FE756B"/>
    <w:rsid w:val="00FE7BF7"/>
    <w:rsid w:val="03596B82"/>
    <w:rsid w:val="082E8C03"/>
    <w:rsid w:val="0A1506A0"/>
    <w:rsid w:val="1296FA30"/>
    <w:rsid w:val="14AC1F8C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449F8FA"/>
    <w:rsid w:val="45F58029"/>
    <w:rsid w:val="46B1AE5C"/>
    <w:rsid w:val="46C72304"/>
    <w:rsid w:val="50E79DA9"/>
    <w:rsid w:val="58DA87F0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072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1E7ACD5BA8F49B6808677445E3239" ma:contentTypeVersion="4" ma:contentTypeDescription="Create a new document." ma:contentTypeScope="" ma:versionID="c232123f2c05c21801323ba0f2c0cd4c">
  <xsd:schema xmlns:xsd="http://www.w3.org/2001/XMLSchema" xmlns:xs="http://www.w3.org/2001/XMLSchema" xmlns:p="http://schemas.microsoft.com/office/2006/metadata/properties" xmlns:ns2="26748d5d-8a64-4d47-87ee-b2c586dc7ac8" targetNamespace="http://schemas.microsoft.com/office/2006/metadata/properties" ma:root="true" ma:fieldsID="71e06e55bd3edc3778cc7d0018961253" ns2:_="">
    <xsd:import namespace="26748d5d-8a64-4d47-87ee-b2c586dc7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48d5d-8a64-4d47-87ee-b2c586dc7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7F046B-4AD1-4A95-9DA1-36759255E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48d5d-8a64-4d47-87ee-b2c586dc7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6A588-598D-4E3C-88E6-E483813ABD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Ramos, Elizabeth</cp:lastModifiedBy>
  <cp:revision>2</cp:revision>
  <cp:lastPrinted>2023-03-31T15:27:00Z</cp:lastPrinted>
  <dcterms:created xsi:type="dcterms:W3CDTF">2023-03-31T15:28:00Z</dcterms:created>
  <dcterms:modified xsi:type="dcterms:W3CDTF">2023-03-31T15:28:00Z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0x0101005F31E7ACD5BA8F49B6808677445E3239</vt:lpwstr>
  </property>
  <property fmtid="{D5CDD505-2E9C-101B-9397-08002B2CF9AE}" pid="3" name="GrammarlyDocumentId">
    <vt:lpwstr>5dbcfbb5049d81275866ca767b7443dda7542a33f98ffee38612ee769979f22f</vt:lpwstr>
  </property>
</Properties>
</file>