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DFFC" w14:textId="77777777" w:rsidR="002D5C3B" w:rsidRPr="001649C1" w:rsidRDefault="002D5C3B" w:rsidP="002D5C3B">
      <w:pPr>
        <w:rPr>
          <w:rFonts w:ascii="Arial" w:hAnsi="Arial" w:cs="Arial"/>
          <w:b/>
          <w:bCs/>
        </w:rPr>
      </w:pPr>
    </w:p>
    <w:p w14:paraId="2E44BC09" w14:textId="77777777" w:rsidR="002D5C3B" w:rsidRPr="001649C1" w:rsidRDefault="002D5C3B" w:rsidP="002D5C3B">
      <w:pPr>
        <w:rPr>
          <w:rFonts w:ascii="Arial" w:hAnsi="Arial" w:cs="Arial"/>
          <w:b/>
          <w:bCs/>
        </w:rPr>
      </w:pPr>
    </w:p>
    <w:p w14:paraId="1DEE77EB" w14:textId="77777777" w:rsidR="002D5C3B" w:rsidRPr="001649C1" w:rsidRDefault="002D5C3B" w:rsidP="002D5C3B">
      <w:pPr>
        <w:rPr>
          <w:rFonts w:ascii="Arial" w:hAnsi="Arial" w:cs="Arial"/>
          <w:b/>
          <w:bCs/>
        </w:rPr>
      </w:pPr>
    </w:p>
    <w:p w14:paraId="607B3342" w14:textId="735523CC" w:rsidR="00550404" w:rsidRPr="001649C1" w:rsidRDefault="0079570B" w:rsidP="0079570B">
      <w:pPr>
        <w:tabs>
          <w:tab w:val="left" w:pos="5040"/>
        </w:tabs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Classroom and Teaching Theater</w:t>
      </w:r>
      <w:r w:rsidR="00132C7F" w:rsidRPr="001649C1">
        <w:rPr>
          <w:rFonts w:ascii="Arial" w:hAnsi="Arial" w:cs="Arial"/>
          <w:b/>
          <w:bCs/>
        </w:rPr>
        <w:tab/>
      </w:r>
      <w:r w:rsidR="00B91F67">
        <w:rPr>
          <w:rFonts w:ascii="Arial" w:hAnsi="Arial" w:cs="Arial"/>
          <w:b/>
          <w:bCs/>
        </w:rPr>
        <w:t>G</w:t>
      </w:r>
      <w:r w:rsidR="00EA78E1" w:rsidRPr="001649C1">
        <w:rPr>
          <w:rFonts w:ascii="Arial" w:hAnsi="Arial" w:cs="Arial"/>
          <w:b/>
          <w:bCs/>
        </w:rPr>
        <w:t>/PPS No. 08.</w:t>
      </w:r>
      <w:r w:rsidR="00B8583C">
        <w:rPr>
          <w:rFonts w:ascii="Arial" w:hAnsi="Arial" w:cs="Arial"/>
          <w:b/>
          <w:bCs/>
        </w:rPr>
        <w:t>01</w:t>
      </w:r>
    </w:p>
    <w:p w14:paraId="716A505A" w14:textId="6242692E" w:rsidR="00550404" w:rsidRPr="001649C1" w:rsidRDefault="00132C7F" w:rsidP="0079570B">
      <w:pPr>
        <w:tabs>
          <w:tab w:val="left" w:pos="5040"/>
        </w:tabs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Scheduling</w:t>
      </w:r>
      <w:r w:rsidRPr="001649C1">
        <w:rPr>
          <w:rFonts w:ascii="Arial" w:hAnsi="Arial" w:cs="Arial"/>
          <w:b/>
          <w:bCs/>
        </w:rPr>
        <w:tab/>
      </w:r>
      <w:r w:rsidR="00550404" w:rsidRPr="001649C1">
        <w:rPr>
          <w:rFonts w:ascii="Arial" w:hAnsi="Arial" w:cs="Arial"/>
          <w:b/>
          <w:bCs/>
        </w:rPr>
        <w:t xml:space="preserve">Issue No. </w:t>
      </w:r>
      <w:r w:rsidR="00062896">
        <w:rPr>
          <w:rFonts w:ascii="Arial" w:hAnsi="Arial" w:cs="Arial"/>
          <w:b/>
          <w:bCs/>
        </w:rPr>
        <w:t>3</w:t>
      </w:r>
    </w:p>
    <w:p w14:paraId="169983AF" w14:textId="2F9AF92C" w:rsidR="00B36A47" w:rsidRPr="001649C1" w:rsidRDefault="00550404" w:rsidP="00B36A4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 xml:space="preserve">Effective Date: </w:t>
      </w:r>
      <w:r w:rsidR="00062896">
        <w:rPr>
          <w:rFonts w:ascii="Arial" w:hAnsi="Arial" w:cs="Arial"/>
          <w:b/>
          <w:bCs/>
        </w:rPr>
        <w:t>03/21/2024</w:t>
      </w:r>
    </w:p>
    <w:p w14:paraId="1A5D9523" w14:textId="65F51947" w:rsidR="00550404" w:rsidRPr="001649C1" w:rsidRDefault="00B36A47" w:rsidP="00B36A4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Next Review Date: 04/01/20</w:t>
      </w:r>
      <w:r w:rsidR="0029777D" w:rsidRPr="001649C1">
        <w:rPr>
          <w:rFonts w:ascii="Arial" w:hAnsi="Arial" w:cs="Arial"/>
          <w:b/>
          <w:bCs/>
        </w:rPr>
        <w:t>2</w:t>
      </w:r>
      <w:r w:rsidR="00062896">
        <w:rPr>
          <w:rFonts w:ascii="Arial" w:hAnsi="Arial" w:cs="Arial"/>
          <w:b/>
          <w:bCs/>
        </w:rPr>
        <w:t>7</w:t>
      </w:r>
      <w:r w:rsidRPr="001649C1">
        <w:rPr>
          <w:rFonts w:ascii="Arial" w:hAnsi="Arial" w:cs="Arial"/>
          <w:b/>
          <w:bCs/>
        </w:rPr>
        <w:t xml:space="preserve"> (E3Y)</w:t>
      </w:r>
      <w:r w:rsidR="00550404" w:rsidRPr="001649C1">
        <w:rPr>
          <w:rFonts w:ascii="Arial" w:hAnsi="Arial" w:cs="Arial"/>
          <w:b/>
          <w:bCs/>
        </w:rPr>
        <w:br/>
      </w:r>
      <w:r w:rsidRPr="001649C1">
        <w:rPr>
          <w:rFonts w:ascii="Arial" w:hAnsi="Arial" w:cs="Arial"/>
          <w:b/>
          <w:bCs/>
        </w:rPr>
        <w:t>Sr</w:t>
      </w:r>
      <w:r w:rsidR="004830C4">
        <w:rPr>
          <w:rFonts w:ascii="Arial" w:hAnsi="Arial" w:cs="Arial"/>
          <w:b/>
          <w:bCs/>
        </w:rPr>
        <w:t>.</w:t>
      </w:r>
      <w:r w:rsidRPr="001649C1">
        <w:rPr>
          <w:rFonts w:ascii="Arial" w:hAnsi="Arial" w:cs="Arial"/>
          <w:b/>
          <w:bCs/>
        </w:rPr>
        <w:t xml:space="preserve"> Reviewer: Associate Vice President for Enrollment Management</w:t>
      </w:r>
    </w:p>
    <w:p w14:paraId="0A74CC5E" w14:textId="77777777" w:rsidR="006F02C0" w:rsidRPr="001649C1" w:rsidRDefault="006F02C0" w:rsidP="00B36A4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11282328" w14:textId="0583B69F" w:rsidR="00515092" w:rsidRPr="001649C1" w:rsidRDefault="00515092" w:rsidP="002D5C3B">
      <w:pPr>
        <w:rPr>
          <w:rFonts w:ascii="Arial" w:hAnsi="Arial" w:cs="Arial"/>
        </w:rPr>
      </w:pPr>
    </w:p>
    <w:p w14:paraId="2901A264" w14:textId="25337894" w:rsidR="006F02C0" w:rsidRPr="001649C1" w:rsidRDefault="006F02C0" w:rsidP="001649C1">
      <w:pPr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POLICY STATEMENT</w:t>
      </w:r>
    </w:p>
    <w:p w14:paraId="42A58F1F" w14:textId="64706B6E" w:rsidR="006F02C0" w:rsidRPr="001649C1" w:rsidRDefault="006F02C0" w:rsidP="001649C1">
      <w:pPr>
        <w:rPr>
          <w:rStyle w:val="Strong"/>
          <w:rFonts w:ascii="Arial" w:hAnsi="Arial" w:cs="Arial"/>
          <w:color w:val="000000"/>
        </w:rPr>
      </w:pPr>
    </w:p>
    <w:p w14:paraId="5BA98B38" w14:textId="6AFB4BAE" w:rsidR="006F02C0" w:rsidRPr="00072C58" w:rsidRDefault="00072C58" w:rsidP="001649C1">
      <w:pPr>
        <w:rPr>
          <w:rFonts w:ascii="Arial" w:hAnsi="Arial" w:cs="Arial"/>
          <w:i/>
          <w:iCs/>
        </w:rPr>
      </w:pPr>
      <w:r w:rsidRPr="00072C58">
        <w:rPr>
          <w:rFonts w:ascii="Arial" w:hAnsi="Arial" w:cs="Arial"/>
          <w:i/>
          <w:iCs/>
        </w:rPr>
        <w:t>Texas State University is committed to providing suitable facilities to guarantee the efficient and effective delivery of instruction.</w:t>
      </w:r>
    </w:p>
    <w:p w14:paraId="2A7F42F2" w14:textId="77777777" w:rsidR="00072C58" w:rsidRPr="001649C1" w:rsidRDefault="00072C58" w:rsidP="001649C1">
      <w:pPr>
        <w:rPr>
          <w:rFonts w:ascii="Arial" w:hAnsi="Arial" w:cs="Arial"/>
        </w:rPr>
      </w:pPr>
    </w:p>
    <w:p w14:paraId="4BD96616" w14:textId="6568D9E7" w:rsidR="00515092" w:rsidRPr="001649C1" w:rsidRDefault="002433F9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 xml:space="preserve">01. </w:t>
      </w:r>
      <w:r w:rsidRPr="001649C1">
        <w:rPr>
          <w:rStyle w:val="Strong"/>
          <w:rFonts w:ascii="Arial" w:hAnsi="Arial" w:cs="Arial"/>
          <w:color w:val="000000"/>
        </w:rPr>
        <w:tab/>
      </w:r>
      <w:r w:rsidR="006F02C0" w:rsidRPr="001649C1">
        <w:rPr>
          <w:rStyle w:val="Strong"/>
          <w:rFonts w:ascii="Arial" w:hAnsi="Arial" w:cs="Arial"/>
          <w:color w:val="000000"/>
        </w:rPr>
        <w:t>BACKGROUND INFORMATION</w:t>
      </w:r>
    </w:p>
    <w:p w14:paraId="6E2E2871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7BD257B4" w14:textId="5895BD65" w:rsidR="00515092" w:rsidRPr="001649C1" w:rsidRDefault="002D5C3B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01.01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To maximize the opportunity for students to access classes and graduate in a timely fashion, </w:t>
      </w:r>
      <w:r w:rsidR="00072C58">
        <w:rPr>
          <w:rFonts w:ascii="Arial" w:hAnsi="Arial" w:cs="Arial"/>
          <w:color w:val="000000"/>
        </w:rPr>
        <w:t>Texas State U</w:t>
      </w:r>
      <w:r w:rsidR="00515092" w:rsidRPr="001649C1">
        <w:rPr>
          <w:rFonts w:ascii="Arial" w:hAnsi="Arial" w:cs="Arial"/>
          <w:color w:val="000000"/>
        </w:rPr>
        <w:t xml:space="preserve">niversity has developed a uniform class scheduling system.  </w:t>
      </w:r>
    </w:p>
    <w:p w14:paraId="4F7BA0E1" w14:textId="77777777" w:rsidR="00F5319B" w:rsidRPr="001649C1" w:rsidRDefault="00F5319B" w:rsidP="00072C58">
      <w:pPr>
        <w:tabs>
          <w:tab w:val="left" w:pos="1440"/>
        </w:tabs>
        <w:ind w:left="720"/>
        <w:rPr>
          <w:rFonts w:ascii="Arial" w:hAnsi="Arial" w:cs="Arial"/>
          <w:color w:val="000000"/>
        </w:rPr>
      </w:pPr>
    </w:p>
    <w:p w14:paraId="54D7C7C1" w14:textId="32E971D8" w:rsidR="00515092" w:rsidRPr="001649C1" w:rsidRDefault="002D5C3B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01.02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The university</w:t>
      </w:r>
      <w:r w:rsidR="0029777D" w:rsidRPr="001649C1">
        <w:rPr>
          <w:rFonts w:ascii="Arial" w:hAnsi="Arial" w:cs="Arial"/>
          <w:color w:val="000000"/>
        </w:rPr>
        <w:t xml:space="preserve"> </w:t>
      </w:r>
      <w:r w:rsidR="00072C58">
        <w:rPr>
          <w:rFonts w:ascii="Arial" w:hAnsi="Arial" w:cs="Arial"/>
          <w:color w:val="000000"/>
        </w:rPr>
        <w:t>will</w:t>
      </w:r>
      <w:r w:rsidR="00515092" w:rsidRPr="001649C1">
        <w:rPr>
          <w:rFonts w:ascii="Arial" w:hAnsi="Arial" w:cs="Arial"/>
          <w:color w:val="000000"/>
        </w:rPr>
        <w:t xml:space="preserve"> identify classes that can be </w:t>
      </w:r>
      <w:r w:rsidR="00062896" w:rsidRPr="001649C1">
        <w:rPr>
          <w:rFonts w:ascii="Arial" w:hAnsi="Arial" w:cs="Arial"/>
          <w:color w:val="000000"/>
        </w:rPr>
        <w:t>effectively</w:t>
      </w:r>
      <w:r w:rsidR="00062896" w:rsidRPr="001649C1">
        <w:rPr>
          <w:rFonts w:ascii="Arial" w:hAnsi="Arial" w:cs="Arial"/>
          <w:color w:val="000000"/>
        </w:rPr>
        <w:t xml:space="preserve"> </w:t>
      </w:r>
      <w:r w:rsidR="00515092" w:rsidRPr="001649C1">
        <w:rPr>
          <w:rFonts w:ascii="Arial" w:hAnsi="Arial" w:cs="Arial"/>
          <w:color w:val="000000"/>
        </w:rPr>
        <w:t xml:space="preserve">taught in larger settings and </w:t>
      </w:r>
      <w:r w:rsidR="00062896">
        <w:rPr>
          <w:rFonts w:ascii="Arial" w:hAnsi="Arial" w:cs="Arial"/>
          <w:color w:val="000000"/>
        </w:rPr>
        <w:t xml:space="preserve">will </w:t>
      </w:r>
      <w:r w:rsidR="00515092" w:rsidRPr="001649C1">
        <w:rPr>
          <w:rFonts w:ascii="Arial" w:hAnsi="Arial" w:cs="Arial"/>
          <w:color w:val="000000"/>
        </w:rPr>
        <w:t>provide the appropriate facilities and supp</w:t>
      </w:r>
      <w:r w:rsidR="0029777D" w:rsidRPr="001649C1">
        <w:rPr>
          <w:rFonts w:ascii="Arial" w:hAnsi="Arial" w:cs="Arial"/>
          <w:color w:val="000000"/>
        </w:rPr>
        <w:t xml:space="preserve">ort systems for these classes. </w:t>
      </w:r>
      <w:r w:rsidR="00515092" w:rsidRPr="001649C1">
        <w:rPr>
          <w:rFonts w:ascii="Arial" w:hAnsi="Arial" w:cs="Arial"/>
          <w:color w:val="000000"/>
        </w:rPr>
        <w:t>To this end, the university has built and equipp</w:t>
      </w:r>
      <w:r w:rsidR="00767079" w:rsidRPr="001649C1">
        <w:rPr>
          <w:rFonts w:ascii="Arial" w:hAnsi="Arial" w:cs="Arial"/>
          <w:color w:val="000000"/>
        </w:rPr>
        <w:t xml:space="preserve">ed </w:t>
      </w:r>
      <w:proofErr w:type="gramStart"/>
      <w:r w:rsidR="00767079" w:rsidRPr="001649C1">
        <w:rPr>
          <w:rFonts w:ascii="Arial" w:hAnsi="Arial" w:cs="Arial"/>
          <w:color w:val="000000"/>
        </w:rPr>
        <w:t>a number of</w:t>
      </w:r>
      <w:proofErr w:type="gramEnd"/>
      <w:r w:rsidR="00767079" w:rsidRPr="001649C1">
        <w:rPr>
          <w:rFonts w:ascii="Arial" w:hAnsi="Arial" w:cs="Arial"/>
          <w:color w:val="000000"/>
        </w:rPr>
        <w:t xml:space="preserve"> teaching theaters</w:t>
      </w:r>
      <w:r w:rsidR="00515092" w:rsidRPr="001649C1">
        <w:rPr>
          <w:rFonts w:ascii="Arial" w:hAnsi="Arial" w:cs="Arial"/>
          <w:color w:val="000000"/>
        </w:rPr>
        <w:t xml:space="preserve"> that are available to every department on a priorit</w:t>
      </w:r>
      <w:r w:rsidR="00767079" w:rsidRPr="001649C1">
        <w:rPr>
          <w:rFonts w:ascii="Arial" w:hAnsi="Arial" w:cs="Arial"/>
          <w:color w:val="000000"/>
        </w:rPr>
        <w:t>y basis. These teaching theaters</w:t>
      </w:r>
      <w:r w:rsidR="00515092" w:rsidRPr="001649C1">
        <w:rPr>
          <w:rFonts w:ascii="Arial" w:hAnsi="Arial" w:cs="Arial"/>
          <w:color w:val="000000"/>
        </w:rPr>
        <w:t xml:space="preserve"> can serve relatively large classes, and the university has provided</w:t>
      </w:r>
      <w:r w:rsidR="00492F98" w:rsidRPr="001649C1">
        <w:rPr>
          <w:rFonts w:ascii="Arial" w:hAnsi="Arial" w:cs="Arial"/>
          <w:color w:val="000000"/>
        </w:rPr>
        <w:t xml:space="preserve"> e</w:t>
      </w:r>
      <w:r w:rsidR="00515092" w:rsidRPr="001649C1">
        <w:rPr>
          <w:rFonts w:ascii="Arial" w:hAnsi="Arial" w:cs="Arial"/>
          <w:color w:val="000000"/>
        </w:rPr>
        <w:t xml:space="preserve">xtensive media to support the instructional process in each. </w:t>
      </w:r>
    </w:p>
    <w:p w14:paraId="1E580F96" w14:textId="77777777" w:rsidR="002D5C3B" w:rsidRPr="001649C1" w:rsidRDefault="002D5C3B" w:rsidP="001649C1">
      <w:pPr>
        <w:ind w:left="720" w:hanging="720"/>
        <w:rPr>
          <w:rFonts w:ascii="Arial" w:hAnsi="Arial" w:cs="Arial"/>
          <w:b/>
          <w:bCs/>
          <w:color w:val="000000"/>
        </w:rPr>
      </w:pPr>
    </w:p>
    <w:p w14:paraId="335AB99F" w14:textId="3E358F3F" w:rsidR="00515092" w:rsidRPr="001649C1" w:rsidRDefault="0029777D" w:rsidP="001649C1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01.03</w:t>
      </w:r>
      <w:r w:rsidR="002D5C3B" w:rsidRPr="001649C1">
        <w:rPr>
          <w:rFonts w:ascii="Arial" w:hAnsi="Arial" w:cs="Arial"/>
          <w:color w:val="000000"/>
        </w:rPr>
        <w:tab/>
      </w:r>
      <w:r w:rsidRPr="001649C1">
        <w:rPr>
          <w:rFonts w:ascii="Arial" w:hAnsi="Arial" w:cs="Arial"/>
          <w:color w:val="000000"/>
        </w:rPr>
        <w:t>This document</w:t>
      </w:r>
      <w:r w:rsidR="00515092" w:rsidRPr="001649C1">
        <w:rPr>
          <w:rFonts w:ascii="Arial" w:hAnsi="Arial" w:cs="Arial"/>
          <w:color w:val="000000"/>
        </w:rPr>
        <w:t xml:space="preserve"> outlines poli</w:t>
      </w:r>
      <w:r w:rsidR="00957B72" w:rsidRPr="001649C1">
        <w:rPr>
          <w:rFonts w:ascii="Arial" w:hAnsi="Arial" w:cs="Arial"/>
          <w:color w:val="000000"/>
        </w:rPr>
        <w:t>cy</w:t>
      </w:r>
      <w:r w:rsidR="00515092" w:rsidRPr="001649C1">
        <w:rPr>
          <w:rFonts w:ascii="Arial" w:hAnsi="Arial" w:cs="Arial"/>
          <w:color w:val="000000"/>
        </w:rPr>
        <w:t xml:space="preserve"> and procedures related to the uniform class scheduling system and the use of the university's</w:t>
      </w:r>
      <w:r w:rsidR="00767079" w:rsidRPr="001649C1">
        <w:rPr>
          <w:rFonts w:ascii="Arial" w:hAnsi="Arial" w:cs="Arial"/>
          <w:color w:val="000000"/>
        </w:rPr>
        <w:t xml:space="preserve"> classrooms and teaching theater</w:t>
      </w:r>
      <w:r w:rsidR="00515092" w:rsidRPr="001649C1">
        <w:rPr>
          <w:rFonts w:ascii="Arial" w:hAnsi="Arial" w:cs="Arial"/>
          <w:color w:val="000000"/>
        </w:rPr>
        <w:t xml:space="preserve">s (Alkek Library, Centennial Hall (CENT), and LBJ Student Center). </w:t>
      </w:r>
    </w:p>
    <w:p w14:paraId="3A8FD138" w14:textId="77777777" w:rsidR="00515092" w:rsidRPr="001649C1" w:rsidRDefault="00515092" w:rsidP="001649C1">
      <w:pPr>
        <w:jc w:val="center"/>
        <w:rPr>
          <w:rStyle w:val="Strong"/>
          <w:rFonts w:ascii="Arial" w:hAnsi="Arial" w:cs="Arial"/>
          <w:color w:val="000000"/>
        </w:rPr>
      </w:pPr>
    </w:p>
    <w:p w14:paraId="3A5A1D9F" w14:textId="7ADB97B3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02</w:t>
      </w:r>
      <w:r w:rsidR="002433F9" w:rsidRPr="001649C1">
        <w:rPr>
          <w:rStyle w:val="Strong"/>
          <w:rFonts w:ascii="Arial" w:hAnsi="Arial" w:cs="Arial"/>
          <w:color w:val="000000"/>
        </w:rPr>
        <w:t xml:space="preserve">. </w:t>
      </w:r>
      <w:r w:rsidR="002433F9" w:rsidRPr="001649C1">
        <w:rPr>
          <w:rStyle w:val="Strong"/>
          <w:rFonts w:ascii="Arial" w:hAnsi="Arial" w:cs="Arial"/>
          <w:color w:val="000000"/>
        </w:rPr>
        <w:tab/>
      </w:r>
      <w:r w:rsidRPr="001649C1">
        <w:rPr>
          <w:rStyle w:val="Strong"/>
          <w:rFonts w:ascii="Arial" w:hAnsi="Arial" w:cs="Arial"/>
          <w:color w:val="000000"/>
        </w:rPr>
        <w:t xml:space="preserve">PROCEDURES FOR </w:t>
      </w:r>
      <w:r w:rsidR="00515092" w:rsidRPr="001649C1">
        <w:rPr>
          <w:rStyle w:val="Strong"/>
          <w:rFonts w:ascii="Arial" w:hAnsi="Arial" w:cs="Arial"/>
          <w:color w:val="000000"/>
        </w:rPr>
        <w:t>COORDINATION AND OVERSIGHT OF CLASSROOM</w:t>
      </w:r>
      <w:r w:rsidR="00767079" w:rsidRPr="001649C1">
        <w:rPr>
          <w:rStyle w:val="Strong"/>
          <w:rFonts w:ascii="Arial" w:hAnsi="Arial" w:cs="Arial"/>
          <w:color w:val="000000"/>
        </w:rPr>
        <w:t xml:space="preserve"> AND TEACHING THEATER</w:t>
      </w:r>
      <w:r w:rsidR="0079570B" w:rsidRPr="001649C1">
        <w:rPr>
          <w:rStyle w:val="Strong"/>
          <w:rFonts w:ascii="Arial" w:hAnsi="Arial" w:cs="Arial"/>
          <w:color w:val="000000"/>
        </w:rPr>
        <w:t xml:space="preserve"> SCHEDULING</w:t>
      </w:r>
    </w:p>
    <w:p w14:paraId="2E2F3328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20E0292D" w14:textId="7AB188A5" w:rsidR="00515092" w:rsidRPr="001649C1" w:rsidRDefault="0029777D" w:rsidP="00DC74AE">
      <w:pPr>
        <w:ind w:left="1440" w:hanging="720"/>
        <w:rPr>
          <w:rFonts w:ascii="Arial" w:hAnsi="Arial" w:cs="Arial"/>
        </w:rPr>
      </w:pPr>
      <w:r w:rsidRPr="001649C1">
        <w:rPr>
          <w:rFonts w:ascii="Arial" w:hAnsi="Arial" w:cs="Arial"/>
          <w:color w:val="000000"/>
        </w:rPr>
        <w:t>02</w:t>
      </w:r>
      <w:r w:rsidR="002D5C3B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The </w:t>
      </w:r>
      <w:r w:rsidR="00072C58">
        <w:rPr>
          <w:rFonts w:ascii="Arial" w:hAnsi="Arial" w:cs="Arial"/>
        </w:rPr>
        <w:t xml:space="preserve">Office of the University Registrar </w:t>
      </w:r>
      <w:r w:rsidR="00515092" w:rsidRPr="001649C1">
        <w:rPr>
          <w:rFonts w:ascii="Arial" w:hAnsi="Arial" w:cs="Arial"/>
          <w:color w:val="000000"/>
        </w:rPr>
        <w:t>is responsible for general</w:t>
      </w:r>
      <w:r w:rsidRPr="001649C1">
        <w:rPr>
          <w:rFonts w:ascii="Arial" w:hAnsi="Arial" w:cs="Arial"/>
          <w:color w:val="000000"/>
        </w:rPr>
        <w:t xml:space="preserve"> coordination and oversight of</w:t>
      </w:r>
      <w:r w:rsidR="00515092" w:rsidRPr="001649C1">
        <w:rPr>
          <w:rFonts w:ascii="Arial" w:hAnsi="Arial" w:cs="Arial"/>
          <w:color w:val="000000"/>
        </w:rPr>
        <w:t xml:space="preserve"> Texas State's class schedule</w:t>
      </w:r>
      <w:r w:rsidR="0079570B" w:rsidRPr="001649C1">
        <w:rPr>
          <w:rFonts w:ascii="Arial" w:hAnsi="Arial" w:cs="Arial"/>
          <w:color w:val="000000"/>
        </w:rPr>
        <w:t xml:space="preserve">, first-call </w:t>
      </w:r>
      <w:r w:rsidR="00C5336A" w:rsidRPr="001649C1">
        <w:rPr>
          <w:rFonts w:ascii="Arial" w:hAnsi="Arial" w:cs="Arial"/>
          <w:color w:val="000000"/>
        </w:rPr>
        <w:t>classrooms</w:t>
      </w:r>
      <w:r w:rsidR="001649C1" w:rsidRPr="001649C1">
        <w:rPr>
          <w:rFonts w:ascii="Arial" w:hAnsi="Arial" w:cs="Arial"/>
          <w:color w:val="000000"/>
        </w:rPr>
        <w:t>,</w:t>
      </w:r>
      <w:r w:rsidR="00767079" w:rsidRPr="001649C1">
        <w:rPr>
          <w:rFonts w:ascii="Arial" w:hAnsi="Arial" w:cs="Arial"/>
          <w:color w:val="000000"/>
        </w:rPr>
        <w:t xml:space="preserve"> and teaching theater</w:t>
      </w:r>
      <w:r w:rsidR="00515092" w:rsidRPr="001649C1">
        <w:rPr>
          <w:rFonts w:ascii="Arial" w:hAnsi="Arial" w:cs="Arial"/>
          <w:color w:val="000000"/>
        </w:rPr>
        <w:t xml:space="preserve">s. </w:t>
      </w:r>
    </w:p>
    <w:p w14:paraId="52985AF2" w14:textId="77777777" w:rsidR="00515092" w:rsidRPr="001649C1" w:rsidRDefault="00515092" w:rsidP="001649C1">
      <w:pPr>
        <w:ind w:left="2160" w:firstLine="360"/>
        <w:rPr>
          <w:rFonts w:ascii="Arial" w:hAnsi="Arial" w:cs="Arial"/>
        </w:rPr>
      </w:pPr>
    </w:p>
    <w:p w14:paraId="39E5C736" w14:textId="40C1331A" w:rsidR="00515092" w:rsidRPr="001649C1" w:rsidRDefault="0029777D" w:rsidP="001649C1">
      <w:pPr>
        <w:ind w:left="1440" w:hanging="720"/>
        <w:rPr>
          <w:rFonts w:ascii="Arial" w:hAnsi="Arial" w:cs="Arial"/>
        </w:rPr>
      </w:pPr>
      <w:r w:rsidRPr="001649C1">
        <w:rPr>
          <w:rFonts w:ascii="Arial" w:hAnsi="Arial" w:cs="Arial"/>
        </w:rPr>
        <w:t>02</w:t>
      </w:r>
      <w:r w:rsidR="002D5C3B" w:rsidRPr="001649C1">
        <w:rPr>
          <w:rFonts w:ascii="Arial" w:hAnsi="Arial" w:cs="Arial"/>
        </w:rPr>
        <w:t>.02</w:t>
      </w:r>
      <w:r w:rsidR="002D5C3B" w:rsidRPr="001649C1">
        <w:rPr>
          <w:rFonts w:ascii="Arial" w:hAnsi="Arial" w:cs="Arial"/>
        </w:rPr>
        <w:tab/>
      </w:r>
      <w:r w:rsidR="00223644" w:rsidRPr="001649C1">
        <w:rPr>
          <w:rFonts w:ascii="Arial" w:hAnsi="Arial" w:cs="Arial"/>
        </w:rPr>
        <w:t>Within context of</w:t>
      </w:r>
      <w:r w:rsidR="0079570B" w:rsidRPr="001649C1">
        <w:rPr>
          <w:rFonts w:ascii="Arial" w:hAnsi="Arial" w:cs="Arial"/>
        </w:rPr>
        <w:t xml:space="preserve"> the uniform class s</w:t>
      </w:r>
      <w:r w:rsidR="007E175A" w:rsidRPr="001649C1">
        <w:rPr>
          <w:rFonts w:ascii="Arial" w:hAnsi="Arial" w:cs="Arial"/>
        </w:rPr>
        <w:t xml:space="preserve">cheduling </w:t>
      </w:r>
      <w:r w:rsidR="0079570B" w:rsidRPr="001649C1">
        <w:rPr>
          <w:rFonts w:ascii="Arial" w:hAnsi="Arial" w:cs="Arial"/>
        </w:rPr>
        <w:t>system,</w:t>
      </w:r>
      <w:r w:rsidR="00223644" w:rsidRPr="001649C1">
        <w:rPr>
          <w:rFonts w:ascii="Arial" w:hAnsi="Arial" w:cs="Arial"/>
        </w:rPr>
        <w:t xml:space="preserve"> t</w:t>
      </w:r>
      <w:r w:rsidR="00515092" w:rsidRPr="001649C1">
        <w:rPr>
          <w:rFonts w:ascii="Arial" w:hAnsi="Arial" w:cs="Arial"/>
        </w:rPr>
        <w:t xml:space="preserve">he role of the </w:t>
      </w:r>
      <w:r w:rsidR="00072C58">
        <w:rPr>
          <w:rFonts w:ascii="Arial" w:hAnsi="Arial" w:cs="Arial"/>
        </w:rPr>
        <w:t xml:space="preserve">Office of the </w:t>
      </w:r>
      <w:r w:rsidR="00DC74AE">
        <w:rPr>
          <w:rFonts w:ascii="Arial" w:hAnsi="Arial" w:cs="Arial"/>
        </w:rPr>
        <w:t>University Registrar</w:t>
      </w:r>
      <w:r w:rsidR="00072C58">
        <w:rPr>
          <w:rFonts w:ascii="Arial" w:hAnsi="Arial" w:cs="Arial"/>
        </w:rPr>
        <w:t xml:space="preserve"> </w:t>
      </w:r>
      <w:r w:rsidR="00515092" w:rsidRPr="001649C1">
        <w:rPr>
          <w:rFonts w:ascii="Arial" w:hAnsi="Arial" w:cs="Arial"/>
        </w:rPr>
        <w:t xml:space="preserve">is to </w:t>
      </w:r>
      <w:r w:rsidR="00223644" w:rsidRPr="001649C1">
        <w:rPr>
          <w:rFonts w:ascii="Arial" w:hAnsi="Arial" w:cs="Arial"/>
        </w:rPr>
        <w:t xml:space="preserve">monitor and </w:t>
      </w:r>
      <w:r w:rsidR="00515092" w:rsidRPr="001649C1">
        <w:rPr>
          <w:rFonts w:ascii="Arial" w:hAnsi="Arial" w:cs="Arial"/>
        </w:rPr>
        <w:t xml:space="preserve">oversee classroom and teaching theater scheduling to ensure schedule coherence and course </w:t>
      </w:r>
      <w:r w:rsidR="00515092" w:rsidRPr="001649C1">
        <w:rPr>
          <w:rFonts w:ascii="Arial" w:hAnsi="Arial" w:cs="Arial"/>
        </w:rPr>
        <w:lastRenderedPageBreak/>
        <w:t xml:space="preserve">accessibility </w:t>
      </w:r>
      <w:r w:rsidR="001649C1" w:rsidRPr="001649C1">
        <w:rPr>
          <w:rFonts w:ascii="Arial" w:hAnsi="Arial" w:cs="Arial"/>
        </w:rPr>
        <w:t>and</w:t>
      </w:r>
      <w:r w:rsidR="00515092" w:rsidRPr="001649C1">
        <w:rPr>
          <w:rFonts w:ascii="Arial" w:hAnsi="Arial" w:cs="Arial"/>
        </w:rPr>
        <w:t xml:space="preserve"> aid in ef</w:t>
      </w:r>
      <w:r w:rsidR="008203DD" w:rsidRPr="001649C1">
        <w:rPr>
          <w:rFonts w:ascii="Arial" w:hAnsi="Arial" w:cs="Arial"/>
        </w:rPr>
        <w:t>ficient classroom utilization. </w:t>
      </w:r>
      <w:r w:rsidR="00515092" w:rsidRPr="001649C1">
        <w:rPr>
          <w:rFonts w:ascii="Arial" w:hAnsi="Arial" w:cs="Arial"/>
        </w:rPr>
        <w:t xml:space="preserve">Ideally, the </w:t>
      </w:r>
      <w:r w:rsidR="00072C58">
        <w:rPr>
          <w:rFonts w:ascii="Arial" w:hAnsi="Arial" w:cs="Arial"/>
        </w:rPr>
        <w:t xml:space="preserve">Office of the University Registrar </w:t>
      </w:r>
      <w:r w:rsidR="00515092" w:rsidRPr="001649C1">
        <w:rPr>
          <w:rFonts w:ascii="Arial" w:hAnsi="Arial" w:cs="Arial"/>
        </w:rPr>
        <w:t xml:space="preserve">will: </w:t>
      </w:r>
    </w:p>
    <w:p w14:paraId="3F183F87" w14:textId="77777777" w:rsidR="00515092" w:rsidRPr="001649C1" w:rsidRDefault="00515092" w:rsidP="001649C1">
      <w:pPr>
        <w:ind w:left="360"/>
        <w:rPr>
          <w:rFonts w:ascii="Arial" w:hAnsi="Arial" w:cs="Arial"/>
        </w:rPr>
      </w:pPr>
      <w:r w:rsidRPr="001649C1">
        <w:rPr>
          <w:rFonts w:ascii="Arial" w:hAnsi="Arial" w:cs="Arial"/>
        </w:rPr>
        <w:t> </w:t>
      </w:r>
    </w:p>
    <w:p w14:paraId="204A00E0" w14:textId="77777777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</w:rPr>
        <w:t>a.</w:t>
      </w:r>
      <w:r w:rsidRPr="001649C1">
        <w:rPr>
          <w:rFonts w:ascii="Arial" w:hAnsi="Arial" w:cs="Arial"/>
        </w:rPr>
        <w:tab/>
      </w:r>
      <w:proofErr w:type="gramStart"/>
      <w:r w:rsidR="00515092" w:rsidRPr="001649C1">
        <w:rPr>
          <w:rFonts w:ascii="Arial" w:hAnsi="Arial" w:cs="Arial"/>
        </w:rPr>
        <w:t>optimize</w:t>
      </w:r>
      <w:proofErr w:type="gramEnd"/>
      <w:r w:rsidR="00515092" w:rsidRPr="001649C1">
        <w:rPr>
          <w:rFonts w:ascii="Arial" w:hAnsi="Arial" w:cs="Arial"/>
        </w:rPr>
        <w:t xml:space="preserve"> student access to courses required by the university, its college, schools, and majors; </w:t>
      </w:r>
    </w:p>
    <w:p w14:paraId="52105B41" w14:textId="77777777" w:rsidR="002D5C3B" w:rsidRPr="001649C1" w:rsidRDefault="002D5C3B" w:rsidP="001649C1">
      <w:pPr>
        <w:ind w:left="1800" w:hanging="360"/>
        <w:rPr>
          <w:rFonts w:ascii="Arial" w:hAnsi="Arial" w:cs="Arial"/>
        </w:rPr>
      </w:pPr>
    </w:p>
    <w:p w14:paraId="5889AA33" w14:textId="77777777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</w:rPr>
        <w:t>b.</w:t>
      </w:r>
      <w:r w:rsidRPr="001649C1">
        <w:rPr>
          <w:rFonts w:ascii="Arial" w:hAnsi="Arial" w:cs="Arial"/>
        </w:rPr>
        <w:tab/>
      </w:r>
      <w:proofErr w:type="gramStart"/>
      <w:r w:rsidR="00515092" w:rsidRPr="001649C1">
        <w:rPr>
          <w:rFonts w:ascii="Arial" w:hAnsi="Arial" w:cs="Arial"/>
        </w:rPr>
        <w:t>ensure</w:t>
      </w:r>
      <w:proofErr w:type="gramEnd"/>
      <w:r w:rsidR="00515092" w:rsidRPr="001649C1">
        <w:rPr>
          <w:rFonts w:ascii="Arial" w:hAnsi="Arial" w:cs="Arial"/>
        </w:rPr>
        <w:t xml:space="preserve"> students reasonable opportunities to explore elective courses to enrich their educational experience; and </w:t>
      </w:r>
    </w:p>
    <w:p w14:paraId="34533B59" w14:textId="77777777" w:rsidR="002D5C3B" w:rsidRPr="001649C1" w:rsidRDefault="002D5C3B" w:rsidP="001649C1">
      <w:pPr>
        <w:ind w:left="1800" w:hanging="360"/>
        <w:rPr>
          <w:rFonts w:ascii="Arial" w:hAnsi="Arial" w:cs="Arial"/>
        </w:rPr>
      </w:pPr>
    </w:p>
    <w:p w14:paraId="7818907B" w14:textId="77777777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</w:rPr>
        <w:t>c.</w:t>
      </w:r>
      <w:r w:rsidRPr="001649C1">
        <w:rPr>
          <w:rFonts w:ascii="Arial" w:hAnsi="Arial" w:cs="Arial"/>
        </w:rPr>
        <w:tab/>
      </w:r>
      <w:proofErr w:type="gramStart"/>
      <w:r w:rsidR="00515092" w:rsidRPr="001649C1">
        <w:rPr>
          <w:rFonts w:ascii="Arial" w:hAnsi="Arial" w:cs="Arial"/>
        </w:rPr>
        <w:t>provide</w:t>
      </w:r>
      <w:proofErr w:type="gramEnd"/>
      <w:r w:rsidR="00515092" w:rsidRPr="001649C1">
        <w:rPr>
          <w:rFonts w:ascii="Arial" w:hAnsi="Arial" w:cs="Arial"/>
        </w:rPr>
        <w:t xml:space="preserve"> adequate opportunity in scheduling for faculty to remain current and active in their research pursuits. </w:t>
      </w:r>
    </w:p>
    <w:p w14:paraId="616BC601" w14:textId="77777777" w:rsidR="00515092" w:rsidRPr="001649C1" w:rsidRDefault="00515092" w:rsidP="001649C1">
      <w:pPr>
        <w:tabs>
          <w:tab w:val="left" w:pos="1080"/>
        </w:tabs>
        <w:rPr>
          <w:rFonts w:ascii="Arial" w:hAnsi="Arial" w:cs="Arial"/>
        </w:rPr>
      </w:pPr>
      <w:r w:rsidRPr="001649C1">
        <w:rPr>
          <w:rFonts w:ascii="Arial" w:hAnsi="Arial" w:cs="Arial"/>
        </w:rPr>
        <w:t> </w:t>
      </w:r>
    </w:p>
    <w:p w14:paraId="7E97EFFF" w14:textId="3CD2301D" w:rsidR="00515092" w:rsidRPr="001649C1" w:rsidRDefault="0029777D" w:rsidP="001649C1">
      <w:pPr>
        <w:ind w:left="720" w:hanging="720"/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03</w:t>
      </w:r>
      <w:r w:rsidR="002433F9" w:rsidRPr="001649C1">
        <w:rPr>
          <w:rFonts w:ascii="Arial" w:hAnsi="Arial" w:cs="Arial"/>
          <w:b/>
          <w:bCs/>
        </w:rPr>
        <w:t xml:space="preserve">. </w:t>
      </w:r>
      <w:r w:rsidR="002433F9" w:rsidRPr="001649C1">
        <w:rPr>
          <w:rFonts w:ascii="Arial" w:hAnsi="Arial" w:cs="Arial"/>
          <w:b/>
          <w:bCs/>
        </w:rPr>
        <w:tab/>
      </w:r>
      <w:r w:rsidR="008203DD" w:rsidRPr="001649C1">
        <w:rPr>
          <w:rFonts w:ascii="Arial" w:hAnsi="Arial" w:cs="Arial"/>
          <w:b/>
          <w:bCs/>
        </w:rPr>
        <w:t xml:space="preserve">PROCEDURES FOR </w:t>
      </w:r>
      <w:r w:rsidR="00515092" w:rsidRPr="001649C1">
        <w:rPr>
          <w:rFonts w:ascii="Arial" w:hAnsi="Arial" w:cs="Arial"/>
          <w:b/>
          <w:bCs/>
        </w:rPr>
        <w:t>UNIFORM CLASS SCHEDULING</w:t>
      </w:r>
      <w:r w:rsidR="007E175A" w:rsidRPr="001649C1">
        <w:rPr>
          <w:rFonts w:ascii="Arial" w:hAnsi="Arial" w:cs="Arial"/>
          <w:b/>
          <w:bCs/>
        </w:rPr>
        <w:t xml:space="preserve"> </w:t>
      </w:r>
    </w:p>
    <w:p w14:paraId="25DF0F76" w14:textId="77777777" w:rsidR="00AC155B" w:rsidRPr="001649C1" w:rsidRDefault="00AC155B" w:rsidP="001649C1">
      <w:pPr>
        <w:jc w:val="center"/>
        <w:rPr>
          <w:rFonts w:ascii="Arial" w:hAnsi="Arial" w:cs="Arial"/>
        </w:rPr>
      </w:pPr>
    </w:p>
    <w:p w14:paraId="7960E539" w14:textId="2A24D42D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2D5C3B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A uniform class s</w:t>
      </w:r>
      <w:r w:rsidR="008203DD" w:rsidRPr="001649C1">
        <w:rPr>
          <w:rFonts w:ascii="Arial" w:hAnsi="Arial" w:cs="Arial"/>
          <w:color w:val="000000"/>
        </w:rPr>
        <w:t xml:space="preserve">cheduling </w:t>
      </w:r>
      <w:r w:rsidR="0079570B" w:rsidRPr="001649C1">
        <w:rPr>
          <w:rFonts w:ascii="Arial" w:hAnsi="Arial" w:cs="Arial"/>
          <w:color w:val="000000"/>
        </w:rPr>
        <w:t>system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B229A0">
        <w:rPr>
          <w:rFonts w:ascii="Arial" w:hAnsi="Arial" w:cs="Arial"/>
          <w:color w:val="000000"/>
        </w:rPr>
        <w:t>has been approved by the university,</w:t>
      </w:r>
      <w:r w:rsidR="00E05071" w:rsidRPr="001649C1">
        <w:rPr>
          <w:rFonts w:ascii="Arial" w:hAnsi="Arial" w:cs="Arial"/>
          <w:color w:val="000000"/>
        </w:rPr>
        <w:t xml:space="preserve"> </w:t>
      </w:r>
      <w:r w:rsidR="00515092" w:rsidRPr="001649C1">
        <w:rPr>
          <w:rFonts w:ascii="Arial" w:hAnsi="Arial" w:cs="Arial"/>
          <w:color w:val="000000"/>
        </w:rPr>
        <w:t>and</w:t>
      </w:r>
      <w:r w:rsidR="00B229A0">
        <w:rPr>
          <w:rFonts w:ascii="Arial" w:hAnsi="Arial" w:cs="Arial"/>
          <w:color w:val="000000"/>
        </w:rPr>
        <w:t xml:space="preserve"> it</w:t>
      </w:r>
      <w:r w:rsidR="00515092" w:rsidRPr="001649C1">
        <w:rPr>
          <w:rFonts w:ascii="Arial" w:hAnsi="Arial" w:cs="Arial"/>
          <w:color w:val="000000"/>
        </w:rPr>
        <w:t xml:space="preserve"> is described as follows: </w:t>
      </w:r>
    </w:p>
    <w:p w14:paraId="1546C73A" w14:textId="77777777" w:rsidR="002D5C3B" w:rsidRPr="001649C1" w:rsidRDefault="002D5C3B" w:rsidP="001649C1">
      <w:pPr>
        <w:ind w:left="1440" w:hanging="720"/>
        <w:rPr>
          <w:rFonts w:ascii="Arial" w:hAnsi="Arial" w:cs="Arial"/>
          <w:color w:val="000000"/>
        </w:rPr>
      </w:pPr>
    </w:p>
    <w:p w14:paraId="5755B7F0" w14:textId="40B3962F" w:rsidR="00C61BEF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>M</w:t>
      </w:r>
      <w:r w:rsidR="001649C1">
        <w:rPr>
          <w:rFonts w:ascii="Arial" w:hAnsi="Arial" w:cs="Arial"/>
          <w:color w:val="000000"/>
        </w:rPr>
        <w:t xml:space="preserve">onday, </w:t>
      </w:r>
      <w:r w:rsidR="00C61BEF" w:rsidRPr="001649C1">
        <w:rPr>
          <w:rFonts w:ascii="Arial" w:hAnsi="Arial" w:cs="Arial"/>
          <w:color w:val="000000"/>
        </w:rPr>
        <w:t>W</w:t>
      </w:r>
      <w:r w:rsidR="001649C1">
        <w:rPr>
          <w:rFonts w:ascii="Arial" w:hAnsi="Arial" w:cs="Arial"/>
          <w:color w:val="000000"/>
        </w:rPr>
        <w:t xml:space="preserve">ednesday, </w:t>
      </w:r>
      <w:r w:rsidR="00C61BEF" w:rsidRPr="001649C1">
        <w:rPr>
          <w:rFonts w:ascii="Arial" w:hAnsi="Arial" w:cs="Arial"/>
          <w:color w:val="000000"/>
        </w:rPr>
        <w:t>F</w:t>
      </w:r>
      <w:r w:rsidR="001649C1">
        <w:rPr>
          <w:rFonts w:ascii="Arial" w:hAnsi="Arial" w:cs="Arial"/>
          <w:color w:val="000000"/>
        </w:rPr>
        <w:t>riday (MWF)</w:t>
      </w:r>
      <w:r w:rsidR="00C61BEF" w:rsidRPr="001649C1">
        <w:rPr>
          <w:rFonts w:ascii="Arial" w:hAnsi="Arial" w:cs="Arial"/>
          <w:color w:val="000000"/>
        </w:rPr>
        <w:t xml:space="preserve"> morning classes begin at 8:00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9:00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10:00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072CAE" w:rsidRPr="001649C1">
        <w:rPr>
          <w:rFonts w:ascii="Arial" w:hAnsi="Arial" w:cs="Arial"/>
          <w:color w:val="000000"/>
        </w:rPr>
        <w:t xml:space="preserve">, </w:t>
      </w:r>
      <w:r w:rsidR="00C61BEF" w:rsidRPr="001649C1">
        <w:rPr>
          <w:rFonts w:ascii="Arial" w:hAnsi="Arial" w:cs="Arial"/>
          <w:color w:val="000000"/>
        </w:rPr>
        <w:t>11:00</w:t>
      </w:r>
      <w:r w:rsidR="00072CAE" w:rsidRPr="001649C1">
        <w:rPr>
          <w:rFonts w:ascii="Arial" w:hAnsi="Arial" w:cs="Arial"/>
          <w:color w:val="000000"/>
        </w:rPr>
        <w:t xml:space="preserve"> </w:t>
      </w:r>
      <w:r w:rsidR="008203DD" w:rsidRPr="001649C1">
        <w:rPr>
          <w:rFonts w:ascii="Arial" w:hAnsi="Arial" w:cs="Arial"/>
          <w:color w:val="000000"/>
        </w:rPr>
        <w:t>a.m.</w:t>
      </w:r>
      <w:r w:rsidR="001649C1">
        <w:rPr>
          <w:rFonts w:ascii="Arial" w:hAnsi="Arial" w:cs="Arial"/>
          <w:color w:val="000000"/>
        </w:rPr>
        <w:t>,</w:t>
      </w:r>
      <w:r w:rsidR="008203DD" w:rsidRPr="001649C1">
        <w:rPr>
          <w:rFonts w:ascii="Arial" w:hAnsi="Arial" w:cs="Arial"/>
          <w:color w:val="000000"/>
        </w:rPr>
        <w:t xml:space="preserve"> </w:t>
      </w:r>
      <w:r w:rsidR="00072CAE" w:rsidRPr="001649C1">
        <w:rPr>
          <w:rFonts w:ascii="Arial" w:hAnsi="Arial" w:cs="Arial"/>
          <w:color w:val="000000"/>
        </w:rPr>
        <w:t>and 12:00</w:t>
      </w:r>
      <w:r w:rsidR="008203DD" w:rsidRPr="001649C1">
        <w:rPr>
          <w:rFonts w:ascii="Arial" w:hAnsi="Arial" w:cs="Arial"/>
          <w:color w:val="000000"/>
        </w:rPr>
        <w:t xml:space="preserve"> p.m.</w:t>
      </w:r>
      <w:r w:rsidR="00072CAE" w:rsidRPr="001649C1">
        <w:rPr>
          <w:rFonts w:ascii="Arial" w:hAnsi="Arial" w:cs="Arial"/>
          <w:color w:val="000000"/>
        </w:rPr>
        <w:t xml:space="preserve"> </w:t>
      </w:r>
      <w:r w:rsidR="00C61BEF" w:rsidRPr="001649C1">
        <w:rPr>
          <w:rFonts w:ascii="Arial" w:hAnsi="Arial" w:cs="Arial"/>
          <w:color w:val="000000"/>
        </w:rPr>
        <w:t xml:space="preserve">for 50 minutes plus </w:t>
      </w:r>
      <w:r w:rsidR="00993194" w:rsidRPr="001649C1">
        <w:rPr>
          <w:rFonts w:ascii="Arial" w:hAnsi="Arial" w:cs="Arial"/>
          <w:color w:val="000000"/>
        </w:rPr>
        <w:t>10-minute</w:t>
      </w:r>
      <w:r w:rsidR="00C61BEF" w:rsidRPr="001649C1">
        <w:rPr>
          <w:rFonts w:ascii="Arial" w:hAnsi="Arial" w:cs="Arial"/>
          <w:color w:val="000000"/>
        </w:rPr>
        <w:t xml:space="preserve"> passing time.</w:t>
      </w:r>
      <w:r w:rsidR="00072CAE" w:rsidRPr="001649C1">
        <w:rPr>
          <w:rFonts w:ascii="Arial" w:hAnsi="Arial" w:cs="Arial"/>
          <w:color w:val="000000"/>
        </w:rPr>
        <w:t xml:space="preserve"> </w:t>
      </w:r>
    </w:p>
    <w:p w14:paraId="0E7E510D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1EF8118D" w14:textId="5D9CA8AB" w:rsidR="00B67865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>M</w:t>
      </w:r>
      <w:r w:rsidR="00072C58">
        <w:rPr>
          <w:rFonts w:ascii="Arial" w:hAnsi="Arial" w:cs="Arial"/>
          <w:color w:val="000000"/>
        </w:rPr>
        <w:t>onday and Wednesday (MW)</w:t>
      </w:r>
      <w:r w:rsidR="00C61BEF" w:rsidRPr="001649C1">
        <w:rPr>
          <w:rFonts w:ascii="Arial" w:hAnsi="Arial" w:cs="Arial"/>
          <w:color w:val="000000"/>
        </w:rPr>
        <w:t xml:space="preserve"> classes begin at 12:30</w:t>
      </w:r>
      <w:r w:rsidR="0050441D" w:rsidRPr="001649C1">
        <w:rPr>
          <w:rFonts w:ascii="Arial" w:hAnsi="Arial" w:cs="Arial"/>
          <w:color w:val="000000"/>
        </w:rPr>
        <w:t xml:space="preserve">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 2:00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 3:30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 5:00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</w:t>
      </w:r>
      <w:r w:rsidR="00C61BEF" w:rsidRPr="001649C1">
        <w:rPr>
          <w:rFonts w:ascii="Arial" w:hAnsi="Arial" w:cs="Arial"/>
          <w:color w:val="000000"/>
        </w:rPr>
        <w:t xml:space="preserve"> 6:30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and 8:00 p</w:t>
      </w:r>
      <w:r w:rsidR="008203DD" w:rsidRPr="001649C1">
        <w:rPr>
          <w:rFonts w:ascii="Arial" w:hAnsi="Arial" w:cs="Arial"/>
          <w:color w:val="000000"/>
        </w:rPr>
        <w:t>.</w:t>
      </w:r>
      <w:r w:rsidR="0079570B" w:rsidRPr="001649C1">
        <w:rPr>
          <w:rFonts w:ascii="Arial" w:hAnsi="Arial" w:cs="Arial"/>
          <w:color w:val="000000"/>
        </w:rPr>
        <w:t xml:space="preserve">m. </w:t>
      </w:r>
      <w:r w:rsidR="00C61BEF" w:rsidRPr="001649C1">
        <w:rPr>
          <w:rFonts w:ascii="Arial" w:hAnsi="Arial" w:cs="Arial"/>
          <w:color w:val="000000"/>
        </w:rPr>
        <w:t xml:space="preserve">MW morning lectures are allowed if Friday is used for </w:t>
      </w:r>
      <w:r w:rsidR="008203DD" w:rsidRPr="001649C1">
        <w:rPr>
          <w:rFonts w:ascii="Arial" w:hAnsi="Arial" w:cs="Arial"/>
          <w:color w:val="000000"/>
        </w:rPr>
        <w:t xml:space="preserve">a </w:t>
      </w:r>
      <w:r w:rsidR="00C61BEF" w:rsidRPr="001649C1">
        <w:rPr>
          <w:rFonts w:ascii="Arial" w:hAnsi="Arial" w:cs="Arial"/>
          <w:color w:val="000000"/>
        </w:rPr>
        <w:t>lab</w:t>
      </w:r>
      <w:r w:rsidR="009E61B1" w:rsidRPr="001649C1">
        <w:rPr>
          <w:rFonts w:ascii="Arial" w:hAnsi="Arial" w:cs="Arial"/>
          <w:color w:val="000000"/>
        </w:rPr>
        <w:t xml:space="preserve"> </w:t>
      </w:r>
      <w:r w:rsidR="0079570B" w:rsidRPr="001649C1">
        <w:rPr>
          <w:rFonts w:ascii="Arial" w:hAnsi="Arial" w:cs="Arial"/>
          <w:color w:val="000000"/>
        </w:rPr>
        <w:t>that</w:t>
      </w:r>
      <w:r w:rsidR="008203DD" w:rsidRPr="001649C1">
        <w:rPr>
          <w:rFonts w:ascii="Arial" w:hAnsi="Arial" w:cs="Arial"/>
          <w:color w:val="000000"/>
        </w:rPr>
        <w:t xml:space="preserve"> utilizes</w:t>
      </w:r>
      <w:r w:rsidR="009E61B1" w:rsidRPr="001649C1">
        <w:rPr>
          <w:rFonts w:ascii="Arial" w:hAnsi="Arial" w:cs="Arial"/>
          <w:color w:val="000000"/>
        </w:rPr>
        <w:t xml:space="preserve"> the same room</w:t>
      </w:r>
      <w:r w:rsidR="00C61BEF" w:rsidRPr="001649C1">
        <w:rPr>
          <w:rFonts w:ascii="Arial" w:hAnsi="Arial" w:cs="Arial"/>
          <w:color w:val="000000"/>
        </w:rPr>
        <w:t>. Departments</w:t>
      </w:r>
      <w:r w:rsidR="0079570B" w:rsidRPr="001649C1">
        <w:rPr>
          <w:rFonts w:ascii="Arial" w:hAnsi="Arial" w:cs="Arial"/>
          <w:color w:val="000000"/>
        </w:rPr>
        <w:t xml:space="preserve"> are allowed to teach up to 10 percent</w:t>
      </w:r>
      <w:r w:rsidR="00C61BEF" w:rsidRPr="001649C1">
        <w:rPr>
          <w:rFonts w:ascii="Arial" w:hAnsi="Arial" w:cs="Arial"/>
          <w:color w:val="000000"/>
        </w:rPr>
        <w:t xml:space="preserve"> of their </w:t>
      </w:r>
      <w:r w:rsidR="00CF44BC" w:rsidRPr="001649C1">
        <w:rPr>
          <w:rFonts w:ascii="Arial" w:hAnsi="Arial" w:cs="Arial"/>
          <w:color w:val="000000"/>
        </w:rPr>
        <w:t>classes MW, from 11:00 a</w:t>
      </w:r>
      <w:r w:rsidR="008203DD" w:rsidRPr="001649C1">
        <w:rPr>
          <w:rFonts w:ascii="Arial" w:hAnsi="Arial" w:cs="Arial"/>
          <w:color w:val="000000"/>
        </w:rPr>
        <w:t>.</w:t>
      </w:r>
      <w:r w:rsidR="00CF44BC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F44BC" w:rsidRPr="001649C1">
        <w:rPr>
          <w:rFonts w:ascii="Arial" w:hAnsi="Arial" w:cs="Arial"/>
          <w:color w:val="000000"/>
        </w:rPr>
        <w:t xml:space="preserve"> until </w:t>
      </w:r>
      <w:r w:rsidR="00C61BEF" w:rsidRPr="001649C1">
        <w:rPr>
          <w:rFonts w:ascii="Arial" w:hAnsi="Arial" w:cs="Arial"/>
          <w:color w:val="000000"/>
        </w:rPr>
        <w:t>12:20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m.</w:t>
      </w:r>
    </w:p>
    <w:p w14:paraId="2DC6200C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4C82D53" w14:textId="1C068F98" w:rsidR="00B67865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B67865" w:rsidRPr="001649C1">
        <w:rPr>
          <w:rFonts w:ascii="Arial" w:hAnsi="Arial" w:cs="Arial"/>
          <w:color w:val="000000"/>
        </w:rPr>
        <w:t>W</w:t>
      </w:r>
      <w:r w:rsidR="008203DD" w:rsidRPr="001649C1">
        <w:rPr>
          <w:rFonts w:ascii="Arial" w:hAnsi="Arial" w:cs="Arial"/>
          <w:color w:val="000000"/>
        </w:rPr>
        <w:t>ith d</w:t>
      </w:r>
      <w:r w:rsidR="00B67865" w:rsidRPr="001649C1">
        <w:rPr>
          <w:rFonts w:ascii="Arial" w:hAnsi="Arial" w:cs="Arial"/>
          <w:color w:val="000000"/>
        </w:rPr>
        <w:t xml:space="preserve">ean </w:t>
      </w:r>
      <w:r w:rsidR="008203DD" w:rsidRPr="001649C1">
        <w:rPr>
          <w:rFonts w:ascii="Arial" w:hAnsi="Arial" w:cs="Arial"/>
          <w:color w:val="000000"/>
        </w:rPr>
        <w:t>and p</w:t>
      </w:r>
      <w:r w:rsidR="00B67865" w:rsidRPr="001649C1">
        <w:rPr>
          <w:rFonts w:ascii="Arial" w:hAnsi="Arial" w:cs="Arial"/>
          <w:color w:val="000000"/>
        </w:rPr>
        <w:t>rovost</w:t>
      </w:r>
      <w:r w:rsidR="001649C1">
        <w:rPr>
          <w:rFonts w:ascii="Arial" w:hAnsi="Arial" w:cs="Arial"/>
          <w:color w:val="000000"/>
        </w:rPr>
        <w:t xml:space="preserve"> and </w:t>
      </w:r>
      <w:r w:rsidR="00DC74AE">
        <w:rPr>
          <w:rFonts w:ascii="Arial" w:hAnsi="Arial" w:cs="Arial"/>
          <w:color w:val="000000"/>
        </w:rPr>
        <w:t>executive vice president for Academic Affairs (</w:t>
      </w:r>
      <w:r w:rsidR="00062896">
        <w:rPr>
          <w:rFonts w:ascii="Arial" w:hAnsi="Arial" w:cs="Arial"/>
          <w:color w:val="000000"/>
        </w:rPr>
        <w:t>EVPAA</w:t>
      </w:r>
      <w:r w:rsidR="00DC74AE">
        <w:rPr>
          <w:rFonts w:ascii="Arial" w:hAnsi="Arial" w:cs="Arial"/>
          <w:color w:val="000000"/>
        </w:rPr>
        <w:t>)</w:t>
      </w:r>
      <w:r w:rsidR="00B67865" w:rsidRPr="001649C1">
        <w:rPr>
          <w:rFonts w:ascii="Arial" w:hAnsi="Arial" w:cs="Arial"/>
          <w:color w:val="000000"/>
        </w:rPr>
        <w:t xml:space="preserve"> approvals, some classes may be offered at 11:00 a</w:t>
      </w:r>
      <w:r w:rsidR="008203DD" w:rsidRPr="001649C1">
        <w:rPr>
          <w:rFonts w:ascii="Arial" w:hAnsi="Arial" w:cs="Arial"/>
          <w:color w:val="000000"/>
        </w:rPr>
        <w:t>.</w:t>
      </w:r>
      <w:r w:rsidR="00B67865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 xml:space="preserve">. until 12:20 p.m. </w:t>
      </w:r>
      <w:r w:rsidR="00B67865" w:rsidRPr="001649C1">
        <w:rPr>
          <w:rFonts w:ascii="Arial" w:hAnsi="Arial" w:cs="Arial"/>
          <w:color w:val="000000"/>
        </w:rPr>
        <w:t>MWF and conclude earlier in the semester.</w:t>
      </w:r>
    </w:p>
    <w:p w14:paraId="2E7F8F23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7DFF6F46" w14:textId="5BA26C05" w:rsidR="002D5C3B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d.</w:t>
      </w:r>
      <w:r w:rsidRPr="001649C1">
        <w:rPr>
          <w:rFonts w:ascii="Arial" w:hAnsi="Arial" w:cs="Arial"/>
          <w:color w:val="000000"/>
        </w:rPr>
        <w:tab/>
      </w:r>
      <w:r w:rsidR="000C037C">
        <w:rPr>
          <w:rFonts w:ascii="Arial" w:hAnsi="Arial" w:cs="Arial"/>
          <w:color w:val="000000"/>
        </w:rPr>
        <w:t xml:space="preserve">Tuesday </w:t>
      </w:r>
      <w:r w:rsidR="00DC74AE">
        <w:rPr>
          <w:rFonts w:ascii="Arial" w:hAnsi="Arial" w:cs="Arial"/>
          <w:color w:val="000000"/>
        </w:rPr>
        <w:t>and</w:t>
      </w:r>
      <w:r w:rsidR="001649C1">
        <w:rPr>
          <w:rFonts w:ascii="Arial" w:hAnsi="Arial" w:cs="Arial"/>
          <w:color w:val="000000"/>
        </w:rPr>
        <w:t xml:space="preserve"> Thursday (TR)</w:t>
      </w:r>
      <w:r w:rsidR="00C61BEF" w:rsidRPr="001649C1">
        <w:rPr>
          <w:rFonts w:ascii="Arial" w:hAnsi="Arial" w:cs="Arial"/>
          <w:color w:val="000000"/>
        </w:rPr>
        <w:t xml:space="preserve"> classes begin at 8:00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9:30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11:00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12:30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2:00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., 3:30</w:t>
      </w:r>
      <w:r w:rsidR="00C61BEF" w:rsidRPr="001649C1">
        <w:rPr>
          <w:rFonts w:ascii="Arial" w:hAnsi="Arial" w:cs="Arial"/>
          <w:color w:val="000000"/>
        </w:rPr>
        <w:t xml:space="preserve">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5:00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6:30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and 8:00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m.</w:t>
      </w:r>
    </w:p>
    <w:p w14:paraId="1B343022" w14:textId="77777777" w:rsidR="00B229A0" w:rsidRPr="001649C1" w:rsidRDefault="00B229A0" w:rsidP="001649C1">
      <w:pPr>
        <w:ind w:left="1800" w:hanging="360"/>
        <w:rPr>
          <w:rFonts w:ascii="Arial" w:hAnsi="Arial" w:cs="Arial"/>
          <w:color w:val="000000"/>
        </w:rPr>
      </w:pPr>
    </w:p>
    <w:p w14:paraId="4B5CD4D4" w14:textId="4FBFB8DC" w:rsidR="00C61BEF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e.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 xml:space="preserve">No </w:t>
      </w:r>
      <w:r w:rsidR="00C5336A" w:rsidRPr="001649C1">
        <w:rPr>
          <w:rFonts w:ascii="Arial" w:hAnsi="Arial" w:cs="Arial"/>
          <w:color w:val="000000"/>
        </w:rPr>
        <w:t>one-day</w:t>
      </w:r>
      <w:r w:rsidR="00C61BEF" w:rsidRPr="001649C1">
        <w:rPr>
          <w:rFonts w:ascii="Arial" w:hAnsi="Arial" w:cs="Arial"/>
          <w:color w:val="000000"/>
        </w:rPr>
        <w:t xml:space="preserve"> a week morning classes </w:t>
      </w:r>
      <w:r w:rsidR="0079570B" w:rsidRPr="001649C1">
        <w:rPr>
          <w:rFonts w:ascii="Arial" w:hAnsi="Arial" w:cs="Arial"/>
          <w:color w:val="000000"/>
        </w:rPr>
        <w:t xml:space="preserve">are </w:t>
      </w:r>
      <w:r w:rsidR="00C61BEF" w:rsidRPr="001649C1">
        <w:rPr>
          <w:rFonts w:ascii="Arial" w:hAnsi="Arial" w:cs="Arial"/>
          <w:color w:val="000000"/>
        </w:rPr>
        <w:t>allowed.</w:t>
      </w:r>
      <w:r w:rsidR="0079570B" w:rsidRPr="001649C1">
        <w:rPr>
          <w:rFonts w:ascii="Arial" w:hAnsi="Arial" w:cs="Arial"/>
          <w:color w:val="000000"/>
        </w:rPr>
        <w:t xml:space="preserve"> </w:t>
      </w:r>
      <w:r w:rsidR="008203DD" w:rsidRPr="001649C1">
        <w:rPr>
          <w:rFonts w:ascii="Arial" w:hAnsi="Arial" w:cs="Arial"/>
          <w:color w:val="000000"/>
        </w:rPr>
        <w:t>One-day a week</w:t>
      </w:r>
      <w:r w:rsidR="00C61BEF" w:rsidRPr="001649C1">
        <w:rPr>
          <w:rFonts w:ascii="Arial" w:hAnsi="Arial" w:cs="Arial"/>
          <w:color w:val="000000"/>
        </w:rPr>
        <w:t xml:space="preserve"> classes are allowed </w:t>
      </w:r>
      <w:r w:rsidR="0079570B" w:rsidRPr="001649C1">
        <w:rPr>
          <w:rFonts w:ascii="Arial" w:hAnsi="Arial" w:cs="Arial"/>
          <w:color w:val="000000"/>
        </w:rPr>
        <w:t xml:space="preserve">at </w:t>
      </w:r>
      <w:r w:rsidR="00C61BEF" w:rsidRPr="001649C1">
        <w:rPr>
          <w:rFonts w:ascii="Arial" w:hAnsi="Arial" w:cs="Arial"/>
          <w:color w:val="000000"/>
        </w:rPr>
        <w:t>12:30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 xml:space="preserve"> and later, if they begin at standard times. </w:t>
      </w:r>
    </w:p>
    <w:p w14:paraId="435DA15B" w14:textId="28642C53" w:rsidR="002D5C3B" w:rsidRPr="001649C1" w:rsidRDefault="008203DD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 </w:t>
      </w:r>
    </w:p>
    <w:p w14:paraId="7A03FFD0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f.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All classes must end no less than </w:t>
      </w:r>
      <w:r w:rsidR="00C61BEF" w:rsidRPr="001649C1">
        <w:rPr>
          <w:rFonts w:ascii="Arial" w:hAnsi="Arial" w:cs="Arial"/>
          <w:color w:val="000000"/>
        </w:rPr>
        <w:t xml:space="preserve">10 </w:t>
      </w:r>
      <w:r w:rsidR="00515092" w:rsidRPr="001649C1">
        <w:rPr>
          <w:rFonts w:ascii="Arial" w:hAnsi="Arial" w:cs="Arial"/>
          <w:color w:val="000000"/>
        </w:rPr>
        <w:t xml:space="preserve">minutes prior to the next scheduled class time. </w:t>
      </w:r>
    </w:p>
    <w:p w14:paraId="0679D403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0AC73DE7" w14:textId="49427733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g.</w:t>
      </w:r>
      <w:r w:rsidRPr="001649C1">
        <w:rPr>
          <w:rFonts w:ascii="Arial" w:hAnsi="Arial" w:cs="Arial"/>
          <w:color w:val="000000"/>
        </w:rPr>
        <w:tab/>
      </w:r>
      <w:r w:rsidR="00E05071" w:rsidRPr="001649C1">
        <w:rPr>
          <w:rFonts w:ascii="Arial" w:hAnsi="Arial" w:cs="Arial"/>
          <w:color w:val="000000"/>
        </w:rPr>
        <w:t>Gra</w:t>
      </w:r>
      <w:r w:rsidR="00C92D01" w:rsidRPr="001649C1">
        <w:rPr>
          <w:rFonts w:ascii="Arial" w:hAnsi="Arial" w:cs="Arial"/>
          <w:color w:val="000000"/>
        </w:rPr>
        <w:t>duate courses are exempt i</w:t>
      </w:r>
      <w:r w:rsidR="003C70E0" w:rsidRPr="001649C1">
        <w:rPr>
          <w:rFonts w:ascii="Arial" w:hAnsi="Arial" w:cs="Arial"/>
          <w:color w:val="000000"/>
        </w:rPr>
        <w:t>f not affecting first-</w:t>
      </w:r>
      <w:r w:rsidR="00E05071" w:rsidRPr="001649C1">
        <w:rPr>
          <w:rFonts w:ascii="Arial" w:hAnsi="Arial" w:cs="Arial"/>
          <w:color w:val="000000"/>
        </w:rPr>
        <w:t>call room utilization.</w:t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189E6CFC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0DD595EB" w14:textId="244B3635" w:rsidR="00E23C4C" w:rsidRDefault="002D5C3B" w:rsidP="00B8583C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h.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Any exception to these rules must be reviewed and accepted by the </w:t>
      </w:r>
      <w:r w:rsidR="00072C58">
        <w:rPr>
          <w:rFonts w:ascii="Arial" w:hAnsi="Arial" w:cs="Arial"/>
        </w:rPr>
        <w:t>Office of the University Registrar</w:t>
      </w:r>
      <w:r w:rsidR="00515092" w:rsidRPr="001649C1">
        <w:rPr>
          <w:rFonts w:ascii="Arial" w:hAnsi="Arial" w:cs="Arial"/>
          <w:color w:val="000000"/>
        </w:rPr>
        <w:t xml:space="preserve">.   </w:t>
      </w:r>
    </w:p>
    <w:p w14:paraId="3CB8A783" w14:textId="77777777" w:rsidR="00B8583C" w:rsidRPr="001649C1" w:rsidRDefault="00B8583C" w:rsidP="00B8583C">
      <w:pPr>
        <w:ind w:left="1800" w:hanging="360"/>
        <w:rPr>
          <w:rFonts w:ascii="Arial" w:hAnsi="Arial" w:cs="Arial"/>
          <w:color w:val="000000"/>
        </w:rPr>
      </w:pPr>
    </w:p>
    <w:p w14:paraId="6FC77346" w14:textId="6C7DEF52" w:rsidR="00C5336A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</w:rPr>
        <w:t>03</w:t>
      </w:r>
      <w:r w:rsidR="002D5C3B" w:rsidRPr="001649C1">
        <w:rPr>
          <w:rFonts w:ascii="Arial" w:hAnsi="Arial" w:cs="Arial"/>
        </w:rPr>
        <w:t>.02</w:t>
      </w:r>
      <w:r w:rsidR="002D5C3B" w:rsidRPr="001649C1">
        <w:rPr>
          <w:rFonts w:ascii="Arial" w:hAnsi="Arial" w:cs="Arial"/>
        </w:rPr>
        <w:tab/>
      </w:r>
      <w:r w:rsidR="0079570B" w:rsidRPr="001649C1">
        <w:rPr>
          <w:rFonts w:ascii="Arial" w:hAnsi="Arial" w:cs="Arial"/>
        </w:rPr>
        <w:t>First-Call Classrooms – D</w:t>
      </w:r>
      <w:r w:rsidR="00C5336A" w:rsidRPr="001649C1">
        <w:rPr>
          <w:rFonts w:ascii="Arial" w:hAnsi="Arial" w:cs="Arial"/>
        </w:rPr>
        <w:t xml:space="preserve">epartment chairs are responsible for assigning </w:t>
      </w:r>
      <w:proofErr w:type="gramStart"/>
      <w:r w:rsidR="00C5336A" w:rsidRPr="001649C1">
        <w:rPr>
          <w:rFonts w:ascii="Arial" w:hAnsi="Arial" w:cs="Arial"/>
        </w:rPr>
        <w:t>classroom</w:t>
      </w:r>
      <w:proofErr w:type="gramEnd"/>
      <w:r w:rsidR="00C5336A" w:rsidRPr="001649C1">
        <w:rPr>
          <w:rFonts w:ascii="Arial" w:hAnsi="Arial" w:cs="Arial"/>
        </w:rPr>
        <w:t xml:space="preserve"> and other instructional space under their control in</w:t>
      </w:r>
      <w:r w:rsidR="003C70E0" w:rsidRPr="001649C1">
        <w:rPr>
          <w:rFonts w:ascii="Arial" w:hAnsi="Arial" w:cs="Arial"/>
        </w:rPr>
        <w:t xml:space="preserve">cluding first-call classrooms. </w:t>
      </w:r>
      <w:r w:rsidR="00C5336A" w:rsidRPr="001649C1">
        <w:rPr>
          <w:rFonts w:ascii="Arial" w:hAnsi="Arial" w:cs="Arial"/>
        </w:rPr>
        <w:t xml:space="preserve">The </w:t>
      </w:r>
      <w:r w:rsidR="00BC7EBD" w:rsidRPr="001649C1">
        <w:rPr>
          <w:rFonts w:ascii="Arial" w:hAnsi="Arial" w:cs="Arial"/>
        </w:rPr>
        <w:t>Office of the University Registrar</w:t>
      </w:r>
      <w:r w:rsidR="00C5336A" w:rsidRPr="001649C1">
        <w:rPr>
          <w:rFonts w:ascii="Arial" w:hAnsi="Arial" w:cs="Arial"/>
        </w:rPr>
        <w:t xml:space="preserve"> </w:t>
      </w:r>
      <w:r w:rsidR="00EA56BD">
        <w:rPr>
          <w:rFonts w:ascii="Arial" w:hAnsi="Arial" w:cs="Arial"/>
        </w:rPr>
        <w:t>will be</w:t>
      </w:r>
      <w:r w:rsidR="00C5336A" w:rsidRPr="001649C1">
        <w:rPr>
          <w:rFonts w:ascii="Arial" w:hAnsi="Arial" w:cs="Arial"/>
        </w:rPr>
        <w:t xml:space="preserve"> responsible for allocating unreserved first-call classrooms as needed after the published deadline for reserving first-call classroom space has passed. </w:t>
      </w:r>
    </w:p>
    <w:p w14:paraId="519E471B" w14:textId="77777777" w:rsidR="00515092" w:rsidRPr="001649C1" w:rsidRDefault="00515092" w:rsidP="001649C1">
      <w:pPr>
        <w:rPr>
          <w:rFonts w:ascii="Arial" w:hAnsi="Arial" w:cs="Arial"/>
        </w:rPr>
      </w:pPr>
      <w:r w:rsidRPr="001649C1">
        <w:rPr>
          <w:rFonts w:ascii="Arial" w:hAnsi="Arial" w:cs="Arial"/>
        </w:rPr>
        <w:t> </w:t>
      </w:r>
    </w:p>
    <w:p w14:paraId="401AA842" w14:textId="143E76A7" w:rsidR="00194349" w:rsidRPr="001649C1" w:rsidRDefault="0029777D" w:rsidP="001649C1">
      <w:pPr>
        <w:tabs>
          <w:tab w:val="left" w:pos="1530"/>
        </w:tabs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2D5C3B" w:rsidRPr="001649C1">
        <w:rPr>
          <w:rFonts w:ascii="Arial" w:hAnsi="Arial" w:cs="Arial"/>
          <w:color w:val="000000"/>
        </w:rPr>
        <w:t>.03</w:t>
      </w:r>
      <w:r w:rsidR="002D5C3B"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Teaching Theaters – T</w:t>
      </w:r>
      <w:r w:rsidR="00194349" w:rsidRPr="001649C1">
        <w:rPr>
          <w:rFonts w:ascii="Arial" w:hAnsi="Arial" w:cs="Arial"/>
          <w:color w:val="000000"/>
        </w:rPr>
        <w:t xml:space="preserve">he </w:t>
      </w:r>
      <w:r w:rsidR="00072C58">
        <w:rPr>
          <w:rFonts w:ascii="Arial" w:hAnsi="Arial" w:cs="Arial"/>
        </w:rPr>
        <w:t xml:space="preserve">Office of the University Registrar </w:t>
      </w:r>
      <w:r w:rsidR="00194349" w:rsidRPr="001649C1">
        <w:rPr>
          <w:rFonts w:ascii="Arial" w:hAnsi="Arial" w:cs="Arial"/>
          <w:color w:val="000000"/>
        </w:rPr>
        <w:t>shall delegate responsibility for assigning the teaching theaters to a</w:t>
      </w:r>
      <w:r w:rsidR="0079570B" w:rsidRPr="001649C1">
        <w:rPr>
          <w:rFonts w:ascii="Arial" w:hAnsi="Arial" w:cs="Arial"/>
          <w:color w:val="000000"/>
        </w:rPr>
        <w:t xml:space="preserve"> teaching theater s</w:t>
      </w:r>
      <w:r w:rsidR="003C70E0" w:rsidRPr="001649C1">
        <w:rPr>
          <w:rFonts w:ascii="Arial" w:hAnsi="Arial" w:cs="Arial"/>
          <w:color w:val="000000"/>
        </w:rPr>
        <w:t>ubcommittee (TTS)</w:t>
      </w:r>
      <w:r w:rsidR="00194349" w:rsidRPr="001649C1">
        <w:rPr>
          <w:rFonts w:ascii="Arial" w:hAnsi="Arial" w:cs="Arial"/>
          <w:color w:val="000000"/>
        </w:rPr>
        <w:t xml:space="preserve">. This subcommittee shall be composed of the </w:t>
      </w:r>
      <w:r w:rsidR="00AC04DC" w:rsidRPr="001649C1">
        <w:rPr>
          <w:rFonts w:ascii="Arial" w:hAnsi="Arial" w:cs="Arial"/>
          <w:color w:val="000000"/>
        </w:rPr>
        <w:t xml:space="preserve">chair of the Council of Chairs </w:t>
      </w:r>
      <w:r w:rsidR="0055191F">
        <w:rPr>
          <w:rFonts w:ascii="Arial" w:hAnsi="Arial" w:cs="Arial"/>
          <w:color w:val="000000"/>
        </w:rPr>
        <w:t xml:space="preserve">and Directors </w:t>
      </w:r>
      <w:r w:rsidR="00AC04DC" w:rsidRPr="001649C1">
        <w:rPr>
          <w:rFonts w:ascii="Arial" w:hAnsi="Arial" w:cs="Arial"/>
          <w:color w:val="000000"/>
        </w:rPr>
        <w:t xml:space="preserve">and </w:t>
      </w:r>
      <w:r w:rsidR="00D00930" w:rsidRPr="001649C1">
        <w:rPr>
          <w:rFonts w:ascii="Arial" w:hAnsi="Arial" w:cs="Arial"/>
          <w:color w:val="000000"/>
        </w:rPr>
        <w:t>c</w:t>
      </w:r>
      <w:r w:rsidR="00194349" w:rsidRPr="001649C1">
        <w:rPr>
          <w:rFonts w:ascii="Arial" w:hAnsi="Arial" w:cs="Arial"/>
          <w:color w:val="000000"/>
        </w:rPr>
        <w:t xml:space="preserve">hairs of </w:t>
      </w:r>
      <w:r w:rsidR="00D00930" w:rsidRPr="001649C1">
        <w:rPr>
          <w:rFonts w:ascii="Arial" w:hAnsi="Arial" w:cs="Arial"/>
          <w:color w:val="000000"/>
        </w:rPr>
        <w:t>d</w:t>
      </w:r>
      <w:r w:rsidR="00194349" w:rsidRPr="001649C1">
        <w:rPr>
          <w:rFonts w:ascii="Arial" w:hAnsi="Arial" w:cs="Arial"/>
          <w:color w:val="000000"/>
        </w:rPr>
        <w:t>epartments with a current stake in the allocation of space and time in the teaching theaters, typically the chairs of departments that have offered courses in the teaching theaters during the pr</w:t>
      </w:r>
      <w:r w:rsidR="00D00930" w:rsidRPr="001649C1">
        <w:rPr>
          <w:rFonts w:ascii="Arial" w:hAnsi="Arial" w:cs="Arial"/>
          <w:color w:val="000000"/>
        </w:rPr>
        <w:t>e</w:t>
      </w:r>
      <w:r w:rsidR="00194349" w:rsidRPr="001649C1">
        <w:rPr>
          <w:rFonts w:ascii="Arial" w:hAnsi="Arial" w:cs="Arial"/>
          <w:color w:val="000000"/>
        </w:rPr>
        <w:t xml:space="preserve">ceding academic year. The TTS will meet every summer (or at least eight weeks prior to the </w:t>
      </w:r>
      <w:r w:rsidR="003C70E0" w:rsidRPr="001649C1">
        <w:rPr>
          <w:rFonts w:ascii="Arial" w:hAnsi="Arial" w:cs="Arial"/>
          <w:color w:val="000000"/>
        </w:rPr>
        <w:t>due date for submission of the f</w:t>
      </w:r>
      <w:r w:rsidR="00194349" w:rsidRPr="001649C1">
        <w:rPr>
          <w:rFonts w:ascii="Arial" w:hAnsi="Arial" w:cs="Arial"/>
          <w:color w:val="000000"/>
        </w:rPr>
        <w:t xml:space="preserve">all schedules) to create </w:t>
      </w:r>
      <w:r w:rsidR="00D00930" w:rsidRPr="001649C1">
        <w:rPr>
          <w:rFonts w:ascii="Arial" w:hAnsi="Arial" w:cs="Arial"/>
          <w:color w:val="000000"/>
        </w:rPr>
        <w:t xml:space="preserve">and update </w:t>
      </w:r>
      <w:r w:rsidR="00194349" w:rsidRPr="001649C1">
        <w:rPr>
          <w:rFonts w:ascii="Arial" w:hAnsi="Arial" w:cs="Arial"/>
          <w:color w:val="000000"/>
        </w:rPr>
        <w:t>a two</w:t>
      </w:r>
      <w:r w:rsidR="00D00930" w:rsidRPr="001649C1">
        <w:rPr>
          <w:rFonts w:ascii="Arial" w:hAnsi="Arial" w:cs="Arial"/>
          <w:color w:val="000000"/>
        </w:rPr>
        <w:t>-</w:t>
      </w:r>
      <w:r w:rsidR="00194349" w:rsidRPr="001649C1">
        <w:rPr>
          <w:rFonts w:ascii="Arial" w:hAnsi="Arial" w:cs="Arial"/>
          <w:color w:val="000000"/>
        </w:rPr>
        <w:t xml:space="preserve">year schedule for the teaching theaters. </w:t>
      </w:r>
    </w:p>
    <w:p w14:paraId="59B5B076" w14:textId="77777777" w:rsidR="00194349" w:rsidRPr="001649C1" w:rsidRDefault="00194349" w:rsidP="001649C1">
      <w:pPr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 </w:t>
      </w:r>
    </w:p>
    <w:p w14:paraId="2A3F7975" w14:textId="76E24EEB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.04</w:t>
      </w:r>
      <w:r w:rsidR="002D5C3B" w:rsidRPr="001649C1">
        <w:rPr>
          <w:rFonts w:ascii="Arial" w:hAnsi="Arial" w:cs="Arial"/>
          <w:color w:val="000000"/>
        </w:rPr>
        <w:tab/>
      </w:r>
      <w:r w:rsidR="00A76E15" w:rsidRPr="001649C1">
        <w:rPr>
          <w:rFonts w:ascii="Arial" w:hAnsi="Arial" w:cs="Arial"/>
          <w:color w:val="000000"/>
        </w:rPr>
        <w:t xml:space="preserve">The TTS will </w:t>
      </w:r>
      <w:r w:rsidR="00515092" w:rsidRPr="001649C1">
        <w:rPr>
          <w:rFonts w:ascii="Arial" w:hAnsi="Arial" w:cs="Arial"/>
          <w:color w:val="000000"/>
        </w:rPr>
        <w:t>assign</w:t>
      </w:r>
      <w:r w:rsidR="00767079" w:rsidRPr="001649C1">
        <w:rPr>
          <w:rFonts w:ascii="Arial" w:hAnsi="Arial" w:cs="Arial"/>
          <w:color w:val="000000"/>
        </w:rPr>
        <w:t xml:space="preserve"> classes to the teaching theater</w:t>
      </w:r>
      <w:r w:rsidR="00515092" w:rsidRPr="001649C1">
        <w:rPr>
          <w:rFonts w:ascii="Arial" w:hAnsi="Arial" w:cs="Arial"/>
          <w:color w:val="000000"/>
        </w:rPr>
        <w:t xml:space="preserve">s in accordance with the following general guidelines: </w:t>
      </w:r>
      <w:r w:rsidR="00FA5571" w:rsidRPr="001649C1">
        <w:rPr>
          <w:rFonts w:ascii="Arial" w:hAnsi="Arial" w:cs="Arial"/>
          <w:color w:val="000000"/>
        </w:rPr>
        <w:br/>
      </w:r>
    </w:p>
    <w:p w14:paraId="60234821" w14:textId="4B921D3D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Monday through Friday, between the hours of 8:00 a.m. and 5:00 p</w:t>
      </w:r>
      <w:r w:rsidR="00767079" w:rsidRPr="001649C1">
        <w:rPr>
          <w:rFonts w:ascii="Arial" w:hAnsi="Arial" w:cs="Arial"/>
          <w:color w:val="000000"/>
        </w:rPr>
        <w:t>.m., all three teaching theaters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EA56BD">
        <w:rPr>
          <w:rFonts w:ascii="Arial" w:hAnsi="Arial" w:cs="Arial"/>
          <w:color w:val="000000"/>
        </w:rPr>
        <w:t>will be</w:t>
      </w:r>
      <w:r w:rsidR="00515092" w:rsidRPr="001649C1">
        <w:rPr>
          <w:rFonts w:ascii="Arial" w:hAnsi="Arial" w:cs="Arial"/>
          <w:color w:val="000000"/>
        </w:rPr>
        <w:t xml:space="preserve"> available for classroom use. </w:t>
      </w:r>
    </w:p>
    <w:p w14:paraId="449316E5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59E22129" w14:textId="2FC8A589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Monday through Friday, from 5:00 p.m. to 9:00</w:t>
      </w:r>
      <w:r w:rsidR="00767079" w:rsidRPr="001649C1">
        <w:rPr>
          <w:rFonts w:ascii="Arial" w:hAnsi="Arial" w:cs="Arial"/>
          <w:color w:val="000000"/>
        </w:rPr>
        <w:t xml:space="preserve"> p.m., the CENT Teaching Theater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EA56BD">
        <w:rPr>
          <w:rFonts w:ascii="Arial" w:hAnsi="Arial" w:cs="Arial"/>
          <w:color w:val="000000"/>
        </w:rPr>
        <w:t>will be</w:t>
      </w:r>
      <w:r w:rsidR="00515092" w:rsidRPr="001649C1">
        <w:rPr>
          <w:rFonts w:ascii="Arial" w:hAnsi="Arial" w:cs="Arial"/>
          <w:color w:val="000000"/>
        </w:rPr>
        <w:t xml:space="preserve"> available for classroom use. </w:t>
      </w:r>
    </w:p>
    <w:p w14:paraId="531F1728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6AC83DA2" w14:textId="551918E0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At other times, the LBJ</w:t>
      </w:r>
      <w:r w:rsidR="00767079" w:rsidRPr="001649C1">
        <w:rPr>
          <w:rFonts w:ascii="Arial" w:hAnsi="Arial" w:cs="Arial"/>
          <w:color w:val="000000"/>
        </w:rPr>
        <w:t xml:space="preserve"> </w:t>
      </w:r>
      <w:r w:rsidR="003C70E0" w:rsidRPr="001649C1">
        <w:rPr>
          <w:rFonts w:ascii="Arial" w:hAnsi="Arial" w:cs="Arial"/>
          <w:color w:val="000000"/>
        </w:rPr>
        <w:t>Student Center Teaching Theater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EA56BD">
        <w:rPr>
          <w:rFonts w:ascii="Arial" w:hAnsi="Arial" w:cs="Arial"/>
          <w:color w:val="000000"/>
        </w:rPr>
        <w:t>will be</w:t>
      </w:r>
      <w:r w:rsidR="00515092" w:rsidRPr="001649C1">
        <w:rPr>
          <w:rFonts w:ascii="Arial" w:hAnsi="Arial" w:cs="Arial"/>
          <w:color w:val="000000"/>
        </w:rPr>
        <w:t xml:space="preserve"> reserved for student activities</w:t>
      </w:r>
      <w:r w:rsidR="00BF6D00">
        <w:rPr>
          <w:rFonts w:ascii="Arial" w:hAnsi="Arial" w:cs="Arial"/>
          <w:color w:val="000000"/>
        </w:rPr>
        <w:t>;</w:t>
      </w:r>
      <w:r w:rsidR="00767079" w:rsidRPr="001649C1">
        <w:rPr>
          <w:rFonts w:ascii="Arial" w:hAnsi="Arial" w:cs="Arial"/>
          <w:color w:val="000000"/>
        </w:rPr>
        <w:t xml:space="preserve"> and the Alkek</w:t>
      </w:r>
      <w:r w:rsidR="003C70E0" w:rsidRPr="001649C1">
        <w:rPr>
          <w:rFonts w:ascii="Arial" w:hAnsi="Arial" w:cs="Arial"/>
          <w:color w:val="000000"/>
        </w:rPr>
        <w:t xml:space="preserve"> Library</w:t>
      </w:r>
      <w:r w:rsidR="00767079" w:rsidRPr="001649C1">
        <w:rPr>
          <w:rFonts w:ascii="Arial" w:hAnsi="Arial" w:cs="Arial"/>
          <w:color w:val="000000"/>
        </w:rPr>
        <w:t xml:space="preserve"> Teaching Theater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EA56BD">
        <w:rPr>
          <w:rFonts w:ascii="Arial" w:hAnsi="Arial" w:cs="Arial"/>
          <w:color w:val="000000"/>
        </w:rPr>
        <w:t>will be</w:t>
      </w:r>
      <w:r w:rsidR="00515092" w:rsidRPr="001649C1">
        <w:rPr>
          <w:rFonts w:ascii="Arial" w:hAnsi="Arial" w:cs="Arial"/>
          <w:color w:val="000000"/>
        </w:rPr>
        <w:t xml:space="preserve"> reserved for special events, administrative activities, and academic activities, unless otherwise negotiated with the </w:t>
      </w:r>
      <w:r w:rsidR="003741BC">
        <w:rPr>
          <w:rFonts w:ascii="Arial" w:hAnsi="Arial" w:cs="Arial"/>
        </w:rPr>
        <w:t>Office of the University Registrar</w:t>
      </w:r>
      <w:r w:rsidR="00515092" w:rsidRPr="001649C1">
        <w:rPr>
          <w:rFonts w:ascii="Arial" w:hAnsi="Arial" w:cs="Arial"/>
          <w:color w:val="000000"/>
        </w:rPr>
        <w:t xml:space="preserve">. </w:t>
      </w:r>
    </w:p>
    <w:p w14:paraId="1EF16378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D81B090" w14:textId="5025E221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d.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During </w:t>
      </w:r>
      <w:r w:rsidR="0091419C" w:rsidRPr="001649C1">
        <w:rPr>
          <w:rFonts w:ascii="Arial" w:hAnsi="Arial" w:cs="Arial"/>
          <w:color w:val="000000"/>
        </w:rPr>
        <w:t xml:space="preserve">both </w:t>
      </w:r>
      <w:r w:rsidR="00515092" w:rsidRPr="001649C1">
        <w:rPr>
          <w:rFonts w:ascii="Arial" w:hAnsi="Arial" w:cs="Arial"/>
          <w:color w:val="000000"/>
        </w:rPr>
        <w:t>the</w:t>
      </w:r>
      <w:r w:rsidR="0091419C" w:rsidRPr="001649C1">
        <w:rPr>
          <w:rFonts w:ascii="Arial" w:hAnsi="Arial" w:cs="Arial"/>
          <w:color w:val="000000"/>
        </w:rPr>
        <w:t xml:space="preserve"> first and</w:t>
      </w:r>
      <w:r w:rsidR="00515092" w:rsidRPr="001649C1">
        <w:rPr>
          <w:rFonts w:ascii="Arial" w:hAnsi="Arial" w:cs="Arial"/>
          <w:color w:val="000000"/>
        </w:rPr>
        <w:t xml:space="preserve"> second summer session, the </w:t>
      </w:r>
      <w:r w:rsidR="003C70E0" w:rsidRPr="001649C1">
        <w:rPr>
          <w:rFonts w:ascii="Arial" w:hAnsi="Arial" w:cs="Arial"/>
          <w:color w:val="000000"/>
        </w:rPr>
        <w:t xml:space="preserve">LBJ </w:t>
      </w:r>
      <w:r w:rsidR="00515092" w:rsidRPr="001649C1">
        <w:rPr>
          <w:rFonts w:ascii="Arial" w:hAnsi="Arial" w:cs="Arial"/>
          <w:color w:val="000000"/>
        </w:rPr>
        <w:t>Student Center Teachi</w:t>
      </w:r>
      <w:r w:rsidR="00767079" w:rsidRPr="001649C1">
        <w:rPr>
          <w:rFonts w:ascii="Arial" w:hAnsi="Arial" w:cs="Arial"/>
          <w:color w:val="000000"/>
        </w:rPr>
        <w:t>ng Theater</w:t>
      </w:r>
      <w:r w:rsidR="003C70E0" w:rsidRPr="001649C1">
        <w:rPr>
          <w:rFonts w:ascii="Arial" w:hAnsi="Arial" w:cs="Arial"/>
          <w:color w:val="000000"/>
        </w:rPr>
        <w:t xml:space="preserve"> </w:t>
      </w:r>
      <w:r w:rsidR="00EA56BD">
        <w:rPr>
          <w:rFonts w:ascii="Arial" w:hAnsi="Arial" w:cs="Arial"/>
          <w:color w:val="000000"/>
        </w:rPr>
        <w:t>will be</w:t>
      </w:r>
      <w:r w:rsidR="003C70E0" w:rsidRPr="001649C1">
        <w:rPr>
          <w:rFonts w:ascii="Arial" w:hAnsi="Arial" w:cs="Arial"/>
          <w:color w:val="000000"/>
        </w:rPr>
        <w:t xml:space="preserve"> reserved for o</w:t>
      </w:r>
      <w:r w:rsidR="00515092" w:rsidRPr="001649C1">
        <w:rPr>
          <w:rFonts w:ascii="Arial" w:hAnsi="Arial" w:cs="Arial"/>
          <w:color w:val="000000"/>
        </w:rPr>
        <w:t xml:space="preserve">rientation. </w:t>
      </w:r>
    </w:p>
    <w:p w14:paraId="635F401A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582B23B3" w14:textId="168EFEF3" w:rsidR="0091419C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</w:rPr>
        <w:t>e.</w:t>
      </w:r>
      <w:r w:rsidRPr="001649C1">
        <w:rPr>
          <w:rFonts w:ascii="Arial" w:hAnsi="Arial" w:cs="Arial"/>
        </w:rPr>
        <w:tab/>
      </w:r>
      <w:r w:rsidR="0091419C" w:rsidRPr="001649C1">
        <w:rPr>
          <w:rFonts w:ascii="Arial" w:hAnsi="Arial" w:cs="Arial"/>
        </w:rPr>
        <w:t>During the we</w:t>
      </w:r>
      <w:r w:rsidR="003C70E0" w:rsidRPr="001649C1">
        <w:rPr>
          <w:rFonts w:ascii="Arial" w:hAnsi="Arial" w:cs="Arial"/>
        </w:rPr>
        <w:t>ek before classes begin in the fall s</w:t>
      </w:r>
      <w:r w:rsidR="0091419C" w:rsidRPr="001649C1">
        <w:rPr>
          <w:rFonts w:ascii="Arial" w:hAnsi="Arial" w:cs="Arial"/>
        </w:rPr>
        <w:t>emester and the Frid</w:t>
      </w:r>
      <w:r w:rsidR="003C70E0" w:rsidRPr="001649C1">
        <w:rPr>
          <w:rFonts w:ascii="Arial" w:hAnsi="Arial" w:cs="Arial"/>
        </w:rPr>
        <w:t>ay before classes begin in the spring s</w:t>
      </w:r>
      <w:r w:rsidR="0091419C" w:rsidRPr="001649C1">
        <w:rPr>
          <w:rFonts w:ascii="Arial" w:hAnsi="Arial" w:cs="Arial"/>
        </w:rPr>
        <w:t>emester, the</w:t>
      </w:r>
      <w:r w:rsidR="003C70E0" w:rsidRPr="001649C1">
        <w:rPr>
          <w:rFonts w:ascii="Arial" w:hAnsi="Arial" w:cs="Arial"/>
        </w:rPr>
        <w:t xml:space="preserve"> LBJ</w:t>
      </w:r>
      <w:r w:rsidR="00767079" w:rsidRPr="001649C1">
        <w:rPr>
          <w:rFonts w:ascii="Arial" w:hAnsi="Arial" w:cs="Arial"/>
        </w:rPr>
        <w:t xml:space="preserve"> Student Center Teaching Theater</w:t>
      </w:r>
      <w:r w:rsidR="0091419C" w:rsidRPr="001649C1">
        <w:rPr>
          <w:rFonts w:ascii="Arial" w:hAnsi="Arial" w:cs="Arial"/>
        </w:rPr>
        <w:t xml:space="preserve"> </w:t>
      </w:r>
      <w:r w:rsidR="00EA56BD">
        <w:rPr>
          <w:rFonts w:ascii="Arial" w:hAnsi="Arial" w:cs="Arial"/>
        </w:rPr>
        <w:t>will be</w:t>
      </w:r>
      <w:r w:rsidR="0091419C" w:rsidRPr="001649C1">
        <w:rPr>
          <w:rFonts w:ascii="Arial" w:hAnsi="Arial" w:cs="Arial"/>
        </w:rPr>
        <w:t xml:space="preserve"> reserved for </w:t>
      </w:r>
      <w:r w:rsidR="009E61B1" w:rsidRPr="001649C1">
        <w:rPr>
          <w:rFonts w:ascii="Arial" w:hAnsi="Arial" w:cs="Arial"/>
        </w:rPr>
        <w:t>BOBCAT</w:t>
      </w:r>
      <w:r w:rsidR="0091419C" w:rsidRPr="001649C1">
        <w:rPr>
          <w:rFonts w:ascii="Arial" w:hAnsi="Arial" w:cs="Arial"/>
        </w:rPr>
        <w:t xml:space="preserve"> Preview, the just-in-time </w:t>
      </w:r>
      <w:r w:rsidR="003C70E0" w:rsidRPr="001649C1">
        <w:rPr>
          <w:rFonts w:ascii="Arial" w:hAnsi="Arial" w:cs="Arial"/>
        </w:rPr>
        <w:t>program for new freshmen. I</w:t>
      </w:r>
      <w:r w:rsidR="0091419C" w:rsidRPr="001649C1">
        <w:rPr>
          <w:rFonts w:ascii="Arial" w:hAnsi="Arial" w:cs="Arial"/>
        </w:rPr>
        <w:t>n August on the Friday, Saturday</w:t>
      </w:r>
      <w:r w:rsidR="00BF6D00">
        <w:rPr>
          <w:rFonts w:ascii="Arial" w:hAnsi="Arial" w:cs="Arial"/>
        </w:rPr>
        <w:t>,</w:t>
      </w:r>
      <w:r w:rsidR="0091419C" w:rsidRPr="001649C1">
        <w:rPr>
          <w:rFonts w:ascii="Arial" w:hAnsi="Arial" w:cs="Arial"/>
        </w:rPr>
        <w:t xml:space="preserve"> and Sunday before classes begin, the Alkek</w:t>
      </w:r>
      <w:r w:rsidR="003C70E0" w:rsidRPr="001649C1">
        <w:rPr>
          <w:rFonts w:ascii="Arial" w:hAnsi="Arial" w:cs="Arial"/>
        </w:rPr>
        <w:t xml:space="preserve"> Library</w:t>
      </w:r>
      <w:r w:rsidR="0091419C" w:rsidRPr="001649C1">
        <w:rPr>
          <w:rFonts w:ascii="Arial" w:hAnsi="Arial" w:cs="Arial"/>
        </w:rPr>
        <w:t xml:space="preserve"> and </w:t>
      </w:r>
      <w:r w:rsidR="003C70E0" w:rsidRPr="001649C1">
        <w:rPr>
          <w:rFonts w:ascii="Arial" w:hAnsi="Arial" w:cs="Arial"/>
        </w:rPr>
        <w:t>CENT</w:t>
      </w:r>
      <w:r w:rsidR="00767079" w:rsidRPr="001649C1">
        <w:rPr>
          <w:rFonts w:ascii="Arial" w:hAnsi="Arial" w:cs="Arial"/>
        </w:rPr>
        <w:t xml:space="preserve"> Teaching Theaters</w:t>
      </w:r>
      <w:r w:rsidR="0091419C" w:rsidRPr="001649C1">
        <w:rPr>
          <w:rFonts w:ascii="Arial" w:hAnsi="Arial" w:cs="Arial"/>
        </w:rPr>
        <w:t xml:space="preserve"> will be reserved for </w:t>
      </w:r>
      <w:r w:rsidR="009E61B1" w:rsidRPr="001649C1">
        <w:rPr>
          <w:rFonts w:ascii="Arial" w:hAnsi="Arial" w:cs="Arial"/>
        </w:rPr>
        <w:t>BOBCAT</w:t>
      </w:r>
      <w:r w:rsidR="0091419C" w:rsidRPr="001649C1">
        <w:rPr>
          <w:rFonts w:ascii="Arial" w:hAnsi="Arial" w:cs="Arial"/>
        </w:rPr>
        <w:t xml:space="preserve"> Preview.</w:t>
      </w:r>
      <w:r w:rsidR="00FA5571" w:rsidRPr="001649C1">
        <w:rPr>
          <w:rFonts w:ascii="Arial" w:hAnsi="Arial" w:cs="Arial"/>
        </w:rPr>
        <w:tab/>
      </w:r>
    </w:p>
    <w:p w14:paraId="0A056658" w14:textId="77777777" w:rsidR="00FA5571" w:rsidRPr="001649C1" w:rsidRDefault="00FA5571" w:rsidP="001649C1">
      <w:pPr>
        <w:ind w:left="1440"/>
        <w:rPr>
          <w:rFonts w:ascii="Arial" w:hAnsi="Arial" w:cs="Arial"/>
          <w:color w:val="000000"/>
        </w:rPr>
      </w:pPr>
    </w:p>
    <w:p w14:paraId="29DE679B" w14:textId="4C05FE5D" w:rsidR="00B8583C" w:rsidRPr="0055191F" w:rsidRDefault="0029777D" w:rsidP="0055191F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EA78E1" w:rsidRPr="001649C1">
        <w:rPr>
          <w:rFonts w:ascii="Arial" w:hAnsi="Arial" w:cs="Arial"/>
          <w:color w:val="000000"/>
        </w:rPr>
        <w:t>.05</w:t>
      </w:r>
      <w:r w:rsidR="00EA78E1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Between terms, on non-assigned evenings, and on weekends, the responsibility for scheduli</w:t>
      </w:r>
      <w:r w:rsidR="00767079" w:rsidRPr="001649C1">
        <w:rPr>
          <w:rFonts w:ascii="Arial" w:hAnsi="Arial" w:cs="Arial"/>
          <w:color w:val="000000"/>
        </w:rPr>
        <w:t>ng teaching theater</w:t>
      </w:r>
      <w:r w:rsidR="00515092" w:rsidRPr="001649C1">
        <w:rPr>
          <w:rFonts w:ascii="Arial" w:hAnsi="Arial" w:cs="Arial"/>
          <w:color w:val="000000"/>
        </w:rPr>
        <w:t xml:space="preserve">s for non-classroom functions </w:t>
      </w:r>
      <w:r w:rsidR="00EA56BD">
        <w:rPr>
          <w:rFonts w:ascii="Arial" w:hAnsi="Arial" w:cs="Arial"/>
          <w:color w:val="000000"/>
        </w:rPr>
        <w:t>will be</w:t>
      </w:r>
      <w:r w:rsidR="00515092" w:rsidRPr="001649C1">
        <w:rPr>
          <w:rFonts w:ascii="Arial" w:hAnsi="Arial" w:cs="Arial"/>
          <w:color w:val="000000"/>
        </w:rPr>
        <w:t xml:space="preserve"> assigned as follows: </w:t>
      </w:r>
    </w:p>
    <w:p w14:paraId="3E808292" w14:textId="4AF393E6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lastRenderedPageBreak/>
        <w:t>a.</w:t>
      </w:r>
      <w:r w:rsidRPr="001649C1">
        <w:rPr>
          <w:rFonts w:ascii="Arial" w:hAnsi="Arial" w:cs="Arial"/>
          <w:color w:val="000000"/>
        </w:rPr>
        <w:tab/>
      </w:r>
      <w:r w:rsidR="00767079" w:rsidRPr="001649C1">
        <w:rPr>
          <w:rFonts w:ascii="Arial" w:hAnsi="Arial" w:cs="Arial"/>
          <w:color w:val="000000"/>
        </w:rPr>
        <w:t xml:space="preserve">Alkek </w:t>
      </w:r>
      <w:r w:rsidR="003C70E0" w:rsidRPr="001649C1">
        <w:rPr>
          <w:rFonts w:ascii="Arial" w:hAnsi="Arial" w:cs="Arial"/>
          <w:color w:val="000000"/>
        </w:rPr>
        <w:t xml:space="preserve">Library </w:t>
      </w:r>
      <w:r w:rsidR="00767079" w:rsidRPr="001649C1">
        <w:rPr>
          <w:rFonts w:ascii="Arial" w:hAnsi="Arial" w:cs="Arial"/>
          <w:color w:val="000000"/>
        </w:rPr>
        <w:t>Teaching Theaters</w:t>
      </w:r>
      <w:r w:rsidR="0050441D" w:rsidRPr="001649C1">
        <w:rPr>
          <w:rFonts w:ascii="Arial" w:hAnsi="Arial" w:cs="Arial"/>
          <w:color w:val="000000"/>
        </w:rPr>
        <w:t xml:space="preserve"> </w:t>
      </w:r>
      <w:r w:rsidR="007058D8" w:rsidRPr="001649C1">
        <w:rPr>
          <w:rFonts w:ascii="Arial" w:hAnsi="Arial" w:cs="Arial"/>
          <w:color w:val="000000"/>
        </w:rPr>
        <w:t>–</w:t>
      </w:r>
      <w:r w:rsidR="00EA56BD">
        <w:rPr>
          <w:rFonts w:ascii="Arial" w:hAnsi="Arial" w:cs="Arial"/>
          <w:color w:val="000000"/>
        </w:rPr>
        <w:t xml:space="preserve"> Informational Technology (IT) Assistance Center (ITAC)</w:t>
      </w:r>
      <w:r w:rsidR="0029765B">
        <w:rPr>
          <w:rFonts w:ascii="Arial" w:hAnsi="Arial" w:cs="Arial"/>
          <w:color w:val="000000"/>
        </w:rPr>
        <w:t xml:space="preserve"> </w:t>
      </w:r>
      <w:r w:rsidR="007058D8">
        <w:rPr>
          <w:rFonts w:ascii="Arial" w:hAnsi="Arial" w:cs="Arial"/>
          <w:color w:val="000000"/>
        </w:rPr>
        <w:t xml:space="preserve">– </w:t>
      </w:r>
      <w:r w:rsidR="0029765B">
        <w:rPr>
          <w:rFonts w:ascii="Arial" w:hAnsi="Arial" w:cs="Arial"/>
          <w:color w:val="000000"/>
        </w:rPr>
        <w:t>Learning Spaces</w:t>
      </w:r>
      <w:r w:rsidR="00BF6D00">
        <w:rPr>
          <w:rFonts w:ascii="Arial" w:hAnsi="Arial" w:cs="Arial"/>
          <w:color w:val="000000"/>
        </w:rPr>
        <w:t xml:space="preserve"> can be reached at </w:t>
      </w:r>
      <w:proofErr w:type="gramStart"/>
      <w:r w:rsidR="00BF6D00">
        <w:rPr>
          <w:rFonts w:ascii="Arial" w:hAnsi="Arial" w:cs="Arial"/>
          <w:color w:val="000000"/>
        </w:rPr>
        <w:t>512.</w:t>
      </w:r>
      <w:r w:rsidR="00CF44BC" w:rsidRPr="001649C1">
        <w:rPr>
          <w:rFonts w:ascii="Arial" w:hAnsi="Arial" w:cs="Arial"/>
          <w:color w:val="000000"/>
        </w:rPr>
        <w:t>245</w:t>
      </w:r>
      <w:r w:rsidR="00BF6D00">
        <w:rPr>
          <w:rFonts w:ascii="Arial" w:hAnsi="Arial" w:cs="Arial"/>
          <w:color w:val="000000"/>
        </w:rPr>
        <w:t>.</w:t>
      </w:r>
      <w:r w:rsidR="0029765B">
        <w:rPr>
          <w:rFonts w:ascii="Arial" w:hAnsi="Arial" w:cs="Arial"/>
          <w:color w:val="000000"/>
        </w:rPr>
        <w:t>4822</w:t>
      </w:r>
      <w:r w:rsidR="00BF6D00">
        <w:rPr>
          <w:rFonts w:ascii="Arial" w:hAnsi="Arial" w:cs="Arial"/>
          <w:color w:val="000000"/>
        </w:rPr>
        <w:t>;</w:t>
      </w:r>
      <w:proofErr w:type="gramEnd"/>
      <w:r w:rsidR="00BF6D00">
        <w:rPr>
          <w:rFonts w:ascii="Arial" w:hAnsi="Arial" w:cs="Arial"/>
          <w:color w:val="000000"/>
        </w:rPr>
        <w:t xml:space="preserve"> </w:t>
      </w:r>
    </w:p>
    <w:p w14:paraId="631DF5A0" w14:textId="77777777" w:rsidR="002D5C3B" w:rsidRPr="001649C1" w:rsidRDefault="002D5C3B" w:rsidP="001649C1">
      <w:pPr>
        <w:tabs>
          <w:tab w:val="left" w:pos="1890"/>
        </w:tabs>
        <w:ind w:left="1800" w:hanging="360"/>
        <w:rPr>
          <w:rFonts w:ascii="Arial" w:hAnsi="Arial" w:cs="Arial"/>
          <w:color w:val="000000"/>
        </w:rPr>
      </w:pPr>
    </w:p>
    <w:p w14:paraId="0F64EC1F" w14:textId="7D7DB16C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LBJ</w:t>
      </w:r>
      <w:r w:rsidR="00767079" w:rsidRPr="001649C1">
        <w:rPr>
          <w:rFonts w:ascii="Arial" w:hAnsi="Arial" w:cs="Arial"/>
          <w:color w:val="000000"/>
        </w:rPr>
        <w:t xml:space="preserve"> Student Center Teaching Theater</w:t>
      </w:r>
      <w:r w:rsidR="0050441D" w:rsidRPr="001649C1">
        <w:rPr>
          <w:rFonts w:ascii="Arial" w:hAnsi="Arial" w:cs="Arial"/>
          <w:color w:val="000000"/>
        </w:rPr>
        <w:t xml:space="preserve"> – Student </w:t>
      </w:r>
      <w:r w:rsidR="0079570B" w:rsidRPr="001649C1">
        <w:rPr>
          <w:rFonts w:ascii="Arial" w:hAnsi="Arial" w:cs="Arial"/>
          <w:color w:val="000000"/>
        </w:rPr>
        <w:t>Center d</w:t>
      </w:r>
      <w:r w:rsidR="00515092" w:rsidRPr="001649C1">
        <w:rPr>
          <w:rFonts w:ascii="Arial" w:hAnsi="Arial" w:cs="Arial"/>
          <w:color w:val="000000"/>
        </w:rPr>
        <w:t>irector</w:t>
      </w:r>
      <w:r w:rsidR="000930B0" w:rsidRPr="001649C1">
        <w:rPr>
          <w:rFonts w:ascii="Arial" w:hAnsi="Arial" w:cs="Arial"/>
          <w:color w:val="000000"/>
        </w:rPr>
        <w:t xml:space="preserve"> </w:t>
      </w:r>
      <w:r w:rsidR="00BF6D00">
        <w:rPr>
          <w:rFonts w:ascii="Arial" w:hAnsi="Arial" w:cs="Arial"/>
          <w:color w:val="000000"/>
        </w:rPr>
        <w:t>can be reached at 512.</w:t>
      </w:r>
      <w:r w:rsidR="000930B0" w:rsidRPr="001649C1">
        <w:rPr>
          <w:rFonts w:ascii="Arial" w:hAnsi="Arial" w:cs="Arial"/>
          <w:color w:val="000000"/>
        </w:rPr>
        <w:t>245</w:t>
      </w:r>
      <w:r w:rsidR="00BF6D00">
        <w:rPr>
          <w:rFonts w:ascii="Arial" w:hAnsi="Arial" w:cs="Arial"/>
          <w:color w:val="000000"/>
        </w:rPr>
        <w:t>.</w:t>
      </w:r>
      <w:r w:rsidR="000930B0" w:rsidRPr="001649C1">
        <w:rPr>
          <w:rFonts w:ascii="Arial" w:hAnsi="Arial" w:cs="Arial"/>
          <w:color w:val="000000"/>
        </w:rPr>
        <w:t>2264</w:t>
      </w:r>
      <w:r w:rsidR="00BF6D00">
        <w:rPr>
          <w:rFonts w:ascii="Arial" w:hAnsi="Arial" w:cs="Arial"/>
          <w:color w:val="000000"/>
        </w:rPr>
        <w:t>;</w:t>
      </w:r>
      <w:r w:rsidR="003C70E0" w:rsidRPr="001649C1">
        <w:rPr>
          <w:rFonts w:ascii="Arial" w:hAnsi="Arial" w:cs="Arial"/>
          <w:color w:val="000000"/>
        </w:rPr>
        <w:t xml:space="preserve"> and</w:t>
      </w:r>
    </w:p>
    <w:p w14:paraId="2DC31171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0F4B28F2" w14:textId="5A0C7864" w:rsidR="0029765B" w:rsidRPr="001649C1" w:rsidRDefault="002D5C3B" w:rsidP="007058D8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767079" w:rsidRPr="001649C1">
        <w:rPr>
          <w:rFonts w:ascii="Arial" w:hAnsi="Arial" w:cs="Arial"/>
          <w:color w:val="000000"/>
        </w:rPr>
        <w:t>CENT Teaching Theater</w:t>
      </w:r>
      <w:r w:rsidR="0050441D" w:rsidRPr="001649C1">
        <w:rPr>
          <w:rFonts w:ascii="Arial" w:hAnsi="Arial" w:cs="Arial"/>
          <w:color w:val="000000"/>
        </w:rPr>
        <w:t xml:space="preserve"> –</w:t>
      </w:r>
      <w:r w:rsidR="0029765B">
        <w:rPr>
          <w:rFonts w:ascii="Arial" w:hAnsi="Arial" w:cs="Arial"/>
          <w:color w:val="000000"/>
        </w:rPr>
        <w:t xml:space="preserve"> ITAC – Learning Spaces</w:t>
      </w:r>
      <w:r w:rsidR="00BF6D00">
        <w:rPr>
          <w:rFonts w:ascii="Arial" w:hAnsi="Arial" w:cs="Arial"/>
          <w:color w:val="000000"/>
        </w:rPr>
        <w:t xml:space="preserve"> can be reached at 512.</w:t>
      </w:r>
      <w:r w:rsidR="00CF44BC" w:rsidRPr="001649C1">
        <w:rPr>
          <w:rFonts w:ascii="Arial" w:hAnsi="Arial" w:cs="Arial"/>
          <w:color w:val="000000"/>
        </w:rPr>
        <w:t>245</w:t>
      </w:r>
      <w:r w:rsidR="00BF6D00">
        <w:rPr>
          <w:rFonts w:ascii="Arial" w:hAnsi="Arial" w:cs="Arial"/>
          <w:color w:val="000000"/>
        </w:rPr>
        <w:t>.</w:t>
      </w:r>
      <w:r w:rsidR="0029765B">
        <w:rPr>
          <w:rFonts w:ascii="Arial" w:hAnsi="Arial" w:cs="Arial"/>
          <w:color w:val="000000"/>
        </w:rPr>
        <w:t>4822</w:t>
      </w:r>
      <w:r w:rsidR="003C70E0" w:rsidRPr="001649C1">
        <w:rPr>
          <w:rFonts w:ascii="Arial" w:hAnsi="Arial" w:cs="Arial"/>
          <w:color w:val="000000"/>
        </w:rPr>
        <w:t>.</w:t>
      </w:r>
    </w:p>
    <w:p w14:paraId="00382B15" w14:textId="77777777" w:rsidR="00CF44BC" w:rsidRPr="001649C1" w:rsidRDefault="00CF44BC" w:rsidP="001649C1">
      <w:pPr>
        <w:ind w:left="1440"/>
        <w:rPr>
          <w:rFonts w:ascii="Arial" w:hAnsi="Arial" w:cs="Arial"/>
          <w:color w:val="000000"/>
        </w:rPr>
      </w:pPr>
    </w:p>
    <w:p w14:paraId="05D98260" w14:textId="2C9C02E0" w:rsidR="00F5319B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.06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In all cases, primary emphasis for assig</w:t>
      </w:r>
      <w:r w:rsidR="00767079" w:rsidRPr="001649C1">
        <w:rPr>
          <w:rFonts w:ascii="Arial" w:hAnsi="Arial" w:cs="Arial"/>
          <w:color w:val="000000"/>
        </w:rPr>
        <w:t>nment to teaching theater</w:t>
      </w:r>
      <w:r w:rsidR="00F5319B" w:rsidRPr="001649C1">
        <w:rPr>
          <w:rFonts w:ascii="Arial" w:hAnsi="Arial" w:cs="Arial"/>
          <w:color w:val="000000"/>
        </w:rPr>
        <w:t xml:space="preserve"> space </w:t>
      </w:r>
      <w:r w:rsidR="00515092" w:rsidRPr="001649C1">
        <w:rPr>
          <w:rFonts w:ascii="Arial" w:hAnsi="Arial" w:cs="Arial"/>
          <w:color w:val="000000"/>
        </w:rPr>
        <w:t>will be given to course sections that make effective use of the available seating capacity of these classrooms.</w:t>
      </w:r>
    </w:p>
    <w:p w14:paraId="046B43C5" w14:textId="77777777" w:rsidR="00515092" w:rsidRPr="001649C1" w:rsidRDefault="005C4A20" w:rsidP="001649C1">
      <w:pPr>
        <w:tabs>
          <w:tab w:val="left" w:pos="720"/>
        </w:tabs>
        <w:ind w:left="108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22138278" w14:textId="4B47C7CA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.07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When two or more courses have sim</w:t>
      </w:r>
      <w:r w:rsidR="00767079" w:rsidRPr="001649C1">
        <w:rPr>
          <w:rFonts w:ascii="Arial" w:hAnsi="Arial" w:cs="Arial"/>
          <w:color w:val="000000"/>
        </w:rPr>
        <w:t>ilar needs for teaching theaters</w:t>
      </w:r>
      <w:r w:rsidR="00515092" w:rsidRPr="001649C1">
        <w:rPr>
          <w:rFonts w:ascii="Arial" w:hAnsi="Arial" w:cs="Arial"/>
          <w:color w:val="000000"/>
        </w:rPr>
        <w:t xml:space="preserve"> based upon these criteria, the </w:t>
      </w:r>
      <w:r w:rsidR="00AC04DC" w:rsidRPr="001649C1">
        <w:rPr>
          <w:rFonts w:ascii="Arial" w:hAnsi="Arial" w:cs="Arial"/>
          <w:color w:val="000000"/>
        </w:rPr>
        <w:t>TTS</w:t>
      </w:r>
      <w:r w:rsidR="00515092" w:rsidRPr="001649C1">
        <w:rPr>
          <w:rFonts w:ascii="Arial" w:hAnsi="Arial" w:cs="Arial"/>
          <w:color w:val="000000"/>
        </w:rPr>
        <w:t xml:space="preserve"> will utilize the following priority system to guide assignment decisions: </w:t>
      </w:r>
      <w:r w:rsidR="00FA5571" w:rsidRPr="001649C1">
        <w:rPr>
          <w:rFonts w:ascii="Arial" w:hAnsi="Arial" w:cs="Arial"/>
          <w:color w:val="000000"/>
        </w:rPr>
        <w:br/>
      </w:r>
    </w:p>
    <w:p w14:paraId="6180F519" w14:textId="06397A9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proofErr w:type="gramStart"/>
      <w:r w:rsidR="0079570B" w:rsidRPr="001649C1">
        <w:rPr>
          <w:rFonts w:ascii="Arial" w:hAnsi="Arial" w:cs="Arial"/>
          <w:color w:val="000000"/>
        </w:rPr>
        <w:t>First P</w:t>
      </w:r>
      <w:r w:rsidR="00515092" w:rsidRPr="001649C1">
        <w:rPr>
          <w:rFonts w:ascii="Arial" w:hAnsi="Arial" w:cs="Arial"/>
          <w:color w:val="000000"/>
        </w:rPr>
        <w:t>riority</w:t>
      </w:r>
      <w:proofErr w:type="gramEnd"/>
      <w:r w:rsidR="0079570B" w:rsidRPr="001649C1">
        <w:rPr>
          <w:rFonts w:ascii="Arial" w:hAnsi="Arial" w:cs="Arial"/>
          <w:color w:val="000000"/>
        </w:rPr>
        <w:t xml:space="preserve"> – s</w:t>
      </w:r>
      <w:r w:rsidR="0050441D" w:rsidRPr="001649C1">
        <w:rPr>
          <w:rFonts w:ascii="Arial" w:hAnsi="Arial" w:cs="Arial"/>
          <w:color w:val="000000"/>
        </w:rPr>
        <w:t xml:space="preserve">ingle </w:t>
      </w:r>
      <w:r w:rsidR="00515092" w:rsidRPr="001649C1">
        <w:rPr>
          <w:rFonts w:ascii="Arial" w:hAnsi="Arial" w:cs="Arial"/>
          <w:color w:val="000000"/>
        </w:rPr>
        <w:t xml:space="preserve">courses that </w:t>
      </w:r>
      <w:r w:rsidR="0073657D" w:rsidRPr="001649C1">
        <w:rPr>
          <w:rFonts w:ascii="Arial" w:hAnsi="Arial" w:cs="Arial"/>
          <w:color w:val="000000"/>
        </w:rPr>
        <w:t>fulfill</w:t>
      </w:r>
      <w:r w:rsidR="00515092" w:rsidRPr="001649C1">
        <w:rPr>
          <w:rFonts w:ascii="Arial" w:hAnsi="Arial" w:cs="Arial"/>
          <w:color w:val="000000"/>
        </w:rPr>
        <w:t xml:space="preserve"> requirements within the General </w:t>
      </w:r>
      <w:r w:rsidR="0079570B" w:rsidRPr="001649C1">
        <w:rPr>
          <w:rFonts w:ascii="Arial" w:hAnsi="Arial" w:cs="Arial"/>
          <w:color w:val="000000"/>
        </w:rPr>
        <w:t>Education Core c</w:t>
      </w:r>
      <w:r w:rsidR="00515092" w:rsidRPr="001649C1">
        <w:rPr>
          <w:rFonts w:ascii="Arial" w:hAnsi="Arial" w:cs="Arial"/>
          <w:color w:val="000000"/>
        </w:rPr>
        <w:t>urriculum (</w:t>
      </w:r>
      <w:r w:rsidR="003C70E0" w:rsidRPr="001649C1">
        <w:rPr>
          <w:rFonts w:ascii="Arial" w:hAnsi="Arial" w:cs="Arial"/>
          <w:color w:val="000000"/>
        </w:rPr>
        <w:t>e.g., Comm 1310)</w:t>
      </w:r>
      <w:r w:rsidR="003741BC">
        <w:rPr>
          <w:rFonts w:ascii="Arial" w:hAnsi="Arial" w:cs="Arial"/>
          <w:color w:val="000000"/>
        </w:rPr>
        <w:t>.</w:t>
      </w:r>
    </w:p>
    <w:p w14:paraId="2B47B276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78962A16" w14:textId="34E95B7D" w:rsidR="00A76E15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Second P</w:t>
      </w:r>
      <w:r w:rsidR="00A76E15" w:rsidRPr="001649C1">
        <w:rPr>
          <w:rFonts w:ascii="Arial" w:hAnsi="Arial" w:cs="Arial"/>
          <w:color w:val="000000"/>
        </w:rPr>
        <w:t>riority</w:t>
      </w:r>
      <w:r w:rsidR="0050441D" w:rsidRPr="001649C1">
        <w:rPr>
          <w:rFonts w:ascii="Arial" w:hAnsi="Arial" w:cs="Arial"/>
          <w:color w:val="000000"/>
        </w:rPr>
        <w:t xml:space="preserve"> – courses </w:t>
      </w:r>
      <w:r w:rsidR="00A76E15" w:rsidRPr="001649C1">
        <w:rPr>
          <w:rFonts w:ascii="Arial" w:hAnsi="Arial" w:cs="Arial"/>
          <w:color w:val="000000"/>
        </w:rPr>
        <w:t xml:space="preserve">that </w:t>
      </w:r>
      <w:r w:rsidR="0073657D" w:rsidRPr="001649C1">
        <w:rPr>
          <w:rFonts w:ascii="Arial" w:hAnsi="Arial" w:cs="Arial"/>
          <w:color w:val="000000"/>
        </w:rPr>
        <w:t>offer</w:t>
      </w:r>
      <w:r w:rsidR="00A76E15" w:rsidRPr="001649C1">
        <w:rPr>
          <w:rFonts w:ascii="Arial" w:hAnsi="Arial" w:cs="Arial"/>
          <w:color w:val="000000"/>
        </w:rPr>
        <w:t xml:space="preserve"> options for fulfilling a requirement within the Gene</w:t>
      </w:r>
      <w:r w:rsidR="003C70E0" w:rsidRPr="001649C1">
        <w:rPr>
          <w:rFonts w:ascii="Arial" w:hAnsi="Arial" w:cs="Arial"/>
          <w:color w:val="000000"/>
        </w:rPr>
        <w:t>ral Education Core (e.g.,</w:t>
      </w:r>
      <w:r w:rsidR="00A76E15" w:rsidRPr="001649C1">
        <w:rPr>
          <w:rFonts w:ascii="Arial" w:hAnsi="Arial" w:cs="Arial"/>
          <w:color w:val="000000"/>
        </w:rPr>
        <w:t xml:space="preserve"> Phil 1305 or Phil 1320)</w:t>
      </w:r>
      <w:r w:rsidR="003741BC">
        <w:rPr>
          <w:rFonts w:ascii="Arial" w:hAnsi="Arial" w:cs="Arial"/>
          <w:color w:val="000000"/>
        </w:rPr>
        <w:t>.</w:t>
      </w:r>
    </w:p>
    <w:p w14:paraId="33D98A4D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3B9B6CA3" w14:textId="2DAA3334" w:rsidR="00FA5571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T</w:t>
      </w:r>
      <w:r w:rsidR="00A76E15" w:rsidRPr="001649C1">
        <w:rPr>
          <w:rFonts w:ascii="Arial" w:hAnsi="Arial" w:cs="Arial"/>
          <w:color w:val="000000"/>
        </w:rPr>
        <w:t>hird</w:t>
      </w:r>
      <w:r w:rsidR="009E5FB4" w:rsidRPr="001649C1">
        <w:rPr>
          <w:rFonts w:ascii="Arial" w:hAnsi="Arial" w:cs="Arial"/>
          <w:color w:val="000000"/>
        </w:rPr>
        <w:t xml:space="preserve"> </w:t>
      </w:r>
      <w:r w:rsidR="0079570B" w:rsidRPr="001649C1">
        <w:rPr>
          <w:rFonts w:ascii="Arial" w:hAnsi="Arial" w:cs="Arial"/>
          <w:color w:val="000000"/>
        </w:rPr>
        <w:t>P</w:t>
      </w:r>
      <w:r w:rsidR="00515092" w:rsidRPr="001649C1">
        <w:rPr>
          <w:rFonts w:ascii="Arial" w:hAnsi="Arial" w:cs="Arial"/>
          <w:color w:val="000000"/>
        </w:rPr>
        <w:t>riority</w:t>
      </w:r>
      <w:r w:rsidR="0050441D" w:rsidRPr="001649C1">
        <w:rPr>
          <w:rFonts w:ascii="Arial" w:hAnsi="Arial" w:cs="Arial"/>
          <w:color w:val="000000"/>
        </w:rPr>
        <w:t xml:space="preserve"> – other </w:t>
      </w:r>
      <w:r w:rsidR="007E175A" w:rsidRPr="001649C1">
        <w:rPr>
          <w:rFonts w:ascii="Arial" w:hAnsi="Arial" w:cs="Arial"/>
          <w:color w:val="000000"/>
        </w:rPr>
        <w:t xml:space="preserve">high demand courses that are not </w:t>
      </w:r>
      <w:r w:rsidR="00A76E15" w:rsidRPr="001649C1">
        <w:rPr>
          <w:rFonts w:ascii="Arial" w:hAnsi="Arial" w:cs="Arial"/>
          <w:color w:val="000000"/>
        </w:rPr>
        <w:t xml:space="preserve">required by the </w:t>
      </w:r>
      <w:r w:rsidR="007E175A" w:rsidRPr="001649C1">
        <w:rPr>
          <w:rFonts w:ascii="Arial" w:hAnsi="Arial" w:cs="Arial"/>
          <w:color w:val="000000"/>
        </w:rPr>
        <w:t>General Education</w:t>
      </w:r>
      <w:r w:rsidR="00504CBC" w:rsidRPr="001649C1">
        <w:rPr>
          <w:rFonts w:ascii="Arial" w:hAnsi="Arial" w:cs="Arial"/>
          <w:color w:val="000000"/>
        </w:rPr>
        <w:t xml:space="preserve"> Core</w:t>
      </w:r>
      <w:r w:rsidR="003C70E0" w:rsidRPr="001649C1">
        <w:rPr>
          <w:rFonts w:ascii="Arial" w:hAnsi="Arial" w:cs="Arial"/>
          <w:color w:val="000000"/>
        </w:rPr>
        <w:t xml:space="preserve">. </w:t>
      </w:r>
    </w:p>
    <w:p w14:paraId="54A379B0" w14:textId="77777777" w:rsidR="00515092" w:rsidRPr="001649C1" w:rsidRDefault="00515092" w:rsidP="001649C1">
      <w:pPr>
        <w:ind w:left="1440"/>
        <w:rPr>
          <w:rFonts w:ascii="Arial" w:hAnsi="Arial" w:cs="Arial"/>
          <w:color w:val="000000"/>
        </w:rPr>
      </w:pPr>
    </w:p>
    <w:p w14:paraId="1E8031ED" w14:textId="3D1AFF54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.08</w:t>
      </w:r>
      <w:r w:rsidR="002D5C3B" w:rsidRPr="001649C1">
        <w:rPr>
          <w:rFonts w:ascii="Arial" w:hAnsi="Arial" w:cs="Arial"/>
          <w:color w:val="000000"/>
        </w:rPr>
        <w:tab/>
      </w:r>
      <w:r w:rsidR="00E23C4C">
        <w:rPr>
          <w:rFonts w:ascii="Arial" w:hAnsi="Arial" w:cs="Arial"/>
          <w:color w:val="000000"/>
        </w:rPr>
        <w:t>IT</w:t>
      </w:r>
      <w:r w:rsidR="00515092" w:rsidRPr="001649C1">
        <w:rPr>
          <w:rFonts w:ascii="Arial" w:hAnsi="Arial" w:cs="Arial"/>
          <w:color w:val="000000"/>
        </w:rPr>
        <w:t xml:space="preserve"> will manage the technological support fun</w:t>
      </w:r>
      <w:r w:rsidR="00767079" w:rsidRPr="001649C1">
        <w:rPr>
          <w:rFonts w:ascii="Arial" w:hAnsi="Arial" w:cs="Arial"/>
          <w:color w:val="000000"/>
        </w:rPr>
        <w:t>ctions for the teaching theaters</w:t>
      </w:r>
      <w:r w:rsidR="000C037C">
        <w:rPr>
          <w:rFonts w:ascii="Arial" w:hAnsi="Arial" w:cs="Arial"/>
          <w:color w:val="000000"/>
        </w:rPr>
        <w:t>.</w:t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37081489" w14:textId="77777777" w:rsidR="00F5319B" w:rsidRPr="001649C1" w:rsidRDefault="00F5319B" w:rsidP="001649C1">
      <w:pPr>
        <w:ind w:left="1080"/>
        <w:rPr>
          <w:rFonts w:ascii="Arial" w:hAnsi="Arial" w:cs="Arial"/>
          <w:color w:val="000000"/>
        </w:rPr>
      </w:pPr>
    </w:p>
    <w:p w14:paraId="148FE5AA" w14:textId="4C35D0A2" w:rsidR="00F5319B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2D5C3B" w:rsidRPr="001649C1">
        <w:rPr>
          <w:rFonts w:ascii="Arial" w:hAnsi="Arial" w:cs="Arial"/>
          <w:color w:val="000000"/>
        </w:rPr>
        <w:t>.09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The </w:t>
      </w:r>
      <w:r w:rsidR="003C70E0" w:rsidRPr="001649C1">
        <w:rPr>
          <w:rFonts w:ascii="Arial" w:hAnsi="Arial" w:cs="Arial"/>
          <w:color w:val="000000"/>
        </w:rPr>
        <w:t>TTS and</w:t>
      </w:r>
      <w:r w:rsidR="00EA56BD">
        <w:rPr>
          <w:rFonts w:ascii="Arial" w:hAnsi="Arial" w:cs="Arial"/>
          <w:color w:val="000000"/>
        </w:rPr>
        <w:t xml:space="preserve"> the</w:t>
      </w:r>
      <w:r w:rsidR="00A76E15" w:rsidRPr="001649C1">
        <w:rPr>
          <w:rFonts w:ascii="Arial" w:hAnsi="Arial" w:cs="Arial"/>
          <w:color w:val="000000"/>
        </w:rPr>
        <w:t xml:space="preserve"> </w:t>
      </w:r>
      <w:r w:rsidR="00E23C4C">
        <w:rPr>
          <w:rFonts w:ascii="Arial" w:hAnsi="Arial" w:cs="Arial"/>
        </w:rPr>
        <w:t xml:space="preserve">Office of the University Registrar </w:t>
      </w:r>
      <w:r w:rsidR="00515092" w:rsidRPr="001649C1">
        <w:rPr>
          <w:rFonts w:ascii="Arial" w:hAnsi="Arial" w:cs="Arial"/>
          <w:color w:val="000000"/>
        </w:rPr>
        <w:t>may adopt specific standards for judging the effectiveness of the use of available seating c</w:t>
      </w:r>
      <w:r w:rsidR="00767079" w:rsidRPr="001649C1">
        <w:rPr>
          <w:rFonts w:ascii="Arial" w:hAnsi="Arial" w:cs="Arial"/>
          <w:color w:val="000000"/>
        </w:rPr>
        <w:t>apacity in the teaching theaters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925F52" w:rsidRPr="001649C1">
        <w:rPr>
          <w:rFonts w:ascii="Arial" w:hAnsi="Arial" w:cs="Arial"/>
          <w:color w:val="000000"/>
        </w:rPr>
        <w:t>subject to the approval of the p</w:t>
      </w:r>
      <w:r w:rsidR="00515092" w:rsidRPr="001649C1">
        <w:rPr>
          <w:rFonts w:ascii="Arial" w:hAnsi="Arial" w:cs="Arial"/>
          <w:color w:val="000000"/>
        </w:rPr>
        <w:t>rovost</w:t>
      </w:r>
      <w:r w:rsidR="0055191F">
        <w:rPr>
          <w:rFonts w:ascii="Arial" w:hAnsi="Arial" w:cs="Arial"/>
          <w:color w:val="000000"/>
        </w:rPr>
        <w:t xml:space="preserve"> and EVPAA</w:t>
      </w:r>
      <w:r w:rsidR="00515092" w:rsidRPr="001649C1">
        <w:rPr>
          <w:rFonts w:ascii="Arial" w:hAnsi="Arial" w:cs="Arial"/>
          <w:color w:val="000000"/>
        </w:rPr>
        <w:t>.</w:t>
      </w:r>
    </w:p>
    <w:p w14:paraId="5DF55D80" w14:textId="77777777" w:rsidR="000D43FA" w:rsidRDefault="000D43FA" w:rsidP="001649C1">
      <w:pPr>
        <w:ind w:left="1440" w:hanging="720"/>
        <w:rPr>
          <w:rFonts w:ascii="Arial" w:hAnsi="Arial" w:cs="Arial"/>
          <w:color w:val="000000"/>
        </w:rPr>
      </w:pPr>
    </w:p>
    <w:p w14:paraId="6F6A6161" w14:textId="4060D5C3" w:rsidR="00C5336A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.10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Selection of courses appropriate to be o</w:t>
      </w:r>
      <w:r w:rsidR="00767079" w:rsidRPr="001649C1">
        <w:rPr>
          <w:rFonts w:ascii="Arial" w:hAnsi="Arial" w:cs="Arial"/>
          <w:color w:val="000000"/>
        </w:rPr>
        <w:t xml:space="preserve">ffered in the teaching theaters </w:t>
      </w:r>
      <w:r w:rsidR="00515092" w:rsidRPr="001649C1">
        <w:rPr>
          <w:rFonts w:ascii="Arial" w:hAnsi="Arial" w:cs="Arial"/>
          <w:color w:val="000000"/>
        </w:rPr>
        <w:t>and of faculty for these courses will be determined by individual departments.</w:t>
      </w:r>
    </w:p>
    <w:p w14:paraId="5F26B009" w14:textId="77777777" w:rsidR="00AE75F2" w:rsidRPr="001649C1" w:rsidRDefault="00AE75F2" w:rsidP="001649C1">
      <w:pPr>
        <w:ind w:left="720"/>
        <w:rPr>
          <w:rFonts w:ascii="Arial" w:hAnsi="Arial" w:cs="Arial"/>
          <w:color w:val="000000"/>
        </w:rPr>
      </w:pPr>
    </w:p>
    <w:p w14:paraId="6A3C3564" w14:textId="4CF5F4B7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.11</w:t>
      </w:r>
      <w:r w:rsidR="002D5C3B" w:rsidRPr="001649C1">
        <w:rPr>
          <w:rFonts w:ascii="Arial" w:hAnsi="Arial" w:cs="Arial"/>
          <w:color w:val="000000"/>
        </w:rPr>
        <w:tab/>
      </w:r>
      <w:r w:rsidR="00C5336A" w:rsidRPr="001649C1">
        <w:rPr>
          <w:rFonts w:ascii="Arial" w:hAnsi="Arial" w:cs="Arial"/>
          <w:color w:val="000000"/>
        </w:rPr>
        <w:t>The</w:t>
      </w:r>
      <w:r w:rsidR="00925F52" w:rsidRPr="001649C1">
        <w:rPr>
          <w:rFonts w:ascii="Arial" w:hAnsi="Arial" w:cs="Arial"/>
          <w:color w:val="000000"/>
        </w:rPr>
        <w:t xml:space="preserve"> d</w:t>
      </w:r>
      <w:r w:rsidR="00515092" w:rsidRPr="001649C1">
        <w:rPr>
          <w:rFonts w:ascii="Arial" w:hAnsi="Arial" w:cs="Arial"/>
          <w:color w:val="000000"/>
        </w:rPr>
        <w:t xml:space="preserve">irector of </w:t>
      </w:r>
      <w:r w:rsidR="0079570B" w:rsidRPr="001649C1">
        <w:rPr>
          <w:rFonts w:ascii="Arial" w:hAnsi="Arial" w:cs="Arial"/>
          <w:color w:val="000000"/>
        </w:rPr>
        <w:t>Faculty</w:t>
      </w:r>
      <w:r w:rsidR="00FA3AE5" w:rsidRPr="001649C1">
        <w:rPr>
          <w:rFonts w:ascii="Arial" w:hAnsi="Arial" w:cs="Arial"/>
          <w:color w:val="000000"/>
        </w:rPr>
        <w:t xml:space="preserve"> Development </w:t>
      </w:r>
      <w:r w:rsidR="0079570B" w:rsidRPr="001649C1">
        <w:rPr>
          <w:rFonts w:ascii="Arial" w:hAnsi="Arial" w:cs="Arial"/>
          <w:color w:val="000000"/>
        </w:rPr>
        <w:t>will create</w:t>
      </w:r>
      <w:r w:rsidR="00515092" w:rsidRPr="001649C1">
        <w:rPr>
          <w:rFonts w:ascii="Arial" w:hAnsi="Arial" w:cs="Arial"/>
          <w:color w:val="000000"/>
        </w:rPr>
        <w:t xml:space="preserve"> a training program for faculty members interested in developing the special skills required to teach e</w:t>
      </w:r>
      <w:r w:rsidR="00767079" w:rsidRPr="001649C1">
        <w:rPr>
          <w:rFonts w:ascii="Arial" w:hAnsi="Arial" w:cs="Arial"/>
          <w:color w:val="000000"/>
        </w:rPr>
        <w:t>ffectively in a teaching theater</w:t>
      </w:r>
      <w:r w:rsidR="00925F52" w:rsidRPr="001649C1">
        <w:rPr>
          <w:rFonts w:ascii="Arial" w:hAnsi="Arial" w:cs="Arial"/>
          <w:color w:val="000000"/>
        </w:rPr>
        <w:t>. Periodically, these d</w:t>
      </w:r>
      <w:r w:rsidR="00515092" w:rsidRPr="001649C1">
        <w:rPr>
          <w:rFonts w:ascii="Arial" w:hAnsi="Arial" w:cs="Arial"/>
          <w:color w:val="000000"/>
        </w:rPr>
        <w:t xml:space="preserve">irectors will invite faculty </w:t>
      </w:r>
      <w:r w:rsidR="0079570B" w:rsidRPr="001649C1">
        <w:rPr>
          <w:rFonts w:ascii="Arial" w:hAnsi="Arial" w:cs="Arial"/>
          <w:color w:val="000000"/>
        </w:rPr>
        <w:t>member</w:t>
      </w:r>
      <w:r w:rsidR="00767079" w:rsidRPr="001649C1">
        <w:rPr>
          <w:rFonts w:ascii="Arial" w:hAnsi="Arial" w:cs="Arial"/>
          <w:color w:val="000000"/>
        </w:rPr>
        <w:t>s</w:t>
      </w:r>
      <w:r w:rsidR="00515092" w:rsidRPr="001649C1">
        <w:rPr>
          <w:rFonts w:ascii="Arial" w:hAnsi="Arial" w:cs="Arial"/>
          <w:color w:val="000000"/>
        </w:rPr>
        <w:t xml:space="preserve"> interested</w:t>
      </w:r>
      <w:r w:rsidR="00925F52" w:rsidRPr="001649C1">
        <w:rPr>
          <w:rFonts w:ascii="Arial" w:hAnsi="Arial" w:cs="Arial"/>
          <w:color w:val="000000"/>
        </w:rPr>
        <w:t xml:space="preserve"> in</w:t>
      </w:r>
      <w:r w:rsidR="00515092" w:rsidRPr="001649C1">
        <w:rPr>
          <w:rFonts w:ascii="Arial" w:hAnsi="Arial" w:cs="Arial"/>
          <w:color w:val="000000"/>
        </w:rPr>
        <w:t xml:space="preserve"> developing expertise</w:t>
      </w:r>
      <w:r w:rsidR="00767079" w:rsidRPr="001649C1">
        <w:rPr>
          <w:rFonts w:ascii="Arial" w:hAnsi="Arial" w:cs="Arial"/>
          <w:color w:val="000000"/>
        </w:rPr>
        <w:t xml:space="preserve"> in the use of teaching theaters</w:t>
      </w:r>
      <w:r w:rsidR="00515092" w:rsidRPr="001649C1">
        <w:rPr>
          <w:rFonts w:ascii="Arial" w:hAnsi="Arial" w:cs="Arial"/>
          <w:color w:val="000000"/>
        </w:rPr>
        <w:t xml:space="preserve"> to attend special training. Faculty members who teach classes th</w:t>
      </w:r>
      <w:r w:rsidR="00715749" w:rsidRPr="001649C1">
        <w:rPr>
          <w:rFonts w:ascii="Arial" w:hAnsi="Arial" w:cs="Arial"/>
          <w:color w:val="000000"/>
        </w:rPr>
        <w:t>at utilize the teaching theaters</w:t>
      </w:r>
      <w:r w:rsidR="00515092" w:rsidRPr="001649C1">
        <w:rPr>
          <w:rFonts w:ascii="Arial" w:hAnsi="Arial" w:cs="Arial"/>
          <w:color w:val="000000"/>
        </w:rPr>
        <w:t xml:space="preserve"> are expected to participate in these training programs. </w:t>
      </w:r>
    </w:p>
    <w:p w14:paraId="22D91B4A" w14:textId="77777777" w:rsidR="00AE75F2" w:rsidRPr="001649C1" w:rsidRDefault="00AE75F2" w:rsidP="001649C1">
      <w:pPr>
        <w:rPr>
          <w:rFonts w:ascii="Arial" w:hAnsi="Arial" w:cs="Arial"/>
          <w:color w:val="000000"/>
        </w:rPr>
      </w:pPr>
    </w:p>
    <w:p w14:paraId="7DF8B72D" w14:textId="03838149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</w:rPr>
        <w:lastRenderedPageBreak/>
        <w:t>03</w:t>
      </w:r>
      <w:r w:rsidR="002D5C3B" w:rsidRPr="001649C1">
        <w:rPr>
          <w:rFonts w:ascii="Arial" w:hAnsi="Arial" w:cs="Arial"/>
        </w:rPr>
        <w:t>.12</w:t>
      </w:r>
      <w:r w:rsidR="002D5C3B" w:rsidRPr="001649C1">
        <w:rPr>
          <w:rFonts w:ascii="Arial" w:hAnsi="Arial" w:cs="Arial"/>
        </w:rPr>
        <w:tab/>
      </w:r>
      <w:r w:rsidR="00515092" w:rsidRPr="001649C1">
        <w:rPr>
          <w:rFonts w:ascii="Arial" w:hAnsi="Arial" w:cs="Arial"/>
        </w:rPr>
        <w:t>Assignment of workload credits for cou</w:t>
      </w:r>
      <w:r w:rsidR="00767079" w:rsidRPr="001649C1">
        <w:rPr>
          <w:rFonts w:ascii="Arial" w:hAnsi="Arial" w:cs="Arial"/>
        </w:rPr>
        <w:t>rses taught in teaching theaters</w:t>
      </w:r>
      <w:r w:rsidR="00515092" w:rsidRPr="001649C1">
        <w:rPr>
          <w:rFonts w:ascii="Arial" w:hAnsi="Arial" w:cs="Arial"/>
        </w:rPr>
        <w:t xml:space="preserve"> </w:t>
      </w:r>
      <w:r w:rsidR="00EA56BD">
        <w:rPr>
          <w:rFonts w:ascii="Arial" w:hAnsi="Arial" w:cs="Arial"/>
        </w:rPr>
        <w:t xml:space="preserve">will be </w:t>
      </w:r>
      <w:r w:rsidR="00515092" w:rsidRPr="001649C1">
        <w:rPr>
          <w:rFonts w:ascii="Arial" w:hAnsi="Arial" w:cs="Arial"/>
        </w:rPr>
        <w:t>at the discretion of the department chair and</w:t>
      </w:r>
      <w:r w:rsidR="009877D3" w:rsidRPr="001649C1">
        <w:rPr>
          <w:rFonts w:ascii="Arial" w:hAnsi="Arial" w:cs="Arial"/>
        </w:rPr>
        <w:t xml:space="preserve"> college</w:t>
      </w:r>
      <w:r w:rsidR="0079570B" w:rsidRPr="001649C1">
        <w:rPr>
          <w:rFonts w:ascii="Arial" w:hAnsi="Arial" w:cs="Arial"/>
        </w:rPr>
        <w:t xml:space="preserve"> dean in accordance with </w:t>
      </w:r>
      <w:hyperlink r:id="rId11" w:history="1">
        <w:r w:rsidR="00F414BA" w:rsidRPr="00F414BA">
          <w:rPr>
            <w:rStyle w:val="Hyperlink"/>
            <w:rFonts w:ascii="Arial" w:hAnsi="Arial" w:cs="Arial"/>
          </w:rPr>
          <w:t>AA</w:t>
        </w:r>
        <w:r w:rsidR="004A7563">
          <w:rPr>
            <w:rStyle w:val="Hyperlink"/>
            <w:rFonts w:ascii="Arial" w:hAnsi="Arial" w:cs="Arial"/>
          </w:rPr>
          <w:t>/</w:t>
        </w:r>
        <w:r w:rsidR="00F414BA" w:rsidRPr="00F414BA">
          <w:rPr>
            <w:rStyle w:val="Hyperlink"/>
            <w:rFonts w:ascii="Arial" w:hAnsi="Arial" w:cs="Arial"/>
          </w:rPr>
          <w:t xml:space="preserve">PPS </w:t>
        </w:r>
        <w:r w:rsidR="00F414BA" w:rsidRPr="00F414BA">
          <w:rPr>
            <w:rStyle w:val="Hyperlink"/>
            <w:rFonts w:ascii="Arial" w:hAnsi="Arial" w:cs="Arial"/>
          </w:rPr>
          <w:t>N</w:t>
        </w:r>
        <w:r w:rsidR="00F414BA" w:rsidRPr="00F414BA">
          <w:rPr>
            <w:rStyle w:val="Hyperlink"/>
            <w:rFonts w:ascii="Arial" w:hAnsi="Arial" w:cs="Arial"/>
          </w:rPr>
          <w:t>o. 04.01.40</w:t>
        </w:r>
      </w:hyperlink>
      <w:r w:rsidR="00F414BA">
        <w:rPr>
          <w:rFonts w:ascii="Arial" w:hAnsi="Arial" w:cs="Arial"/>
        </w:rPr>
        <w:t>, Faculty Workload</w:t>
      </w:r>
      <w:r w:rsidR="00515092" w:rsidRPr="001649C1">
        <w:rPr>
          <w:rFonts w:ascii="Arial" w:hAnsi="Arial" w:cs="Arial"/>
        </w:rPr>
        <w:t xml:space="preserve">. </w:t>
      </w:r>
    </w:p>
    <w:p w14:paraId="49983C9F" w14:textId="77777777" w:rsidR="006222FC" w:rsidRPr="001649C1" w:rsidRDefault="006222FC" w:rsidP="001649C1">
      <w:pPr>
        <w:ind w:left="360"/>
        <w:rPr>
          <w:rFonts w:ascii="Arial" w:hAnsi="Arial" w:cs="Arial"/>
          <w:color w:val="000000"/>
        </w:rPr>
      </w:pPr>
    </w:p>
    <w:p w14:paraId="705A8297" w14:textId="57AB2A67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04</w:t>
      </w:r>
      <w:r w:rsidR="002433F9" w:rsidRPr="001649C1">
        <w:rPr>
          <w:rStyle w:val="Strong"/>
          <w:rFonts w:ascii="Arial" w:hAnsi="Arial" w:cs="Arial"/>
          <w:color w:val="000000"/>
        </w:rPr>
        <w:t xml:space="preserve">.  </w:t>
      </w:r>
      <w:r w:rsidR="009F2444" w:rsidRPr="001649C1">
        <w:rPr>
          <w:rStyle w:val="Strong"/>
          <w:rFonts w:ascii="Arial" w:hAnsi="Arial" w:cs="Arial"/>
          <w:color w:val="000000"/>
        </w:rPr>
        <w:tab/>
      </w:r>
      <w:r w:rsidR="00515092" w:rsidRPr="001649C1">
        <w:rPr>
          <w:rStyle w:val="Strong"/>
          <w:rFonts w:ascii="Arial" w:hAnsi="Arial" w:cs="Arial"/>
          <w:color w:val="000000"/>
        </w:rPr>
        <w:t>PROCEDURES</w:t>
      </w:r>
      <w:r w:rsidRPr="001649C1">
        <w:rPr>
          <w:rStyle w:val="Strong"/>
          <w:rFonts w:ascii="Arial" w:hAnsi="Arial" w:cs="Arial"/>
          <w:color w:val="000000"/>
        </w:rPr>
        <w:t xml:space="preserve"> FOR SCHEDULI</w:t>
      </w:r>
      <w:r w:rsidR="00925F52" w:rsidRPr="001649C1">
        <w:rPr>
          <w:rStyle w:val="Strong"/>
          <w:rFonts w:ascii="Arial" w:hAnsi="Arial" w:cs="Arial"/>
          <w:color w:val="000000"/>
        </w:rPr>
        <w:t>NG</w:t>
      </w:r>
      <w:r w:rsidRPr="001649C1">
        <w:rPr>
          <w:rStyle w:val="Strong"/>
          <w:rFonts w:ascii="Arial" w:hAnsi="Arial" w:cs="Arial"/>
          <w:color w:val="000000"/>
        </w:rPr>
        <w:t xml:space="preserve"> AND UTILIZING TEACHING THEATERS</w:t>
      </w:r>
    </w:p>
    <w:p w14:paraId="5B50CB19" w14:textId="77777777" w:rsidR="002D5C3B" w:rsidRPr="001649C1" w:rsidRDefault="002D5C3B" w:rsidP="001649C1">
      <w:pPr>
        <w:tabs>
          <w:tab w:val="left" w:pos="630"/>
        </w:tabs>
        <w:ind w:left="720" w:hanging="720"/>
        <w:rPr>
          <w:rFonts w:ascii="Arial" w:hAnsi="Arial" w:cs="Arial"/>
        </w:rPr>
      </w:pPr>
    </w:p>
    <w:p w14:paraId="458C5BD1" w14:textId="299F5ECE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9F2444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Approximately </w:t>
      </w:r>
      <w:r w:rsidR="00A76E15" w:rsidRPr="001649C1">
        <w:rPr>
          <w:rFonts w:ascii="Arial" w:hAnsi="Arial" w:cs="Arial"/>
          <w:color w:val="000000"/>
        </w:rPr>
        <w:t>eight</w:t>
      </w:r>
      <w:r w:rsidR="00515092" w:rsidRPr="001649C1">
        <w:rPr>
          <w:rFonts w:ascii="Arial" w:hAnsi="Arial" w:cs="Arial"/>
          <w:color w:val="000000"/>
        </w:rPr>
        <w:t xml:space="preserve"> weeks before the first draft of the fall schedule is due, the </w:t>
      </w:r>
      <w:r w:rsidR="00E23C4C">
        <w:rPr>
          <w:rFonts w:ascii="Arial" w:hAnsi="Arial" w:cs="Arial"/>
        </w:rPr>
        <w:t xml:space="preserve">Office of the University Registrar </w:t>
      </w:r>
      <w:r w:rsidR="00515092" w:rsidRPr="001649C1">
        <w:rPr>
          <w:rFonts w:ascii="Arial" w:hAnsi="Arial" w:cs="Arial"/>
          <w:color w:val="000000"/>
        </w:rPr>
        <w:t xml:space="preserve">will invite </w:t>
      </w:r>
      <w:r w:rsidR="00AF75EE" w:rsidRPr="001649C1">
        <w:rPr>
          <w:rFonts w:ascii="Arial" w:hAnsi="Arial" w:cs="Arial"/>
          <w:color w:val="000000"/>
        </w:rPr>
        <w:t>t</w:t>
      </w:r>
      <w:r w:rsidR="00A76E15" w:rsidRPr="001649C1">
        <w:rPr>
          <w:rFonts w:ascii="Arial" w:hAnsi="Arial" w:cs="Arial"/>
          <w:color w:val="000000"/>
        </w:rPr>
        <w:t>he TTS to submit a draft schedule of the teaching theaters for review. This draft shall cover teaching theater utilization for the next two academic years.</w:t>
      </w:r>
      <w:r w:rsidR="00FA5571" w:rsidRPr="001649C1">
        <w:rPr>
          <w:rFonts w:ascii="Arial" w:hAnsi="Arial" w:cs="Arial"/>
          <w:color w:val="000000"/>
        </w:rPr>
        <w:br/>
      </w:r>
    </w:p>
    <w:p w14:paraId="34AB43AF" w14:textId="27E6C187" w:rsidR="00AE75F2" w:rsidRPr="001649C1" w:rsidRDefault="0029777D" w:rsidP="00E23C4C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2D5C3B" w:rsidRPr="001649C1">
        <w:rPr>
          <w:rFonts w:ascii="Arial" w:hAnsi="Arial" w:cs="Arial"/>
          <w:color w:val="000000"/>
        </w:rPr>
        <w:t>.02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In the case of exceptions or emergency situations requiring a change in established schedule of room assignments, the </w:t>
      </w:r>
      <w:r w:rsidR="00AC04DC" w:rsidRPr="001649C1">
        <w:rPr>
          <w:rFonts w:ascii="Arial" w:hAnsi="Arial" w:cs="Arial"/>
          <w:color w:val="000000"/>
        </w:rPr>
        <w:t>TTS</w:t>
      </w:r>
      <w:r w:rsidR="00515092" w:rsidRPr="001649C1">
        <w:rPr>
          <w:rFonts w:ascii="Arial" w:hAnsi="Arial" w:cs="Arial"/>
          <w:color w:val="000000"/>
        </w:rPr>
        <w:t xml:space="preserve">, in consultation with the </w:t>
      </w:r>
      <w:r w:rsidR="00BC7EBD" w:rsidRPr="001649C1">
        <w:rPr>
          <w:rFonts w:ascii="Arial" w:hAnsi="Arial" w:cs="Arial"/>
          <w:color w:val="000000"/>
        </w:rPr>
        <w:t>Office of the University Registrar</w:t>
      </w:r>
      <w:r w:rsidR="00515092" w:rsidRPr="001649C1">
        <w:rPr>
          <w:rFonts w:ascii="Arial" w:hAnsi="Arial" w:cs="Arial"/>
          <w:color w:val="000000"/>
        </w:rPr>
        <w:t>, will make every effort to minimize the disruption caused by the schedule change.</w:t>
      </w:r>
    </w:p>
    <w:p w14:paraId="2950537D" w14:textId="77777777" w:rsidR="00515092" w:rsidRPr="001649C1" w:rsidRDefault="00515092" w:rsidP="001649C1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 </w:t>
      </w:r>
    </w:p>
    <w:p w14:paraId="099F9DC2" w14:textId="6D02657F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9F2444" w:rsidRPr="001649C1">
        <w:rPr>
          <w:rFonts w:ascii="Arial" w:hAnsi="Arial" w:cs="Arial"/>
          <w:color w:val="000000"/>
        </w:rPr>
        <w:t>.03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Rules concerning t</w:t>
      </w:r>
      <w:r w:rsidR="00767079" w:rsidRPr="001649C1">
        <w:rPr>
          <w:rFonts w:ascii="Arial" w:hAnsi="Arial" w:cs="Arial"/>
          <w:color w:val="000000"/>
        </w:rPr>
        <w:t>he physical care of the theaters</w:t>
      </w:r>
      <w:r w:rsidR="00515092" w:rsidRPr="001649C1">
        <w:rPr>
          <w:rFonts w:ascii="Arial" w:hAnsi="Arial" w:cs="Arial"/>
          <w:color w:val="000000"/>
        </w:rPr>
        <w:t xml:space="preserve"> may be established by the </w:t>
      </w:r>
      <w:r w:rsidR="00E23C4C">
        <w:rPr>
          <w:rFonts w:ascii="Arial" w:hAnsi="Arial" w:cs="Arial"/>
        </w:rPr>
        <w:t>Office of the University Registrar</w:t>
      </w:r>
      <w:r w:rsidR="00515092" w:rsidRPr="001649C1">
        <w:rPr>
          <w:rFonts w:ascii="Arial" w:hAnsi="Arial" w:cs="Arial"/>
          <w:color w:val="000000"/>
        </w:rPr>
        <w:t>. As part of its responsibility of establishing rules</w:t>
      </w:r>
      <w:r w:rsidR="00767079" w:rsidRPr="001649C1">
        <w:rPr>
          <w:rFonts w:ascii="Arial" w:hAnsi="Arial" w:cs="Arial"/>
          <w:color w:val="000000"/>
        </w:rPr>
        <w:t xml:space="preserve"> for use of the teaching </w:t>
      </w:r>
      <w:r w:rsidR="007058D8" w:rsidRPr="001649C1">
        <w:rPr>
          <w:rFonts w:ascii="Arial" w:hAnsi="Arial" w:cs="Arial"/>
          <w:color w:val="000000"/>
        </w:rPr>
        <w:t xml:space="preserve">theaters, </w:t>
      </w:r>
      <w:r w:rsidR="007058D8">
        <w:rPr>
          <w:rFonts w:ascii="Arial" w:hAnsi="Arial" w:cs="Arial"/>
          <w:color w:val="000000"/>
        </w:rPr>
        <w:t>ITAC</w:t>
      </w:r>
      <w:r w:rsidR="0029765B">
        <w:rPr>
          <w:rFonts w:ascii="Arial" w:hAnsi="Arial" w:cs="Arial"/>
          <w:color w:val="000000"/>
        </w:rPr>
        <w:t xml:space="preserve"> – Learning Spaces</w:t>
      </w:r>
      <w:r w:rsidR="00515092" w:rsidRPr="001649C1">
        <w:rPr>
          <w:rFonts w:ascii="Arial" w:hAnsi="Arial" w:cs="Arial"/>
          <w:color w:val="000000"/>
        </w:rPr>
        <w:t xml:space="preserve"> will work with the </w:t>
      </w:r>
      <w:r w:rsidR="00925F52" w:rsidRPr="001649C1">
        <w:rPr>
          <w:rFonts w:ascii="Arial" w:hAnsi="Arial" w:cs="Arial"/>
          <w:color w:val="000000"/>
        </w:rPr>
        <w:t>d</w:t>
      </w:r>
      <w:r w:rsidR="00515092" w:rsidRPr="001649C1">
        <w:rPr>
          <w:rFonts w:ascii="Arial" w:hAnsi="Arial" w:cs="Arial"/>
          <w:color w:val="000000"/>
        </w:rPr>
        <w:t>irector of Custodial Services to assur</w:t>
      </w:r>
      <w:r w:rsidR="0079570B" w:rsidRPr="001649C1">
        <w:rPr>
          <w:rFonts w:ascii="Arial" w:hAnsi="Arial" w:cs="Arial"/>
          <w:color w:val="000000"/>
        </w:rPr>
        <w:t>e that the custodial staff give</w:t>
      </w:r>
      <w:r w:rsidR="00515092" w:rsidRPr="001649C1">
        <w:rPr>
          <w:rFonts w:ascii="Arial" w:hAnsi="Arial" w:cs="Arial"/>
          <w:color w:val="000000"/>
        </w:rPr>
        <w:t xml:space="preserve"> s</w:t>
      </w:r>
      <w:r w:rsidR="00767079" w:rsidRPr="001649C1">
        <w:rPr>
          <w:rFonts w:ascii="Arial" w:hAnsi="Arial" w:cs="Arial"/>
          <w:color w:val="000000"/>
        </w:rPr>
        <w:t>pecial attention to the theaters</w:t>
      </w:r>
      <w:r w:rsidR="00515092" w:rsidRPr="001649C1">
        <w:rPr>
          <w:rFonts w:ascii="Arial" w:hAnsi="Arial" w:cs="Arial"/>
          <w:color w:val="000000"/>
        </w:rPr>
        <w:t xml:space="preserve"> from 5:30</w:t>
      </w:r>
      <w:r w:rsidR="009E77EB">
        <w:rPr>
          <w:rFonts w:ascii="Arial" w:hAnsi="Arial" w:cs="Arial"/>
          <w:color w:val="000000"/>
        </w:rPr>
        <w:t xml:space="preserve"> p.m.</w:t>
      </w:r>
      <w:r w:rsidR="00515092" w:rsidRPr="001649C1">
        <w:rPr>
          <w:rFonts w:ascii="Arial" w:hAnsi="Arial" w:cs="Arial"/>
          <w:color w:val="000000"/>
        </w:rPr>
        <w:t xml:space="preserve"> to 6:30 p.m. on days before it is to be used in the evening and again by that staff after evening usage before the</w:t>
      </w:r>
      <w:r w:rsidR="00925F52" w:rsidRPr="001649C1">
        <w:rPr>
          <w:rFonts w:ascii="Arial" w:hAnsi="Arial" w:cs="Arial"/>
          <w:color w:val="000000"/>
        </w:rPr>
        <w:t xml:space="preserve"> next 8:00 a.m. </w:t>
      </w:r>
      <w:r w:rsidR="00515092" w:rsidRPr="001649C1">
        <w:rPr>
          <w:rFonts w:ascii="Arial" w:hAnsi="Arial" w:cs="Arial"/>
          <w:color w:val="000000"/>
        </w:rPr>
        <w:t xml:space="preserve">class. </w:t>
      </w:r>
    </w:p>
    <w:p w14:paraId="4B73C98F" w14:textId="77777777" w:rsidR="00AE75F2" w:rsidRPr="001649C1" w:rsidRDefault="00AE75F2" w:rsidP="001649C1">
      <w:pPr>
        <w:pStyle w:val="LightGrid-Accent31"/>
        <w:rPr>
          <w:rFonts w:ascii="Arial" w:hAnsi="Arial" w:cs="Arial"/>
          <w:color w:val="000000"/>
        </w:rPr>
      </w:pPr>
    </w:p>
    <w:p w14:paraId="340841A0" w14:textId="65A7625D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B66745" w:rsidRPr="001649C1">
        <w:rPr>
          <w:rFonts w:ascii="Arial" w:hAnsi="Arial" w:cs="Arial"/>
          <w:color w:val="000000"/>
        </w:rPr>
        <w:t>.</w:t>
      </w:r>
      <w:r w:rsidR="009F2444" w:rsidRPr="001649C1">
        <w:rPr>
          <w:rFonts w:ascii="Arial" w:hAnsi="Arial" w:cs="Arial"/>
          <w:color w:val="000000"/>
        </w:rPr>
        <w:t>04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By July 15 each year, the </w:t>
      </w:r>
      <w:r w:rsidR="00E23C4C">
        <w:rPr>
          <w:rFonts w:ascii="Arial" w:hAnsi="Arial" w:cs="Arial"/>
        </w:rPr>
        <w:t xml:space="preserve">Office of the University Registrar </w:t>
      </w:r>
      <w:r w:rsidR="00CD0AF8" w:rsidRPr="001649C1">
        <w:rPr>
          <w:rFonts w:ascii="Arial" w:hAnsi="Arial" w:cs="Arial"/>
          <w:color w:val="000000"/>
        </w:rPr>
        <w:t>will submit a report to the provost</w:t>
      </w:r>
      <w:r w:rsidR="0079570B" w:rsidRPr="001649C1">
        <w:rPr>
          <w:rFonts w:ascii="Arial" w:hAnsi="Arial" w:cs="Arial"/>
          <w:color w:val="000000"/>
        </w:rPr>
        <w:t xml:space="preserve"> </w:t>
      </w:r>
      <w:r w:rsidR="0055191F">
        <w:rPr>
          <w:rFonts w:ascii="Arial" w:hAnsi="Arial" w:cs="Arial"/>
          <w:color w:val="000000"/>
        </w:rPr>
        <w:t xml:space="preserve">and EVPAA </w:t>
      </w:r>
      <w:r w:rsidR="00CD0AF8" w:rsidRPr="001649C1">
        <w:rPr>
          <w:rFonts w:ascii="Arial" w:hAnsi="Arial" w:cs="Arial"/>
          <w:color w:val="000000"/>
        </w:rPr>
        <w:t>via the associate vice p</w:t>
      </w:r>
      <w:r w:rsidR="00515092" w:rsidRPr="001649C1">
        <w:rPr>
          <w:rFonts w:ascii="Arial" w:hAnsi="Arial" w:cs="Arial"/>
          <w:color w:val="000000"/>
        </w:rPr>
        <w:t xml:space="preserve">resident for Enrollment Management summarizing </w:t>
      </w:r>
      <w:r w:rsidR="00767079" w:rsidRPr="001649C1">
        <w:rPr>
          <w:rFonts w:ascii="Arial" w:hAnsi="Arial" w:cs="Arial"/>
          <w:color w:val="000000"/>
        </w:rPr>
        <w:t>the use of the teaching theaters</w:t>
      </w:r>
      <w:r w:rsidR="00515092" w:rsidRPr="001649C1">
        <w:rPr>
          <w:rFonts w:ascii="Arial" w:hAnsi="Arial" w:cs="Arial"/>
          <w:color w:val="000000"/>
        </w:rPr>
        <w:t xml:space="preserve"> during the previous fall and spring semesters. This report will include, but not necessarily be limited to: </w:t>
      </w:r>
      <w:r w:rsidR="00FA5571" w:rsidRPr="001649C1">
        <w:rPr>
          <w:rFonts w:ascii="Arial" w:hAnsi="Arial" w:cs="Arial"/>
          <w:color w:val="000000"/>
        </w:rPr>
        <w:br/>
      </w:r>
    </w:p>
    <w:p w14:paraId="3BCA6653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u</w:t>
      </w:r>
      <w:r w:rsidR="00515092" w:rsidRPr="001649C1">
        <w:rPr>
          <w:rFonts w:ascii="Arial" w:hAnsi="Arial" w:cs="Arial"/>
          <w:color w:val="000000"/>
        </w:rPr>
        <w:t>tilization data (number and identity of classes and enrollment in each</w:t>
      </w:r>
      <w:proofErr w:type="gramStart"/>
      <w:r w:rsidR="00515092" w:rsidRPr="001649C1">
        <w:rPr>
          <w:rFonts w:ascii="Arial" w:hAnsi="Arial" w:cs="Arial"/>
          <w:color w:val="000000"/>
        </w:rPr>
        <w:t>)</w:t>
      </w:r>
      <w:r w:rsidR="0050441D" w:rsidRPr="001649C1">
        <w:rPr>
          <w:rFonts w:ascii="Arial" w:hAnsi="Arial" w:cs="Arial"/>
          <w:color w:val="000000"/>
        </w:rPr>
        <w:t>;</w:t>
      </w:r>
      <w:proofErr w:type="gramEnd"/>
    </w:p>
    <w:p w14:paraId="5EC457C4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D67DD56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s</w:t>
      </w:r>
      <w:r w:rsidR="00515092" w:rsidRPr="001649C1">
        <w:rPr>
          <w:rFonts w:ascii="Arial" w:hAnsi="Arial" w:cs="Arial"/>
          <w:color w:val="000000"/>
        </w:rPr>
        <w:t xml:space="preserve">tudent success data (D, F, W </w:t>
      </w:r>
      <w:r w:rsidR="00767079" w:rsidRPr="001649C1">
        <w:rPr>
          <w:rFonts w:ascii="Arial" w:hAnsi="Arial" w:cs="Arial"/>
          <w:color w:val="000000"/>
        </w:rPr>
        <w:t xml:space="preserve">rates for each teaching theater </w:t>
      </w:r>
      <w:r w:rsidR="00515092" w:rsidRPr="001649C1">
        <w:rPr>
          <w:rFonts w:ascii="Arial" w:hAnsi="Arial" w:cs="Arial"/>
          <w:color w:val="000000"/>
        </w:rPr>
        <w:t>section, plus data comparing the performance</w:t>
      </w:r>
      <w:r w:rsidR="00767079" w:rsidRPr="001649C1">
        <w:rPr>
          <w:rFonts w:ascii="Arial" w:hAnsi="Arial" w:cs="Arial"/>
          <w:color w:val="000000"/>
        </w:rPr>
        <w:t xml:space="preserve"> of students in teaching theater</w:t>
      </w:r>
      <w:r w:rsidR="00515092" w:rsidRPr="001649C1">
        <w:rPr>
          <w:rFonts w:ascii="Arial" w:hAnsi="Arial" w:cs="Arial"/>
          <w:color w:val="000000"/>
        </w:rPr>
        <w:t xml:space="preserve"> sections with students in other sections, where common examination data are available</w:t>
      </w:r>
      <w:proofErr w:type="gramStart"/>
      <w:r w:rsidR="00515092" w:rsidRPr="001649C1">
        <w:rPr>
          <w:rFonts w:ascii="Arial" w:hAnsi="Arial" w:cs="Arial"/>
          <w:color w:val="000000"/>
        </w:rPr>
        <w:t>)</w:t>
      </w:r>
      <w:r w:rsidR="0050441D" w:rsidRPr="001649C1">
        <w:rPr>
          <w:rFonts w:ascii="Arial" w:hAnsi="Arial" w:cs="Arial"/>
          <w:color w:val="000000"/>
        </w:rPr>
        <w:t>;</w:t>
      </w:r>
      <w:proofErr w:type="gramEnd"/>
    </w:p>
    <w:p w14:paraId="04A2EBA3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793672F3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a</w:t>
      </w:r>
      <w:r w:rsidR="00515092" w:rsidRPr="001649C1">
        <w:rPr>
          <w:rFonts w:ascii="Arial" w:hAnsi="Arial" w:cs="Arial"/>
          <w:color w:val="000000"/>
        </w:rPr>
        <w:t>ction taken during the year to increase and facilitate use of the teaching theat</w:t>
      </w:r>
      <w:r w:rsidR="00767079" w:rsidRPr="001649C1">
        <w:rPr>
          <w:rFonts w:ascii="Arial" w:hAnsi="Arial" w:cs="Arial"/>
          <w:color w:val="000000"/>
        </w:rPr>
        <w:t>ers</w:t>
      </w:r>
      <w:r w:rsidR="0050441D" w:rsidRPr="001649C1">
        <w:rPr>
          <w:rFonts w:ascii="Arial" w:hAnsi="Arial" w:cs="Arial"/>
          <w:color w:val="000000"/>
        </w:rPr>
        <w:t>; and</w:t>
      </w:r>
    </w:p>
    <w:p w14:paraId="38E4D0F5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4F51F203" w14:textId="746B54B6" w:rsidR="00E23C4C" w:rsidRDefault="002D5C3B" w:rsidP="00B8583C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d.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p</w:t>
      </w:r>
      <w:r w:rsidR="00515092" w:rsidRPr="001649C1">
        <w:rPr>
          <w:rFonts w:ascii="Arial" w:hAnsi="Arial" w:cs="Arial"/>
          <w:color w:val="000000"/>
        </w:rPr>
        <w:t>lans for action to be taken during the coming year to increase and facilitate use of the teaching theat</w:t>
      </w:r>
      <w:r w:rsidR="00767079" w:rsidRPr="001649C1">
        <w:rPr>
          <w:rFonts w:ascii="Arial" w:hAnsi="Arial" w:cs="Arial"/>
          <w:color w:val="000000"/>
        </w:rPr>
        <w:t>ers</w:t>
      </w:r>
      <w:r w:rsidR="0050441D" w:rsidRPr="001649C1">
        <w:rPr>
          <w:rFonts w:ascii="Arial" w:hAnsi="Arial" w:cs="Arial"/>
          <w:color w:val="000000"/>
        </w:rPr>
        <w:t>.</w:t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441991A8" w14:textId="77777777" w:rsidR="00B8583C" w:rsidRPr="001649C1" w:rsidRDefault="00B8583C" w:rsidP="00B8583C">
      <w:pPr>
        <w:ind w:left="1800" w:hanging="360"/>
        <w:rPr>
          <w:rFonts w:ascii="Arial" w:hAnsi="Arial" w:cs="Arial"/>
          <w:color w:val="000000"/>
        </w:rPr>
      </w:pPr>
    </w:p>
    <w:p w14:paraId="57ED37BE" w14:textId="707017CD" w:rsidR="009A09E7" w:rsidRPr="001649C1" w:rsidRDefault="009A09E7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04.05</w:t>
      </w:r>
      <w:r w:rsidRPr="001649C1">
        <w:rPr>
          <w:rFonts w:ascii="Arial" w:hAnsi="Arial" w:cs="Arial"/>
          <w:color w:val="000000"/>
        </w:rPr>
        <w:tab/>
      </w:r>
      <w:r w:rsidR="00F414BA">
        <w:rPr>
          <w:rFonts w:ascii="Arial" w:hAnsi="Arial" w:cs="Arial"/>
          <w:color w:val="000000"/>
        </w:rPr>
        <w:t>Parties interested in utilizing</w:t>
      </w:r>
      <w:r w:rsidRPr="001649C1">
        <w:rPr>
          <w:rFonts w:ascii="Arial" w:hAnsi="Arial" w:cs="Arial"/>
          <w:color w:val="000000"/>
        </w:rPr>
        <w:t xml:space="preserve"> the teaching theater during a time that is not assigned to </w:t>
      </w:r>
      <w:r w:rsidR="00F414BA">
        <w:rPr>
          <w:rFonts w:ascii="Arial" w:hAnsi="Arial" w:cs="Arial"/>
          <w:color w:val="000000"/>
        </w:rPr>
        <w:t>their</w:t>
      </w:r>
      <w:r w:rsidRPr="001649C1">
        <w:rPr>
          <w:rFonts w:ascii="Arial" w:hAnsi="Arial" w:cs="Arial"/>
          <w:color w:val="000000"/>
        </w:rPr>
        <w:t xml:space="preserve"> department</w:t>
      </w:r>
      <w:r w:rsidR="00F414BA">
        <w:rPr>
          <w:rFonts w:ascii="Arial" w:hAnsi="Arial" w:cs="Arial"/>
          <w:color w:val="000000"/>
        </w:rPr>
        <w:t xml:space="preserve"> must inform their departmental c</w:t>
      </w:r>
      <w:r w:rsidRPr="001649C1">
        <w:rPr>
          <w:rFonts w:ascii="Arial" w:hAnsi="Arial" w:cs="Arial"/>
          <w:color w:val="000000"/>
        </w:rPr>
        <w:t xml:space="preserve">hair </w:t>
      </w:r>
      <w:r w:rsidR="00F414BA">
        <w:rPr>
          <w:rFonts w:ascii="Arial" w:hAnsi="Arial" w:cs="Arial"/>
          <w:color w:val="000000"/>
        </w:rPr>
        <w:t xml:space="preserve">who is </w:t>
      </w:r>
      <w:r w:rsidR="00F414BA">
        <w:rPr>
          <w:rFonts w:ascii="Arial" w:hAnsi="Arial" w:cs="Arial"/>
          <w:color w:val="000000"/>
        </w:rPr>
        <w:lastRenderedPageBreak/>
        <w:t>responsible for</w:t>
      </w:r>
      <w:r w:rsidRPr="001649C1">
        <w:rPr>
          <w:rFonts w:ascii="Arial" w:hAnsi="Arial" w:cs="Arial"/>
          <w:color w:val="000000"/>
        </w:rPr>
        <w:t xml:space="preserve"> reach</w:t>
      </w:r>
      <w:r w:rsidR="00F414BA">
        <w:rPr>
          <w:rFonts w:ascii="Arial" w:hAnsi="Arial" w:cs="Arial"/>
          <w:color w:val="000000"/>
        </w:rPr>
        <w:t>ing</w:t>
      </w:r>
      <w:r w:rsidRPr="001649C1">
        <w:rPr>
          <w:rFonts w:ascii="Arial" w:hAnsi="Arial" w:cs="Arial"/>
          <w:color w:val="000000"/>
        </w:rPr>
        <w:t xml:space="preserve"> out to the respective </w:t>
      </w:r>
      <w:r w:rsidR="00F414BA">
        <w:rPr>
          <w:rFonts w:ascii="Arial" w:hAnsi="Arial" w:cs="Arial"/>
          <w:color w:val="000000"/>
        </w:rPr>
        <w:t>c</w:t>
      </w:r>
      <w:r w:rsidRPr="001649C1">
        <w:rPr>
          <w:rFonts w:ascii="Arial" w:hAnsi="Arial" w:cs="Arial"/>
          <w:color w:val="000000"/>
        </w:rPr>
        <w:t xml:space="preserve">hair for approval. Once approval is received, </w:t>
      </w:r>
      <w:r w:rsidR="00F414BA">
        <w:rPr>
          <w:rFonts w:ascii="Arial" w:hAnsi="Arial" w:cs="Arial"/>
          <w:color w:val="000000"/>
        </w:rPr>
        <w:t>request</w:t>
      </w:r>
      <w:r w:rsidR="00EA56BD">
        <w:rPr>
          <w:rFonts w:ascii="Arial" w:hAnsi="Arial" w:cs="Arial"/>
          <w:color w:val="000000"/>
        </w:rPr>
        <w:t>s</w:t>
      </w:r>
      <w:r w:rsidR="00F414BA">
        <w:rPr>
          <w:rFonts w:ascii="Arial" w:hAnsi="Arial" w:cs="Arial"/>
          <w:color w:val="000000"/>
        </w:rPr>
        <w:t xml:space="preserve"> will be </w:t>
      </w:r>
      <w:r w:rsidRPr="001649C1">
        <w:rPr>
          <w:rFonts w:ascii="Arial" w:hAnsi="Arial" w:cs="Arial"/>
          <w:color w:val="000000"/>
        </w:rPr>
        <w:t>forward</w:t>
      </w:r>
      <w:r w:rsidR="00F414BA">
        <w:rPr>
          <w:rFonts w:ascii="Arial" w:hAnsi="Arial" w:cs="Arial"/>
          <w:color w:val="000000"/>
        </w:rPr>
        <w:t xml:space="preserve">ed </w:t>
      </w:r>
      <w:r w:rsidRPr="001649C1">
        <w:rPr>
          <w:rFonts w:ascii="Arial" w:hAnsi="Arial" w:cs="Arial"/>
          <w:color w:val="000000"/>
        </w:rPr>
        <w:t xml:space="preserve">along with the </w:t>
      </w:r>
      <w:r w:rsidR="00F414BA" w:rsidRPr="001649C1">
        <w:rPr>
          <w:rFonts w:ascii="Arial" w:hAnsi="Arial" w:cs="Arial"/>
          <w:color w:val="000000"/>
        </w:rPr>
        <w:t>approval</w:t>
      </w:r>
      <w:r w:rsidR="00F414BA">
        <w:rPr>
          <w:rFonts w:ascii="Arial" w:hAnsi="Arial" w:cs="Arial"/>
          <w:color w:val="000000"/>
        </w:rPr>
        <w:t xml:space="preserve">, </w:t>
      </w:r>
      <w:r w:rsidR="00F414BA" w:rsidRPr="001649C1">
        <w:rPr>
          <w:rFonts w:ascii="Arial" w:hAnsi="Arial" w:cs="Arial"/>
          <w:color w:val="000000"/>
        </w:rPr>
        <w:t>to</w:t>
      </w:r>
      <w:r w:rsidRPr="001649C1">
        <w:rPr>
          <w:rFonts w:ascii="Arial" w:hAnsi="Arial" w:cs="Arial"/>
          <w:color w:val="000000"/>
        </w:rPr>
        <w:t xml:space="preserve"> the Schedule of Classes team</w:t>
      </w:r>
      <w:r w:rsidR="00F414BA">
        <w:rPr>
          <w:rFonts w:ascii="Arial" w:hAnsi="Arial" w:cs="Arial"/>
          <w:color w:val="000000"/>
        </w:rPr>
        <w:t xml:space="preserve"> and TTS who</w:t>
      </w:r>
      <w:r w:rsidRPr="001649C1">
        <w:rPr>
          <w:rFonts w:ascii="Arial" w:hAnsi="Arial" w:cs="Arial"/>
          <w:color w:val="000000"/>
        </w:rPr>
        <w:t xml:space="preserve"> will process the request.</w:t>
      </w:r>
      <w:r w:rsidR="00B17737" w:rsidRPr="001649C1">
        <w:rPr>
          <w:rFonts w:ascii="Arial" w:hAnsi="Arial" w:cs="Arial"/>
          <w:color w:val="000000"/>
        </w:rPr>
        <w:t xml:space="preserve"> The schedule</w:t>
      </w:r>
      <w:r w:rsidR="0055191F">
        <w:rPr>
          <w:rFonts w:ascii="Arial" w:hAnsi="Arial" w:cs="Arial"/>
          <w:color w:val="000000"/>
        </w:rPr>
        <w:t>,</w:t>
      </w:r>
      <w:r w:rsidR="00B17737" w:rsidRPr="001649C1">
        <w:rPr>
          <w:rFonts w:ascii="Arial" w:hAnsi="Arial" w:cs="Arial"/>
          <w:color w:val="000000"/>
        </w:rPr>
        <w:t xml:space="preserve"> as decided by the TTS</w:t>
      </w:r>
      <w:r w:rsidR="0055191F">
        <w:rPr>
          <w:rFonts w:ascii="Arial" w:hAnsi="Arial" w:cs="Arial"/>
          <w:color w:val="000000"/>
        </w:rPr>
        <w:t>,</w:t>
      </w:r>
      <w:r w:rsidR="00B17737" w:rsidRPr="001649C1">
        <w:rPr>
          <w:rFonts w:ascii="Arial" w:hAnsi="Arial" w:cs="Arial"/>
          <w:color w:val="000000"/>
        </w:rPr>
        <w:t xml:space="preserve"> can be found on the </w:t>
      </w:r>
      <w:r w:rsidR="00E23C4C">
        <w:rPr>
          <w:rFonts w:ascii="Arial" w:hAnsi="Arial" w:cs="Arial"/>
        </w:rPr>
        <w:t>Office of the University Registrar</w:t>
      </w:r>
      <w:r w:rsidR="00B17737" w:rsidRPr="001649C1">
        <w:rPr>
          <w:rFonts w:ascii="Arial" w:hAnsi="Arial" w:cs="Arial"/>
          <w:color w:val="000000"/>
        </w:rPr>
        <w:t>’s</w:t>
      </w:r>
      <w:hyperlink r:id="rId12" w:history="1">
        <w:r w:rsidR="00B17737" w:rsidRPr="001649C1">
          <w:rPr>
            <w:rStyle w:val="Hyperlink"/>
            <w:rFonts w:ascii="Arial" w:hAnsi="Arial" w:cs="Arial"/>
          </w:rPr>
          <w:t xml:space="preserve"> we</w:t>
        </w:r>
        <w:r w:rsidR="00B17737" w:rsidRPr="001649C1">
          <w:rPr>
            <w:rStyle w:val="Hyperlink"/>
            <w:rFonts w:ascii="Arial" w:hAnsi="Arial" w:cs="Arial"/>
          </w:rPr>
          <w:t>b</w:t>
        </w:r>
        <w:r w:rsidR="00B17737" w:rsidRPr="001649C1">
          <w:rPr>
            <w:rStyle w:val="Hyperlink"/>
            <w:rFonts w:ascii="Arial" w:hAnsi="Arial" w:cs="Arial"/>
          </w:rPr>
          <w:t>site</w:t>
        </w:r>
      </w:hyperlink>
      <w:r w:rsidR="00BB0FD5" w:rsidRPr="001649C1">
        <w:rPr>
          <w:rFonts w:ascii="Arial" w:hAnsi="Arial" w:cs="Arial"/>
          <w:color w:val="000000"/>
        </w:rPr>
        <w:t>.</w:t>
      </w:r>
    </w:p>
    <w:p w14:paraId="2235BF97" w14:textId="77777777" w:rsidR="006222FC" w:rsidRPr="001649C1" w:rsidRDefault="006222FC" w:rsidP="001649C1">
      <w:pPr>
        <w:jc w:val="center"/>
        <w:rPr>
          <w:rStyle w:val="Strong"/>
          <w:rFonts w:ascii="Arial" w:hAnsi="Arial" w:cs="Arial"/>
          <w:color w:val="000000"/>
        </w:rPr>
      </w:pPr>
    </w:p>
    <w:p w14:paraId="0303C07A" w14:textId="670D51E0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05</w:t>
      </w:r>
      <w:r w:rsidR="002433F9" w:rsidRPr="001649C1">
        <w:rPr>
          <w:rStyle w:val="Strong"/>
          <w:rFonts w:ascii="Arial" w:hAnsi="Arial" w:cs="Arial"/>
          <w:color w:val="000000"/>
        </w:rPr>
        <w:t xml:space="preserve">. </w:t>
      </w:r>
      <w:r w:rsidR="002433F9" w:rsidRPr="001649C1">
        <w:rPr>
          <w:rStyle w:val="Strong"/>
          <w:rFonts w:ascii="Arial" w:hAnsi="Arial" w:cs="Arial"/>
          <w:color w:val="000000"/>
        </w:rPr>
        <w:tab/>
      </w:r>
      <w:r w:rsidR="00767079" w:rsidRPr="001649C1">
        <w:rPr>
          <w:rStyle w:val="Strong"/>
          <w:rFonts w:ascii="Arial" w:hAnsi="Arial" w:cs="Arial"/>
          <w:color w:val="000000"/>
        </w:rPr>
        <w:t>ALLOCATION OF TEACHING THEATER</w:t>
      </w:r>
      <w:r w:rsidR="00515092" w:rsidRPr="001649C1">
        <w:rPr>
          <w:rStyle w:val="Strong"/>
          <w:rFonts w:ascii="Arial" w:hAnsi="Arial" w:cs="Arial"/>
          <w:color w:val="000000"/>
        </w:rPr>
        <w:t xml:space="preserve"> COSTS</w:t>
      </w:r>
    </w:p>
    <w:p w14:paraId="41FBB9C6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7112B646" w14:textId="5DB7D8C4" w:rsidR="00FA5571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05</w:t>
      </w:r>
      <w:r w:rsidR="002D5C3B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Since the appr</w:t>
      </w:r>
      <w:r w:rsidR="00767079" w:rsidRPr="001649C1">
        <w:rPr>
          <w:rFonts w:ascii="Arial" w:hAnsi="Arial" w:cs="Arial"/>
          <w:color w:val="000000"/>
        </w:rPr>
        <w:t>opriate use of teaching theaters</w:t>
      </w:r>
      <w:r w:rsidR="00515092" w:rsidRPr="001649C1">
        <w:rPr>
          <w:rFonts w:ascii="Arial" w:hAnsi="Arial" w:cs="Arial"/>
          <w:color w:val="000000"/>
        </w:rPr>
        <w:t xml:space="preserve"> for instruction permits every department to offer more small classes, no direct charge will be made to departm</w:t>
      </w:r>
      <w:r w:rsidR="00767079" w:rsidRPr="001649C1">
        <w:rPr>
          <w:rFonts w:ascii="Arial" w:hAnsi="Arial" w:cs="Arial"/>
          <w:color w:val="000000"/>
        </w:rPr>
        <w:t>ents using the teaching theaters</w:t>
      </w:r>
      <w:r w:rsidR="00515092" w:rsidRPr="001649C1">
        <w:rPr>
          <w:rFonts w:ascii="Arial" w:hAnsi="Arial" w:cs="Arial"/>
          <w:color w:val="000000"/>
        </w:rPr>
        <w:t>. Instead, these facilities will be treated as in</w:t>
      </w:r>
      <w:r w:rsidR="00993194" w:rsidRPr="001649C1">
        <w:rPr>
          <w:rFonts w:ascii="Arial" w:hAnsi="Arial" w:cs="Arial"/>
          <w:color w:val="000000"/>
        </w:rPr>
        <w:t>stitutional resources, and the p</w:t>
      </w:r>
      <w:r w:rsidR="00515092" w:rsidRPr="001649C1">
        <w:rPr>
          <w:rFonts w:ascii="Arial" w:hAnsi="Arial" w:cs="Arial"/>
          <w:color w:val="000000"/>
        </w:rPr>
        <w:t xml:space="preserve">rovost </w:t>
      </w:r>
      <w:r w:rsidR="0055191F">
        <w:rPr>
          <w:rFonts w:ascii="Arial" w:hAnsi="Arial" w:cs="Arial"/>
          <w:color w:val="000000"/>
        </w:rPr>
        <w:t xml:space="preserve">and EVPAA </w:t>
      </w:r>
      <w:r w:rsidR="00515092" w:rsidRPr="001649C1">
        <w:rPr>
          <w:rFonts w:ascii="Arial" w:hAnsi="Arial" w:cs="Arial"/>
          <w:color w:val="000000"/>
        </w:rPr>
        <w:t>will support th</w:t>
      </w:r>
      <w:r w:rsidR="00767079" w:rsidRPr="001649C1">
        <w:rPr>
          <w:rFonts w:ascii="Arial" w:hAnsi="Arial" w:cs="Arial"/>
          <w:color w:val="000000"/>
        </w:rPr>
        <w:t>e costs of the teaching theaters</w:t>
      </w:r>
      <w:r w:rsidR="00515092" w:rsidRPr="001649C1">
        <w:rPr>
          <w:rFonts w:ascii="Arial" w:hAnsi="Arial" w:cs="Arial"/>
          <w:color w:val="000000"/>
        </w:rPr>
        <w:t xml:space="preserve"> from the general academic budget. </w:t>
      </w:r>
    </w:p>
    <w:p w14:paraId="75E787FF" w14:textId="77777777" w:rsidR="002D5C3B" w:rsidRPr="001649C1" w:rsidRDefault="002D5C3B" w:rsidP="001649C1">
      <w:pPr>
        <w:ind w:left="1440" w:hanging="720"/>
        <w:rPr>
          <w:rFonts w:ascii="Arial" w:hAnsi="Arial" w:cs="Arial"/>
        </w:rPr>
      </w:pPr>
    </w:p>
    <w:p w14:paraId="4E59497B" w14:textId="0DFB7463" w:rsidR="00B36A47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06</w:t>
      </w:r>
      <w:r w:rsidR="00993194" w:rsidRPr="001649C1">
        <w:rPr>
          <w:rStyle w:val="Strong"/>
          <w:rFonts w:ascii="Arial" w:hAnsi="Arial" w:cs="Arial"/>
          <w:color w:val="000000"/>
        </w:rPr>
        <w:t>.</w:t>
      </w:r>
      <w:r w:rsidR="00993194" w:rsidRPr="001649C1">
        <w:rPr>
          <w:rStyle w:val="Strong"/>
          <w:rFonts w:ascii="Arial" w:hAnsi="Arial" w:cs="Arial"/>
          <w:color w:val="000000"/>
        </w:rPr>
        <w:tab/>
        <w:t>REVIEWER</w:t>
      </w:r>
      <w:r w:rsidR="00B36A47" w:rsidRPr="001649C1">
        <w:rPr>
          <w:rStyle w:val="Strong"/>
          <w:rFonts w:ascii="Arial" w:hAnsi="Arial" w:cs="Arial"/>
          <w:color w:val="000000"/>
        </w:rPr>
        <w:t xml:space="preserve"> OF THIS PPS</w:t>
      </w:r>
    </w:p>
    <w:p w14:paraId="5264D9A9" w14:textId="77777777" w:rsidR="00B36A47" w:rsidRPr="001649C1" w:rsidRDefault="00B36A47" w:rsidP="001649C1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01FF0A68" w14:textId="6A62FEE4" w:rsidR="00B36A47" w:rsidRPr="001649C1" w:rsidRDefault="0029777D" w:rsidP="001649C1">
      <w:pPr>
        <w:tabs>
          <w:tab w:val="left" w:pos="5760"/>
        </w:tabs>
        <w:ind w:left="1440" w:hanging="72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>06</w:t>
      </w:r>
      <w:r w:rsidR="00993194" w:rsidRPr="001649C1">
        <w:rPr>
          <w:rStyle w:val="Strong"/>
          <w:rFonts w:ascii="Arial" w:hAnsi="Arial" w:cs="Arial"/>
          <w:b w:val="0"/>
          <w:color w:val="000000"/>
        </w:rPr>
        <w:t>.01</w:t>
      </w:r>
      <w:r w:rsidR="00993194" w:rsidRPr="001649C1">
        <w:rPr>
          <w:rStyle w:val="Strong"/>
          <w:rFonts w:ascii="Arial" w:hAnsi="Arial" w:cs="Arial"/>
          <w:b w:val="0"/>
          <w:color w:val="000000"/>
        </w:rPr>
        <w:tab/>
        <w:t>Reviewer</w:t>
      </w:r>
      <w:r w:rsidR="00B36A47" w:rsidRPr="001649C1">
        <w:rPr>
          <w:rStyle w:val="Strong"/>
          <w:rFonts w:ascii="Arial" w:hAnsi="Arial" w:cs="Arial"/>
          <w:b w:val="0"/>
          <w:color w:val="000000"/>
        </w:rPr>
        <w:t xml:space="preserve"> of this PPS include</w:t>
      </w:r>
      <w:r w:rsidR="00993194" w:rsidRPr="001649C1">
        <w:rPr>
          <w:rStyle w:val="Strong"/>
          <w:rFonts w:ascii="Arial" w:hAnsi="Arial" w:cs="Arial"/>
          <w:b w:val="0"/>
          <w:color w:val="000000"/>
        </w:rPr>
        <w:t>s</w:t>
      </w:r>
      <w:r w:rsidR="00B36A47" w:rsidRPr="001649C1"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303EDB60" w14:textId="77777777" w:rsidR="00B36A47" w:rsidRPr="001649C1" w:rsidRDefault="00B36A47" w:rsidP="001649C1">
      <w:pPr>
        <w:tabs>
          <w:tab w:val="left" w:pos="5760"/>
        </w:tabs>
        <w:ind w:left="1440" w:hanging="720"/>
        <w:rPr>
          <w:rStyle w:val="Strong"/>
          <w:rFonts w:ascii="Arial" w:hAnsi="Arial" w:cs="Arial"/>
          <w:b w:val="0"/>
          <w:color w:val="000000"/>
        </w:rPr>
      </w:pPr>
    </w:p>
    <w:p w14:paraId="7672B011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 w:rsidRPr="001649C1">
        <w:rPr>
          <w:rStyle w:val="Strong"/>
          <w:rFonts w:ascii="Arial" w:hAnsi="Arial" w:cs="Arial"/>
          <w:b w:val="0"/>
          <w:color w:val="000000"/>
        </w:rPr>
        <w:tab/>
      </w:r>
      <w:r w:rsidRPr="001649C1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8D963E1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36D97133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>Associate Vice President for</w:t>
      </w:r>
      <w:r w:rsidRPr="001649C1">
        <w:rPr>
          <w:rStyle w:val="Strong"/>
          <w:rFonts w:ascii="Arial" w:hAnsi="Arial" w:cs="Arial"/>
          <w:b w:val="0"/>
          <w:color w:val="000000"/>
        </w:rPr>
        <w:tab/>
        <w:t>April 1 E3Y</w:t>
      </w:r>
    </w:p>
    <w:p w14:paraId="6510FF30" w14:textId="32B56DA0" w:rsidR="00B36A47" w:rsidRPr="007058D8" w:rsidRDefault="00B36A47" w:rsidP="007058D8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strike/>
          <w:color w:val="FF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 xml:space="preserve">Enrollment Management </w:t>
      </w:r>
    </w:p>
    <w:p w14:paraId="581AC73A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1659E067" w14:textId="37072E9D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07</w:t>
      </w:r>
      <w:r w:rsidR="002433F9" w:rsidRPr="001649C1">
        <w:rPr>
          <w:rStyle w:val="Strong"/>
          <w:rFonts w:ascii="Arial" w:hAnsi="Arial" w:cs="Arial"/>
          <w:color w:val="000000"/>
        </w:rPr>
        <w:t>.</w:t>
      </w:r>
      <w:r w:rsidR="002433F9" w:rsidRPr="001649C1">
        <w:rPr>
          <w:rStyle w:val="Strong"/>
          <w:rFonts w:ascii="Arial" w:hAnsi="Arial" w:cs="Arial"/>
          <w:color w:val="000000"/>
        </w:rPr>
        <w:tab/>
      </w:r>
      <w:r w:rsidR="00515092" w:rsidRPr="001649C1">
        <w:rPr>
          <w:rStyle w:val="Strong"/>
          <w:rFonts w:ascii="Arial" w:hAnsi="Arial" w:cs="Arial"/>
          <w:color w:val="000000"/>
        </w:rPr>
        <w:t>CERTIFICATION STATEMENT</w:t>
      </w:r>
    </w:p>
    <w:p w14:paraId="11028B37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29A36E82" w14:textId="7103B576" w:rsidR="00B36A47" w:rsidRPr="001649C1" w:rsidRDefault="00515092" w:rsidP="001649C1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This PPS has been approved by the </w:t>
      </w:r>
      <w:r w:rsidR="00B36A47" w:rsidRPr="001649C1">
        <w:rPr>
          <w:rFonts w:ascii="Arial" w:hAnsi="Arial" w:cs="Arial"/>
          <w:color w:val="000000"/>
        </w:rPr>
        <w:t xml:space="preserve">following </w:t>
      </w:r>
      <w:r w:rsidR="0079570B" w:rsidRPr="001649C1">
        <w:rPr>
          <w:rFonts w:ascii="Arial" w:hAnsi="Arial" w:cs="Arial"/>
          <w:color w:val="000000"/>
        </w:rPr>
        <w:t>individual</w:t>
      </w:r>
      <w:r w:rsidR="0055191F">
        <w:rPr>
          <w:rFonts w:ascii="Arial" w:hAnsi="Arial" w:cs="Arial"/>
          <w:color w:val="000000"/>
        </w:rPr>
        <w:t>s</w:t>
      </w:r>
      <w:r w:rsidR="0079570B" w:rsidRPr="001649C1">
        <w:rPr>
          <w:rFonts w:ascii="Arial" w:hAnsi="Arial" w:cs="Arial"/>
          <w:color w:val="000000"/>
        </w:rPr>
        <w:t xml:space="preserve"> in their official capacity</w:t>
      </w:r>
      <w:r w:rsidRPr="001649C1">
        <w:rPr>
          <w:rFonts w:ascii="Arial" w:hAnsi="Arial" w:cs="Arial"/>
          <w:color w:val="000000"/>
        </w:rPr>
        <w:t xml:space="preserve"> and repr</w:t>
      </w:r>
      <w:r w:rsidR="00EA78E1" w:rsidRPr="001649C1">
        <w:rPr>
          <w:rFonts w:ascii="Arial" w:hAnsi="Arial" w:cs="Arial"/>
          <w:color w:val="000000"/>
        </w:rPr>
        <w:t>esents Texas State</w:t>
      </w:r>
      <w:r w:rsidRPr="001649C1">
        <w:rPr>
          <w:rFonts w:ascii="Arial" w:hAnsi="Arial" w:cs="Arial"/>
          <w:color w:val="000000"/>
        </w:rPr>
        <w:t xml:space="preserve"> </w:t>
      </w:r>
      <w:r w:rsidR="00B91F67">
        <w:rPr>
          <w:rFonts w:ascii="Arial" w:hAnsi="Arial" w:cs="Arial"/>
          <w:color w:val="000000"/>
        </w:rPr>
        <w:t>Global</w:t>
      </w:r>
      <w:r w:rsidRPr="001649C1">
        <w:rPr>
          <w:rFonts w:ascii="Arial" w:hAnsi="Arial" w:cs="Arial"/>
          <w:color w:val="000000"/>
        </w:rPr>
        <w:t xml:space="preserve"> policy and procedure from the date of this document until superseded.</w:t>
      </w:r>
    </w:p>
    <w:p w14:paraId="7DD34D89" w14:textId="77777777" w:rsidR="00B36A47" w:rsidRPr="001649C1" w:rsidRDefault="00B36A47" w:rsidP="001649C1">
      <w:pPr>
        <w:ind w:left="720"/>
        <w:rPr>
          <w:rFonts w:ascii="Arial" w:hAnsi="Arial" w:cs="Arial"/>
          <w:color w:val="000000"/>
        </w:rPr>
      </w:pPr>
    </w:p>
    <w:p w14:paraId="2E527895" w14:textId="753B5B0E" w:rsidR="00B36A47" w:rsidRDefault="00B36A47" w:rsidP="001649C1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Associate Vice President for Enrollment Management; senior reviewer of this PPS</w:t>
      </w:r>
    </w:p>
    <w:p w14:paraId="0A4A5215" w14:textId="77777777" w:rsidR="00B91F67" w:rsidRPr="001649C1" w:rsidRDefault="00B91F67" w:rsidP="001649C1">
      <w:pPr>
        <w:ind w:left="720"/>
        <w:rPr>
          <w:rFonts w:ascii="Arial" w:hAnsi="Arial" w:cs="Arial"/>
          <w:color w:val="000000"/>
        </w:rPr>
      </w:pPr>
    </w:p>
    <w:p w14:paraId="28AA9BA5" w14:textId="549DB291" w:rsidR="00515092" w:rsidRPr="00B8583C" w:rsidRDefault="00B91F67" w:rsidP="00B8583C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515092" w:rsidRPr="00B8583C" w:rsidSect="00B62A2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58421" w14:textId="77777777" w:rsidR="00B62A26" w:rsidRDefault="00B62A26" w:rsidP="004830C4">
      <w:r>
        <w:separator/>
      </w:r>
    </w:p>
  </w:endnote>
  <w:endnote w:type="continuationSeparator" w:id="0">
    <w:p w14:paraId="1D4A1268" w14:textId="77777777" w:rsidR="00B62A26" w:rsidRDefault="00B62A26" w:rsidP="0048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82E2F" w14:textId="77777777" w:rsidR="00B62A26" w:rsidRDefault="00B62A26" w:rsidP="004830C4">
      <w:r>
        <w:separator/>
      </w:r>
    </w:p>
  </w:footnote>
  <w:footnote w:type="continuationSeparator" w:id="0">
    <w:p w14:paraId="14A05D7A" w14:textId="77777777" w:rsidR="00B62A26" w:rsidRDefault="00B62A26" w:rsidP="0048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75E3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F2B35"/>
    <w:multiLevelType w:val="hybridMultilevel"/>
    <w:tmpl w:val="3E689DC4"/>
    <w:lvl w:ilvl="0" w:tplc="7EA867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8023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5514"/>
    <w:multiLevelType w:val="hybridMultilevel"/>
    <w:tmpl w:val="74A42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C03A3"/>
    <w:multiLevelType w:val="hybridMultilevel"/>
    <w:tmpl w:val="F07A22D6"/>
    <w:lvl w:ilvl="0" w:tplc="BC8269C0">
      <w:start w:val="1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D1AE1"/>
    <w:multiLevelType w:val="hybridMultilevel"/>
    <w:tmpl w:val="DC1A7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6381A"/>
    <w:multiLevelType w:val="hybridMultilevel"/>
    <w:tmpl w:val="0DC6B54C"/>
    <w:lvl w:ilvl="0" w:tplc="63C4D8F2">
      <w:start w:val="2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1257"/>
    <w:multiLevelType w:val="multilevel"/>
    <w:tmpl w:val="D1A4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0230"/>
    <w:multiLevelType w:val="multilevel"/>
    <w:tmpl w:val="92F8C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44132"/>
    <w:multiLevelType w:val="multilevel"/>
    <w:tmpl w:val="2444A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C92632"/>
    <w:multiLevelType w:val="multilevel"/>
    <w:tmpl w:val="EF705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C5948"/>
    <w:multiLevelType w:val="hybridMultilevel"/>
    <w:tmpl w:val="DC0AEF78"/>
    <w:lvl w:ilvl="0" w:tplc="63BC87B0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187835"/>
    <w:multiLevelType w:val="multilevel"/>
    <w:tmpl w:val="A0243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53A5575"/>
    <w:multiLevelType w:val="multilevel"/>
    <w:tmpl w:val="7C564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41DCB"/>
    <w:multiLevelType w:val="hybridMultilevel"/>
    <w:tmpl w:val="58227760"/>
    <w:lvl w:ilvl="0" w:tplc="9E826778">
      <w:start w:val="2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E3ADB"/>
    <w:multiLevelType w:val="multilevel"/>
    <w:tmpl w:val="DF66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85C29"/>
    <w:multiLevelType w:val="multilevel"/>
    <w:tmpl w:val="575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D2E77"/>
    <w:multiLevelType w:val="multilevel"/>
    <w:tmpl w:val="244CE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46428"/>
    <w:multiLevelType w:val="hybridMultilevel"/>
    <w:tmpl w:val="883272AE"/>
    <w:lvl w:ilvl="0" w:tplc="224C110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6704920">
    <w:abstractNumId w:val="15"/>
  </w:num>
  <w:num w:numId="2" w16cid:durableId="54857887">
    <w:abstractNumId w:val="14"/>
  </w:num>
  <w:num w:numId="3" w16cid:durableId="430903816">
    <w:abstractNumId w:val="6"/>
  </w:num>
  <w:num w:numId="4" w16cid:durableId="1089471774">
    <w:abstractNumId w:val="12"/>
  </w:num>
  <w:num w:numId="5" w16cid:durableId="775514803">
    <w:abstractNumId w:val="9"/>
  </w:num>
  <w:num w:numId="6" w16cid:durableId="1271473057">
    <w:abstractNumId w:val="16"/>
  </w:num>
  <w:num w:numId="7" w16cid:durableId="2094618359">
    <w:abstractNumId w:val="7"/>
  </w:num>
  <w:num w:numId="8" w16cid:durableId="1539320150">
    <w:abstractNumId w:val="8"/>
  </w:num>
  <w:num w:numId="9" w16cid:durableId="1257708840">
    <w:abstractNumId w:val="1"/>
  </w:num>
  <w:num w:numId="10" w16cid:durableId="597174914">
    <w:abstractNumId w:val="10"/>
  </w:num>
  <w:num w:numId="11" w16cid:durableId="499153234">
    <w:abstractNumId w:val="0"/>
  </w:num>
  <w:num w:numId="12" w16cid:durableId="643857667">
    <w:abstractNumId w:val="2"/>
  </w:num>
  <w:num w:numId="13" w16cid:durableId="1559707632">
    <w:abstractNumId w:val="4"/>
  </w:num>
  <w:num w:numId="14" w16cid:durableId="52894533">
    <w:abstractNumId w:val="17"/>
  </w:num>
  <w:num w:numId="15" w16cid:durableId="832644461">
    <w:abstractNumId w:val="3"/>
  </w:num>
  <w:num w:numId="16" w16cid:durableId="238639718">
    <w:abstractNumId w:val="11"/>
  </w:num>
  <w:num w:numId="17" w16cid:durableId="190269476">
    <w:abstractNumId w:val="5"/>
  </w:num>
  <w:num w:numId="18" w16cid:durableId="146604569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N7e0tDA2NTMyMTBS0lEKTi0uzszPAykwrAUA813IPiwAAAA="/>
  </w:docVars>
  <w:rsids>
    <w:rsidRoot w:val="00515092"/>
    <w:rsid w:val="00054345"/>
    <w:rsid w:val="00062896"/>
    <w:rsid w:val="00072C58"/>
    <w:rsid w:val="00072CAE"/>
    <w:rsid w:val="000930B0"/>
    <w:rsid w:val="000C037C"/>
    <w:rsid w:val="000D0534"/>
    <w:rsid w:val="000D43FA"/>
    <w:rsid w:val="00120C94"/>
    <w:rsid w:val="00132C7F"/>
    <w:rsid w:val="001649C1"/>
    <w:rsid w:val="001664F5"/>
    <w:rsid w:val="00173B71"/>
    <w:rsid w:val="00173C62"/>
    <w:rsid w:val="00177C17"/>
    <w:rsid w:val="00194349"/>
    <w:rsid w:val="001C4F21"/>
    <w:rsid w:val="001F4FEA"/>
    <w:rsid w:val="00223644"/>
    <w:rsid w:val="002348F3"/>
    <w:rsid w:val="00240CC9"/>
    <w:rsid w:val="002433F9"/>
    <w:rsid w:val="002700E8"/>
    <w:rsid w:val="00286AAD"/>
    <w:rsid w:val="0029765B"/>
    <w:rsid w:val="0029777D"/>
    <w:rsid w:val="002D5C3B"/>
    <w:rsid w:val="003207CA"/>
    <w:rsid w:val="003213F1"/>
    <w:rsid w:val="00332126"/>
    <w:rsid w:val="0033731C"/>
    <w:rsid w:val="003523C3"/>
    <w:rsid w:val="003741BC"/>
    <w:rsid w:val="003C70E0"/>
    <w:rsid w:val="004036F6"/>
    <w:rsid w:val="00471CE1"/>
    <w:rsid w:val="004830C4"/>
    <w:rsid w:val="00491165"/>
    <w:rsid w:val="00492F98"/>
    <w:rsid w:val="004A7563"/>
    <w:rsid w:val="0050441D"/>
    <w:rsid w:val="00504CBC"/>
    <w:rsid w:val="00515092"/>
    <w:rsid w:val="00550404"/>
    <w:rsid w:val="0055191F"/>
    <w:rsid w:val="005921B5"/>
    <w:rsid w:val="005A27FC"/>
    <w:rsid w:val="005C4A20"/>
    <w:rsid w:val="006222FC"/>
    <w:rsid w:val="00645EB2"/>
    <w:rsid w:val="006A25A9"/>
    <w:rsid w:val="006D0958"/>
    <w:rsid w:val="006F02C0"/>
    <w:rsid w:val="007058D8"/>
    <w:rsid w:val="0071402A"/>
    <w:rsid w:val="00715749"/>
    <w:rsid w:val="0073657D"/>
    <w:rsid w:val="00767079"/>
    <w:rsid w:val="0077041E"/>
    <w:rsid w:val="0079467C"/>
    <w:rsid w:val="0079570B"/>
    <w:rsid w:val="007E175A"/>
    <w:rsid w:val="007E3092"/>
    <w:rsid w:val="00804A57"/>
    <w:rsid w:val="008203DD"/>
    <w:rsid w:val="008556CC"/>
    <w:rsid w:val="008A3686"/>
    <w:rsid w:val="008A510C"/>
    <w:rsid w:val="008A7F8E"/>
    <w:rsid w:val="008C0DD7"/>
    <w:rsid w:val="008E4372"/>
    <w:rsid w:val="0090671D"/>
    <w:rsid w:val="00906C31"/>
    <w:rsid w:val="0091419C"/>
    <w:rsid w:val="00916892"/>
    <w:rsid w:val="00925F52"/>
    <w:rsid w:val="00957B72"/>
    <w:rsid w:val="009877D3"/>
    <w:rsid w:val="00993194"/>
    <w:rsid w:val="009A09E7"/>
    <w:rsid w:val="009E5327"/>
    <w:rsid w:val="009E5FB4"/>
    <w:rsid w:val="009E61B1"/>
    <w:rsid w:val="009E77EB"/>
    <w:rsid w:val="009F2444"/>
    <w:rsid w:val="00A675C1"/>
    <w:rsid w:val="00A76E15"/>
    <w:rsid w:val="00A82D76"/>
    <w:rsid w:val="00A87E6C"/>
    <w:rsid w:val="00AC04DC"/>
    <w:rsid w:val="00AC155B"/>
    <w:rsid w:val="00AD1322"/>
    <w:rsid w:val="00AE75F2"/>
    <w:rsid w:val="00AF75EE"/>
    <w:rsid w:val="00B17737"/>
    <w:rsid w:val="00B229A0"/>
    <w:rsid w:val="00B30EC7"/>
    <w:rsid w:val="00B36A47"/>
    <w:rsid w:val="00B46A6D"/>
    <w:rsid w:val="00B62A26"/>
    <w:rsid w:val="00B66745"/>
    <w:rsid w:val="00B67865"/>
    <w:rsid w:val="00B765C9"/>
    <w:rsid w:val="00B8583C"/>
    <w:rsid w:val="00B91F67"/>
    <w:rsid w:val="00BB0FD5"/>
    <w:rsid w:val="00BC20F9"/>
    <w:rsid w:val="00BC2BFA"/>
    <w:rsid w:val="00BC7EBD"/>
    <w:rsid w:val="00BF6D00"/>
    <w:rsid w:val="00C5336A"/>
    <w:rsid w:val="00C61BEF"/>
    <w:rsid w:val="00C92D01"/>
    <w:rsid w:val="00CB0057"/>
    <w:rsid w:val="00CD0AF8"/>
    <w:rsid w:val="00CE7F6D"/>
    <w:rsid w:val="00CF3F2C"/>
    <w:rsid w:val="00CF44BC"/>
    <w:rsid w:val="00D00930"/>
    <w:rsid w:val="00D22296"/>
    <w:rsid w:val="00D37459"/>
    <w:rsid w:val="00DC74AE"/>
    <w:rsid w:val="00DF71F6"/>
    <w:rsid w:val="00E05071"/>
    <w:rsid w:val="00E23C4C"/>
    <w:rsid w:val="00E3113A"/>
    <w:rsid w:val="00E75EC9"/>
    <w:rsid w:val="00E76418"/>
    <w:rsid w:val="00E94955"/>
    <w:rsid w:val="00EA56BD"/>
    <w:rsid w:val="00EA78E1"/>
    <w:rsid w:val="00F043F4"/>
    <w:rsid w:val="00F414BA"/>
    <w:rsid w:val="00F50013"/>
    <w:rsid w:val="00F5319B"/>
    <w:rsid w:val="00FA3AE5"/>
    <w:rsid w:val="00FA5571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7D9B8"/>
  <w15:chartTrackingRefBased/>
  <w15:docId w15:val="{E5C1C28F-50F8-4BFE-9C62-85799BE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092"/>
    <w:rPr>
      <w:color w:val="0000FF"/>
      <w:u w:val="single"/>
    </w:rPr>
  </w:style>
  <w:style w:type="paragraph" w:styleId="NormalWeb">
    <w:name w:val="Normal (Web)"/>
    <w:basedOn w:val="Normal"/>
    <w:rsid w:val="00515092"/>
    <w:pPr>
      <w:spacing w:before="100" w:beforeAutospacing="1" w:after="100" w:afterAutospacing="1"/>
    </w:pPr>
  </w:style>
  <w:style w:type="character" w:styleId="Strong">
    <w:name w:val="Strong"/>
    <w:qFormat/>
    <w:rsid w:val="00515092"/>
    <w:rPr>
      <w:b/>
      <w:bCs/>
    </w:rPr>
  </w:style>
  <w:style w:type="paragraph" w:styleId="BalloonText">
    <w:name w:val="Balloon Text"/>
    <w:basedOn w:val="Normal"/>
    <w:link w:val="BalloonTextChar"/>
    <w:rsid w:val="00C6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BEF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5319B"/>
    <w:pPr>
      <w:ind w:left="720"/>
    </w:pPr>
  </w:style>
  <w:style w:type="paragraph" w:styleId="Revision">
    <w:name w:val="Revision"/>
    <w:hidden/>
    <w:uiPriority w:val="99"/>
    <w:semiHidden/>
    <w:rsid w:val="00173C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5571"/>
    <w:pPr>
      <w:ind w:left="720"/>
      <w:contextualSpacing/>
    </w:pPr>
  </w:style>
  <w:style w:type="character" w:styleId="CommentReference">
    <w:name w:val="annotation reference"/>
    <w:basedOn w:val="DefaultParagraphFont"/>
    <w:rsid w:val="00072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CAE"/>
  </w:style>
  <w:style w:type="paragraph" w:styleId="CommentSubject">
    <w:name w:val="annotation subject"/>
    <w:basedOn w:val="CommentText"/>
    <w:next w:val="CommentText"/>
    <w:link w:val="CommentSubjectChar"/>
    <w:rsid w:val="0007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C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7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B0F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48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C4"/>
    <w:rPr>
      <w:sz w:val="24"/>
      <w:szCs w:val="24"/>
    </w:rPr>
  </w:style>
  <w:style w:type="paragraph" w:styleId="Footer">
    <w:name w:val="footer"/>
    <w:basedOn w:val="Normal"/>
    <w:link w:val="FooterChar"/>
    <w:rsid w:val="0048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strar.txstate.edu/faculty-staff/soc/referenc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ate.edu/division-policies/academic-affairs/04-01-40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097a9f-66fd-44ab-b67c-4617c2dbc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B3853A017944B8604204F5993FA1" ma:contentTypeVersion="14" ma:contentTypeDescription="Create a new document." ma:contentTypeScope="" ma:versionID="6b0770605fd0d2874aeca70b316b62a8">
  <xsd:schema xmlns:xsd="http://www.w3.org/2001/XMLSchema" xmlns:xs="http://www.w3.org/2001/XMLSchema" xmlns:p="http://schemas.microsoft.com/office/2006/metadata/properties" xmlns:ns3="7b3275a7-6b2b-4b52-9bbc-9d4ec826e4c6" xmlns:ns4="d2097a9f-66fd-44ab-b67c-4617c2dbc791" targetNamespace="http://schemas.microsoft.com/office/2006/metadata/properties" ma:root="true" ma:fieldsID="d190b839c3766c83c32475b2bb3f1f7e" ns3:_="" ns4:_="">
    <xsd:import namespace="7b3275a7-6b2b-4b52-9bbc-9d4ec826e4c6"/>
    <xsd:import namespace="d2097a9f-66fd-44ab-b67c-4617c2dbc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75a7-6b2b-4b52-9bbc-9d4ec826e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7a9f-66fd-44ab-b67c-4617c2dbc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A0B8-AD9A-4485-A7B2-6A8859C61E0C}">
  <ds:schemaRefs>
    <ds:schemaRef ds:uri="http://schemas.microsoft.com/office/2006/metadata/properties"/>
    <ds:schemaRef ds:uri="http://schemas.microsoft.com/office/infopath/2007/PartnerControls"/>
    <ds:schemaRef ds:uri="d2097a9f-66fd-44ab-b67c-4617c2dbc791"/>
  </ds:schemaRefs>
</ds:datastoreItem>
</file>

<file path=customXml/itemProps2.xml><?xml version="1.0" encoding="utf-8"?>
<ds:datastoreItem xmlns:ds="http://schemas.openxmlformats.org/officeDocument/2006/customXml" ds:itemID="{2C2B1DCE-81C7-4519-8D45-4E7895CE8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A8F50-D89A-421A-A307-3B903DF2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275a7-6b2b-4b52-9bbc-9d4ec826e4c6"/>
    <ds:schemaRef ds:uri="d2097a9f-66fd-44ab-b67c-4617c2dbc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364CC-5028-48F5-A07D-210D36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2</cp:revision>
  <cp:lastPrinted>2021-07-13T17:14:00Z</cp:lastPrinted>
  <dcterms:created xsi:type="dcterms:W3CDTF">2024-04-05T14:10:00Z</dcterms:created>
  <dcterms:modified xsi:type="dcterms:W3CDTF">2024-04-05T14:10:00Z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52b4ec59acb26dc1c50d9a5977a3b7e52263c687aa535c3f1ad1c45408e94f9e</vt:lpwstr>
  </property>
  <property fmtid="{D5CDD505-2E9C-101B-9397-08002B2CF9AE}" pid="3" name="ContentTypeId">
    <vt:lpwstr>0x010100C608B3853A017944B8604204F5993FA1</vt:lpwstr>
  </property>
</Properties>
</file>