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CEF3" w14:textId="32E4B07D" w:rsidR="007A7B99" w:rsidRPr="00F35453" w:rsidRDefault="00F35453" w:rsidP="00F35453">
      <w:pPr>
        <w:pStyle w:val="NoSpacing"/>
        <w:jc w:val="center"/>
        <w:rPr>
          <w:b/>
          <w:bCs/>
        </w:rPr>
      </w:pPr>
      <w:r w:rsidRPr="00F35453">
        <w:rPr>
          <w:b/>
          <w:bCs/>
        </w:rPr>
        <w:t>College of Health Professions</w:t>
      </w:r>
    </w:p>
    <w:p w14:paraId="3E99C1AB" w14:textId="5AD28B8C" w:rsidR="00F35453" w:rsidRPr="00F35453" w:rsidRDefault="00F35453" w:rsidP="00F35453">
      <w:pPr>
        <w:pStyle w:val="NoSpacing"/>
        <w:jc w:val="center"/>
        <w:rPr>
          <w:b/>
          <w:bCs/>
        </w:rPr>
      </w:pPr>
      <w:r w:rsidRPr="00F35453">
        <w:rPr>
          <w:b/>
          <w:bCs/>
        </w:rPr>
        <w:t xml:space="preserve">College Council </w:t>
      </w:r>
      <w:r w:rsidR="00244C9B">
        <w:rPr>
          <w:b/>
          <w:bCs/>
        </w:rPr>
        <w:t>Summary &amp; Actions</w:t>
      </w:r>
    </w:p>
    <w:p w14:paraId="4654FC4F" w14:textId="49633111" w:rsidR="00F35453" w:rsidRPr="00F35453" w:rsidRDefault="00112920" w:rsidP="00F35453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January </w:t>
      </w:r>
      <w:r w:rsidR="003E6595">
        <w:rPr>
          <w:b/>
          <w:bCs/>
        </w:rPr>
        <w:t>31</w:t>
      </w:r>
      <w:r w:rsidR="00F35453" w:rsidRPr="00F35453">
        <w:rPr>
          <w:b/>
          <w:bCs/>
        </w:rPr>
        <w:t>, 202</w:t>
      </w:r>
      <w:r>
        <w:rPr>
          <w:b/>
          <w:bCs/>
        </w:rPr>
        <w:t>4</w:t>
      </w:r>
    </w:p>
    <w:p w14:paraId="13A33CF9" w14:textId="77777777" w:rsidR="00B22725" w:rsidRDefault="00B22725" w:rsidP="0053426D">
      <w:pPr>
        <w:pStyle w:val="NoSpacing"/>
        <w:rPr>
          <w:b/>
          <w:bCs/>
        </w:rPr>
      </w:pPr>
    </w:p>
    <w:p w14:paraId="1E20D485" w14:textId="77777777" w:rsidR="00B22725" w:rsidRDefault="00B22725" w:rsidP="0053426D">
      <w:pPr>
        <w:pStyle w:val="NoSpacing"/>
        <w:rPr>
          <w:b/>
          <w:bCs/>
        </w:rPr>
      </w:pPr>
    </w:p>
    <w:p w14:paraId="0B75EED1" w14:textId="4BFE449D" w:rsidR="00F35453" w:rsidRDefault="00F35453" w:rsidP="00244C9B">
      <w:pPr>
        <w:pStyle w:val="NoSpacing"/>
        <w:rPr>
          <w:b/>
          <w:bCs/>
        </w:rPr>
      </w:pPr>
      <w:r>
        <w:rPr>
          <w:b/>
          <w:bCs/>
        </w:rPr>
        <w:t>Announcements/Information</w:t>
      </w:r>
    </w:p>
    <w:p w14:paraId="212672D9" w14:textId="6CC91F44" w:rsidR="00F35453" w:rsidRDefault="006B658E" w:rsidP="00F35453">
      <w:pPr>
        <w:pStyle w:val="NoSpacing"/>
        <w:numPr>
          <w:ilvl w:val="0"/>
          <w:numId w:val="2"/>
        </w:numPr>
      </w:pPr>
      <w:bookmarkStart w:id="0" w:name="_Hlk157607745"/>
      <w:r>
        <w:t xml:space="preserve">Fall </w:t>
      </w:r>
      <w:r w:rsidR="0096647E">
        <w:t>Bobcat Days –</w:t>
      </w:r>
      <w:r w:rsidR="003734C6">
        <w:t xml:space="preserve"> </w:t>
      </w:r>
      <w:r w:rsidR="0096647E">
        <w:t>Feb</w:t>
      </w:r>
      <w:r>
        <w:t>ruary</w:t>
      </w:r>
      <w:r w:rsidR="0096647E">
        <w:t xml:space="preserve"> 17</w:t>
      </w:r>
      <w:r w:rsidR="00116026">
        <w:t xml:space="preserve"> (Dr. Rohde)</w:t>
      </w:r>
      <w:r>
        <w:t>,</w:t>
      </w:r>
      <w:r w:rsidR="0096647E">
        <w:t xml:space="preserve"> and April 20</w:t>
      </w:r>
      <w:r w:rsidR="00116026">
        <w:t xml:space="preserve"> (Dr. Ari</w:t>
      </w:r>
      <w:r w:rsidR="007548D7">
        <w:t>)</w:t>
      </w:r>
    </w:p>
    <w:bookmarkEnd w:id="0"/>
    <w:p w14:paraId="15B54B6C" w14:textId="6D5D7B10" w:rsidR="00E8707F" w:rsidRDefault="00E8707F" w:rsidP="00F35453">
      <w:pPr>
        <w:pStyle w:val="NoSpacing"/>
        <w:numPr>
          <w:ilvl w:val="0"/>
          <w:numId w:val="2"/>
        </w:numPr>
      </w:pPr>
      <w:r>
        <w:t>Faculty Annual Reviews</w:t>
      </w:r>
      <w:r w:rsidR="0043760B">
        <w:t xml:space="preserve"> from Chairs/Directors – March 1</w:t>
      </w:r>
    </w:p>
    <w:p w14:paraId="52316DF1" w14:textId="4ACBFD79" w:rsidR="004672D3" w:rsidRDefault="004672D3" w:rsidP="00F35453">
      <w:pPr>
        <w:pStyle w:val="NoSpacing"/>
        <w:numPr>
          <w:ilvl w:val="0"/>
          <w:numId w:val="2"/>
        </w:numPr>
      </w:pPr>
      <w:r>
        <w:t xml:space="preserve">CHP Research Forum &amp; Dean’s Seminar – </w:t>
      </w:r>
      <w:r w:rsidR="0066455C">
        <w:t>Thursday</w:t>
      </w:r>
      <w:r w:rsidR="00B67D38">
        <w:t xml:space="preserve">, </w:t>
      </w:r>
      <w:r>
        <w:t>April 11, 2024</w:t>
      </w:r>
      <w:r w:rsidR="00AC79FF">
        <w:t xml:space="preserve"> (RRC)</w:t>
      </w:r>
    </w:p>
    <w:p w14:paraId="1EABDE36" w14:textId="708E0EE8" w:rsidR="00004505" w:rsidRDefault="00004505" w:rsidP="00F35453">
      <w:pPr>
        <w:pStyle w:val="NoSpacing"/>
        <w:numPr>
          <w:ilvl w:val="0"/>
          <w:numId w:val="2"/>
        </w:numPr>
      </w:pPr>
      <w:r>
        <w:t xml:space="preserve">CHP Outstanding Student Awards Luncheon – Friday, April </w:t>
      </w:r>
      <w:r w:rsidR="00BE391B">
        <w:t>19</w:t>
      </w:r>
      <w:r>
        <w:t>, 2024</w:t>
      </w:r>
      <w:r w:rsidR="00AC79FF">
        <w:t xml:space="preserve"> (RRC)</w:t>
      </w:r>
    </w:p>
    <w:p w14:paraId="4EF0A7A7" w14:textId="0F3DD984" w:rsidR="007F667B" w:rsidRDefault="007F667B" w:rsidP="00F35453">
      <w:pPr>
        <w:pStyle w:val="NoSpacing"/>
        <w:numPr>
          <w:ilvl w:val="0"/>
          <w:numId w:val="2"/>
        </w:numPr>
      </w:pPr>
      <w:r>
        <w:t xml:space="preserve">CHP Fall Gathering, </w:t>
      </w:r>
      <w:r w:rsidR="007A7A89">
        <w:t>August</w:t>
      </w:r>
      <w:r w:rsidR="007F6ABB">
        <w:t xml:space="preserve"> </w:t>
      </w:r>
      <w:r w:rsidR="003A2750">
        <w:t>2024,</w:t>
      </w:r>
      <w:r>
        <w:t xml:space="preserve"> TBD (RRC)</w:t>
      </w:r>
    </w:p>
    <w:p w14:paraId="0046E767" w14:textId="3B38196C" w:rsidR="007F667B" w:rsidRDefault="007F667B" w:rsidP="00F35453">
      <w:pPr>
        <w:pStyle w:val="NoSpacing"/>
        <w:numPr>
          <w:ilvl w:val="0"/>
          <w:numId w:val="2"/>
        </w:numPr>
      </w:pPr>
      <w:r>
        <w:t>CHP Training Program, September 20-21,</w:t>
      </w:r>
      <w:r w:rsidR="003A2750">
        <w:t xml:space="preserve"> 2024,</w:t>
      </w:r>
      <w:r>
        <w:t xml:space="preserve"> TBD (RRC)</w:t>
      </w:r>
    </w:p>
    <w:p w14:paraId="29F0198B" w14:textId="0A5A39AF" w:rsidR="00BF7CE7" w:rsidRDefault="00BF7CE7" w:rsidP="00BF7CE7">
      <w:pPr>
        <w:pStyle w:val="NoSpacing"/>
        <w:numPr>
          <w:ilvl w:val="0"/>
          <w:numId w:val="2"/>
        </w:numPr>
      </w:pPr>
      <w:r>
        <w:t>CHP Scroll Ceremony, October</w:t>
      </w:r>
      <w:r w:rsidR="00362E23">
        <w:t xml:space="preserve"> </w:t>
      </w:r>
      <w:r>
        <w:t>2024, TBD (RRC)</w:t>
      </w:r>
    </w:p>
    <w:p w14:paraId="32167D08" w14:textId="58694412" w:rsidR="00F35453" w:rsidRPr="00FD16B7" w:rsidRDefault="00F35453" w:rsidP="00F35453">
      <w:pPr>
        <w:pStyle w:val="NoSpacing"/>
        <w:numPr>
          <w:ilvl w:val="0"/>
          <w:numId w:val="2"/>
        </w:numPr>
      </w:pPr>
      <w:r w:rsidRPr="00FD16B7">
        <w:t>Other</w:t>
      </w:r>
    </w:p>
    <w:p w14:paraId="29747A3C" w14:textId="77777777" w:rsidR="00F35453" w:rsidRDefault="00F35453" w:rsidP="00F35453">
      <w:pPr>
        <w:pStyle w:val="NoSpacing"/>
        <w:rPr>
          <w:b/>
          <w:bCs/>
        </w:rPr>
      </w:pPr>
    </w:p>
    <w:p w14:paraId="3596D634" w14:textId="286E925D" w:rsidR="00F35453" w:rsidRDefault="00244C9B" w:rsidP="00244C9B">
      <w:pPr>
        <w:pStyle w:val="NoSpacing"/>
        <w:rPr>
          <w:b/>
          <w:bCs/>
        </w:rPr>
      </w:pPr>
      <w:r>
        <w:rPr>
          <w:b/>
          <w:bCs/>
        </w:rPr>
        <w:t xml:space="preserve">General Discussion </w:t>
      </w:r>
    </w:p>
    <w:p w14:paraId="09C4D34A" w14:textId="184CD8A0" w:rsidR="009003A3" w:rsidRDefault="0053426D" w:rsidP="004F397B">
      <w:pPr>
        <w:pStyle w:val="NoSpacing"/>
        <w:numPr>
          <w:ilvl w:val="0"/>
          <w:numId w:val="5"/>
        </w:numPr>
        <w:ind w:left="360"/>
      </w:pPr>
      <w:r w:rsidRPr="00A97DC2">
        <w:rPr>
          <w:u w:val="single"/>
        </w:rPr>
        <w:t xml:space="preserve">IPE Proposal </w:t>
      </w:r>
      <w:r w:rsidR="00362E23" w:rsidRPr="00A97DC2">
        <w:rPr>
          <w:u w:val="single"/>
        </w:rPr>
        <w:t>and</w:t>
      </w:r>
      <w:r w:rsidR="00FF6D3E" w:rsidRPr="00A97DC2">
        <w:rPr>
          <w:u w:val="single"/>
        </w:rPr>
        <w:t xml:space="preserve"> </w:t>
      </w:r>
      <w:r w:rsidR="003B2265" w:rsidRPr="00A97DC2">
        <w:rPr>
          <w:u w:val="single"/>
        </w:rPr>
        <w:t>Q&amp;A</w:t>
      </w:r>
      <w:r w:rsidR="00362E23" w:rsidRPr="00A97DC2">
        <w:rPr>
          <w:u w:val="single"/>
        </w:rPr>
        <w:t xml:space="preserve"> – Handout</w:t>
      </w:r>
      <w:r w:rsidR="002A1BBA">
        <w:t xml:space="preserve">: </w:t>
      </w:r>
      <w:r w:rsidR="00362E23">
        <w:t xml:space="preserve"> </w:t>
      </w:r>
      <w:r w:rsidR="002A1BBA">
        <w:t xml:space="preserve">Dr. Herrin presented the proposal for the collegewide IPE event. After the </w:t>
      </w:r>
      <w:r w:rsidR="0072551A">
        <w:t>presentation,</w:t>
      </w:r>
      <w:r w:rsidR="002A1BBA">
        <w:t xml:space="preserve"> the council had an opportunity to ask questions</w:t>
      </w:r>
      <w:r w:rsidR="00F0462B">
        <w:t xml:space="preserve"> and </w:t>
      </w:r>
      <w:r w:rsidR="007A7A89">
        <w:t>provide</w:t>
      </w:r>
      <w:r w:rsidR="00F0462B">
        <w:t xml:space="preserve"> feedback</w:t>
      </w:r>
      <w:r w:rsidR="00371BBF" w:rsidRPr="007A2CF3">
        <w:t>.</w:t>
      </w:r>
      <w:r w:rsidR="00C64A1C" w:rsidRPr="007A2CF3">
        <w:t xml:space="preserve"> </w:t>
      </w:r>
      <w:r w:rsidR="009C3874" w:rsidRPr="007A2CF3">
        <w:t>The</w:t>
      </w:r>
      <w:r w:rsidR="009C3874">
        <w:t xml:space="preserve"> IPE committee suggested having </w:t>
      </w:r>
      <w:r w:rsidR="00362E23">
        <w:t xml:space="preserve">the </w:t>
      </w:r>
      <w:r w:rsidR="009C3874">
        <w:t>event in the Fall and in the Spring</w:t>
      </w:r>
      <w:r w:rsidR="00362E23">
        <w:t>.</w:t>
      </w:r>
      <w:r w:rsidR="0072551A">
        <w:t xml:space="preserve"> </w:t>
      </w:r>
    </w:p>
    <w:p w14:paraId="7675CFE8" w14:textId="3B787C7F" w:rsidR="007548D7" w:rsidRDefault="0053426D" w:rsidP="004F397B">
      <w:pPr>
        <w:pStyle w:val="NoSpacing"/>
        <w:numPr>
          <w:ilvl w:val="0"/>
          <w:numId w:val="5"/>
        </w:numPr>
        <w:ind w:left="360"/>
      </w:pPr>
      <w:r w:rsidRPr="00A97DC2">
        <w:rPr>
          <w:u w:val="single"/>
        </w:rPr>
        <w:t xml:space="preserve">Faculty Instructional Titles </w:t>
      </w:r>
      <w:r w:rsidR="00E87557" w:rsidRPr="00A97DC2">
        <w:rPr>
          <w:u w:val="single"/>
        </w:rPr>
        <w:t>– Handout</w:t>
      </w:r>
      <w:r w:rsidR="00E87557">
        <w:t xml:space="preserve">:  The </w:t>
      </w:r>
      <w:r w:rsidR="00AA530B">
        <w:t xml:space="preserve">Dean reminded the council </w:t>
      </w:r>
      <w:r w:rsidR="00E64FFC">
        <w:t xml:space="preserve">to develop guidelines/policies at the program level </w:t>
      </w:r>
      <w:r w:rsidR="009014F6">
        <w:t xml:space="preserve">as soon as possible </w:t>
      </w:r>
      <w:r w:rsidR="00E64FFC">
        <w:t>to incorporate information for the implementation of the faculty instructional titles</w:t>
      </w:r>
      <w:r w:rsidR="00932271">
        <w:t xml:space="preserve"> and send to the Dean. A collegewide policy will not be developed</w:t>
      </w:r>
      <w:r w:rsidR="00E64FFC">
        <w:t xml:space="preserve">. Lecturers and Seniors Lecturers are eligible </w:t>
      </w:r>
      <w:r w:rsidR="00E64FFC" w:rsidRPr="007A2CF3">
        <w:t>to co</w:t>
      </w:r>
      <w:r w:rsidR="00371BBF" w:rsidRPr="007A2CF3">
        <w:t>n</w:t>
      </w:r>
      <w:r w:rsidR="00E64FFC" w:rsidRPr="007A2CF3">
        <w:t>vert</w:t>
      </w:r>
      <w:r w:rsidR="00E64FFC">
        <w:t xml:space="preserve"> to the new instructional titles. </w:t>
      </w:r>
      <w:r w:rsidR="007E238A">
        <w:t xml:space="preserve">The </w:t>
      </w:r>
      <w:r w:rsidR="00AB1EA3">
        <w:t>Dean asked the council to send their questions to him regarding the faculty instructional titles to present to</w:t>
      </w:r>
      <w:r w:rsidR="0042541A">
        <w:t xml:space="preserve"> Dr. Thorne. </w:t>
      </w:r>
      <w:r w:rsidR="00932271">
        <w:t>If there is not a need to use th</w:t>
      </w:r>
      <w:r w:rsidR="00EB5418">
        <w:t>ese</w:t>
      </w:r>
      <w:r w:rsidR="00932271">
        <w:t xml:space="preserve"> instructional </w:t>
      </w:r>
      <w:r w:rsidR="00AB1EA3">
        <w:t>lines,</w:t>
      </w:r>
      <w:r w:rsidR="00932271">
        <w:t xml:space="preserve"> then </w:t>
      </w:r>
      <w:r w:rsidR="00AB1EA3">
        <w:t xml:space="preserve">chairs/directors </w:t>
      </w:r>
      <w:r w:rsidR="004C7641">
        <w:t>are</w:t>
      </w:r>
      <w:r w:rsidR="00AB1EA3">
        <w:t xml:space="preserve"> instructed to </w:t>
      </w:r>
      <w:r w:rsidR="00932271">
        <w:t xml:space="preserve">update the policy to </w:t>
      </w:r>
      <w:r w:rsidR="00A100CF">
        <w:t>include a statement that</w:t>
      </w:r>
      <w:r w:rsidR="00932271">
        <w:t xml:space="preserve"> their </w:t>
      </w:r>
      <w:r w:rsidR="00A100CF">
        <w:t>programs</w:t>
      </w:r>
      <w:r w:rsidR="00EB5418">
        <w:t xml:space="preserve"> do not require </w:t>
      </w:r>
      <w:r w:rsidR="00822888">
        <w:t>hiring</w:t>
      </w:r>
      <w:r w:rsidR="00EB5418">
        <w:t xml:space="preserve"> their faculty under these </w:t>
      </w:r>
      <w:r w:rsidR="00A100CF">
        <w:t xml:space="preserve">instructional </w:t>
      </w:r>
      <w:r w:rsidR="00EB5418">
        <w:t xml:space="preserve">titles. </w:t>
      </w:r>
      <w:r w:rsidR="004C7641">
        <w:t>Dean would also like to devote meeting time to review/discuss the T&amp;P policies for the programs because they need to be rewritten.</w:t>
      </w:r>
    </w:p>
    <w:p w14:paraId="6D0DFAB6" w14:textId="4BCE9E64" w:rsidR="0053426D" w:rsidRDefault="0053426D" w:rsidP="004F397B">
      <w:pPr>
        <w:pStyle w:val="NoSpacing"/>
        <w:numPr>
          <w:ilvl w:val="0"/>
          <w:numId w:val="5"/>
        </w:numPr>
        <w:ind w:left="360"/>
      </w:pPr>
      <w:r w:rsidRPr="00A97DC2">
        <w:rPr>
          <w:u w:val="single"/>
        </w:rPr>
        <w:t xml:space="preserve">RRC </w:t>
      </w:r>
      <w:r w:rsidR="00277CB9" w:rsidRPr="00A97DC2">
        <w:rPr>
          <w:u w:val="single"/>
        </w:rPr>
        <w:t>C</w:t>
      </w:r>
      <w:r w:rsidRPr="00A97DC2">
        <w:rPr>
          <w:u w:val="single"/>
        </w:rPr>
        <w:t xml:space="preserve">lassroom </w:t>
      </w:r>
      <w:r w:rsidR="001E2D67" w:rsidRPr="00A97DC2">
        <w:rPr>
          <w:u w:val="single"/>
        </w:rPr>
        <w:t>M</w:t>
      </w:r>
      <w:r w:rsidRPr="00A97DC2">
        <w:rPr>
          <w:u w:val="single"/>
        </w:rPr>
        <w:t>aintenance Needs</w:t>
      </w:r>
      <w:r w:rsidR="001E2D67" w:rsidRPr="00A97DC2">
        <w:rPr>
          <w:u w:val="single"/>
        </w:rPr>
        <w:t xml:space="preserve"> – First Call and Beyond First C</w:t>
      </w:r>
      <w:r w:rsidR="00E142DB" w:rsidRPr="00A97DC2">
        <w:rPr>
          <w:u w:val="single"/>
        </w:rPr>
        <w:t>all</w:t>
      </w:r>
      <w:r w:rsidR="001E2D67" w:rsidRPr="003D17B7">
        <w:t>:</w:t>
      </w:r>
      <w:r w:rsidR="001E2D67">
        <w:t xml:space="preserve">  The D</w:t>
      </w:r>
      <w:r w:rsidR="00EB5418">
        <w:t xml:space="preserve">ean asked Dr. Roesemann to provide an update </w:t>
      </w:r>
      <w:r w:rsidR="00822888">
        <w:t>on the classroom renovation needs since she is working closely with the chairs/directors. Dr. Roesemann reminded the chairs/</w:t>
      </w:r>
      <w:r w:rsidR="00D46CB5">
        <w:t>directors to make sure</w:t>
      </w:r>
      <w:r w:rsidR="00EB5418">
        <w:t xml:space="preserve"> </w:t>
      </w:r>
      <w:r w:rsidR="00D46CB5">
        <w:t>the list provided is correct and to include</w:t>
      </w:r>
      <w:r w:rsidR="00EB5418">
        <w:t xml:space="preserve"> classroom</w:t>
      </w:r>
      <w:r w:rsidR="00822888">
        <w:t>s</w:t>
      </w:r>
      <w:r w:rsidR="00EB5418">
        <w:t xml:space="preserve"> and labs </w:t>
      </w:r>
      <w:r w:rsidR="00D46CB5">
        <w:t xml:space="preserve">that are missing and </w:t>
      </w:r>
      <w:r w:rsidR="00822888">
        <w:t>should be on the list</w:t>
      </w:r>
      <w:r w:rsidR="00D46CB5">
        <w:t xml:space="preserve">. </w:t>
      </w:r>
      <w:r w:rsidR="00F9041D">
        <w:t>She</w:t>
      </w:r>
      <w:r w:rsidR="009F279A">
        <w:t xml:space="preserve"> asked the chairs/directors to provide her with </w:t>
      </w:r>
      <w:r w:rsidR="00D46CB5">
        <w:t xml:space="preserve">the rooms/labs </w:t>
      </w:r>
      <w:r w:rsidR="009F279A">
        <w:t xml:space="preserve">that </w:t>
      </w:r>
      <w:r w:rsidR="00D46CB5">
        <w:t xml:space="preserve">need renovation, </w:t>
      </w:r>
      <w:r w:rsidR="009F279A">
        <w:t xml:space="preserve">and </w:t>
      </w:r>
      <w:r w:rsidR="00D46CB5">
        <w:t xml:space="preserve">the type of renovation </w:t>
      </w:r>
      <w:r w:rsidR="009F279A" w:rsidRPr="007A2CF3">
        <w:t>needed</w:t>
      </w:r>
      <w:r w:rsidR="00371BBF" w:rsidRPr="007A2CF3">
        <w:t>.</w:t>
      </w:r>
      <w:r w:rsidR="00371BBF">
        <w:t xml:space="preserve"> </w:t>
      </w:r>
    </w:p>
    <w:p w14:paraId="4D00B64D" w14:textId="2306B798" w:rsidR="0053426D" w:rsidRDefault="0053426D" w:rsidP="004F397B">
      <w:pPr>
        <w:pStyle w:val="NoSpacing"/>
        <w:numPr>
          <w:ilvl w:val="0"/>
          <w:numId w:val="5"/>
        </w:numPr>
        <w:ind w:left="360"/>
      </w:pPr>
      <w:r w:rsidRPr="003D17B7">
        <w:rPr>
          <w:u w:val="single"/>
        </w:rPr>
        <w:t xml:space="preserve">Strategic Enrollment Management </w:t>
      </w:r>
      <w:r w:rsidR="001506B0" w:rsidRPr="003D17B7">
        <w:rPr>
          <w:u w:val="single"/>
        </w:rPr>
        <w:t>(Sayed)</w:t>
      </w:r>
      <w:r w:rsidR="00172BDF">
        <w:t xml:space="preserve">: </w:t>
      </w:r>
      <w:r w:rsidR="009F279A">
        <w:t xml:space="preserve"> </w:t>
      </w:r>
      <w:r w:rsidR="00172BDF" w:rsidRPr="00172BDF">
        <w:t xml:space="preserve">Texas State University has contracted Dr. Jim Black, a consultant with Strategic Enrollment Management to meet with campus stakeholders. </w:t>
      </w:r>
      <w:r w:rsidR="00A100CF">
        <w:t>Deans meet with the consultant</w:t>
      </w:r>
      <w:r w:rsidR="00172BDF" w:rsidRPr="00172BDF">
        <w:t xml:space="preserve"> on </w:t>
      </w:r>
      <w:r w:rsidR="00ED7748">
        <w:t xml:space="preserve">February 6 </w:t>
      </w:r>
      <w:r w:rsidR="00172BDF" w:rsidRPr="00172BDF">
        <w:t xml:space="preserve">to discuss program innovation, class scheduling practice, </w:t>
      </w:r>
      <w:r w:rsidR="00491F2F">
        <w:t xml:space="preserve">and </w:t>
      </w:r>
      <w:r w:rsidR="00172BDF" w:rsidRPr="00172BDF">
        <w:t>barriers/pathways to credential completion.</w:t>
      </w:r>
      <w:r w:rsidR="00A83D10">
        <w:t xml:space="preserve"> </w:t>
      </w:r>
      <w:r w:rsidR="00491F2F">
        <w:t xml:space="preserve">The </w:t>
      </w:r>
      <w:r w:rsidR="00A83D10">
        <w:t>Dean will provide</w:t>
      </w:r>
      <w:r w:rsidR="00A100CF">
        <w:t xml:space="preserve"> an update to the council after his meeting. </w:t>
      </w:r>
    </w:p>
    <w:p w14:paraId="219273ED" w14:textId="78940434" w:rsidR="00B62877" w:rsidRDefault="00EE1EED" w:rsidP="004F397B">
      <w:pPr>
        <w:pStyle w:val="NoSpacing"/>
        <w:numPr>
          <w:ilvl w:val="0"/>
          <w:numId w:val="5"/>
        </w:numPr>
        <w:ind w:left="360"/>
      </w:pPr>
      <w:r w:rsidRPr="003D17B7">
        <w:rPr>
          <w:u w:val="single"/>
        </w:rPr>
        <w:t xml:space="preserve">Collegewide </w:t>
      </w:r>
      <w:r w:rsidR="007D039C" w:rsidRPr="003D17B7">
        <w:rPr>
          <w:u w:val="single"/>
        </w:rPr>
        <w:t>U</w:t>
      </w:r>
      <w:r w:rsidRPr="003D17B7">
        <w:rPr>
          <w:u w:val="single"/>
        </w:rPr>
        <w:t xml:space="preserve">pdates </w:t>
      </w:r>
      <w:r w:rsidR="007D039C" w:rsidRPr="003D17B7">
        <w:rPr>
          <w:u w:val="single"/>
        </w:rPr>
        <w:t>(</w:t>
      </w:r>
      <w:r w:rsidRPr="003D17B7">
        <w:rPr>
          <w:u w:val="single"/>
        </w:rPr>
        <w:t>chairs/directors</w:t>
      </w:r>
      <w:r w:rsidR="009D39E8" w:rsidRPr="003D17B7">
        <w:rPr>
          <w:u w:val="single"/>
        </w:rPr>
        <w:t xml:space="preserve">, </w:t>
      </w:r>
      <w:r w:rsidR="00300CB1" w:rsidRPr="003D17B7">
        <w:rPr>
          <w:u w:val="single"/>
        </w:rPr>
        <w:t xml:space="preserve">associate </w:t>
      </w:r>
      <w:r w:rsidR="0072551A" w:rsidRPr="003D17B7">
        <w:rPr>
          <w:u w:val="single"/>
        </w:rPr>
        <w:t>deans,</w:t>
      </w:r>
      <w:r w:rsidR="009D39E8" w:rsidRPr="003D17B7">
        <w:rPr>
          <w:u w:val="single"/>
        </w:rPr>
        <w:t xml:space="preserve"> and faculty senate</w:t>
      </w:r>
      <w:r w:rsidR="007D039C" w:rsidRPr="003D17B7">
        <w:rPr>
          <w:u w:val="single"/>
        </w:rPr>
        <w:t>)</w:t>
      </w:r>
      <w:r w:rsidR="00491F2F">
        <w:t xml:space="preserve">:  </w:t>
      </w:r>
      <w:r w:rsidR="007D039C">
        <w:br/>
      </w:r>
      <w:r w:rsidR="00A83D10">
        <w:t>Dr. Gibbs</w:t>
      </w:r>
      <w:r w:rsidR="00B62877">
        <w:t xml:space="preserve"> (HIIM)</w:t>
      </w:r>
      <w:r w:rsidR="00A83D10">
        <w:t xml:space="preserve">: </w:t>
      </w:r>
      <w:r w:rsidR="007D039C">
        <w:t xml:space="preserve"> </w:t>
      </w:r>
      <w:r w:rsidR="00A83D10">
        <w:t xml:space="preserve">Dr. </w:t>
      </w:r>
      <w:r w:rsidR="00B62877">
        <w:t xml:space="preserve">Barbara </w:t>
      </w:r>
      <w:r w:rsidR="00A83D10">
        <w:t>Hewitt</w:t>
      </w:r>
      <w:r w:rsidR="00B62877">
        <w:t xml:space="preserve">, </w:t>
      </w:r>
      <w:r w:rsidR="007D039C">
        <w:t>A</w:t>
      </w:r>
      <w:r w:rsidR="00B62877">
        <w:t xml:space="preserve">ssociate </w:t>
      </w:r>
      <w:r w:rsidR="007D039C">
        <w:t>P</w:t>
      </w:r>
      <w:r w:rsidR="00B62877">
        <w:t>rofessor, has been</w:t>
      </w:r>
      <w:r w:rsidR="006F73E8">
        <w:t xml:space="preserve"> recognized</w:t>
      </w:r>
      <w:r w:rsidR="00B62877">
        <w:t xml:space="preserve"> as one of the two runners-up</w:t>
      </w:r>
      <w:r w:rsidR="006F73E8">
        <w:t xml:space="preserve"> for</w:t>
      </w:r>
      <w:r w:rsidR="00B62877">
        <w:t xml:space="preserve"> the 2024 Online Teaching Award. </w:t>
      </w:r>
    </w:p>
    <w:p w14:paraId="6000F1A2" w14:textId="251AB1EE" w:rsidR="00EE7650" w:rsidRDefault="00A83D10" w:rsidP="004F397B">
      <w:pPr>
        <w:pStyle w:val="NoSpacing"/>
        <w:ind w:left="360"/>
      </w:pPr>
      <w:r>
        <w:t>Faculty Senate</w:t>
      </w:r>
      <w:r w:rsidR="007D039C">
        <w:t xml:space="preserve">:  </w:t>
      </w:r>
      <w:r w:rsidR="00B62877">
        <w:t xml:space="preserve">Dr. Irani provided an update to the council </w:t>
      </w:r>
      <w:r w:rsidR="00324A17">
        <w:t>regarding</w:t>
      </w:r>
      <w:r w:rsidR="00B62877">
        <w:t xml:space="preserve"> Senate Bill 17, </w:t>
      </w:r>
      <w:r w:rsidR="00324A17">
        <w:t xml:space="preserve">the </w:t>
      </w:r>
      <w:r w:rsidR="00B62877">
        <w:t xml:space="preserve">overall summary is positive. Any questions regarding faculty hiring, </w:t>
      </w:r>
      <w:r w:rsidR="00271506">
        <w:t xml:space="preserve">and </w:t>
      </w:r>
      <w:r w:rsidR="00B62877">
        <w:t>student activities</w:t>
      </w:r>
      <w:r w:rsidR="00271506">
        <w:t>,</w:t>
      </w:r>
      <w:r w:rsidR="00B62877">
        <w:t xml:space="preserve"> </w:t>
      </w:r>
      <w:r w:rsidR="00C1252E">
        <w:t>whether</w:t>
      </w:r>
      <w:r w:rsidR="00EE7650">
        <w:t xml:space="preserve"> they fall under DEI</w:t>
      </w:r>
      <w:r w:rsidR="00CA79B3">
        <w:t>,</w:t>
      </w:r>
      <w:r w:rsidR="00EE7650">
        <w:t xml:space="preserve"> can be directed to General Counsel for guidance. Dr. Sriraman attended the meeting to share with the senate about pilot testing a more efficient process for curriculum changes to alleviate some of the administrative burden. The senate also had the new CIO Matt Hall as a special guest </w:t>
      </w:r>
      <w:r w:rsidR="00EE7650">
        <w:lastRenderedPageBreak/>
        <w:t xml:space="preserve">who informed the council about pilot testing Microsoft Copilot (Ai system for Microsoft). </w:t>
      </w:r>
      <w:r w:rsidR="004510B3">
        <w:t>One hundred fifty</w:t>
      </w:r>
      <w:r w:rsidR="00324A17">
        <w:t xml:space="preserve"> (150)</w:t>
      </w:r>
      <w:r w:rsidR="004510B3">
        <w:t xml:space="preserve"> l</w:t>
      </w:r>
      <w:r w:rsidR="00EE7650">
        <w:t xml:space="preserve">icenses are available for faculty to request access. </w:t>
      </w:r>
    </w:p>
    <w:p w14:paraId="7D0FB3BC" w14:textId="1288BD24" w:rsidR="003C395D" w:rsidRDefault="00A83D10" w:rsidP="004F397B">
      <w:pPr>
        <w:pStyle w:val="NoSpacing"/>
        <w:ind w:left="360"/>
      </w:pPr>
      <w:r>
        <w:t>Dr. Ari</w:t>
      </w:r>
      <w:r w:rsidR="00B66F0B">
        <w:t xml:space="preserve">:  </w:t>
      </w:r>
      <w:r w:rsidR="004667A4">
        <w:t>Dr. Ari</w:t>
      </w:r>
      <w:r w:rsidR="00CF4590">
        <w:t xml:space="preserve"> s</w:t>
      </w:r>
      <w:r w:rsidR="00E608C9">
        <w:t>poke about an u</w:t>
      </w:r>
      <w:r>
        <w:t>pcoming webinar on funding opportunities</w:t>
      </w:r>
      <w:r w:rsidR="00C1252E">
        <w:t xml:space="preserve"> which was shared with faculty and the council members</w:t>
      </w:r>
      <w:r>
        <w:t xml:space="preserve">. </w:t>
      </w:r>
      <w:r w:rsidR="00CF4590">
        <w:t>She stated there is a n</w:t>
      </w:r>
      <w:r>
        <w:t xml:space="preserve">eed </w:t>
      </w:r>
      <w:r w:rsidR="00CF4590">
        <w:t xml:space="preserve">for </w:t>
      </w:r>
      <w:r>
        <w:t>support to get junior faculty to learn about funded opportunities</w:t>
      </w:r>
      <w:r w:rsidR="00C1252E">
        <w:t xml:space="preserve"> and develop research programs</w:t>
      </w:r>
      <w:r>
        <w:t xml:space="preserve">. Dr. Ari asked the chairs/directors </w:t>
      </w:r>
      <w:r w:rsidR="007A7A89">
        <w:t>to encourage</w:t>
      </w:r>
      <w:r>
        <w:t xml:space="preserve"> their junior faculty to register for the webinar.</w:t>
      </w:r>
      <w:r w:rsidR="003C395D">
        <w:t xml:space="preserve"> She reminded the council about the Research</w:t>
      </w:r>
      <w:r>
        <w:t xml:space="preserve"> Forum followed by the Dean’s Seminar on April </w:t>
      </w:r>
      <w:r w:rsidR="003C395D">
        <w:t>11.</w:t>
      </w:r>
      <w:r>
        <w:t xml:space="preserve"> Chairs/directors were asked to provide the number of faculty who will present at the forum. </w:t>
      </w:r>
      <w:r w:rsidR="003C395D">
        <w:t>Lastly, Dr. Ari mentioned the Council of Funded Grants (under the DoR) that she is a part of as the Associate Dean of Research</w:t>
      </w:r>
      <w:r w:rsidR="0072551A">
        <w:t xml:space="preserve">. </w:t>
      </w:r>
    </w:p>
    <w:p w14:paraId="28E15730" w14:textId="30CA187E" w:rsidR="003C395D" w:rsidRDefault="003C395D" w:rsidP="004F397B">
      <w:pPr>
        <w:pStyle w:val="NoSpacing"/>
        <w:ind w:left="360"/>
      </w:pPr>
      <w:r>
        <w:t xml:space="preserve">Dr. </w:t>
      </w:r>
      <w:r w:rsidR="006132B5">
        <w:t>Kruse</w:t>
      </w:r>
      <w:r w:rsidR="00227978">
        <w:t xml:space="preserve">:  </w:t>
      </w:r>
      <w:r w:rsidR="00C150FC">
        <w:t>Dr. Kruse p</w:t>
      </w:r>
      <w:r>
        <w:t xml:space="preserve">rovided an update on </w:t>
      </w:r>
      <w:r w:rsidR="00025CA6">
        <w:t>piloting</w:t>
      </w:r>
      <w:r>
        <w:t xml:space="preserve"> the Accelerated Curriculum Cycle and</w:t>
      </w:r>
      <w:r w:rsidR="007A7A89">
        <w:t xml:space="preserve"> was</w:t>
      </w:r>
      <w:r>
        <w:t xml:space="preserve"> able to do </w:t>
      </w:r>
      <w:r w:rsidR="00C150FC">
        <w:t xml:space="preserve">a </w:t>
      </w:r>
      <w:r>
        <w:t xml:space="preserve">program change for their MHA program. </w:t>
      </w:r>
      <w:r w:rsidR="00025CA6">
        <w:t>The session went well</w:t>
      </w:r>
      <w:r w:rsidR="00025CA6" w:rsidRPr="007A2CF3">
        <w:t xml:space="preserve">. TXST Global was notified </w:t>
      </w:r>
      <w:r w:rsidR="007A7A89" w:rsidRPr="007A2CF3">
        <w:t xml:space="preserve">by the company they partnered with to develop online </w:t>
      </w:r>
      <w:r w:rsidR="007A2CF3" w:rsidRPr="007A2CF3">
        <w:t>courses</w:t>
      </w:r>
      <w:r w:rsidR="00E86B81" w:rsidRPr="007A2CF3">
        <w:t xml:space="preserve"> </w:t>
      </w:r>
      <w:r w:rsidR="007A2CF3" w:rsidRPr="007A2CF3">
        <w:t xml:space="preserve">that they </w:t>
      </w:r>
      <w:r w:rsidR="00E86B81" w:rsidRPr="007A2CF3">
        <w:t xml:space="preserve">will not be able to develop any courses until June 1. </w:t>
      </w:r>
      <w:r w:rsidR="00371BBF" w:rsidRPr="007A2CF3">
        <w:t>The</w:t>
      </w:r>
      <w:r w:rsidR="00E86B81" w:rsidRPr="007A2CF3">
        <w:t xml:space="preserve">y have a 12-week development cycle, which means all </w:t>
      </w:r>
      <w:r w:rsidR="00025CA6" w:rsidRPr="007A2CF3">
        <w:t xml:space="preserve">online programs </w:t>
      </w:r>
      <w:r w:rsidR="00E86B81" w:rsidRPr="007A2CF3">
        <w:t>that are planning to have a Fall 2024 start,</w:t>
      </w:r>
      <w:r w:rsidR="00025CA6" w:rsidRPr="007A2CF3">
        <w:t xml:space="preserve"> will not</w:t>
      </w:r>
      <w:r w:rsidR="00E86B81" w:rsidRPr="007A2CF3">
        <w:t xml:space="preserve"> be able to</w:t>
      </w:r>
      <w:r w:rsidR="00025CA6" w:rsidRPr="007A2CF3">
        <w:t xml:space="preserve"> start until the </w:t>
      </w:r>
      <w:r w:rsidR="0072551A" w:rsidRPr="007A2CF3">
        <w:t>second</w:t>
      </w:r>
      <w:r w:rsidR="00025CA6" w:rsidRPr="007A2CF3">
        <w:t xml:space="preserve"> 8 weeks PoT. An announcement will come</w:t>
      </w:r>
      <w:r w:rsidR="00025CA6">
        <w:t xml:space="preserve"> out soon</w:t>
      </w:r>
      <w:r w:rsidR="0072551A">
        <w:t xml:space="preserve">. </w:t>
      </w:r>
    </w:p>
    <w:p w14:paraId="1EA9E92D" w14:textId="4A8CD76C" w:rsidR="00EE1EED" w:rsidRPr="00FD16B7" w:rsidRDefault="00D16340" w:rsidP="004F397B">
      <w:pPr>
        <w:pStyle w:val="NoSpacing"/>
        <w:ind w:left="360"/>
      </w:pPr>
      <w:r>
        <w:t xml:space="preserve">Dr. Bezner:  </w:t>
      </w:r>
      <w:r w:rsidR="003C395D">
        <w:t xml:space="preserve">Dr. </w:t>
      </w:r>
      <w:r w:rsidR="006132B5">
        <w:t xml:space="preserve">Bezner </w:t>
      </w:r>
      <w:r w:rsidR="003C395D">
        <w:t>provided update</w:t>
      </w:r>
      <w:r w:rsidR="00025CA6">
        <w:t>s</w:t>
      </w:r>
      <w:r w:rsidR="003C395D">
        <w:t xml:space="preserve"> on Willow Hall</w:t>
      </w:r>
      <w:r w:rsidR="00B42DCC">
        <w:t xml:space="preserve"> such as e</w:t>
      </w:r>
      <w:r w:rsidR="003C395D">
        <w:t>scalat</w:t>
      </w:r>
      <w:r w:rsidR="00F437C4">
        <w:t>ing</w:t>
      </w:r>
      <w:r w:rsidR="003C395D">
        <w:t xml:space="preserve"> the ongoing issue of yellow water to</w:t>
      </w:r>
      <w:r w:rsidR="00A46E79">
        <w:t xml:space="preserve"> </w:t>
      </w:r>
      <w:r w:rsidR="003C395D">
        <w:t>Facilities in San Marcos to investigate.</w:t>
      </w:r>
      <w:r w:rsidR="00025CA6">
        <w:t xml:space="preserve"> Faculty, </w:t>
      </w:r>
      <w:r w:rsidR="0072551A">
        <w:t>staff,</w:t>
      </w:r>
      <w:r w:rsidR="00025CA6">
        <w:t xml:space="preserve"> and students cannot drink the water. </w:t>
      </w:r>
      <w:r w:rsidR="00025CA6" w:rsidRPr="007A2CF3">
        <w:t>SMC</w:t>
      </w:r>
      <w:r w:rsidR="003C395D" w:rsidRPr="007A2CF3">
        <w:t xml:space="preserve"> Facilities will come to </w:t>
      </w:r>
      <w:r w:rsidR="00F437C4" w:rsidRPr="007A2CF3">
        <w:t xml:space="preserve">the RRC </w:t>
      </w:r>
      <w:r w:rsidR="00A46E79" w:rsidRPr="007A2CF3">
        <w:t>t</w:t>
      </w:r>
      <w:r w:rsidR="003C395D" w:rsidRPr="007A2CF3">
        <w:t xml:space="preserve">o </w:t>
      </w:r>
      <w:r w:rsidR="001F691C" w:rsidRPr="007A2CF3">
        <w:t>take samples</w:t>
      </w:r>
      <w:r w:rsidR="00025CA6" w:rsidRPr="007A2CF3">
        <w:t xml:space="preserve"> </w:t>
      </w:r>
      <w:r w:rsidR="001F691C" w:rsidRPr="007A2CF3">
        <w:t>to be tested by the experts in San Marcos</w:t>
      </w:r>
      <w:r w:rsidR="003C395D" w:rsidRPr="007A2CF3">
        <w:t xml:space="preserve">. </w:t>
      </w:r>
      <w:r w:rsidR="00025CA6" w:rsidRPr="007A2CF3">
        <w:t xml:space="preserve">Elevators in Willow Hall have been an </w:t>
      </w:r>
      <w:r w:rsidR="007A7A89" w:rsidRPr="007A2CF3">
        <w:t>ongoing</w:t>
      </w:r>
      <w:r w:rsidR="00025CA6" w:rsidRPr="007A2CF3">
        <w:t xml:space="preserve"> issue and causing stress </w:t>
      </w:r>
      <w:r w:rsidR="001F691C" w:rsidRPr="007A2CF3">
        <w:t>among</w:t>
      </w:r>
      <w:r w:rsidR="00025CA6" w:rsidRPr="007A2CF3">
        <w:t xml:space="preserve"> students, faculty, </w:t>
      </w:r>
      <w:r w:rsidR="0072551A" w:rsidRPr="007A2CF3">
        <w:t>staff,</w:t>
      </w:r>
      <w:r w:rsidR="00025CA6" w:rsidRPr="007A2CF3">
        <w:t xml:space="preserve"> and patients. Facilities </w:t>
      </w:r>
      <w:r w:rsidR="007A2CF3" w:rsidRPr="007A2CF3">
        <w:t xml:space="preserve">ran </w:t>
      </w:r>
      <w:r w:rsidR="00025CA6" w:rsidRPr="007A2CF3">
        <w:t xml:space="preserve">a report which </w:t>
      </w:r>
      <w:r w:rsidR="001F691C" w:rsidRPr="007A2CF3">
        <w:t xml:space="preserve">showed </w:t>
      </w:r>
      <w:r w:rsidR="007A2CF3" w:rsidRPr="007A2CF3">
        <w:t xml:space="preserve">an </w:t>
      </w:r>
      <w:r w:rsidR="001F691C" w:rsidRPr="007A2CF3">
        <w:t>abnormal number of calls received</w:t>
      </w:r>
      <w:r w:rsidR="00025CA6" w:rsidRPr="007A2CF3">
        <w:t xml:space="preserve">, so this issue has </w:t>
      </w:r>
      <w:r w:rsidR="001F691C" w:rsidRPr="007A2CF3">
        <w:t xml:space="preserve">also </w:t>
      </w:r>
      <w:r w:rsidR="00025CA6" w:rsidRPr="007A2CF3">
        <w:t>been escalated to the next level to get it resolved. Dr. Bezner will keep the Dean and the council updated.</w:t>
      </w:r>
      <w:r w:rsidR="00025CA6">
        <w:t xml:space="preserve"> </w:t>
      </w:r>
    </w:p>
    <w:p w14:paraId="32439389" w14:textId="77777777" w:rsidR="00F35453" w:rsidRDefault="00F35453" w:rsidP="00F35453">
      <w:pPr>
        <w:pStyle w:val="NoSpacing"/>
        <w:ind w:left="1440"/>
        <w:rPr>
          <w:b/>
          <w:bCs/>
        </w:rPr>
      </w:pPr>
    </w:p>
    <w:p w14:paraId="02729980" w14:textId="3ABA6AC3" w:rsidR="00F35453" w:rsidRDefault="00F35453" w:rsidP="00244C9B">
      <w:pPr>
        <w:pStyle w:val="NoSpacing"/>
        <w:rPr>
          <w:b/>
          <w:bCs/>
        </w:rPr>
      </w:pPr>
      <w:r>
        <w:rPr>
          <w:b/>
          <w:bCs/>
        </w:rPr>
        <w:t>Off Agenda</w:t>
      </w:r>
      <w:r w:rsidR="006132B5">
        <w:rPr>
          <w:b/>
          <w:bCs/>
        </w:rPr>
        <w:t xml:space="preserve">: </w:t>
      </w:r>
    </w:p>
    <w:p w14:paraId="51A33E6C" w14:textId="02343F71" w:rsidR="00826A5B" w:rsidRDefault="004B4993" w:rsidP="00A97DC2">
      <w:pPr>
        <w:pStyle w:val="NoSpacing"/>
        <w:numPr>
          <w:ilvl w:val="0"/>
          <w:numId w:val="6"/>
        </w:numPr>
        <w:rPr>
          <w:b/>
          <w:bCs/>
        </w:rPr>
      </w:pPr>
      <w:r>
        <w:t xml:space="preserve">The council will meet on February 7 </w:t>
      </w:r>
      <w:r w:rsidR="00516817">
        <w:t xml:space="preserve">to discuss an agenda item. </w:t>
      </w:r>
    </w:p>
    <w:p w14:paraId="07A14C95" w14:textId="77777777" w:rsidR="006132B5" w:rsidRDefault="006132B5" w:rsidP="00826A5B">
      <w:pPr>
        <w:pStyle w:val="NoSpacing"/>
        <w:ind w:left="720"/>
        <w:rPr>
          <w:b/>
          <w:bCs/>
        </w:rPr>
      </w:pPr>
    </w:p>
    <w:p w14:paraId="6D6D0F3E" w14:textId="4C1328A3" w:rsidR="00F35453" w:rsidRDefault="00F35453" w:rsidP="00F35453">
      <w:pPr>
        <w:pStyle w:val="NoSpacing"/>
        <w:ind w:left="360"/>
        <w:rPr>
          <w:b/>
          <w:bCs/>
        </w:rPr>
      </w:pPr>
    </w:p>
    <w:p w14:paraId="38C28EF6" w14:textId="77777777" w:rsidR="00F35453" w:rsidRPr="00F35453" w:rsidRDefault="00F35453" w:rsidP="00F35453">
      <w:pPr>
        <w:pStyle w:val="NoSpacing"/>
        <w:ind w:left="1080"/>
        <w:rPr>
          <w:b/>
          <w:bCs/>
        </w:rPr>
      </w:pPr>
    </w:p>
    <w:sectPr w:rsidR="00F35453" w:rsidRPr="00F35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5126"/>
    <w:multiLevelType w:val="hybridMultilevel"/>
    <w:tmpl w:val="29446960"/>
    <w:lvl w:ilvl="0" w:tplc="31B2D5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260281A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C061E5"/>
    <w:multiLevelType w:val="hybridMultilevel"/>
    <w:tmpl w:val="3D62245A"/>
    <w:lvl w:ilvl="0" w:tplc="7602AD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B228AE"/>
    <w:multiLevelType w:val="hybridMultilevel"/>
    <w:tmpl w:val="6EB211D8"/>
    <w:lvl w:ilvl="0" w:tplc="6A8E56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BE1277"/>
    <w:multiLevelType w:val="hybridMultilevel"/>
    <w:tmpl w:val="80861434"/>
    <w:lvl w:ilvl="0" w:tplc="E3AE0B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C51C1C"/>
    <w:multiLevelType w:val="hybridMultilevel"/>
    <w:tmpl w:val="65FABC2A"/>
    <w:lvl w:ilvl="0" w:tplc="E438B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D46BBE"/>
    <w:multiLevelType w:val="hybridMultilevel"/>
    <w:tmpl w:val="4E661DD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992978563">
    <w:abstractNumId w:val="0"/>
  </w:num>
  <w:num w:numId="2" w16cid:durableId="134228103">
    <w:abstractNumId w:val="4"/>
  </w:num>
  <w:num w:numId="3" w16cid:durableId="1370297027">
    <w:abstractNumId w:val="3"/>
  </w:num>
  <w:num w:numId="4" w16cid:durableId="1732801251">
    <w:abstractNumId w:val="2"/>
  </w:num>
  <w:num w:numId="5" w16cid:durableId="602956812">
    <w:abstractNumId w:val="5"/>
  </w:num>
  <w:num w:numId="6" w16cid:durableId="1884291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53"/>
    <w:rsid w:val="00004505"/>
    <w:rsid w:val="00016937"/>
    <w:rsid w:val="00023E92"/>
    <w:rsid w:val="00025CA6"/>
    <w:rsid w:val="0006675F"/>
    <w:rsid w:val="00080C12"/>
    <w:rsid w:val="000E3367"/>
    <w:rsid w:val="00112920"/>
    <w:rsid w:val="00116026"/>
    <w:rsid w:val="001506B0"/>
    <w:rsid w:val="00151C26"/>
    <w:rsid w:val="00172BDF"/>
    <w:rsid w:val="0018605E"/>
    <w:rsid w:val="001A2919"/>
    <w:rsid w:val="001D4CAB"/>
    <w:rsid w:val="001E14D2"/>
    <w:rsid w:val="001E1C53"/>
    <w:rsid w:val="001E2D67"/>
    <w:rsid w:val="001F691C"/>
    <w:rsid w:val="002229C2"/>
    <w:rsid w:val="00227978"/>
    <w:rsid w:val="00244C9B"/>
    <w:rsid w:val="00253966"/>
    <w:rsid w:val="00257662"/>
    <w:rsid w:val="002656F0"/>
    <w:rsid w:val="00271506"/>
    <w:rsid w:val="00274215"/>
    <w:rsid w:val="00277CB9"/>
    <w:rsid w:val="00284AA8"/>
    <w:rsid w:val="00293981"/>
    <w:rsid w:val="00297916"/>
    <w:rsid w:val="002A150E"/>
    <w:rsid w:val="002A15B0"/>
    <w:rsid w:val="002A1BBA"/>
    <w:rsid w:val="002B6A80"/>
    <w:rsid w:val="002D4124"/>
    <w:rsid w:val="002E3D51"/>
    <w:rsid w:val="00300CB1"/>
    <w:rsid w:val="00324A17"/>
    <w:rsid w:val="00362E23"/>
    <w:rsid w:val="00371BBF"/>
    <w:rsid w:val="003734C6"/>
    <w:rsid w:val="003A2750"/>
    <w:rsid w:val="003B1115"/>
    <w:rsid w:val="003B2265"/>
    <w:rsid w:val="003C395D"/>
    <w:rsid w:val="003C3D34"/>
    <w:rsid w:val="003D17B7"/>
    <w:rsid w:val="003D1DE7"/>
    <w:rsid w:val="003E6595"/>
    <w:rsid w:val="003F7CA0"/>
    <w:rsid w:val="00420DC4"/>
    <w:rsid w:val="0042541A"/>
    <w:rsid w:val="0043760B"/>
    <w:rsid w:val="00450947"/>
    <w:rsid w:val="004510B3"/>
    <w:rsid w:val="0046341C"/>
    <w:rsid w:val="00465BA4"/>
    <w:rsid w:val="004667A4"/>
    <w:rsid w:val="004672D3"/>
    <w:rsid w:val="00472112"/>
    <w:rsid w:val="00491F2F"/>
    <w:rsid w:val="004B4993"/>
    <w:rsid w:val="004C7641"/>
    <w:rsid w:val="004D53A6"/>
    <w:rsid w:val="004D681E"/>
    <w:rsid w:val="004F397B"/>
    <w:rsid w:val="004F6823"/>
    <w:rsid w:val="00503E03"/>
    <w:rsid w:val="00516817"/>
    <w:rsid w:val="0053426D"/>
    <w:rsid w:val="005373A9"/>
    <w:rsid w:val="0056182D"/>
    <w:rsid w:val="00567BBB"/>
    <w:rsid w:val="005A040A"/>
    <w:rsid w:val="005A2DF3"/>
    <w:rsid w:val="005C4D60"/>
    <w:rsid w:val="005E5B1F"/>
    <w:rsid w:val="00601F58"/>
    <w:rsid w:val="00603AEA"/>
    <w:rsid w:val="00611A6E"/>
    <w:rsid w:val="006132B5"/>
    <w:rsid w:val="00636FAD"/>
    <w:rsid w:val="00645481"/>
    <w:rsid w:val="0066455C"/>
    <w:rsid w:val="00693AF6"/>
    <w:rsid w:val="006B658E"/>
    <w:rsid w:val="006F73E8"/>
    <w:rsid w:val="0072551A"/>
    <w:rsid w:val="0074081B"/>
    <w:rsid w:val="00745687"/>
    <w:rsid w:val="007548D7"/>
    <w:rsid w:val="00756644"/>
    <w:rsid w:val="00777847"/>
    <w:rsid w:val="00785009"/>
    <w:rsid w:val="007853AF"/>
    <w:rsid w:val="007937A3"/>
    <w:rsid w:val="007A2CF3"/>
    <w:rsid w:val="007A7A89"/>
    <w:rsid w:val="007A7B99"/>
    <w:rsid w:val="007D039C"/>
    <w:rsid w:val="007D6090"/>
    <w:rsid w:val="007E238A"/>
    <w:rsid w:val="007E5B81"/>
    <w:rsid w:val="007F667B"/>
    <w:rsid w:val="007F6ABB"/>
    <w:rsid w:val="008041E3"/>
    <w:rsid w:val="00822888"/>
    <w:rsid w:val="00825449"/>
    <w:rsid w:val="00826A5B"/>
    <w:rsid w:val="008469BC"/>
    <w:rsid w:val="00864AC5"/>
    <w:rsid w:val="00887FC7"/>
    <w:rsid w:val="008B415D"/>
    <w:rsid w:val="008C4D93"/>
    <w:rsid w:val="008F42E3"/>
    <w:rsid w:val="009003A3"/>
    <w:rsid w:val="009014F6"/>
    <w:rsid w:val="00932271"/>
    <w:rsid w:val="0096647E"/>
    <w:rsid w:val="009919A8"/>
    <w:rsid w:val="009B54AB"/>
    <w:rsid w:val="009C3874"/>
    <w:rsid w:val="009D39E8"/>
    <w:rsid w:val="009E009A"/>
    <w:rsid w:val="009E5054"/>
    <w:rsid w:val="009F279A"/>
    <w:rsid w:val="00A100CF"/>
    <w:rsid w:val="00A43499"/>
    <w:rsid w:val="00A462C1"/>
    <w:rsid w:val="00A46E79"/>
    <w:rsid w:val="00A51D7A"/>
    <w:rsid w:val="00A83D10"/>
    <w:rsid w:val="00A9746D"/>
    <w:rsid w:val="00A97DC2"/>
    <w:rsid w:val="00AA530B"/>
    <w:rsid w:val="00AB1EA3"/>
    <w:rsid w:val="00AC79FF"/>
    <w:rsid w:val="00AE4358"/>
    <w:rsid w:val="00AF50A2"/>
    <w:rsid w:val="00B12201"/>
    <w:rsid w:val="00B13F2F"/>
    <w:rsid w:val="00B22725"/>
    <w:rsid w:val="00B31211"/>
    <w:rsid w:val="00B42DCC"/>
    <w:rsid w:val="00B45131"/>
    <w:rsid w:val="00B62877"/>
    <w:rsid w:val="00B66F0B"/>
    <w:rsid w:val="00B67D38"/>
    <w:rsid w:val="00B74410"/>
    <w:rsid w:val="00B81AE5"/>
    <w:rsid w:val="00BD42DA"/>
    <w:rsid w:val="00BE391B"/>
    <w:rsid w:val="00BF621A"/>
    <w:rsid w:val="00BF7CE7"/>
    <w:rsid w:val="00C1252E"/>
    <w:rsid w:val="00C150FC"/>
    <w:rsid w:val="00C64A1C"/>
    <w:rsid w:val="00C76A9F"/>
    <w:rsid w:val="00CA79B3"/>
    <w:rsid w:val="00CB6E80"/>
    <w:rsid w:val="00CD57B6"/>
    <w:rsid w:val="00CE24E3"/>
    <w:rsid w:val="00CF1DFB"/>
    <w:rsid w:val="00CF4590"/>
    <w:rsid w:val="00D003FB"/>
    <w:rsid w:val="00D07701"/>
    <w:rsid w:val="00D16340"/>
    <w:rsid w:val="00D21963"/>
    <w:rsid w:val="00D37A0C"/>
    <w:rsid w:val="00D4083F"/>
    <w:rsid w:val="00D46CB5"/>
    <w:rsid w:val="00D7682D"/>
    <w:rsid w:val="00DD159F"/>
    <w:rsid w:val="00DE3817"/>
    <w:rsid w:val="00E142DB"/>
    <w:rsid w:val="00E608C9"/>
    <w:rsid w:val="00E61918"/>
    <w:rsid w:val="00E64FFC"/>
    <w:rsid w:val="00E77DC7"/>
    <w:rsid w:val="00E86B81"/>
    <w:rsid w:val="00E8707F"/>
    <w:rsid w:val="00E87557"/>
    <w:rsid w:val="00E977C6"/>
    <w:rsid w:val="00EB5418"/>
    <w:rsid w:val="00EC13BB"/>
    <w:rsid w:val="00ED7748"/>
    <w:rsid w:val="00EE1EED"/>
    <w:rsid w:val="00EE7650"/>
    <w:rsid w:val="00F0392D"/>
    <w:rsid w:val="00F0462B"/>
    <w:rsid w:val="00F053D7"/>
    <w:rsid w:val="00F35453"/>
    <w:rsid w:val="00F368B9"/>
    <w:rsid w:val="00F437C4"/>
    <w:rsid w:val="00F5610B"/>
    <w:rsid w:val="00F61667"/>
    <w:rsid w:val="00F6387D"/>
    <w:rsid w:val="00F64790"/>
    <w:rsid w:val="00F7273E"/>
    <w:rsid w:val="00F802B1"/>
    <w:rsid w:val="00F9041D"/>
    <w:rsid w:val="00FC4D88"/>
    <w:rsid w:val="00FD16B7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594D3"/>
  <w15:chartTrackingRefBased/>
  <w15:docId w15:val="{6FFE768B-1336-41A5-88C5-26B0804F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4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784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664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6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19c134a-14c9-4d4c-af65-c420f94c8cbb}" enabled="0" method="" siteId="{b19c134a-14c9-4d4c-af65-c420f94c8cb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6</cp:revision>
  <cp:lastPrinted>2024-01-02T19:58:00Z</cp:lastPrinted>
  <dcterms:created xsi:type="dcterms:W3CDTF">2024-02-02T14:35:00Z</dcterms:created>
  <dcterms:modified xsi:type="dcterms:W3CDTF">2024-02-02T14:38:00Z</dcterms:modified>
</cp:coreProperties>
</file>