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739B0F82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FD5B2C">
        <w:rPr>
          <w:b/>
          <w:bCs/>
        </w:rPr>
        <w:t>Summary and Actions</w:t>
      </w:r>
    </w:p>
    <w:p w14:paraId="4654FC4F" w14:textId="6BE64EDC" w:rsidR="00F35453" w:rsidRPr="00F35453" w:rsidRDefault="008A3316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February 14</w:t>
      </w:r>
      <w:r w:rsidR="00F35453" w:rsidRPr="00F35453">
        <w:rPr>
          <w:b/>
          <w:bCs/>
        </w:rPr>
        <w:t>, 202</w:t>
      </w:r>
      <w:r w:rsidR="00112920">
        <w:rPr>
          <w:b/>
          <w:bCs/>
        </w:rPr>
        <w:t>4</w:t>
      </w:r>
    </w:p>
    <w:p w14:paraId="21C554A8" w14:textId="355B9732" w:rsidR="0053426D" w:rsidRDefault="0056182D" w:rsidP="0053426D">
      <w:pPr>
        <w:pStyle w:val="NoSpacing"/>
        <w:jc w:val="center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0B75EED1" w14:textId="4BFE449D" w:rsidR="00F35453" w:rsidRDefault="00F35453" w:rsidP="00FD5B2C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6CC91F44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15B54B6C" w14:textId="6D5D7B10" w:rsidR="00E8707F" w:rsidRDefault="00E8707F" w:rsidP="00F35453">
      <w:pPr>
        <w:pStyle w:val="NoSpacing"/>
        <w:numPr>
          <w:ilvl w:val="0"/>
          <w:numId w:val="2"/>
        </w:numPr>
      </w:pPr>
      <w:r>
        <w:t>Faculty Annual Reviews</w:t>
      </w:r>
      <w:r w:rsidR="0043760B">
        <w:t xml:space="preserve"> from Chairs/Directors – March 1</w:t>
      </w:r>
    </w:p>
    <w:p w14:paraId="42271946" w14:textId="0909872A" w:rsidR="00B96E44" w:rsidRDefault="00B96E44" w:rsidP="00F35453">
      <w:pPr>
        <w:pStyle w:val="NoSpacing"/>
        <w:numPr>
          <w:ilvl w:val="0"/>
          <w:numId w:val="2"/>
        </w:numPr>
      </w:pPr>
      <w:r>
        <w:t>Health Scholar Showcase – Friday, March 1, 2024 (SMC)</w:t>
      </w:r>
    </w:p>
    <w:p w14:paraId="52316DF1" w14:textId="4ACBFD79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&amp;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708E0EE8" w:rsidR="00004505" w:rsidRDefault="00004505" w:rsidP="00F35453">
      <w:pPr>
        <w:pStyle w:val="NoSpacing"/>
        <w:numPr>
          <w:ilvl w:val="0"/>
          <w:numId w:val="2"/>
        </w:numPr>
      </w:pPr>
      <w:r>
        <w:t xml:space="preserve">CHP Outstanding Student Awards Luncheon – Friday, April </w:t>
      </w:r>
      <w:r w:rsidR="00BE391B">
        <w:t>19</w:t>
      </w:r>
      <w:r>
        <w:t>, 2024</w:t>
      </w:r>
      <w:r w:rsidR="00AC79FF">
        <w:t xml:space="preserve"> (RRC)</w:t>
      </w:r>
    </w:p>
    <w:p w14:paraId="4EF0A7A7" w14:textId="6B66123E" w:rsidR="007F667B" w:rsidRDefault="007F667B" w:rsidP="00F35453">
      <w:pPr>
        <w:pStyle w:val="NoSpacing"/>
        <w:numPr>
          <w:ilvl w:val="0"/>
          <w:numId w:val="2"/>
        </w:numPr>
      </w:pPr>
      <w:r>
        <w:t xml:space="preserve">CHP Fall Gathering, </w:t>
      </w:r>
      <w:r w:rsidR="002F0D1A">
        <w:t>August</w:t>
      </w:r>
      <w:r w:rsidR="007F6ABB">
        <w:t xml:space="preserve"> </w:t>
      </w:r>
      <w:r w:rsidR="003A2750">
        <w:t>2024,</w:t>
      </w:r>
      <w:r>
        <w:t xml:space="preserve"> TBD (RRC)</w:t>
      </w:r>
    </w:p>
    <w:p w14:paraId="0046E767" w14:textId="3B38196C" w:rsidR="007F667B" w:rsidRDefault="007F667B" w:rsidP="00F35453">
      <w:pPr>
        <w:pStyle w:val="NoSpacing"/>
        <w:numPr>
          <w:ilvl w:val="0"/>
          <w:numId w:val="2"/>
        </w:numPr>
      </w:pPr>
      <w:r>
        <w:t>CHP Training Program, September 20-21,</w:t>
      </w:r>
      <w:r w:rsidR="003A2750">
        <w:t xml:space="preserve"> 2024,</w:t>
      </w:r>
      <w:r>
        <w:t xml:space="preserve"> TBD (RRC)</w:t>
      </w:r>
    </w:p>
    <w:p w14:paraId="29F0198B" w14:textId="5606CB52" w:rsidR="00BF7CE7" w:rsidRDefault="00BF7CE7" w:rsidP="00BF7CE7">
      <w:pPr>
        <w:pStyle w:val="NoSpacing"/>
        <w:numPr>
          <w:ilvl w:val="0"/>
          <w:numId w:val="2"/>
        </w:numPr>
      </w:pPr>
      <w:r>
        <w:t>CHP Scroll Ceremony, October</w:t>
      </w:r>
      <w:r w:rsidR="003E3CB0">
        <w:t xml:space="preserve"> </w:t>
      </w:r>
      <w:r>
        <w:t>2024, TBD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0E8FAC44" w:rsidR="00F35453" w:rsidRDefault="00FD5B2C" w:rsidP="00FD5B2C">
      <w:pPr>
        <w:pStyle w:val="NoSpacing"/>
        <w:rPr>
          <w:b/>
          <w:bCs/>
        </w:rPr>
      </w:pPr>
      <w:r>
        <w:rPr>
          <w:b/>
          <w:bCs/>
        </w:rPr>
        <w:t xml:space="preserve">General Discussion </w:t>
      </w:r>
    </w:p>
    <w:p w14:paraId="14FC50B0" w14:textId="77777777" w:rsidR="00EB7CC4" w:rsidRDefault="008A3316" w:rsidP="00EB7CC4">
      <w:pPr>
        <w:pStyle w:val="NoSpacing"/>
        <w:numPr>
          <w:ilvl w:val="0"/>
          <w:numId w:val="6"/>
        </w:numPr>
      </w:pPr>
      <w:r w:rsidRPr="005D3105">
        <w:rPr>
          <w:u w:val="single"/>
        </w:rPr>
        <w:t>Program Proposals</w:t>
      </w:r>
      <w:r w:rsidR="00386F28" w:rsidRPr="005D3105">
        <w:rPr>
          <w:u w:val="single"/>
        </w:rPr>
        <w:t xml:space="preserve">: </w:t>
      </w:r>
      <w:r w:rsidRPr="005D3105">
        <w:rPr>
          <w:u w:val="single"/>
        </w:rPr>
        <w:t>HA and SON</w:t>
      </w:r>
      <w:r w:rsidR="008B0CD9" w:rsidRPr="005D3105">
        <w:rPr>
          <w:u w:val="single"/>
        </w:rPr>
        <w:t xml:space="preserve"> </w:t>
      </w:r>
      <w:r w:rsidR="009C7DA2" w:rsidRPr="005D3105">
        <w:rPr>
          <w:u w:val="single"/>
        </w:rPr>
        <w:t>-</w:t>
      </w:r>
      <w:r w:rsidR="008B0CD9" w:rsidRPr="005D3105">
        <w:rPr>
          <w:u w:val="single"/>
        </w:rPr>
        <w:t xml:space="preserve"> </w:t>
      </w:r>
      <w:r w:rsidR="009C7DA2" w:rsidRPr="005D3105">
        <w:rPr>
          <w:u w:val="single"/>
        </w:rPr>
        <w:t>Handout</w:t>
      </w:r>
      <w:r w:rsidR="00386F28" w:rsidRPr="005D3105">
        <w:rPr>
          <w:u w:val="single"/>
        </w:rPr>
        <w:t xml:space="preserve"> (Sayed)</w:t>
      </w:r>
      <w:r w:rsidR="0005496B">
        <w:t>: Program proposals were unanimously approved</w:t>
      </w:r>
      <w:r w:rsidR="00E55AF4">
        <w:t xml:space="preserve"> by the council.</w:t>
      </w:r>
    </w:p>
    <w:p w14:paraId="4E11AE55" w14:textId="77777777" w:rsidR="00EB7CC4" w:rsidRDefault="008A3316" w:rsidP="00EB7CC4">
      <w:pPr>
        <w:pStyle w:val="NoSpacing"/>
        <w:numPr>
          <w:ilvl w:val="0"/>
          <w:numId w:val="6"/>
        </w:numPr>
      </w:pPr>
      <w:r w:rsidRPr="008A210F">
        <w:rPr>
          <w:u w:val="single"/>
        </w:rPr>
        <w:t>Faculty Instructional Titles</w:t>
      </w:r>
      <w:r w:rsidR="008B0CD9" w:rsidRPr="008A210F">
        <w:rPr>
          <w:u w:val="single"/>
        </w:rPr>
        <w:t xml:space="preserve"> </w:t>
      </w:r>
      <w:r w:rsidR="003A2274" w:rsidRPr="008A210F">
        <w:rPr>
          <w:u w:val="single"/>
        </w:rPr>
        <w:t>-</w:t>
      </w:r>
      <w:r w:rsidR="00B4111F" w:rsidRPr="008A210F">
        <w:rPr>
          <w:u w:val="single"/>
        </w:rPr>
        <w:t xml:space="preserve"> </w:t>
      </w:r>
      <w:r w:rsidR="008B0CD9" w:rsidRPr="008A210F">
        <w:rPr>
          <w:u w:val="single"/>
        </w:rPr>
        <w:t>P</w:t>
      </w:r>
      <w:r w:rsidR="003A2274" w:rsidRPr="008A210F">
        <w:rPr>
          <w:u w:val="single"/>
        </w:rPr>
        <w:t xml:space="preserve">olicy </w:t>
      </w:r>
      <w:r w:rsidR="002D5CAE" w:rsidRPr="008A210F">
        <w:rPr>
          <w:u w:val="single"/>
        </w:rPr>
        <w:t>D</w:t>
      </w:r>
      <w:r w:rsidR="003A2274" w:rsidRPr="008A210F">
        <w:rPr>
          <w:u w:val="single"/>
        </w:rPr>
        <w:t>evelopment</w:t>
      </w:r>
      <w:r w:rsidRPr="008A210F">
        <w:rPr>
          <w:u w:val="single"/>
        </w:rPr>
        <w:t xml:space="preserve"> (Sayed)</w:t>
      </w:r>
      <w:r w:rsidR="0005496B">
        <w:t xml:space="preserve">:  </w:t>
      </w:r>
      <w:r w:rsidR="002D5CAE">
        <w:t xml:space="preserve">The </w:t>
      </w:r>
      <w:r w:rsidR="009C6171">
        <w:t>Dean informed council that a college level policy will be developed similar to  other college</w:t>
      </w:r>
      <w:r w:rsidR="00B66E54">
        <w:t>s.</w:t>
      </w:r>
    </w:p>
    <w:p w14:paraId="0A2685F1" w14:textId="77777777" w:rsidR="000F7CA1" w:rsidRDefault="00855B36" w:rsidP="000F7CA1">
      <w:pPr>
        <w:pStyle w:val="NoSpacing"/>
        <w:numPr>
          <w:ilvl w:val="0"/>
          <w:numId w:val="6"/>
        </w:numPr>
      </w:pPr>
      <w:r w:rsidRPr="008A210F">
        <w:rPr>
          <w:u w:val="single"/>
        </w:rPr>
        <w:t>Search Committees</w:t>
      </w:r>
      <w:r>
        <w:t>: Update on AD, SON Director, CHP AAIII (Sayed)</w:t>
      </w:r>
      <w:r w:rsidR="0005496B">
        <w:t xml:space="preserve">: AAIII </w:t>
      </w:r>
      <w:r w:rsidR="002D5CAE">
        <w:t>- The</w:t>
      </w:r>
      <w:r w:rsidR="009C6171">
        <w:t xml:space="preserve"> Dean’s Office completed the search for their Administrative Assistant III position</w:t>
      </w:r>
      <w:r w:rsidR="002D5CAE">
        <w:t xml:space="preserve">; Ms. </w:t>
      </w:r>
      <w:r w:rsidR="0005496B">
        <w:t>RJ Karibian started on Monday Feb 5. SON</w:t>
      </w:r>
      <w:r w:rsidR="009C6171">
        <w:t xml:space="preserve"> Director position is </w:t>
      </w:r>
      <w:r w:rsidR="00791D86">
        <w:t>posted,</w:t>
      </w:r>
      <w:r w:rsidR="002D5CAE">
        <w:t xml:space="preserve"> and</w:t>
      </w:r>
      <w:r w:rsidR="009C6171">
        <w:t xml:space="preserve"> the search firm is meeting with the committee</w:t>
      </w:r>
      <w:r w:rsidR="0005496B">
        <w:t xml:space="preserve"> weekly. AD </w:t>
      </w:r>
      <w:r w:rsidR="00791D86">
        <w:t>-</w:t>
      </w:r>
      <w:r w:rsidR="0005496B">
        <w:t xml:space="preserve"> </w:t>
      </w:r>
      <w:r w:rsidR="009C6171">
        <w:t>The search is complete</w:t>
      </w:r>
      <w:r w:rsidR="0005496B">
        <w:t xml:space="preserve">. Dr. </w:t>
      </w:r>
      <w:r w:rsidR="009C6171">
        <w:t xml:space="preserve">Scott </w:t>
      </w:r>
      <w:r w:rsidR="0005496B">
        <w:t xml:space="preserve">Kruse will </w:t>
      </w:r>
      <w:r w:rsidR="009C6171">
        <w:t>be joining the Dean’s Office</w:t>
      </w:r>
      <w:r w:rsidR="0005496B">
        <w:t xml:space="preserve"> </w:t>
      </w:r>
      <w:r w:rsidR="009C6171">
        <w:t xml:space="preserve">as </w:t>
      </w:r>
      <w:r w:rsidR="0005496B">
        <w:t>the second Associate Dean effective March 1.</w:t>
      </w:r>
    </w:p>
    <w:p w14:paraId="727CBE0C" w14:textId="4E5ED445" w:rsidR="000F7CA1" w:rsidRDefault="008A3316" w:rsidP="000F7CA1">
      <w:pPr>
        <w:pStyle w:val="NoSpacing"/>
        <w:numPr>
          <w:ilvl w:val="0"/>
          <w:numId w:val="6"/>
        </w:numPr>
      </w:pPr>
      <w:r w:rsidRPr="008A210F">
        <w:rPr>
          <w:u w:val="single"/>
        </w:rPr>
        <w:t>Outcomes Assessment (Roesemann)</w:t>
      </w:r>
      <w:r w:rsidR="0005496B">
        <w:t xml:space="preserve">: </w:t>
      </w:r>
      <w:r w:rsidR="009C6171">
        <w:t xml:space="preserve">Dr. Roesemann provided an update from her meeting with Lon Olson. A workshop </w:t>
      </w:r>
      <w:r w:rsidR="00987109">
        <w:t xml:space="preserve">is </w:t>
      </w:r>
      <w:r w:rsidR="009C6171">
        <w:t xml:space="preserve">scheduled </w:t>
      </w:r>
      <w:r w:rsidR="00A840D3">
        <w:t xml:space="preserve">for </w:t>
      </w:r>
      <w:r w:rsidR="0005496B">
        <w:t>April 23</w:t>
      </w:r>
      <w:r w:rsidR="009C6171">
        <w:t xml:space="preserve"> from</w:t>
      </w:r>
      <w:r w:rsidR="0005496B">
        <w:t xml:space="preserve"> 2-3:30</w:t>
      </w:r>
      <w:r w:rsidR="00987109">
        <w:t xml:space="preserve"> pm</w:t>
      </w:r>
      <w:r w:rsidR="00A840D3">
        <w:t>.</w:t>
      </w:r>
      <w:r w:rsidR="0005496B">
        <w:t xml:space="preserve"> SLOs </w:t>
      </w:r>
      <w:r w:rsidR="009C6171">
        <w:t xml:space="preserve">that were submitted </w:t>
      </w:r>
      <w:r w:rsidR="0005496B">
        <w:t xml:space="preserve">in the Fall and outcomes are due in the summer (first cycle of the 3 years outcome). They want to see if the process for the assessment </w:t>
      </w:r>
      <w:r w:rsidR="009C6171">
        <w:t>is</w:t>
      </w:r>
      <w:r w:rsidR="0005496B">
        <w:t xml:space="preserve"> being used</w:t>
      </w:r>
      <w:r w:rsidR="009C6171">
        <w:t>.</w:t>
      </w:r>
    </w:p>
    <w:p w14:paraId="1EA9E92D" w14:textId="793E61CC" w:rsidR="00EE1EED" w:rsidRDefault="00EE1EED" w:rsidP="000F7CA1">
      <w:pPr>
        <w:pStyle w:val="NoSpacing"/>
        <w:numPr>
          <w:ilvl w:val="0"/>
          <w:numId w:val="6"/>
        </w:numPr>
      </w:pPr>
      <w:r w:rsidRPr="008A210F">
        <w:rPr>
          <w:u w:val="single"/>
        </w:rPr>
        <w:t>Collegewide updates from chairs/directors</w:t>
      </w:r>
      <w:r w:rsidR="009D39E8" w:rsidRPr="008A210F">
        <w:rPr>
          <w:u w:val="single"/>
        </w:rPr>
        <w:t xml:space="preserve">, </w:t>
      </w:r>
      <w:r w:rsidR="00300CB1" w:rsidRPr="008A210F">
        <w:rPr>
          <w:u w:val="single"/>
        </w:rPr>
        <w:t xml:space="preserve">associate </w:t>
      </w:r>
      <w:r w:rsidR="005D7BC9" w:rsidRPr="008A210F">
        <w:rPr>
          <w:u w:val="single"/>
        </w:rPr>
        <w:t>deans,</w:t>
      </w:r>
      <w:r w:rsidR="009D39E8" w:rsidRPr="008A210F">
        <w:rPr>
          <w:u w:val="single"/>
        </w:rPr>
        <w:t xml:space="preserve"> and faculty senate</w:t>
      </w:r>
      <w:r w:rsidR="00F053D7" w:rsidRPr="008A210F">
        <w:rPr>
          <w:u w:val="single"/>
        </w:rPr>
        <w:t xml:space="preserve"> (Sayed)</w:t>
      </w:r>
      <w:r w:rsidR="0005496B">
        <w:t xml:space="preserve">: </w:t>
      </w:r>
      <w:r w:rsidR="00992FD2">
        <w:br/>
      </w:r>
      <w:r w:rsidR="0005496B">
        <w:t xml:space="preserve">Faculty Senate </w:t>
      </w:r>
      <w:r w:rsidR="00992FD2">
        <w:t>-</w:t>
      </w:r>
      <w:r w:rsidR="0005496B">
        <w:t xml:space="preserve"> </w:t>
      </w:r>
      <w:r w:rsidR="008C5DA9">
        <w:t>Dr. Irani reported that Faculty Senate</w:t>
      </w:r>
      <w:r w:rsidR="005E7E65">
        <w:t xml:space="preserve"> discussed updating the </w:t>
      </w:r>
      <w:r w:rsidR="00B7367E">
        <w:t>faculty/staff service awards policy</w:t>
      </w:r>
      <w:r w:rsidR="00ED7C34">
        <w:t xml:space="preserve"> and to include part-time years of </w:t>
      </w:r>
      <w:r w:rsidR="008470B4">
        <w:t xml:space="preserve">service in the recognition. </w:t>
      </w:r>
      <w:r w:rsidR="00133AD8">
        <w:t>He</w:t>
      </w:r>
      <w:r w:rsidR="00112B86">
        <w:t xml:space="preserve"> provided updates on the Committee Preference Survey, AI in Education, issues/concerns on the BOSS system, faculty instructional lines</w:t>
      </w:r>
      <w:r w:rsidR="008024D5">
        <w:t>,</w:t>
      </w:r>
      <w:r w:rsidR="00112B86">
        <w:t xml:space="preserve"> FAFSA changes, study abroad program, </w:t>
      </w:r>
      <w:r w:rsidR="00394023">
        <w:t xml:space="preserve">and the </w:t>
      </w:r>
      <w:r w:rsidR="00112B86">
        <w:t xml:space="preserve">Environment and Sustainability Committee </w:t>
      </w:r>
      <w:r w:rsidR="00394023">
        <w:t>s</w:t>
      </w:r>
      <w:r w:rsidR="00112B86">
        <w:t xml:space="preserve">tatus. </w:t>
      </w:r>
      <w:r w:rsidR="00C17664">
        <w:t xml:space="preserve">The </w:t>
      </w:r>
      <w:r w:rsidR="00112B86">
        <w:t xml:space="preserve">Faculty Senate Chair updated the senate from the recent AAC meeting on the new Provost’s meeting plans, examination of curricular programs and course offerings. </w:t>
      </w:r>
    </w:p>
    <w:p w14:paraId="3A3A68F8" w14:textId="05057F2E" w:rsidR="00021ADE" w:rsidRDefault="00021ADE" w:rsidP="0076692B">
      <w:pPr>
        <w:pStyle w:val="NoSpacing"/>
        <w:ind w:left="360"/>
      </w:pPr>
      <w:r>
        <w:t xml:space="preserve">Dr. Ari </w:t>
      </w:r>
      <w:r w:rsidR="005153B6">
        <w:t>-</w:t>
      </w:r>
      <w:r>
        <w:t xml:space="preserve"> Dr. Ari attended the Austin Chamber of </w:t>
      </w:r>
      <w:r w:rsidR="00A52749">
        <w:t xml:space="preserve">Commerce </w:t>
      </w:r>
      <w:r w:rsidR="009C6171">
        <w:t>meeting</w:t>
      </w:r>
      <w:r>
        <w:t>. She provided an update on the Research Forum and encouraged departments to submit applications</w:t>
      </w:r>
      <w:r w:rsidR="00A52749">
        <w:t>.</w:t>
      </w:r>
    </w:p>
    <w:p w14:paraId="7658EC03" w14:textId="635CC9C9" w:rsidR="00A52749" w:rsidRDefault="00A52749" w:rsidP="0076692B">
      <w:pPr>
        <w:pStyle w:val="NoSpacing"/>
        <w:ind w:left="360"/>
      </w:pPr>
      <w:r>
        <w:t xml:space="preserve">Dr. Roesemann </w:t>
      </w:r>
      <w:r w:rsidR="000C0685">
        <w:t>-</w:t>
      </w:r>
      <w:r>
        <w:t xml:space="preserve"> </w:t>
      </w:r>
      <w:r w:rsidR="000C0685">
        <w:t xml:space="preserve">Dr. Roesemann reported that </w:t>
      </w:r>
      <w:r>
        <w:t xml:space="preserve">first year reviews </w:t>
      </w:r>
      <w:r w:rsidR="000B3AA9">
        <w:t xml:space="preserve">for tenure track faculty have been </w:t>
      </w:r>
      <w:r w:rsidR="00D4296E">
        <w:t>submitted</w:t>
      </w:r>
      <w:r w:rsidR="00112B86">
        <w:t xml:space="preserve"> for </w:t>
      </w:r>
      <w:r w:rsidR="000B3AA9">
        <w:t xml:space="preserve">the Dean’s review. She </w:t>
      </w:r>
      <w:r>
        <w:t xml:space="preserve">encouraged the chairs/directors to make a note for their faculty </w:t>
      </w:r>
      <w:r w:rsidR="000B3AA9">
        <w:t xml:space="preserve">to </w:t>
      </w:r>
      <w:r>
        <w:t>revise th</w:t>
      </w:r>
      <w:r w:rsidR="000B3AA9">
        <w:t>eir CVs</w:t>
      </w:r>
      <w:r>
        <w:t xml:space="preserve">. Dr. Roesemann asked for volunteers </w:t>
      </w:r>
      <w:r w:rsidR="000B3AA9">
        <w:t>to serve on the search committee to hire two</w:t>
      </w:r>
      <w:r>
        <w:t xml:space="preserve"> tenure</w:t>
      </w:r>
      <w:r w:rsidR="00660107">
        <w:t>-</w:t>
      </w:r>
      <w:r>
        <w:t>track full time faculty</w:t>
      </w:r>
      <w:r w:rsidR="000B3AA9">
        <w:t xml:space="preserve"> for the BSHS program</w:t>
      </w:r>
      <w:r>
        <w:t xml:space="preserve">. </w:t>
      </w:r>
      <w:r w:rsidR="000B3AA9">
        <w:t xml:space="preserve">Chairs/Directors will send names to Dr. Roesemann. </w:t>
      </w:r>
    </w:p>
    <w:p w14:paraId="7EA9386D" w14:textId="714E1DFE" w:rsidR="00A52749" w:rsidRPr="00FD16B7" w:rsidRDefault="00F2403F" w:rsidP="0076692B">
      <w:pPr>
        <w:pStyle w:val="NoSpacing"/>
        <w:ind w:left="360"/>
      </w:pPr>
      <w:r>
        <w:t>Dean</w:t>
      </w:r>
      <w:r w:rsidR="00BC1C94">
        <w:t xml:space="preserve"> - </w:t>
      </w:r>
      <w:r w:rsidR="00A1770F">
        <w:t xml:space="preserve">The </w:t>
      </w:r>
      <w:r w:rsidR="00A52749">
        <w:t xml:space="preserve">Dean </w:t>
      </w:r>
      <w:r w:rsidR="00BF2609">
        <w:t xml:space="preserve">provided the council </w:t>
      </w:r>
      <w:r w:rsidR="00042D61">
        <w:t xml:space="preserve">with </w:t>
      </w:r>
      <w:r w:rsidR="00BF2609">
        <w:t xml:space="preserve">an </w:t>
      </w:r>
      <w:r w:rsidR="009C6171">
        <w:t>update</w:t>
      </w:r>
      <w:r w:rsidR="00BF2609">
        <w:t xml:space="preserve"> from </w:t>
      </w:r>
      <w:r w:rsidR="00506D82">
        <w:t xml:space="preserve">a recent </w:t>
      </w:r>
      <w:r w:rsidR="00BF2609">
        <w:t xml:space="preserve">AAC Meeting: </w:t>
      </w:r>
      <w:r w:rsidR="00506D82" w:rsidRPr="00E63EEF">
        <w:t>C</w:t>
      </w:r>
      <w:r w:rsidR="00A52749" w:rsidRPr="00E63EEF">
        <w:t>onversion o</w:t>
      </w:r>
      <w:r w:rsidR="000B3AA9" w:rsidRPr="00E63EEF">
        <w:t>n</w:t>
      </w:r>
      <w:r w:rsidR="00A52749" w:rsidRPr="00E63EEF">
        <w:t xml:space="preserve"> the budget model to RCM</w:t>
      </w:r>
      <w:r w:rsidR="00F508CB">
        <w:t xml:space="preserve"> (</w:t>
      </w:r>
      <w:r w:rsidR="001E7626">
        <w:t xml:space="preserve">Responsibility Center Management) </w:t>
      </w:r>
      <w:r w:rsidR="00E91216">
        <w:t xml:space="preserve">is </w:t>
      </w:r>
      <w:r w:rsidR="00A52749">
        <w:t>expected to roll out Fall 2027</w:t>
      </w:r>
      <w:r w:rsidR="005238DC">
        <w:t>,</w:t>
      </w:r>
      <w:r w:rsidR="00023E1D">
        <w:t xml:space="preserve"> </w:t>
      </w:r>
      <w:r w:rsidR="00A52749">
        <w:t xml:space="preserve">two </w:t>
      </w:r>
      <w:r w:rsidR="00A52749">
        <w:lastRenderedPageBreak/>
        <w:t>nominees</w:t>
      </w:r>
      <w:r w:rsidR="00B316F1">
        <w:t xml:space="preserve"> will</w:t>
      </w:r>
      <w:r w:rsidR="000B3AA9">
        <w:t xml:space="preserve"> serve on the committee</w:t>
      </w:r>
      <w:r w:rsidR="005238DC">
        <w:t xml:space="preserve">; </w:t>
      </w:r>
      <w:r w:rsidR="00AF2144">
        <w:t>they</w:t>
      </w:r>
      <w:r w:rsidR="008C79F8">
        <w:t xml:space="preserve"> are </w:t>
      </w:r>
      <w:r w:rsidR="00A52749">
        <w:t xml:space="preserve">exploring the possibility of funds </w:t>
      </w:r>
      <w:r w:rsidR="00A52749" w:rsidRPr="00AF2144">
        <w:t>leaving</w:t>
      </w:r>
      <w:r w:rsidR="00A52749">
        <w:t xml:space="preserve"> the colleges in IDC</w:t>
      </w:r>
      <w:r w:rsidR="008A35CB">
        <w:t xml:space="preserve"> (indirect cost</w:t>
      </w:r>
      <w:r w:rsidR="007E37C0">
        <w:t>)</w:t>
      </w:r>
      <w:r w:rsidR="00A52749">
        <w:t xml:space="preserve"> </w:t>
      </w:r>
      <w:r w:rsidR="000B3AA9">
        <w:t>accounts</w:t>
      </w:r>
      <w:r w:rsidR="00AF2144">
        <w:t xml:space="preserve">; </w:t>
      </w:r>
      <w:r w:rsidR="00FC7D37">
        <w:t xml:space="preserve">and </w:t>
      </w:r>
      <w:r w:rsidR="00AF2144">
        <w:t>t</w:t>
      </w:r>
      <w:r w:rsidR="00660107">
        <w:t>he Provost</w:t>
      </w:r>
      <w:r w:rsidR="00471DB6">
        <w:t>’s</w:t>
      </w:r>
      <w:r w:rsidR="00BF2609">
        <w:t xml:space="preserve"> Office is </w:t>
      </w:r>
      <w:r w:rsidR="00AF2144">
        <w:t xml:space="preserve">working on distributing </w:t>
      </w:r>
      <w:r w:rsidR="00471DB6">
        <w:t xml:space="preserve">HEF </w:t>
      </w:r>
      <w:r w:rsidR="00BF2609">
        <w:t xml:space="preserve">funds to each college based on priorities. </w:t>
      </w: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02729980" w14:textId="336B4734" w:rsidR="00F35453" w:rsidRDefault="00F35453" w:rsidP="00FD5B2C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18B949BA" w14:textId="4BF5E24A" w:rsidR="000B3AA9" w:rsidRDefault="000B3AA9" w:rsidP="0076692B">
      <w:pPr>
        <w:pStyle w:val="NoSpacing"/>
        <w:numPr>
          <w:ilvl w:val="0"/>
          <w:numId w:val="7"/>
        </w:numPr>
        <w:rPr>
          <w:b/>
          <w:bCs/>
        </w:rPr>
      </w:pPr>
      <w:r>
        <w:t>Next college council meeting will be in person on the Round Rock campus on February 28.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C5126"/>
    <w:multiLevelType w:val="hybridMultilevel"/>
    <w:tmpl w:val="506A4F98"/>
    <w:lvl w:ilvl="0" w:tplc="D512AEDC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CC00B7"/>
    <w:multiLevelType w:val="hybridMultilevel"/>
    <w:tmpl w:val="4F221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D2AAF"/>
    <w:multiLevelType w:val="hybridMultilevel"/>
    <w:tmpl w:val="6AD03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978563">
    <w:abstractNumId w:val="0"/>
  </w:num>
  <w:num w:numId="2" w16cid:durableId="134228103">
    <w:abstractNumId w:val="4"/>
  </w:num>
  <w:num w:numId="3" w16cid:durableId="1370297027">
    <w:abstractNumId w:val="3"/>
  </w:num>
  <w:num w:numId="4" w16cid:durableId="1732801251">
    <w:abstractNumId w:val="2"/>
  </w:num>
  <w:num w:numId="5" w16cid:durableId="602956812">
    <w:abstractNumId w:val="6"/>
  </w:num>
  <w:num w:numId="6" w16cid:durableId="210003703">
    <w:abstractNumId w:val="1"/>
  </w:num>
  <w:num w:numId="7" w16cid:durableId="1500194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21ADE"/>
    <w:rsid w:val="00023E1D"/>
    <w:rsid w:val="00023E92"/>
    <w:rsid w:val="00042D61"/>
    <w:rsid w:val="0005496B"/>
    <w:rsid w:val="0006675F"/>
    <w:rsid w:val="000B3AA9"/>
    <w:rsid w:val="000C0685"/>
    <w:rsid w:val="000E3367"/>
    <w:rsid w:val="000E5AE4"/>
    <w:rsid w:val="000F7CA1"/>
    <w:rsid w:val="00112920"/>
    <w:rsid w:val="00112B86"/>
    <w:rsid w:val="00116026"/>
    <w:rsid w:val="00133AD8"/>
    <w:rsid w:val="001506B0"/>
    <w:rsid w:val="00155772"/>
    <w:rsid w:val="0018605E"/>
    <w:rsid w:val="001A2919"/>
    <w:rsid w:val="001D3ED2"/>
    <w:rsid w:val="001D4CAB"/>
    <w:rsid w:val="001E14D2"/>
    <w:rsid w:val="001E7626"/>
    <w:rsid w:val="00204371"/>
    <w:rsid w:val="0025384A"/>
    <w:rsid w:val="00253966"/>
    <w:rsid w:val="00257662"/>
    <w:rsid w:val="002656F0"/>
    <w:rsid w:val="00274215"/>
    <w:rsid w:val="00293981"/>
    <w:rsid w:val="00297916"/>
    <w:rsid w:val="002A150E"/>
    <w:rsid w:val="002A15B0"/>
    <w:rsid w:val="002B6A80"/>
    <w:rsid w:val="002D4124"/>
    <w:rsid w:val="002D5CAE"/>
    <w:rsid w:val="002E3D51"/>
    <w:rsid w:val="002F0D1A"/>
    <w:rsid w:val="00300CB1"/>
    <w:rsid w:val="003734C6"/>
    <w:rsid w:val="00386F28"/>
    <w:rsid w:val="00394023"/>
    <w:rsid w:val="003A2274"/>
    <w:rsid w:val="003A2750"/>
    <w:rsid w:val="003B1115"/>
    <w:rsid w:val="003B2265"/>
    <w:rsid w:val="003C3D34"/>
    <w:rsid w:val="003D1DE7"/>
    <w:rsid w:val="003E3CB0"/>
    <w:rsid w:val="003E6595"/>
    <w:rsid w:val="003F7CA0"/>
    <w:rsid w:val="00420DC4"/>
    <w:rsid w:val="0043760B"/>
    <w:rsid w:val="00450947"/>
    <w:rsid w:val="0046341C"/>
    <w:rsid w:val="00465BA4"/>
    <w:rsid w:val="004672D3"/>
    <w:rsid w:val="00471DB6"/>
    <w:rsid w:val="00472112"/>
    <w:rsid w:val="004A4B2A"/>
    <w:rsid w:val="004D53A6"/>
    <w:rsid w:val="004D681E"/>
    <w:rsid w:val="004F6823"/>
    <w:rsid w:val="00506D82"/>
    <w:rsid w:val="005153B6"/>
    <w:rsid w:val="005238DC"/>
    <w:rsid w:val="0053426D"/>
    <w:rsid w:val="005373A9"/>
    <w:rsid w:val="0056182D"/>
    <w:rsid w:val="00567BBB"/>
    <w:rsid w:val="005807FE"/>
    <w:rsid w:val="005A040A"/>
    <w:rsid w:val="005A2DF3"/>
    <w:rsid w:val="005B421E"/>
    <w:rsid w:val="005C4D60"/>
    <w:rsid w:val="005D3105"/>
    <w:rsid w:val="005D7BC9"/>
    <w:rsid w:val="005E5B1F"/>
    <w:rsid w:val="005E7E65"/>
    <w:rsid w:val="00601F58"/>
    <w:rsid w:val="00603AEA"/>
    <w:rsid w:val="00611A6E"/>
    <w:rsid w:val="00645481"/>
    <w:rsid w:val="00660107"/>
    <w:rsid w:val="0066455C"/>
    <w:rsid w:val="00693AF6"/>
    <w:rsid w:val="006B658E"/>
    <w:rsid w:val="006D2959"/>
    <w:rsid w:val="0074081B"/>
    <w:rsid w:val="00745687"/>
    <w:rsid w:val="007548D7"/>
    <w:rsid w:val="0076692B"/>
    <w:rsid w:val="00777847"/>
    <w:rsid w:val="00785009"/>
    <w:rsid w:val="007853AF"/>
    <w:rsid w:val="00791D86"/>
    <w:rsid w:val="007A21CD"/>
    <w:rsid w:val="007A7B99"/>
    <w:rsid w:val="007D6090"/>
    <w:rsid w:val="007E37C0"/>
    <w:rsid w:val="007E5B81"/>
    <w:rsid w:val="007F667B"/>
    <w:rsid w:val="007F6ABB"/>
    <w:rsid w:val="008024D5"/>
    <w:rsid w:val="008041E3"/>
    <w:rsid w:val="00825449"/>
    <w:rsid w:val="008469BC"/>
    <w:rsid w:val="008470B4"/>
    <w:rsid w:val="00855B36"/>
    <w:rsid w:val="00864AC5"/>
    <w:rsid w:val="00872FEE"/>
    <w:rsid w:val="00887FC7"/>
    <w:rsid w:val="008A210F"/>
    <w:rsid w:val="008A3316"/>
    <w:rsid w:val="008A35CB"/>
    <w:rsid w:val="008B0CD9"/>
    <w:rsid w:val="008B415D"/>
    <w:rsid w:val="008C4D93"/>
    <w:rsid w:val="008C5DA9"/>
    <w:rsid w:val="008C79F8"/>
    <w:rsid w:val="008F42E3"/>
    <w:rsid w:val="009003A3"/>
    <w:rsid w:val="00915BD0"/>
    <w:rsid w:val="0096647E"/>
    <w:rsid w:val="00987109"/>
    <w:rsid w:val="00992FD2"/>
    <w:rsid w:val="009B54AB"/>
    <w:rsid w:val="009C6171"/>
    <w:rsid w:val="009C7AE7"/>
    <w:rsid w:val="009C7DA2"/>
    <w:rsid w:val="009D39E8"/>
    <w:rsid w:val="009D3ACC"/>
    <w:rsid w:val="009E009A"/>
    <w:rsid w:val="009E5054"/>
    <w:rsid w:val="00A1770F"/>
    <w:rsid w:val="00A24C2A"/>
    <w:rsid w:val="00A43499"/>
    <w:rsid w:val="00A462C1"/>
    <w:rsid w:val="00A51D7A"/>
    <w:rsid w:val="00A52749"/>
    <w:rsid w:val="00A7356F"/>
    <w:rsid w:val="00A840D3"/>
    <w:rsid w:val="00A9746D"/>
    <w:rsid w:val="00AC79FF"/>
    <w:rsid w:val="00AE4358"/>
    <w:rsid w:val="00AF2144"/>
    <w:rsid w:val="00AF50A2"/>
    <w:rsid w:val="00B12201"/>
    <w:rsid w:val="00B13F2F"/>
    <w:rsid w:val="00B31211"/>
    <w:rsid w:val="00B316F1"/>
    <w:rsid w:val="00B4111F"/>
    <w:rsid w:val="00B45131"/>
    <w:rsid w:val="00B64D82"/>
    <w:rsid w:val="00B66E54"/>
    <w:rsid w:val="00B67D38"/>
    <w:rsid w:val="00B7367E"/>
    <w:rsid w:val="00B74410"/>
    <w:rsid w:val="00B81AE5"/>
    <w:rsid w:val="00B96E44"/>
    <w:rsid w:val="00BA753F"/>
    <w:rsid w:val="00BC1C94"/>
    <w:rsid w:val="00BD42DA"/>
    <w:rsid w:val="00BE391B"/>
    <w:rsid w:val="00BF2609"/>
    <w:rsid w:val="00BF621A"/>
    <w:rsid w:val="00BF7CE7"/>
    <w:rsid w:val="00C17664"/>
    <w:rsid w:val="00C76A9F"/>
    <w:rsid w:val="00CB6E80"/>
    <w:rsid w:val="00CC78FD"/>
    <w:rsid w:val="00CD57B6"/>
    <w:rsid w:val="00CE24E3"/>
    <w:rsid w:val="00CF1DFB"/>
    <w:rsid w:val="00D003FB"/>
    <w:rsid w:val="00D07701"/>
    <w:rsid w:val="00D21927"/>
    <w:rsid w:val="00D21963"/>
    <w:rsid w:val="00D37A0C"/>
    <w:rsid w:val="00D4296E"/>
    <w:rsid w:val="00D542E9"/>
    <w:rsid w:val="00D7682D"/>
    <w:rsid w:val="00DB5A36"/>
    <w:rsid w:val="00DD159F"/>
    <w:rsid w:val="00DE28F9"/>
    <w:rsid w:val="00DE3817"/>
    <w:rsid w:val="00DF30F5"/>
    <w:rsid w:val="00E142DB"/>
    <w:rsid w:val="00E21861"/>
    <w:rsid w:val="00E55AF4"/>
    <w:rsid w:val="00E61918"/>
    <w:rsid w:val="00E63EEF"/>
    <w:rsid w:val="00E77DC7"/>
    <w:rsid w:val="00E8707F"/>
    <w:rsid w:val="00E91216"/>
    <w:rsid w:val="00EB7CC4"/>
    <w:rsid w:val="00EC13BB"/>
    <w:rsid w:val="00ED7C34"/>
    <w:rsid w:val="00EE1EED"/>
    <w:rsid w:val="00F0392D"/>
    <w:rsid w:val="00F053D7"/>
    <w:rsid w:val="00F2403F"/>
    <w:rsid w:val="00F35453"/>
    <w:rsid w:val="00F368B9"/>
    <w:rsid w:val="00F508CB"/>
    <w:rsid w:val="00F5610B"/>
    <w:rsid w:val="00F61667"/>
    <w:rsid w:val="00F6387D"/>
    <w:rsid w:val="00F64790"/>
    <w:rsid w:val="00F6592E"/>
    <w:rsid w:val="00F7273E"/>
    <w:rsid w:val="00F802B1"/>
    <w:rsid w:val="00FA03FA"/>
    <w:rsid w:val="00FC4D88"/>
    <w:rsid w:val="00FC7D37"/>
    <w:rsid w:val="00FD16B7"/>
    <w:rsid w:val="00FD5B2C"/>
    <w:rsid w:val="00FF360B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19</cp:revision>
  <cp:lastPrinted>2024-02-21T14:38:00Z</cp:lastPrinted>
  <dcterms:created xsi:type="dcterms:W3CDTF">2024-02-21T14:32:00Z</dcterms:created>
  <dcterms:modified xsi:type="dcterms:W3CDTF">2024-02-21T14:46:00Z</dcterms:modified>
</cp:coreProperties>
</file>