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693A5" w14:textId="77777777" w:rsidR="0099621D" w:rsidRPr="0099621D" w:rsidRDefault="0099621D" w:rsidP="0099621D">
      <w:pPr>
        <w:spacing w:after="0" w:line="240" w:lineRule="auto"/>
        <w:rPr>
          <w:rFonts w:ascii="Aptos" w:eastAsia="Times New Roman" w:hAnsi="Aptos" w:cs="Times New Roman"/>
          <w:color w:val="000000"/>
          <w:kern w:val="0"/>
          <w:sz w:val="24"/>
          <w:szCs w:val="24"/>
          <w14:ligatures w14:val="none"/>
        </w:rPr>
      </w:pPr>
      <w:r w:rsidRPr="0099621D">
        <w:rPr>
          <w:rFonts w:ascii="Aptos" w:eastAsia="Times New Roman" w:hAnsi="Aptos" w:cs="Times New Roman"/>
          <w:color w:val="000000"/>
          <w:kern w:val="0"/>
          <w:sz w:val="24"/>
          <w:szCs w:val="24"/>
          <w14:ligatures w14:val="none"/>
        </w:rPr>
        <w:t>The library committee met twice in the school year 2021-2022.</w:t>
      </w:r>
    </w:p>
    <w:p w14:paraId="0E6AF96F" w14:textId="77777777" w:rsidR="0099621D" w:rsidRPr="0099621D" w:rsidRDefault="0099621D" w:rsidP="0099621D">
      <w:pPr>
        <w:spacing w:after="0" w:line="240" w:lineRule="auto"/>
        <w:rPr>
          <w:rFonts w:ascii="Aptos" w:eastAsia="Times New Roman" w:hAnsi="Aptos" w:cs="Times New Roman"/>
          <w:color w:val="000000"/>
          <w:kern w:val="0"/>
          <w:sz w:val="24"/>
          <w:szCs w:val="24"/>
          <w14:ligatures w14:val="none"/>
        </w:rPr>
      </w:pPr>
    </w:p>
    <w:p w14:paraId="38EFDEA8" w14:textId="77777777" w:rsidR="0099621D" w:rsidRPr="0099621D" w:rsidRDefault="0099621D" w:rsidP="0099621D">
      <w:pPr>
        <w:spacing w:after="0" w:line="240" w:lineRule="auto"/>
        <w:rPr>
          <w:rFonts w:ascii="Aptos" w:eastAsia="Times New Roman" w:hAnsi="Aptos" w:cs="Times New Roman"/>
          <w:color w:val="000000"/>
          <w:kern w:val="0"/>
          <w:sz w:val="24"/>
          <w:szCs w:val="24"/>
          <w14:ligatures w14:val="none"/>
        </w:rPr>
      </w:pPr>
      <w:r w:rsidRPr="0099621D">
        <w:rPr>
          <w:rFonts w:ascii="Aptos" w:eastAsia="Times New Roman" w:hAnsi="Aptos" w:cs="Times New Roman"/>
          <w:color w:val="000000"/>
          <w:kern w:val="0"/>
          <w:sz w:val="24"/>
          <w:szCs w:val="24"/>
          <w14:ligatures w14:val="none"/>
        </w:rPr>
        <w:t>October 22, 2022, via Zoom.</w:t>
      </w:r>
    </w:p>
    <w:p w14:paraId="653DA9DF" w14:textId="77777777" w:rsidR="0099621D" w:rsidRPr="0099621D" w:rsidRDefault="0099621D" w:rsidP="0099621D">
      <w:pPr>
        <w:spacing w:after="0" w:line="240" w:lineRule="auto"/>
        <w:rPr>
          <w:rFonts w:ascii="Aptos" w:eastAsia="Times New Roman" w:hAnsi="Aptos" w:cs="Times New Roman"/>
          <w:color w:val="000000"/>
          <w:kern w:val="0"/>
          <w:sz w:val="24"/>
          <w:szCs w:val="24"/>
          <w14:ligatures w14:val="none"/>
        </w:rPr>
      </w:pPr>
      <w:r w:rsidRPr="0099621D">
        <w:rPr>
          <w:rFonts w:ascii="Aptos" w:eastAsia="Times New Roman" w:hAnsi="Aptos" w:cs="Times New Roman"/>
          <w:color w:val="000000"/>
          <w:kern w:val="0"/>
          <w:sz w:val="24"/>
          <w:szCs w:val="24"/>
          <w14:ligatures w14:val="none"/>
        </w:rPr>
        <w:t xml:space="preserve">Dr. Kelly </w:t>
      </w:r>
      <w:proofErr w:type="spellStart"/>
      <w:r w:rsidRPr="0099621D">
        <w:rPr>
          <w:rFonts w:ascii="Aptos" w:eastAsia="Times New Roman" w:hAnsi="Aptos" w:cs="Times New Roman"/>
          <w:color w:val="000000"/>
          <w:kern w:val="0"/>
          <w:sz w:val="24"/>
          <w:szCs w:val="24"/>
          <w14:ligatures w14:val="none"/>
        </w:rPr>
        <w:t>Visnak</w:t>
      </w:r>
      <w:proofErr w:type="spellEnd"/>
      <w:r w:rsidRPr="0099621D">
        <w:rPr>
          <w:rFonts w:ascii="Aptos" w:eastAsia="Times New Roman" w:hAnsi="Aptos" w:cs="Times New Roman"/>
          <w:color w:val="000000"/>
          <w:kern w:val="0"/>
          <w:sz w:val="24"/>
          <w:szCs w:val="24"/>
          <w14:ligatures w14:val="none"/>
        </w:rPr>
        <w:t xml:space="preserve"> provided a brief </w:t>
      </w:r>
      <w:proofErr w:type="gramStart"/>
      <w:r w:rsidRPr="0099621D">
        <w:rPr>
          <w:rFonts w:ascii="Aptos" w:eastAsia="Times New Roman" w:hAnsi="Aptos" w:cs="Times New Roman"/>
          <w:color w:val="000000"/>
          <w:kern w:val="0"/>
          <w:sz w:val="24"/>
          <w:szCs w:val="24"/>
          <w14:ligatures w14:val="none"/>
        </w:rPr>
        <w:t>presentation</w:t>
      </w:r>
      <w:proofErr w:type="gramEnd"/>
    </w:p>
    <w:p w14:paraId="09AABDDC" w14:textId="77777777" w:rsidR="0099621D" w:rsidRPr="0099621D" w:rsidRDefault="0099621D" w:rsidP="0099621D">
      <w:pPr>
        <w:spacing w:after="0" w:line="240" w:lineRule="auto"/>
        <w:rPr>
          <w:rFonts w:ascii="Aptos" w:eastAsia="Times New Roman" w:hAnsi="Aptos" w:cs="Times New Roman"/>
          <w:color w:val="000000"/>
          <w:kern w:val="0"/>
          <w:sz w:val="24"/>
          <w:szCs w:val="24"/>
          <w14:ligatures w14:val="none"/>
        </w:rPr>
      </w:pPr>
      <w:r w:rsidRPr="0099621D">
        <w:rPr>
          <w:rFonts w:ascii="Aptos" w:eastAsia="Times New Roman" w:hAnsi="Aptos" w:cs="Times New Roman"/>
          <w:color w:val="000000"/>
          <w:kern w:val="0"/>
          <w:sz w:val="24"/>
          <w:szCs w:val="24"/>
          <w14:ligatures w14:val="none"/>
        </w:rPr>
        <w:t>beginning with background on herself as the new AVP/UL. </w:t>
      </w:r>
    </w:p>
    <w:p w14:paraId="76425F56" w14:textId="77777777" w:rsidR="0099621D" w:rsidRPr="0099621D" w:rsidRDefault="0099621D" w:rsidP="0099621D">
      <w:pPr>
        <w:spacing w:after="0" w:line="240" w:lineRule="auto"/>
        <w:rPr>
          <w:rFonts w:ascii="Aptos" w:eastAsia="Times New Roman" w:hAnsi="Aptos" w:cs="Times New Roman"/>
          <w:color w:val="000000"/>
          <w:kern w:val="0"/>
          <w:sz w:val="24"/>
          <w:szCs w:val="24"/>
          <w14:ligatures w14:val="none"/>
        </w:rPr>
      </w:pPr>
      <w:r w:rsidRPr="0099621D">
        <w:rPr>
          <w:rFonts w:ascii="Aptos" w:eastAsia="Times New Roman" w:hAnsi="Aptos" w:cs="Times New Roman"/>
          <w:color w:val="000000"/>
          <w:kern w:val="0"/>
          <w:sz w:val="24"/>
          <w:szCs w:val="24"/>
          <w14:ligatures w14:val="none"/>
        </w:rPr>
        <w:t xml:space="preserve">Then she presented the current project updates and the goals for </w:t>
      </w:r>
      <w:proofErr w:type="gramStart"/>
      <w:r w:rsidRPr="0099621D">
        <w:rPr>
          <w:rFonts w:ascii="Aptos" w:eastAsia="Times New Roman" w:hAnsi="Aptos" w:cs="Times New Roman"/>
          <w:color w:val="000000"/>
          <w:kern w:val="0"/>
          <w:sz w:val="24"/>
          <w:szCs w:val="24"/>
          <w14:ligatures w14:val="none"/>
        </w:rPr>
        <w:t>upcoming</w:t>
      </w:r>
      <w:proofErr w:type="gramEnd"/>
      <w:r w:rsidRPr="0099621D">
        <w:rPr>
          <w:rFonts w:ascii="Aptos" w:eastAsia="Times New Roman" w:hAnsi="Aptos" w:cs="Times New Roman"/>
          <w:color w:val="000000"/>
          <w:kern w:val="0"/>
          <w:sz w:val="24"/>
          <w:szCs w:val="24"/>
          <w14:ligatures w14:val="none"/>
        </w:rPr>
        <w:t xml:space="preserve"> year.</w:t>
      </w:r>
    </w:p>
    <w:p w14:paraId="6B504BD8" w14:textId="77777777" w:rsidR="0099621D" w:rsidRPr="0099621D" w:rsidRDefault="0099621D" w:rsidP="0099621D">
      <w:pPr>
        <w:spacing w:after="0" w:line="240" w:lineRule="auto"/>
        <w:rPr>
          <w:rFonts w:ascii="Aptos" w:eastAsia="Times New Roman" w:hAnsi="Aptos" w:cs="Times New Roman"/>
          <w:color w:val="000000"/>
          <w:kern w:val="0"/>
          <w:sz w:val="24"/>
          <w:szCs w:val="24"/>
          <w14:ligatures w14:val="none"/>
        </w:rPr>
      </w:pPr>
    </w:p>
    <w:p w14:paraId="027A8300" w14:textId="6E01DC82" w:rsidR="0099621D" w:rsidRPr="0099621D" w:rsidRDefault="0099621D" w:rsidP="0099621D">
      <w:pPr>
        <w:spacing w:after="0" w:line="240" w:lineRule="auto"/>
        <w:rPr>
          <w:rFonts w:ascii="Aptos" w:eastAsia="Times New Roman" w:hAnsi="Aptos" w:cs="Times New Roman"/>
          <w:color w:val="000000"/>
          <w:kern w:val="0"/>
          <w:sz w:val="24"/>
          <w:szCs w:val="24"/>
          <w14:ligatures w14:val="none"/>
        </w:rPr>
      </w:pPr>
      <w:r w:rsidRPr="0099621D">
        <w:rPr>
          <w:rFonts w:ascii="Aptos" w:eastAsia="Times New Roman" w:hAnsi="Aptos" w:cs="Times New Roman"/>
          <w:color w:val="000000"/>
          <w:kern w:val="0"/>
          <w:sz w:val="24"/>
          <w:szCs w:val="24"/>
          <w14:ligatures w14:val="none"/>
        </w:rPr>
        <w:t xml:space="preserve">Ginger Williams provided an </w:t>
      </w:r>
      <w:proofErr w:type="gramStart"/>
      <w:r w:rsidRPr="0099621D">
        <w:rPr>
          <w:rFonts w:ascii="Aptos" w:eastAsia="Times New Roman" w:hAnsi="Aptos" w:cs="Times New Roman"/>
          <w:color w:val="000000"/>
          <w:kern w:val="0"/>
          <w:sz w:val="24"/>
          <w:szCs w:val="24"/>
          <w14:ligatures w14:val="none"/>
        </w:rPr>
        <w:t>acquisition</w:t>
      </w:r>
      <w:r>
        <w:rPr>
          <w:rFonts w:ascii="Aptos" w:eastAsia="Times New Roman" w:hAnsi="Aptos" w:cs="Times New Roman"/>
          <w:color w:val="000000"/>
          <w:kern w:val="0"/>
          <w:sz w:val="24"/>
          <w:szCs w:val="24"/>
          <w14:ligatures w14:val="none"/>
        </w:rPr>
        <w:t>s</w:t>
      </w:r>
      <w:proofErr w:type="gramEnd"/>
      <w:r w:rsidRPr="0099621D">
        <w:rPr>
          <w:rFonts w:ascii="Aptos" w:eastAsia="Times New Roman" w:hAnsi="Aptos" w:cs="Times New Roman"/>
          <w:color w:val="000000"/>
          <w:kern w:val="0"/>
          <w:sz w:val="24"/>
          <w:szCs w:val="24"/>
          <w14:ligatures w14:val="none"/>
        </w:rPr>
        <w:t xml:space="preserve"> update, and asked for reviewers of grants.</w:t>
      </w:r>
    </w:p>
    <w:p w14:paraId="31004F46" w14:textId="77777777" w:rsidR="0099621D" w:rsidRPr="0099621D" w:rsidRDefault="0099621D" w:rsidP="0099621D">
      <w:pPr>
        <w:spacing w:after="0" w:line="240" w:lineRule="auto"/>
        <w:rPr>
          <w:rFonts w:ascii="Aptos" w:eastAsia="Times New Roman" w:hAnsi="Aptos" w:cs="Times New Roman"/>
          <w:color w:val="000000"/>
          <w:kern w:val="0"/>
          <w:sz w:val="24"/>
          <w:szCs w:val="24"/>
          <w14:ligatures w14:val="none"/>
        </w:rPr>
      </w:pPr>
    </w:p>
    <w:p w14:paraId="73EDF3B7" w14:textId="77777777" w:rsidR="0099621D" w:rsidRPr="0099621D" w:rsidRDefault="0099621D" w:rsidP="0099621D">
      <w:pPr>
        <w:spacing w:after="0" w:line="240" w:lineRule="auto"/>
        <w:rPr>
          <w:rFonts w:ascii="Aptos" w:eastAsia="Times New Roman" w:hAnsi="Aptos" w:cs="Times New Roman"/>
          <w:color w:val="000000"/>
          <w:kern w:val="0"/>
          <w:sz w:val="24"/>
          <w:szCs w:val="24"/>
          <w14:ligatures w14:val="none"/>
        </w:rPr>
      </w:pPr>
      <w:r w:rsidRPr="0099621D">
        <w:rPr>
          <w:rFonts w:ascii="Aptos" w:eastAsia="Times New Roman" w:hAnsi="Aptos" w:cs="Times New Roman"/>
          <w:color w:val="000000"/>
          <w:kern w:val="0"/>
          <w:sz w:val="24"/>
          <w:szCs w:val="24"/>
          <w14:ligatures w14:val="none"/>
        </w:rPr>
        <w:t>The open questions included print stations for students, open access textbooks,</w:t>
      </w:r>
    </w:p>
    <w:p w14:paraId="0AABA8AC" w14:textId="77777777" w:rsidR="0099621D" w:rsidRPr="0099621D" w:rsidRDefault="0099621D" w:rsidP="0099621D">
      <w:pPr>
        <w:spacing w:after="0" w:line="240" w:lineRule="auto"/>
        <w:rPr>
          <w:rFonts w:ascii="Aptos" w:eastAsia="Times New Roman" w:hAnsi="Aptos" w:cs="Times New Roman"/>
          <w:color w:val="000000"/>
          <w:kern w:val="0"/>
          <w:sz w:val="24"/>
          <w:szCs w:val="24"/>
          <w14:ligatures w14:val="none"/>
        </w:rPr>
      </w:pPr>
      <w:r w:rsidRPr="0099621D">
        <w:rPr>
          <w:rFonts w:ascii="Aptos" w:eastAsia="Times New Roman" w:hAnsi="Aptos" w:cs="Times New Roman"/>
          <w:color w:val="000000"/>
          <w:kern w:val="0"/>
          <w:sz w:val="24"/>
          <w:szCs w:val="24"/>
          <w14:ligatures w14:val="none"/>
        </w:rPr>
        <w:t>new-faculty grants, and eligibility of non-tenure track faculty for grants.</w:t>
      </w:r>
    </w:p>
    <w:p w14:paraId="76728541" w14:textId="77777777" w:rsidR="0099621D" w:rsidRPr="0099621D" w:rsidRDefault="0099621D" w:rsidP="0099621D">
      <w:pPr>
        <w:spacing w:after="0" w:line="240" w:lineRule="auto"/>
        <w:rPr>
          <w:rFonts w:ascii="Aptos" w:eastAsia="Times New Roman" w:hAnsi="Aptos" w:cs="Times New Roman"/>
          <w:color w:val="000000"/>
          <w:kern w:val="0"/>
          <w:sz w:val="24"/>
          <w:szCs w:val="24"/>
          <w14:ligatures w14:val="none"/>
        </w:rPr>
      </w:pPr>
      <w:r w:rsidRPr="0099621D">
        <w:rPr>
          <w:rFonts w:ascii="Aptos" w:eastAsia="Times New Roman" w:hAnsi="Aptos" w:cs="Times New Roman"/>
          <w:color w:val="000000"/>
          <w:kern w:val="0"/>
          <w:sz w:val="24"/>
          <w:szCs w:val="24"/>
          <w14:ligatures w14:val="none"/>
        </w:rPr>
        <w:t> </w:t>
      </w:r>
    </w:p>
    <w:p w14:paraId="226F065A" w14:textId="77777777" w:rsidR="0099621D" w:rsidRPr="0099621D" w:rsidRDefault="0099621D" w:rsidP="0099621D">
      <w:pPr>
        <w:spacing w:after="0" w:line="240" w:lineRule="auto"/>
        <w:rPr>
          <w:rFonts w:ascii="Aptos" w:eastAsia="Times New Roman" w:hAnsi="Aptos" w:cs="Times New Roman"/>
          <w:color w:val="000000"/>
          <w:kern w:val="0"/>
          <w:sz w:val="24"/>
          <w:szCs w:val="24"/>
          <w14:ligatures w14:val="none"/>
        </w:rPr>
      </w:pPr>
    </w:p>
    <w:p w14:paraId="1853685D" w14:textId="77777777" w:rsidR="0099621D" w:rsidRPr="0099621D" w:rsidRDefault="0099621D" w:rsidP="0099621D">
      <w:pPr>
        <w:spacing w:after="0" w:line="240" w:lineRule="auto"/>
        <w:rPr>
          <w:rFonts w:ascii="Aptos" w:eastAsia="Times New Roman" w:hAnsi="Aptos" w:cs="Times New Roman"/>
          <w:color w:val="000000"/>
          <w:kern w:val="0"/>
          <w:sz w:val="24"/>
          <w:szCs w:val="24"/>
          <w14:ligatures w14:val="none"/>
        </w:rPr>
      </w:pPr>
      <w:r w:rsidRPr="0099621D">
        <w:rPr>
          <w:rFonts w:ascii="Aptos" w:eastAsia="Times New Roman" w:hAnsi="Aptos" w:cs="Times New Roman"/>
          <w:color w:val="000000"/>
          <w:kern w:val="0"/>
          <w:sz w:val="24"/>
          <w:szCs w:val="24"/>
          <w14:ligatures w14:val="none"/>
        </w:rPr>
        <w:t>April 14, 2022, via Zoom.</w:t>
      </w:r>
    </w:p>
    <w:p w14:paraId="52D77E11" w14:textId="77777777" w:rsidR="0099621D" w:rsidRPr="0099621D" w:rsidRDefault="0099621D" w:rsidP="0099621D">
      <w:pPr>
        <w:spacing w:after="0" w:line="240" w:lineRule="auto"/>
        <w:rPr>
          <w:rFonts w:ascii="Aptos" w:eastAsia="Times New Roman" w:hAnsi="Aptos" w:cs="Times New Roman"/>
          <w:color w:val="000000"/>
          <w:kern w:val="0"/>
          <w:sz w:val="24"/>
          <w:szCs w:val="24"/>
          <w14:ligatures w14:val="none"/>
        </w:rPr>
      </w:pPr>
      <w:r w:rsidRPr="0099621D">
        <w:rPr>
          <w:rFonts w:ascii="Aptos" w:eastAsia="Times New Roman" w:hAnsi="Aptos" w:cs="Times New Roman"/>
          <w:color w:val="000000"/>
          <w:kern w:val="0"/>
          <w:sz w:val="24"/>
          <w:szCs w:val="24"/>
          <w14:ligatures w14:val="none"/>
        </w:rPr>
        <w:t xml:space="preserve">Dr. Kelly </w:t>
      </w:r>
      <w:proofErr w:type="spellStart"/>
      <w:r w:rsidRPr="0099621D">
        <w:rPr>
          <w:rFonts w:ascii="Aptos" w:eastAsia="Times New Roman" w:hAnsi="Aptos" w:cs="Times New Roman"/>
          <w:color w:val="000000"/>
          <w:kern w:val="0"/>
          <w:sz w:val="24"/>
          <w:szCs w:val="24"/>
          <w14:ligatures w14:val="none"/>
        </w:rPr>
        <w:t>Visnak</w:t>
      </w:r>
      <w:proofErr w:type="spellEnd"/>
      <w:r w:rsidRPr="0099621D">
        <w:rPr>
          <w:rFonts w:ascii="Aptos" w:eastAsia="Times New Roman" w:hAnsi="Aptos" w:cs="Times New Roman"/>
          <w:color w:val="000000"/>
          <w:kern w:val="0"/>
          <w:sz w:val="24"/>
          <w:szCs w:val="24"/>
          <w14:ligatures w14:val="none"/>
        </w:rPr>
        <w:t xml:space="preserve"> provided an update </w:t>
      </w:r>
      <w:proofErr w:type="gramStart"/>
      <w:r w:rsidRPr="0099621D">
        <w:rPr>
          <w:rFonts w:ascii="Aptos" w:eastAsia="Times New Roman" w:hAnsi="Aptos" w:cs="Times New Roman"/>
          <w:color w:val="000000"/>
          <w:kern w:val="0"/>
          <w:sz w:val="24"/>
          <w:szCs w:val="24"/>
          <w14:ligatures w14:val="none"/>
        </w:rPr>
        <w:t>on:</w:t>
      </w:r>
      <w:proofErr w:type="gramEnd"/>
      <w:r w:rsidRPr="0099621D">
        <w:rPr>
          <w:rFonts w:ascii="Aptos" w:eastAsia="Times New Roman" w:hAnsi="Aptos" w:cs="Times New Roman"/>
          <w:color w:val="000000"/>
          <w:kern w:val="0"/>
          <w:sz w:val="24"/>
          <w:szCs w:val="24"/>
          <w14:ligatures w14:val="none"/>
        </w:rPr>
        <w:t xml:space="preserve"> printing services, </w:t>
      </w:r>
    </w:p>
    <w:p w14:paraId="300C3A8D" w14:textId="77777777" w:rsidR="0099621D" w:rsidRPr="0099621D" w:rsidRDefault="0099621D" w:rsidP="0099621D">
      <w:pPr>
        <w:spacing w:after="0" w:line="240" w:lineRule="auto"/>
        <w:rPr>
          <w:rFonts w:ascii="Aptos" w:eastAsia="Times New Roman" w:hAnsi="Aptos" w:cs="Times New Roman"/>
          <w:color w:val="000000"/>
          <w:kern w:val="0"/>
          <w:sz w:val="24"/>
          <w:szCs w:val="24"/>
          <w14:ligatures w14:val="none"/>
        </w:rPr>
      </w:pPr>
      <w:r w:rsidRPr="0099621D">
        <w:rPr>
          <w:rFonts w:ascii="Aptos" w:eastAsia="Times New Roman" w:hAnsi="Aptos" w:cs="Times New Roman"/>
          <w:color w:val="000000"/>
          <w:kern w:val="0"/>
          <w:sz w:val="24"/>
          <w:szCs w:val="24"/>
          <w14:ligatures w14:val="none"/>
        </w:rPr>
        <w:t xml:space="preserve">renovations to </w:t>
      </w:r>
      <w:proofErr w:type="gramStart"/>
      <w:r w:rsidRPr="0099621D">
        <w:rPr>
          <w:rFonts w:ascii="Aptos" w:eastAsia="Times New Roman" w:hAnsi="Aptos" w:cs="Times New Roman"/>
          <w:color w:val="000000"/>
          <w:kern w:val="0"/>
          <w:sz w:val="24"/>
          <w:szCs w:val="24"/>
          <w14:ligatures w14:val="none"/>
        </w:rPr>
        <w:t xml:space="preserve">the </w:t>
      </w:r>
      <w:proofErr w:type="spellStart"/>
      <w:r w:rsidRPr="0099621D">
        <w:rPr>
          <w:rFonts w:ascii="Aptos" w:eastAsia="Times New Roman" w:hAnsi="Aptos" w:cs="Times New Roman"/>
          <w:color w:val="000000"/>
          <w:kern w:val="0"/>
          <w:sz w:val="24"/>
          <w:szCs w:val="24"/>
          <w14:ligatures w14:val="none"/>
        </w:rPr>
        <w:t>TechSpot</w:t>
      </w:r>
      <w:proofErr w:type="spellEnd"/>
      <w:proofErr w:type="gramEnd"/>
      <w:r w:rsidRPr="0099621D">
        <w:rPr>
          <w:rFonts w:ascii="Aptos" w:eastAsia="Times New Roman" w:hAnsi="Aptos" w:cs="Times New Roman"/>
          <w:color w:val="000000"/>
          <w:kern w:val="0"/>
          <w:sz w:val="24"/>
          <w:szCs w:val="24"/>
          <w14:ligatures w14:val="none"/>
        </w:rPr>
        <w:t>, Alkek One technology, Wittliff collections.</w:t>
      </w:r>
    </w:p>
    <w:p w14:paraId="602F0E09" w14:textId="77777777" w:rsidR="0099621D" w:rsidRPr="0099621D" w:rsidRDefault="0099621D" w:rsidP="0099621D">
      <w:pPr>
        <w:spacing w:after="0" w:line="240" w:lineRule="auto"/>
        <w:rPr>
          <w:rFonts w:ascii="Aptos" w:eastAsia="Times New Roman" w:hAnsi="Aptos" w:cs="Times New Roman"/>
          <w:color w:val="000000"/>
          <w:kern w:val="0"/>
          <w:sz w:val="24"/>
          <w:szCs w:val="24"/>
          <w14:ligatures w14:val="none"/>
        </w:rPr>
      </w:pPr>
      <w:r w:rsidRPr="0099621D">
        <w:rPr>
          <w:rFonts w:ascii="Aptos" w:eastAsia="Times New Roman" w:hAnsi="Aptos" w:cs="Times New Roman"/>
          <w:color w:val="000000"/>
          <w:kern w:val="0"/>
          <w:sz w:val="24"/>
          <w:szCs w:val="24"/>
          <w14:ligatures w14:val="none"/>
        </w:rPr>
        <w:t>Then she indicated that the acquisition process is moving from a subject specialist </w:t>
      </w:r>
    </w:p>
    <w:p w14:paraId="083A4ECF" w14:textId="77777777" w:rsidR="0099621D" w:rsidRPr="0099621D" w:rsidRDefault="0099621D" w:rsidP="0099621D">
      <w:pPr>
        <w:spacing w:after="0" w:line="240" w:lineRule="auto"/>
        <w:rPr>
          <w:rFonts w:ascii="Aptos" w:eastAsia="Times New Roman" w:hAnsi="Aptos" w:cs="Times New Roman"/>
          <w:color w:val="000000"/>
          <w:kern w:val="0"/>
          <w:sz w:val="24"/>
          <w:szCs w:val="24"/>
          <w14:ligatures w14:val="none"/>
        </w:rPr>
      </w:pPr>
      <w:r w:rsidRPr="0099621D">
        <w:rPr>
          <w:rFonts w:ascii="Aptos" w:eastAsia="Times New Roman" w:hAnsi="Aptos" w:cs="Times New Roman"/>
          <w:color w:val="000000"/>
          <w:kern w:val="0"/>
          <w:sz w:val="24"/>
          <w:szCs w:val="24"/>
          <w14:ligatures w14:val="none"/>
        </w:rPr>
        <w:t>to a college liaison model.  </w:t>
      </w:r>
    </w:p>
    <w:p w14:paraId="3FEDFF04" w14:textId="77777777" w:rsidR="0099621D" w:rsidRPr="0099621D" w:rsidRDefault="0099621D" w:rsidP="0099621D">
      <w:pPr>
        <w:spacing w:after="0" w:line="240" w:lineRule="auto"/>
        <w:rPr>
          <w:rFonts w:ascii="Aptos" w:eastAsia="Times New Roman" w:hAnsi="Aptos" w:cs="Times New Roman"/>
          <w:color w:val="000000"/>
          <w:kern w:val="0"/>
          <w:sz w:val="24"/>
          <w:szCs w:val="24"/>
          <w14:ligatures w14:val="none"/>
        </w:rPr>
      </w:pPr>
    </w:p>
    <w:p w14:paraId="285D0F8D" w14:textId="77777777" w:rsidR="0099621D" w:rsidRPr="0099621D" w:rsidRDefault="0099621D" w:rsidP="0099621D">
      <w:pPr>
        <w:spacing w:after="0" w:line="240" w:lineRule="auto"/>
        <w:rPr>
          <w:rFonts w:ascii="Aptos" w:eastAsia="Times New Roman" w:hAnsi="Aptos" w:cs="Times New Roman"/>
          <w:color w:val="000000"/>
          <w:kern w:val="0"/>
          <w:sz w:val="24"/>
          <w:szCs w:val="24"/>
          <w14:ligatures w14:val="none"/>
        </w:rPr>
      </w:pPr>
      <w:r w:rsidRPr="0099621D">
        <w:rPr>
          <w:rFonts w:ascii="Aptos" w:eastAsia="Times New Roman" w:hAnsi="Aptos" w:cs="Times New Roman"/>
          <w:color w:val="000000"/>
          <w:kern w:val="0"/>
          <w:sz w:val="24"/>
          <w:szCs w:val="24"/>
          <w14:ligatures w14:val="none"/>
        </w:rPr>
        <w:t>Ginger Williams stated "Instead of department allocations, we’ll have a </w:t>
      </w:r>
    </w:p>
    <w:p w14:paraId="152A588F" w14:textId="77777777" w:rsidR="0099621D" w:rsidRPr="0099621D" w:rsidRDefault="0099621D" w:rsidP="0099621D">
      <w:pPr>
        <w:spacing w:after="0" w:line="240" w:lineRule="auto"/>
        <w:rPr>
          <w:rFonts w:ascii="Aptos" w:eastAsia="Times New Roman" w:hAnsi="Aptos" w:cs="Times New Roman"/>
          <w:color w:val="000000"/>
          <w:kern w:val="0"/>
          <w:sz w:val="24"/>
          <w:szCs w:val="24"/>
          <w14:ligatures w14:val="none"/>
        </w:rPr>
      </w:pPr>
      <w:r w:rsidRPr="0099621D">
        <w:rPr>
          <w:rFonts w:ascii="Aptos" w:eastAsia="Times New Roman" w:hAnsi="Aptos" w:cs="Times New Roman"/>
          <w:color w:val="000000"/>
          <w:kern w:val="0"/>
          <w:sz w:val="24"/>
          <w:szCs w:val="24"/>
          <w14:ligatures w14:val="none"/>
        </w:rPr>
        <w:t>fund for faculty and student requests". </w:t>
      </w:r>
    </w:p>
    <w:p w14:paraId="1494329B" w14:textId="58A3E17A" w:rsidR="0099621D" w:rsidRPr="0099621D" w:rsidRDefault="0099621D" w:rsidP="0099621D">
      <w:pPr>
        <w:spacing w:after="0" w:line="240" w:lineRule="auto"/>
        <w:rPr>
          <w:rFonts w:ascii="Aptos" w:eastAsia="Times New Roman" w:hAnsi="Aptos" w:cs="Times New Roman"/>
          <w:color w:val="000000"/>
          <w:kern w:val="0"/>
          <w:sz w:val="24"/>
          <w:szCs w:val="24"/>
          <w14:ligatures w14:val="none"/>
        </w:rPr>
      </w:pPr>
      <w:r w:rsidRPr="0099621D">
        <w:rPr>
          <w:rFonts w:ascii="Aptos" w:eastAsia="Times New Roman" w:hAnsi="Aptos" w:cs="Times New Roman"/>
          <w:color w:val="000000"/>
          <w:kern w:val="0"/>
          <w:sz w:val="24"/>
          <w:szCs w:val="24"/>
          <w14:ligatures w14:val="none"/>
        </w:rPr>
        <w:t>The</w:t>
      </w:r>
      <w:r>
        <w:rPr>
          <w:rFonts w:ascii="Aptos" w:eastAsia="Times New Roman" w:hAnsi="Aptos" w:cs="Times New Roman"/>
          <w:color w:val="000000"/>
          <w:kern w:val="0"/>
          <w:sz w:val="24"/>
          <w:szCs w:val="24"/>
          <w14:ligatures w14:val="none"/>
        </w:rPr>
        <w:t>n</w:t>
      </w:r>
      <w:r w:rsidRPr="0099621D">
        <w:rPr>
          <w:rFonts w:ascii="Aptos" w:eastAsia="Times New Roman" w:hAnsi="Aptos" w:cs="Times New Roman"/>
          <w:color w:val="000000"/>
          <w:kern w:val="0"/>
          <w:sz w:val="24"/>
          <w:szCs w:val="24"/>
          <w14:ligatures w14:val="none"/>
        </w:rPr>
        <w:t xml:space="preserve"> she presented a list of the new-faculty grants approved. </w:t>
      </w:r>
    </w:p>
    <w:p w14:paraId="146610D2" w14:textId="77777777" w:rsidR="0099621D" w:rsidRPr="0099621D" w:rsidRDefault="0099621D" w:rsidP="0099621D">
      <w:pPr>
        <w:spacing w:after="0" w:line="240" w:lineRule="auto"/>
        <w:rPr>
          <w:rFonts w:ascii="Aptos" w:eastAsia="Times New Roman" w:hAnsi="Aptos" w:cs="Times New Roman"/>
          <w:color w:val="000000"/>
          <w:kern w:val="0"/>
          <w:sz w:val="24"/>
          <w:szCs w:val="24"/>
          <w14:ligatures w14:val="none"/>
        </w:rPr>
      </w:pPr>
    </w:p>
    <w:p w14:paraId="2A9FF7B8" w14:textId="77777777" w:rsidR="0099621D" w:rsidRPr="0099621D" w:rsidRDefault="0099621D" w:rsidP="0099621D">
      <w:pPr>
        <w:spacing w:after="0" w:line="240" w:lineRule="auto"/>
        <w:rPr>
          <w:rFonts w:ascii="Aptos" w:eastAsia="Times New Roman" w:hAnsi="Aptos" w:cs="Times New Roman"/>
          <w:color w:val="000000"/>
          <w:kern w:val="0"/>
          <w:sz w:val="24"/>
          <w:szCs w:val="24"/>
          <w14:ligatures w14:val="none"/>
        </w:rPr>
      </w:pPr>
      <w:r w:rsidRPr="0099621D">
        <w:rPr>
          <w:rFonts w:ascii="Aptos" w:eastAsia="Times New Roman" w:hAnsi="Aptos" w:cs="Times New Roman"/>
          <w:color w:val="000000"/>
          <w:kern w:val="0"/>
          <w:sz w:val="24"/>
          <w:szCs w:val="24"/>
          <w14:ligatures w14:val="none"/>
        </w:rPr>
        <w:t xml:space="preserve">The open questions included a request for a list of eligible </w:t>
      </w:r>
      <w:proofErr w:type="gramStart"/>
      <w:r w:rsidRPr="0099621D">
        <w:rPr>
          <w:rFonts w:ascii="Aptos" w:eastAsia="Times New Roman" w:hAnsi="Aptos" w:cs="Times New Roman"/>
          <w:color w:val="000000"/>
          <w:kern w:val="0"/>
          <w:sz w:val="24"/>
          <w:szCs w:val="24"/>
          <w14:ligatures w14:val="none"/>
        </w:rPr>
        <w:t>faculty</w:t>
      </w:r>
      <w:proofErr w:type="gramEnd"/>
      <w:r w:rsidRPr="0099621D">
        <w:rPr>
          <w:rFonts w:ascii="Aptos" w:eastAsia="Times New Roman" w:hAnsi="Aptos" w:cs="Times New Roman"/>
          <w:color w:val="000000"/>
          <w:kern w:val="0"/>
          <w:sz w:val="24"/>
          <w:szCs w:val="24"/>
          <w14:ligatures w14:val="none"/>
        </w:rPr>
        <w:t xml:space="preserve"> for the new-faculty grants.</w:t>
      </w:r>
    </w:p>
    <w:p w14:paraId="55EF26DC" w14:textId="77777777" w:rsidR="0099621D" w:rsidRPr="0099621D" w:rsidRDefault="0099621D" w:rsidP="0099621D">
      <w:pPr>
        <w:spacing w:after="0" w:line="240" w:lineRule="auto"/>
        <w:rPr>
          <w:rFonts w:ascii="Aptos" w:eastAsia="Times New Roman" w:hAnsi="Aptos" w:cs="Times New Roman"/>
          <w:color w:val="000000"/>
          <w:kern w:val="0"/>
          <w:sz w:val="24"/>
          <w:szCs w:val="24"/>
          <w14:ligatures w14:val="none"/>
        </w:rPr>
      </w:pPr>
    </w:p>
    <w:p w14:paraId="52B297AB" w14:textId="77777777" w:rsidR="0099621D" w:rsidRPr="0099621D" w:rsidRDefault="0099621D" w:rsidP="0099621D">
      <w:pPr>
        <w:spacing w:after="0" w:line="240" w:lineRule="auto"/>
        <w:rPr>
          <w:rFonts w:ascii="Aptos" w:eastAsia="Times New Roman" w:hAnsi="Aptos" w:cs="Times New Roman"/>
          <w:color w:val="000000"/>
          <w:kern w:val="0"/>
          <w:sz w:val="24"/>
          <w:szCs w:val="24"/>
          <w14:ligatures w14:val="none"/>
        </w:rPr>
      </w:pPr>
      <w:r w:rsidRPr="0099621D">
        <w:rPr>
          <w:rFonts w:ascii="Aptos" w:eastAsia="Times New Roman" w:hAnsi="Aptos" w:cs="Times New Roman"/>
          <w:color w:val="000000"/>
          <w:kern w:val="0"/>
          <w:sz w:val="24"/>
          <w:szCs w:val="24"/>
          <w14:ligatures w14:val="none"/>
        </w:rPr>
        <w:t>---------------</w:t>
      </w:r>
    </w:p>
    <w:p w14:paraId="3C6EBAFB" w14:textId="77777777" w:rsidR="0022792E" w:rsidRDefault="0022792E"/>
    <w:sectPr w:rsidR="002279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21D"/>
    <w:rsid w:val="0022792E"/>
    <w:rsid w:val="00812199"/>
    <w:rsid w:val="0099621D"/>
    <w:rsid w:val="00B70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BA3CCD"/>
  <w15:chartTrackingRefBased/>
  <w15:docId w15:val="{DC62F771-6E1C-465B-9612-9E8D37F1D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9621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9621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9621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9621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9621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9621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621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621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621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9621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9621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9621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9621D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9621D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9621D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621D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9621D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621D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99621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9621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621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9621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99621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9621D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99621D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99621D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9621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9621D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99621D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85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6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6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3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7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8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0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4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3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7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5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8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926</Characters>
  <Application>Microsoft Office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GG MORTENSON</dc:creator>
  <cp:keywords/>
  <dc:description/>
  <cp:lastModifiedBy>GG MORTENSON</cp:lastModifiedBy>
  <cp:revision>1</cp:revision>
  <dcterms:created xsi:type="dcterms:W3CDTF">2024-03-29T00:49:00Z</dcterms:created>
  <dcterms:modified xsi:type="dcterms:W3CDTF">2024-03-29T00:50:00Z</dcterms:modified>
</cp:coreProperties>
</file>