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465FA" w14:textId="75EF8D1E" w:rsidR="00513AC5" w:rsidRDefault="00C71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Senate Minutes</w:t>
      </w:r>
    </w:p>
    <w:p w14:paraId="2FBD6A4F" w14:textId="6C94B7A2" w:rsidR="00C71F65" w:rsidRDefault="00C71F65" w:rsidP="00C71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27, 2024</w:t>
      </w:r>
    </w:p>
    <w:p w14:paraId="10E29325" w14:textId="514B31D9" w:rsidR="00C71F65" w:rsidRDefault="00C71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p.m. –</w:t>
      </w:r>
      <w:r w:rsidR="00010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6:00 p.m.</w:t>
      </w:r>
    </w:p>
    <w:p w14:paraId="1410EFB3" w14:textId="03712EE6" w:rsidR="00C71F65" w:rsidRDefault="00C71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JCK 880</w:t>
      </w:r>
    </w:p>
    <w:p w14:paraId="5BE1AD77" w14:textId="77777777" w:rsidR="00C71F65" w:rsidRPr="007A7F20" w:rsidRDefault="00C71F65">
      <w:pPr>
        <w:rPr>
          <w:rFonts w:ascii="Arial" w:hAnsi="Arial" w:cs="Arial"/>
        </w:rPr>
      </w:pPr>
    </w:p>
    <w:p w14:paraId="5707ACFC" w14:textId="2304914C" w:rsidR="00C71F65" w:rsidRPr="007A7F20" w:rsidRDefault="00C71F65" w:rsidP="00C71F65">
      <w:pPr>
        <w:jc w:val="left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A7F20">
        <w:rPr>
          <w:rFonts w:ascii="Arial" w:hAnsi="Arial" w:cs="Arial"/>
          <w:b/>
          <w:bCs/>
        </w:rPr>
        <w:t>Members Present</w:t>
      </w:r>
      <w:r w:rsidRPr="007A7F20">
        <w:rPr>
          <w:rFonts w:ascii="Arial" w:hAnsi="Arial" w:cs="Arial"/>
        </w:rPr>
        <w:t xml:space="preserve">: </w:t>
      </w:r>
      <w:r w:rsidRPr="007A7F20">
        <w:rPr>
          <w:rStyle w:val="normaltextrun"/>
          <w:rFonts w:ascii="Arial" w:hAnsi="Arial" w:cs="Arial"/>
          <w:color w:val="000000"/>
          <w:shd w:val="clear" w:color="auto" w:fill="FFFFFF"/>
        </w:rPr>
        <w:t>Vaughn Baltzly, Rebecca Bell-Metereau, Stacey Bender, Dale Blasingame, William Chittenden,</w:t>
      </w:r>
      <w:r w:rsidR="00396D4E" w:rsidRPr="007A7F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A7F20">
        <w:rPr>
          <w:rStyle w:val="normaltextrun"/>
          <w:rFonts w:ascii="Arial" w:hAnsi="Arial" w:cs="Arial"/>
          <w:color w:val="000000"/>
          <w:shd w:val="clear" w:color="auto" w:fill="FFFFFF"/>
        </w:rPr>
        <w:t>Dave Donnelly, Farzan Irani, William Kelemen, Lynn Ledbetter, Jo Beth Oestreich, Adetty Pérez de Miles, Michael Supancic, and Alex White.</w:t>
      </w:r>
    </w:p>
    <w:p w14:paraId="58D87D1C" w14:textId="3F509C1F" w:rsidR="00396D4E" w:rsidRPr="007A7F20" w:rsidRDefault="00396D4E" w:rsidP="00C71F65">
      <w:pPr>
        <w:jc w:val="left"/>
        <w:rPr>
          <w:rFonts w:ascii="Arial" w:hAnsi="Arial" w:cs="Arial"/>
        </w:rPr>
      </w:pPr>
      <w:r w:rsidRPr="007A7F20">
        <w:rPr>
          <w:rStyle w:val="normaltextrun"/>
          <w:rFonts w:ascii="Arial" w:hAnsi="Arial" w:cs="Arial"/>
          <w:color w:val="000000"/>
          <w:shd w:val="clear" w:color="auto" w:fill="FFFFFF"/>
        </w:rPr>
        <w:t>Member Absent: Peter Dedek.</w:t>
      </w:r>
    </w:p>
    <w:p w14:paraId="465B50B7" w14:textId="11553B04" w:rsidR="00C71F65" w:rsidRPr="007A7F20" w:rsidRDefault="00C71F65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  <w:b/>
          <w:bCs/>
        </w:rPr>
        <w:t>Guests</w:t>
      </w:r>
      <w:r w:rsidRPr="007A7F20">
        <w:rPr>
          <w:rFonts w:ascii="Arial" w:hAnsi="Arial" w:cs="Arial"/>
        </w:rPr>
        <w:t>:</w:t>
      </w:r>
      <w:r w:rsidR="00D02418" w:rsidRPr="007A7F20">
        <w:rPr>
          <w:rFonts w:ascii="Arial" w:hAnsi="Arial" w:cs="Arial"/>
        </w:rPr>
        <w:t xml:space="preserve"> </w:t>
      </w:r>
      <w:r w:rsidR="00FB2821" w:rsidRPr="007A7F20">
        <w:rPr>
          <w:rFonts w:ascii="Arial" w:hAnsi="Arial" w:cs="Arial"/>
        </w:rPr>
        <w:t>Bahram Asiabanpour, Yasmine Beale-Rosano-Rivaya, Jeremy Bohonos, Chad Booth, Joellen Coryell, Kevin Fall, Lauren Goodley, Craig Hanks, Jeff Housman, Jennifer Jensen, Hong-Gu Kang, Samantha Krause, Cristian Lieneck, Melissa A. Martinez, Zo Ramamonjiarivelo, Arlene Salazar, Piyush Shroff, Karen Sigler, Shailen Singh, Lois Stickley, Toni Watt and Ron Williams.</w:t>
      </w:r>
    </w:p>
    <w:p w14:paraId="56C1C998" w14:textId="77777777" w:rsidR="00C71F65" w:rsidRPr="007A7F20" w:rsidRDefault="00C71F65" w:rsidP="00C71F65">
      <w:pPr>
        <w:jc w:val="left"/>
        <w:rPr>
          <w:rFonts w:ascii="Arial" w:hAnsi="Arial" w:cs="Arial"/>
        </w:rPr>
      </w:pPr>
    </w:p>
    <w:p w14:paraId="1242EC1D" w14:textId="579BD513" w:rsidR="00C71F65" w:rsidRPr="007A7F20" w:rsidRDefault="00C71F65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  <w:b/>
          <w:bCs/>
        </w:rPr>
        <w:t>Chair Ledbetter opened the meeting at 4:00 p.m</w:t>
      </w:r>
      <w:r w:rsidRPr="007A7F20">
        <w:rPr>
          <w:rFonts w:ascii="Arial" w:hAnsi="Arial" w:cs="Arial"/>
        </w:rPr>
        <w:t>.</w:t>
      </w:r>
    </w:p>
    <w:p w14:paraId="4EA00C33" w14:textId="77777777" w:rsidR="00C71F65" w:rsidRPr="007A7F20" w:rsidRDefault="00C71F65" w:rsidP="00C71F65">
      <w:pPr>
        <w:jc w:val="left"/>
        <w:rPr>
          <w:rFonts w:ascii="Arial" w:hAnsi="Arial" w:cs="Arial"/>
        </w:rPr>
      </w:pPr>
    </w:p>
    <w:p w14:paraId="08FAC8A9" w14:textId="46EFF1FD" w:rsidR="00010C62" w:rsidRPr="007A7F20" w:rsidRDefault="00C71F65" w:rsidP="00C71F65">
      <w:pPr>
        <w:jc w:val="left"/>
        <w:rPr>
          <w:rFonts w:ascii="Arial" w:hAnsi="Arial" w:cs="Arial"/>
        </w:rPr>
      </w:pPr>
      <w:r w:rsidRPr="353D4E35">
        <w:rPr>
          <w:rFonts w:ascii="Arial" w:hAnsi="Arial" w:cs="Arial"/>
        </w:rPr>
        <w:t xml:space="preserve">The agenda for today was </w:t>
      </w:r>
      <w:r w:rsidR="00D02418" w:rsidRPr="353D4E35">
        <w:rPr>
          <w:rFonts w:ascii="Arial" w:hAnsi="Arial" w:cs="Arial"/>
        </w:rPr>
        <w:t>a</w:t>
      </w:r>
      <w:r w:rsidRPr="353D4E35">
        <w:rPr>
          <w:rFonts w:ascii="Arial" w:hAnsi="Arial" w:cs="Arial"/>
        </w:rPr>
        <w:t xml:space="preserve"> </w:t>
      </w:r>
      <w:r w:rsidRPr="353D4E35">
        <w:rPr>
          <w:rFonts w:ascii="Arial" w:hAnsi="Arial" w:cs="Arial"/>
          <w:b/>
          <w:bCs/>
        </w:rPr>
        <w:t xml:space="preserve">report from </w:t>
      </w:r>
      <w:r w:rsidR="005A1EC2" w:rsidRPr="353D4E35">
        <w:rPr>
          <w:rFonts w:ascii="Arial" w:hAnsi="Arial" w:cs="Arial"/>
          <w:b/>
          <w:bCs/>
        </w:rPr>
        <w:t xml:space="preserve">Senator </w:t>
      </w:r>
      <w:r w:rsidR="00FB2821" w:rsidRPr="353D4E35">
        <w:rPr>
          <w:rFonts w:ascii="Arial" w:hAnsi="Arial" w:cs="Arial"/>
          <w:b/>
          <w:bCs/>
        </w:rPr>
        <w:t>Michael Supancic, Chair of the</w:t>
      </w:r>
      <w:r w:rsidRPr="353D4E35">
        <w:rPr>
          <w:rFonts w:ascii="Arial" w:hAnsi="Arial" w:cs="Arial"/>
          <w:b/>
          <w:bCs/>
        </w:rPr>
        <w:t xml:space="preserve"> University Curriculum Committee (UCC)</w:t>
      </w:r>
      <w:r w:rsidR="000A47BA" w:rsidRPr="353D4E35">
        <w:rPr>
          <w:rFonts w:ascii="Arial" w:hAnsi="Arial" w:cs="Arial"/>
          <w:b/>
          <w:bCs/>
        </w:rPr>
        <w:t>,</w:t>
      </w:r>
      <w:r w:rsidRPr="353D4E35">
        <w:rPr>
          <w:rFonts w:ascii="Arial" w:hAnsi="Arial" w:cs="Arial"/>
          <w:b/>
          <w:bCs/>
        </w:rPr>
        <w:t xml:space="preserve"> </w:t>
      </w:r>
      <w:r w:rsidR="00010C62" w:rsidRPr="353D4E35">
        <w:rPr>
          <w:rFonts w:ascii="Arial" w:hAnsi="Arial" w:cs="Arial"/>
          <w:b/>
          <w:bCs/>
        </w:rPr>
        <w:t>with</w:t>
      </w:r>
      <w:r w:rsidR="00D70F47" w:rsidRPr="353D4E35">
        <w:rPr>
          <w:rFonts w:ascii="Arial" w:hAnsi="Arial" w:cs="Arial"/>
          <w:b/>
          <w:bCs/>
        </w:rPr>
        <w:t xml:space="preserve"> Jeff Housman, Vice Provost</w:t>
      </w:r>
      <w:r w:rsidR="006B6865" w:rsidRPr="353D4E35">
        <w:rPr>
          <w:rFonts w:ascii="Arial" w:hAnsi="Arial" w:cs="Arial"/>
          <w:b/>
          <w:bCs/>
        </w:rPr>
        <w:t xml:space="preserve"> (VP)</w:t>
      </w:r>
      <w:r w:rsidR="00D70F47" w:rsidRPr="353D4E35">
        <w:rPr>
          <w:rFonts w:ascii="Arial" w:hAnsi="Arial" w:cs="Arial"/>
          <w:b/>
          <w:bCs/>
        </w:rPr>
        <w:t xml:space="preserve">, Curricular and Academic Programs </w:t>
      </w:r>
      <w:r w:rsidRPr="353D4E35">
        <w:rPr>
          <w:rFonts w:ascii="Arial" w:hAnsi="Arial" w:cs="Arial"/>
          <w:b/>
          <w:bCs/>
        </w:rPr>
        <w:t>on P</w:t>
      </w:r>
      <w:r w:rsidR="00693693" w:rsidRPr="353D4E35">
        <w:rPr>
          <w:rFonts w:ascii="Arial" w:hAnsi="Arial" w:cs="Arial"/>
          <w:b/>
          <w:bCs/>
        </w:rPr>
        <w:t xml:space="preserve">rogram </w:t>
      </w:r>
      <w:r w:rsidRPr="353D4E35">
        <w:rPr>
          <w:rFonts w:ascii="Arial" w:hAnsi="Arial" w:cs="Arial"/>
          <w:b/>
          <w:bCs/>
        </w:rPr>
        <w:t>I</w:t>
      </w:r>
      <w:r w:rsidR="00693693" w:rsidRPr="353D4E35">
        <w:rPr>
          <w:rFonts w:ascii="Arial" w:hAnsi="Arial" w:cs="Arial"/>
          <w:b/>
          <w:bCs/>
        </w:rPr>
        <w:t xml:space="preserve">nventory </w:t>
      </w:r>
      <w:r w:rsidRPr="353D4E35">
        <w:rPr>
          <w:rFonts w:ascii="Arial" w:hAnsi="Arial" w:cs="Arial"/>
          <w:b/>
          <w:bCs/>
        </w:rPr>
        <w:t>M</w:t>
      </w:r>
      <w:r w:rsidR="00693693" w:rsidRPr="353D4E35">
        <w:rPr>
          <w:rFonts w:ascii="Arial" w:hAnsi="Arial" w:cs="Arial"/>
          <w:b/>
          <w:bCs/>
        </w:rPr>
        <w:t>anagement (PIM)</w:t>
      </w:r>
      <w:r w:rsidRPr="353D4E35">
        <w:rPr>
          <w:rFonts w:ascii="Arial" w:hAnsi="Arial" w:cs="Arial"/>
          <w:b/>
          <w:bCs/>
        </w:rPr>
        <w:t xml:space="preserve"> Proposals</w:t>
      </w:r>
      <w:r w:rsidRPr="353D4E35">
        <w:rPr>
          <w:rFonts w:ascii="Arial" w:hAnsi="Arial" w:cs="Arial"/>
        </w:rPr>
        <w:t>.</w:t>
      </w:r>
      <w:r w:rsidR="00010C62" w:rsidRPr="353D4E35">
        <w:rPr>
          <w:rFonts w:ascii="Arial" w:hAnsi="Arial" w:cs="Arial"/>
        </w:rPr>
        <w:t xml:space="preserve"> </w:t>
      </w:r>
      <w:r w:rsidR="005A1EC2" w:rsidRPr="353D4E35">
        <w:rPr>
          <w:rFonts w:ascii="Arial" w:hAnsi="Arial" w:cs="Arial"/>
        </w:rPr>
        <w:t xml:space="preserve">Senator Supancic prefaced his report by stating </w:t>
      </w:r>
      <w:r w:rsidR="000A47BA" w:rsidRPr="353D4E35">
        <w:rPr>
          <w:rFonts w:ascii="Arial" w:hAnsi="Arial" w:cs="Arial"/>
        </w:rPr>
        <w:t xml:space="preserve">that </w:t>
      </w:r>
      <w:r w:rsidR="005A1EC2" w:rsidRPr="353D4E35">
        <w:rPr>
          <w:rFonts w:ascii="Arial" w:hAnsi="Arial" w:cs="Arial"/>
        </w:rPr>
        <w:t xml:space="preserve">the curriculum office and the curriculum process have recently undergone significant changes, just like many other areas have. The programs reviewed today were evaluated </w:t>
      </w:r>
      <w:r w:rsidR="000A47BA" w:rsidRPr="353D4E35">
        <w:rPr>
          <w:rFonts w:ascii="Arial" w:hAnsi="Arial" w:cs="Arial"/>
        </w:rPr>
        <w:t xml:space="preserve">when </w:t>
      </w:r>
      <w:r w:rsidR="00F936C3" w:rsidRPr="353D4E35">
        <w:rPr>
          <w:rFonts w:ascii="Arial" w:hAnsi="Arial" w:cs="Arial"/>
        </w:rPr>
        <w:t>many changes were happening</w:t>
      </w:r>
      <w:r w:rsidR="000A47BA" w:rsidRPr="353D4E35">
        <w:rPr>
          <w:rFonts w:ascii="Arial" w:hAnsi="Arial" w:cs="Arial"/>
        </w:rPr>
        <w:t xml:space="preserve"> at the </w:t>
      </w:r>
      <w:r w:rsidR="00BA2E70" w:rsidRPr="353D4E35">
        <w:rPr>
          <w:rFonts w:ascii="Arial" w:hAnsi="Arial" w:cs="Arial"/>
        </w:rPr>
        <w:t xml:space="preserve">Texas </w:t>
      </w:r>
      <w:r w:rsidR="000A47BA" w:rsidRPr="353D4E35">
        <w:rPr>
          <w:rFonts w:ascii="Arial" w:hAnsi="Arial" w:cs="Arial"/>
        </w:rPr>
        <w:t>Higher</w:t>
      </w:r>
      <w:r w:rsidR="00BA2E70" w:rsidRPr="353D4E35">
        <w:rPr>
          <w:rFonts w:ascii="Arial" w:hAnsi="Arial" w:cs="Arial"/>
        </w:rPr>
        <w:t xml:space="preserve"> Education</w:t>
      </w:r>
      <w:r w:rsidR="000A47BA" w:rsidRPr="353D4E35">
        <w:rPr>
          <w:rFonts w:ascii="Arial" w:hAnsi="Arial" w:cs="Arial"/>
        </w:rPr>
        <w:t xml:space="preserve"> Coordinating Board</w:t>
      </w:r>
      <w:r w:rsidR="00BA2E70" w:rsidRPr="353D4E35">
        <w:rPr>
          <w:rFonts w:ascii="Arial" w:hAnsi="Arial" w:cs="Arial"/>
        </w:rPr>
        <w:t xml:space="preserve"> (THECB)</w:t>
      </w:r>
      <w:r w:rsidR="000A47BA" w:rsidRPr="353D4E35">
        <w:rPr>
          <w:rFonts w:ascii="Arial" w:hAnsi="Arial" w:cs="Arial"/>
        </w:rPr>
        <w:t xml:space="preserve"> and</w:t>
      </w:r>
      <w:r w:rsidR="005A1EC2" w:rsidRPr="353D4E35">
        <w:rPr>
          <w:rFonts w:ascii="Arial" w:hAnsi="Arial" w:cs="Arial"/>
        </w:rPr>
        <w:t xml:space="preserve"> the university, the addition of TXST Global</w:t>
      </w:r>
      <w:r w:rsidR="008261CD" w:rsidRPr="353D4E35">
        <w:rPr>
          <w:rFonts w:ascii="Arial" w:hAnsi="Arial" w:cs="Arial"/>
        </w:rPr>
        <w:t>,</w:t>
      </w:r>
      <w:r w:rsidR="005A1EC2" w:rsidRPr="353D4E35">
        <w:rPr>
          <w:rFonts w:ascii="Arial" w:hAnsi="Arial" w:cs="Arial"/>
        </w:rPr>
        <w:t xml:space="preserve"> and changes at the Round Rock Campus. </w:t>
      </w:r>
      <w:r w:rsidR="3CAD30EA" w:rsidRPr="353D4E35">
        <w:rPr>
          <w:rFonts w:ascii="Arial" w:hAnsi="Arial" w:cs="Arial"/>
        </w:rPr>
        <w:t>All</w:t>
      </w:r>
      <w:r w:rsidR="005A1EC2" w:rsidRPr="353D4E35">
        <w:rPr>
          <w:rFonts w:ascii="Arial" w:hAnsi="Arial" w:cs="Arial"/>
        </w:rPr>
        <w:t xml:space="preserve"> these programs are moving in </w:t>
      </w:r>
      <w:r w:rsidR="008261CD" w:rsidRPr="353D4E35">
        <w:rPr>
          <w:rFonts w:ascii="Arial" w:hAnsi="Arial" w:cs="Arial"/>
        </w:rPr>
        <w:t>different directions, and the downside was that the programs the UCC reviewed on March 8th and March 20th, 2024,</w:t>
      </w:r>
      <w:r w:rsidR="005A1EC2" w:rsidRPr="353D4E35">
        <w:rPr>
          <w:rFonts w:ascii="Arial" w:hAnsi="Arial" w:cs="Arial"/>
        </w:rPr>
        <w:t xml:space="preserve"> have not yet been sent to the Faculty Senate Chair. This meant that the typical email notification was not sent out to each of the Senators, so they </w:t>
      </w:r>
      <w:r w:rsidR="008261CD" w:rsidRPr="353D4E35">
        <w:rPr>
          <w:rFonts w:ascii="Arial" w:hAnsi="Arial" w:cs="Arial"/>
        </w:rPr>
        <w:t>did not automatically have access to the programs</w:t>
      </w:r>
      <w:r w:rsidR="005A1EC2" w:rsidRPr="353D4E35">
        <w:rPr>
          <w:rFonts w:ascii="Arial" w:hAnsi="Arial" w:cs="Arial"/>
        </w:rPr>
        <w:t xml:space="preserve"> being reviewed at today’s meeting. The Senator stated he would </w:t>
      </w:r>
      <w:r w:rsidR="00AC1674" w:rsidRPr="353D4E35">
        <w:rPr>
          <w:rFonts w:ascii="Arial" w:hAnsi="Arial" w:cs="Arial"/>
        </w:rPr>
        <w:t>focus on the eight certificates, seven minors, and the three new programs that the UCC reviewed and would answer any questions Senators had about</w:t>
      </w:r>
      <w:r w:rsidR="005A1EC2" w:rsidRPr="353D4E35">
        <w:rPr>
          <w:rFonts w:ascii="Arial" w:hAnsi="Arial" w:cs="Arial"/>
        </w:rPr>
        <w:t xml:space="preserve"> these </w:t>
      </w:r>
      <w:r w:rsidR="008261CD" w:rsidRPr="353D4E35">
        <w:rPr>
          <w:rFonts w:ascii="Arial" w:hAnsi="Arial" w:cs="Arial"/>
        </w:rPr>
        <w:t>programs</w:t>
      </w:r>
      <w:r w:rsidR="005A1EC2" w:rsidRPr="353D4E35">
        <w:rPr>
          <w:rFonts w:ascii="Arial" w:hAnsi="Arial" w:cs="Arial"/>
        </w:rPr>
        <w:t xml:space="preserve">. All other </w:t>
      </w:r>
      <w:r w:rsidR="008261CD" w:rsidRPr="353D4E35">
        <w:rPr>
          <w:rFonts w:ascii="Arial" w:hAnsi="Arial" w:cs="Arial"/>
        </w:rPr>
        <w:t xml:space="preserve">reviews were name changes to existing programs to make those programs more marketable to prospective students. The Senator noted </w:t>
      </w:r>
      <w:r w:rsidR="00AC1674" w:rsidRPr="353D4E35">
        <w:rPr>
          <w:rFonts w:ascii="Arial" w:hAnsi="Arial" w:cs="Arial"/>
        </w:rPr>
        <w:t xml:space="preserve">that </w:t>
      </w:r>
      <w:r w:rsidR="008261CD" w:rsidRPr="353D4E35">
        <w:rPr>
          <w:rFonts w:ascii="Arial" w:hAnsi="Arial" w:cs="Arial"/>
        </w:rPr>
        <w:t>individuals from the programs reviewed were invited to the meeting to briefly speak about the program and answer any questions asked by the Faculty Senate.</w:t>
      </w:r>
      <w:r w:rsidR="001A4D1A" w:rsidRPr="353D4E35">
        <w:rPr>
          <w:rFonts w:ascii="Arial" w:hAnsi="Arial" w:cs="Arial"/>
        </w:rPr>
        <w:t xml:space="preserve"> The Senator stated at the March 20</w:t>
      </w:r>
      <w:r w:rsidR="001A4D1A" w:rsidRPr="353D4E35">
        <w:rPr>
          <w:rFonts w:ascii="Arial" w:hAnsi="Arial" w:cs="Arial"/>
          <w:vertAlign w:val="superscript"/>
        </w:rPr>
        <w:t>th</w:t>
      </w:r>
      <w:r w:rsidR="001A4D1A" w:rsidRPr="353D4E35">
        <w:rPr>
          <w:rFonts w:ascii="Arial" w:hAnsi="Arial" w:cs="Arial"/>
        </w:rPr>
        <w:t xml:space="preserve"> UCC meeting </w:t>
      </w:r>
      <w:r w:rsidR="00AC1674" w:rsidRPr="353D4E35">
        <w:rPr>
          <w:rFonts w:ascii="Arial" w:hAnsi="Arial" w:cs="Arial"/>
        </w:rPr>
        <w:t xml:space="preserve">that </w:t>
      </w:r>
      <w:r w:rsidR="001A4D1A" w:rsidRPr="353D4E35">
        <w:rPr>
          <w:rFonts w:ascii="Arial" w:hAnsi="Arial" w:cs="Arial"/>
        </w:rPr>
        <w:t xml:space="preserve">there were two special agenda consent items. One </w:t>
      </w:r>
      <w:r w:rsidR="00AC1674" w:rsidRPr="353D4E35">
        <w:rPr>
          <w:rFonts w:ascii="Arial" w:hAnsi="Arial" w:cs="Arial"/>
        </w:rPr>
        <w:t>item</w:t>
      </w:r>
      <w:r w:rsidR="001A4D1A" w:rsidRPr="353D4E35">
        <w:rPr>
          <w:rFonts w:ascii="Arial" w:hAnsi="Arial" w:cs="Arial"/>
        </w:rPr>
        <w:t xml:space="preserve"> was programs offered at Round Rock and through TXST Global</w:t>
      </w:r>
      <w:r w:rsidR="00AC1674" w:rsidRPr="353D4E35">
        <w:rPr>
          <w:rFonts w:ascii="Arial" w:hAnsi="Arial" w:cs="Arial"/>
        </w:rPr>
        <w:t xml:space="preserve">, with a launch date in the </w:t>
      </w:r>
      <w:r w:rsidR="001A4D1A" w:rsidRPr="353D4E35">
        <w:rPr>
          <w:rFonts w:ascii="Arial" w:hAnsi="Arial" w:cs="Arial"/>
        </w:rPr>
        <w:t xml:space="preserve">fall of 2024. The other one was a proposal for five programs to participate </w:t>
      </w:r>
      <w:r w:rsidR="00AC1674" w:rsidRPr="353D4E35">
        <w:rPr>
          <w:rFonts w:ascii="Arial" w:hAnsi="Arial" w:cs="Arial"/>
        </w:rPr>
        <w:t>in delivering curriculum at Collin County Community College</w:t>
      </w:r>
      <w:r w:rsidR="001A4D1A" w:rsidRPr="353D4E35">
        <w:rPr>
          <w:rFonts w:ascii="Arial" w:hAnsi="Arial" w:cs="Arial"/>
        </w:rPr>
        <w:t xml:space="preserve"> in Allen, Texas. The Senator stated </w:t>
      </w:r>
      <w:r w:rsidR="00AC1674" w:rsidRPr="353D4E35">
        <w:rPr>
          <w:rFonts w:ascii="Arial" w:hAnsi="Arial" w:cs="Arial"/>
        </w:rPr>
        <w:t>that three people staff the curriculum office</w:t>
      </w:r>
      <w:r w:rsidR="00A74F22" w:rsidRPr="353D4E35">
        <w:rPr>
          <w:rFonts w:ascii="Arial" w:hAnsi="Arial" w:cs="Arial"/>
        </w:rPr>
        <w:t xml:space="preserve">: </w:t>
      </w:r>
      <w:r w:rsidR="08A7F8EB" w:rsidRPr="353D4E35">
        <w:rPr>
          <w:rFonts w:ascii="Arial" w:hAnsi="Arial" w:cs="Arial"/>
        </w:rPr>
        <w:t xml:space="preserve">Assistant Vice President of Curriculum and Academic Programs Jeff </w:t>
      </w:r>
      <w:r w:rsidR="00A74F22" w:rsidRPr="353D4E35">
        <w:rPr>
          <w:rFonts w:ascii="Arial" w:hAnsi="Arial" w:cs="Arial"/>
        </w:rPr>
        <w:t>Housman, who was hired this past January; Judy Spurlock, the new Curriculum Coordinator; and</w:t>
      </w:r>
      <w:r w:rsidR="001A4D1A" w:rsidRPr="353D4E35">
        <w:rPr>
          <w:rFonts w:ascii="Arial" w:hAnsi="Arial" w:cs="Arial"/>
        </w:rPr>
        <w:t xml:space="preserve"> </w:t>
      </w:r>
      <w:r w:rsidR="00A74F22" w:rsidRPr="353D4E35">
        <w:rPr>
          <w:rFonts w:ascii="Arial" w:hAnsi="Arial" w:cs="Arial"/>
        </w:rPr>
        <w:t xml:space="preserve">Angela Villegas, </w:t>
      </w:r>
      <w:r w:rsidR="00475695" w:rsidRPr="353D4E35">
        <w:rPr>
          <w:rFonts w:ascii="Arial" w:hAnsi="Arial" w:cs="Arial"/>
        </w:rPr>
        <w:t xml:space="preserve">who was recently hired as the new </w:t>
      </w:r>
      <w:r w:rsidR="00A74F22" w:rsidRPr="353D4E35">
        <w:rPr>
          <w:rFonts w:ascii="Arial" w:hAnsi="Arial" w:cs="Arial"/>
        </w:rPr>
        <w:t>Curriculum Specialist</w:t>
      </w:r>
      <w:r w:rsidR="001A4D1A" w:rsidRPr="353D4E35">
        <w:rPr>
          <w:rFonts w:ascii="Arial" w:hAnsi="Arial" w:cs="Arial"/>
        </w:rPr>
        <w:t>. The Senator is working with Provost</w:t>
      </w:r>
      <w:r w:rsidR="00A74F22" w:rsidRPr="353D4E35">
        <w:rPr>
          <w:rFonts w:ascii="Arial" w:hAnsi="Arial" w:cs="Arial"/>
        </w:rPr>
        <w:t xml:space="preserve"> Aswath </w:t>
      </w:r>
      <w:r w:rsidR="001A4D1A" w:rsidRPr="353D4E35">
        <w:rPr>
          <w:rFonts w:ascii="Arial" w:hAnsi="Arial" w:cs="Arial"/>
        </w:rPr>
        <w:t>and President Damphousse to increase the staff in the curriculum office</w:t>
      </w:r>
      <w:r w:rsidR="00AC1674" w:rsidRPr="353D4E35">
        <w:rPr>
          <w:rFonts w:ascii="Arial" w:hAnsi="Arial" w:cs="Arial"/>
        </w:rPr>
        <w:t>,</w:t>
      </w:r>
      <w:r w:rsidR="001A4D1A" w:rsidRPr="353D4E35">
        <w:rPr>
          <w:rFonts w:ascii="Arial" w:hAnsi="Arial" w:cs="Arial"/>
        </w:rPr>
        <w:t xml:space="preserve"> especially </w:t>
      </w:r>
      <w:r w:rsidR="00475695" w:rsidRPr="353D4E35">
        <w:rPr>
          <w:rFonts w:ascii="Arial" w:hAnsi="Arial" w:cs="Arial"/>
        </w:rPr>
        <w:t>considering</w:t>
      </w:r>
      <w:r w:rsidR="001A4D1A" w:rsidRPr="353D4E35">
        <w:rPr>
          <w:rFonts w:ascii="Arial" w:hAnsi="Arial" w:cs="Arial"/>
        </w:rPr>
        <w:t xml:space="preserve"> </w:t>
      </w:r>
      <w:r w:rsidR="00A74F22" w:rsidRPr="353D4E35">
        <w:rPr>
          <w:rFonts w:ascii="Arial" w:hAnsi="Arial" w:cs="Arial"/>
        </w:rPr>
        <w:t xml:space="preserve">the </w:t>
      </w:r>
      <w:r w:rsidR="001A4D1A" w:rsidRPr="353D4E35">
        <w:rPr>
          <w:rFonts w:ascii="Arial" w:hAnsi="Arial" w:cs="Arial"/>
        </w:rPr>
        <w:t xml:space="preserve">growth </w:t>
      </w:r>
      <w:r w:rsidR="00A74F22" w:rsidRPr="353D4E35">
        <w:rPr>
          <w:rFonts w:ascii="Arial" w:hAnsi="Arial" w:cs="Arial"/>
        </w:rPr>
        <w:t>in</w:t>
      </w:r>
      <w:r w:rsidR="001A4D1A" w:rsidRPr="353D4E35">
        <w:rPr>
          <w:rFonts w:ascii="Arial" w:hAnsi="Arial" w:cs="Arial"/>
        </w:rPr>
        <w:t xml:space="preserve"> program offerings at the San Marcos and Round Rock campuses and TXST Global</w:t>
      </w:r>
      <w:r w:rsidR="00A74F22" w:rsidRPr="353D4E35">
        <w:rPr>
          <w:rFonts w:ascii="Arial" w:hAnsi="Arial" w:cs="Arial"/>
        </w:rPr>
        <w:t xml:space="preserve"> Online</w:t>
      </w:r>
      <w:r w:rsidR="001A4D1A" w:rsidRPr="353D4E35">
        <w:rPr>
          <w:rFonts w:ascii="Arial" w:hAnsi="Arial" w:cs="Arial"/>
        </w:rPr>
        <w:t>.</w:t>
      </w:r>
      <w:r w:rsidR="00AC1674" w:rsidRPr="353D4E35">
        <w:rPr>
          <w:rFonts w:ascii="Arial" w:hAnsi="Arial" w:cs="Arial"/>
        </w:rPr>
        <w:t xml:space="preserve"> He also </w:t>
      </w:r>
      <w:r w:rsidR="0048250E" w:rsidRPr="353D4E35">
        <w:rPr>
          <w:rFonts w:ascii="Arial" w:hAnsi="Arial" w:cs="Arial"/>
        </w:rPr>
        <w:t>thanked Housman, Spurlock, faculty who served on the department and college curriculum committees,</w:t>
      </w:r>
      <w:r w:rsidR="00AC1674" w:rsidRPr="353D4E35">
        <w:rPr>
          <w:rFonts w:ascii="Arial" w:hAnsi="Arial" w:cs="Arial"/>
        </w:rPr>
        <w:t xml:space="preserve"> and the UCC for their work in reviewing more than 500</w:t>
      </w:r>
      <w:r w:rsidR="0048250E" w:rsidRPr="353D4E35">
        <w:rPr>
          <w:rFonts w:ascii="Arial" w:hAnsi="Arial" w:cs="Arial"/>
        </w:rPr>
        <w:t xml:space="preserve"> courses and </w:t>
      </w:r>
      <w:r w:rsidR="5954C7EC" w:rsidRPr="353D4E35">
        <w:rPr>
          <w:rFonts w:ascii="Arial" w:hAnsi="Arial" w:cs="Arial"/>
        </w:rPr>
        <w:t>5</w:t>
      </w:r>
      <w:r w:rsidR="0048250E" w:rsidRPr="353D4E35">
        <w:rPr>
          <w:rFonts w:ascii="Arial" w:hAnsi="Arial" w:cs="Arial"/>
        </w:rPr>
        <w:t>00 program</w:t>
      </w:r>
      <w:r w:rsidR="00AC1674" w:rsidRPr="353D4E35">
        <w:rPr>
          <w:rFonts w:ascii="Arial" w:hAnsi="Arial" w:cs="Arial"/>
        </w:rPr>
        <w:t xml:space="preserve"> proposals.</w:t>
      </w:r>
      <w:r w:rsidR="00A74F22" w:rsidRPr="353D4E35">
        <w:rPr>
          <w:rFonts w:ascii="Arial" w:hAnsi="Arial" w:cs="Arial"/>
        </w:rPr>
        <w:t xml:space="preserve"> The Senator stated </w:t>
      </w:r>
      <w:r w:rsidR="00961E51" w:rsidRPr="353D4E35">
        <w:rPr>
          <w:rFonts w:ascii="Arial" w:hAnsi="Arial" w:cs="Arial"/>
        </w:rPr>
        <w:t>that</w:t>
      </w:r>
      <w:r w:rsidR="007A7F20" w:rsidRPr="353D4E35">
        <w:rPr>
          <w:rFonts w:ascii="Arial" w:hAnsi="Arial" w:cs="Arial"/>
        </w:rPr>
        <w:t xml:space="preserve"> to strengthen and improve the programs,</w:t>
      </w:r>
      <w:r w:rsidR="00961E51" w:rsidRPr="353D4E35">
        <w:rPr>
          <w:rFonts w:ascii="Arial" w:hAnsi="Arial" w:cs="Arial"/>
        </w:rPr>
        <w:t xml:space="preserve"> the UCC requested additional information </w:t>
      </w:r>
      <w:r w:rsidR="007A7F20" w:rsidRPr="353D4E35">
        <w:rPr>
          <w:rFonts w:ascii="Arial" w:hAnsi="Arial" w:cs="Arial"/>
        </w:rPr>
        <w:t>from most of</w:t>
      </w:r>
      <w:r w:rsidR="00961E51" w:rsidRPr="353D4E35">
        <w:rPr>
          <w:rFonts w:ascii="Arial" w:hAnsi="Arial" w:cs="Arial"/>
        </w:rPr>
        <w:t xml:space="preserve"> the programs</w:t>
      </w:r>
      <w:r w:rsidR="007A7F20" w:rsidRPr="353D4E35">
        <w:rPr>
          <w:rFonts w:ascii="Arial" w:hAnsi="Arial" w:cs="Arial"/>
        </w:rPr>
        <w:t>.</w:t>
      </w:r>
      <w:r w:rsidR="00961E51" w:rsidRPr="353D4E35">
        <w:rPr>
          <w:rFonts w:ascii="Arial" w:hAnsi="Arial" w:cs="Arial"/>
        </w:rPr>
        <w:t xml:space="preserve"> </w:t>
      </w:r>
      <w:r w:rsidR="00475695" w:rsidRPr="353D4E35">
        <w:rPr>
          <w:rFonts w:ascii="Arial" w:hAnsi="Arial" w:cs="Arial"/>
        </w:rPr>
        <w:t xml:space="preserve">He stated </w:t>
      </w:r>
      <w:r w:rsidR="00EA1A4A" w:rsidRPr="353D4E35">
        <w:rPr>
          <w:rFonts w:ascii="Arial" w:hAnsi="Arial" w:cs="Arial"/>
        </w:rPr>
        <w:t xml:space="preserve">that </w:t>
      </w:r>
      <w:r w:rsidR="00475695" w:rsidRPr="353D4E35">
        <w:rPr>
          <w:rFonts w:ascii="Arial" w:hAnsi="Arial" w:cs="Arial"/>
        </w:rPr>
        <w:t xml:space="preserve">the committee had </w:t>
      </w:r>
      <w:r w:rsidR="00961E51" w:rsidRPr="353D4E35">
        <w:rPr>
          <w:rFonts w:ascii="Arial" w:hAnsi="Arial" w:cs="Arial"/>
        </w:rPr>
        <w:t xml:space="preserve">received documentation from some of </w:t>
      </w:r>
      <w:r w:rsidR="00F936C3" w:rsidRPr="353D4E35">
        <w:rPr>
          <w:rFonts w:ascii="Arial" w:hAnsi="Arial" w:cs="Arial"/>
        </w:rPr>
        <w:t>those programs' faculty, chairs, and deans</w:t>
      </w:r>
      <w:r w:rsidR="00961E51" w:rsidRPr="353D4E35">
        <w:rPr>
          <w:rFonts w:ascii="Arial" w:hAnsi="Arial" w:cs="Arial"/>
        </w:rPr>
        <w:t>.</w:t>
      </w:r>
    </w:p>
    <w:p w14:paraId="761A47F2" w14:textId="77777777" w:rsidR="008261CD" w:rsidRPr="007A7F20" w:rsidRDefault="008261CD" w:rsidP="00C71F65">
      <w:pPr>
        <w:jc w:val="left"/>
        <w:rPr>
          <w:rFonts w:ascii="Arial" w:hAnsi="Arial" w:cs="Arial"/>
        </w:rPr>
      </w:pPr>
    </w:p>
    <w:p w14:paraId="62478FD2" w14:textId="03D78676" w:rsidR="008261CD" w:rsidRPr="007A7F20" w:rsidRDefault="008261CD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lastRenderedPageBreak/>
        <w:t xml:space="preserve">The following were the new proposed </w:t>
      </w:r>
      <w:r w:rsidRPr="006B6865">
        <w:rPr>
          <w:rFonts w:ascii="Arial" w:hAnsi="Arial" w:cs="Arial"/>
          <w:b/>
          <w:bCs/>
        </w:rPr>
        <w:t>Certificate programs</w:t>
      </w:r>
      <w:r w:rsidR="00A74F22" w:rsidRPr="006B6865">
        <w:rPr>
          <w:rFonts w:ascii="Arial" w:hAnsi="Arial" w:cs="Arial"/>
          <w:b/>
          <w:bCs/>
        </w:rPr>
        <w:t xml:space="preserve"> to begin fall of 2024</w:t>
      </w:r>
      <w:r w:rsidRPr="007A7F20">
        <w:rPr>
          <w:rFonts w:ascii="Arial" w:hAnsi="Arial" w:cs="Arial"/>
        </w:rPr>
        <w:t>:</w:t>
      </w:r>
    </w:p>
    <w:p w14:paraId="2A681ADB" w14:textId="763BE9C7" w:rsidR="008261CD" w:rsidRPr="007A7F20" w:rsidRDefault="008261CD" w:rsidP="008261CD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Graduate Certificate in Environmental Leadership, Engagement, and Ethics</w:t>
      </w:r>
    </w:p>
    <w:p w14:paraId="39AFEE7E" w14:textId="6C1DCF89" w:rsidR="008261CD" w:rsidRPr="007A7F20" w:rsidRDefault="008261CD" w:rsidP="008261CD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Graduate Certificate in Ethics and Digital Technologies</w:t>
      </w:r>
    </w:p>
    <w:p w14:paraId="425AA59B" w14:textId="5A2F61B8" w:rsidR="008261CD" w:rsidRPr="007A7F20" w:rsidRDefault="008261CD" w:rsidP="008261CD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Certificate in Business Spanish</w:t>
      </w:r>
    </w:p>
    <w:p w14:paraId="2258089E" w14:textId="0E117406" w:rsidR="008261CD" w:rsidRPr="007A7F20" w:rsidRDefault="008261CD" w:rsidP="008261CD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Certificate in Professional Health</w:t>
      </w:r>
    </w:p>
    <w:p w14:paraId="5D8B6530" w14:textId="486BF03E" w:rsidR="008261CD" w:rsidRPr="007A7F20" w:rsidRDefault="008261CD" w:rsidP="008261CD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7C650893">
        <w:rPr>
          <w:rFonts w:ascii="Arial" w:hAnsi="Arial" w:cs="Arial"/>
        </w:rPr>
        <w:t>Graduate Certificate in Professional Spanish</w:t>
      </w:r>
    </w:p>
    <w:p w14:paraId="450BE19E" w14:textId="77777777" w:rsidR="008261CD" w:rsidRPr="007A7F20" w:rsidRDefault="008261CD" w:rsidP="00C71F65">
      <w:pPr>
        <w:jc w:val="left"/>
        <w:rPr>
          <w:rFonts w:ascii="Arial" w:hAnsi="Arial" w:cs="Arial"/>
        </w:rPr>
      </w:pPr>
    </w:p>
    <w:p w14:paraId="7CD1C31D" w14:textId="33E99CD1" w:rsidR="00961E51" w:rsidRPr="007A7F20" w:rsidRDefault="00961E51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 xml:space="preserve">Senator Supancic noted </w:t>
      </w:r>
      <w:r w:rsidR="000A47BA" w:rsidRPr="007A7F20">
        <w:rPr>
          <w:rFonts w:ascii="Arial" w:hAnsi="Arial" w:cs="Arial"/>
        </w:rPr>
        <w:t xml:space="preserve">that </w:t>
      </w:r>
      <w:r w:rsidRPr="007A7F20">
        <w:rPr>
          <w:rFonts w:ascii="Arial" w:hAnsi="Arial" w:cs="Arial"/>
        </w:rPr>
        <w:t>the Certificate in Intelligence Analysis and the Certificate in Computer Information Systems were deleted due to low enrollment.</w:t>
      </w:r>
    </w:p>
    <w:p w14:paraId="440AD32D" w14:textId="77777777" w:rsidR="00010C62" w:rsidRPr="007A7F20" w:rsidRDefault="00010C62" w:rsidP="00C71F65">
      <w:pPr>
        <w:jc w:val="left"/>
        <w:rPr>
          <w:rFonts w:ascii="Arial" w:hAnsi="Arial" w:cs="Arial"/>
        </w:rPr>
      </w:pPr>
    </w:p>
    <w:p w14:paraId="0F8D491A" w14:textId="10CFC018" w:rsidR="000A47BA" w:rsidRPr="007A7F20" w:rsidRDefault="000A47BA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 xml:space="preserve">The following were </w:t>
      </w:r>
      <w:r w:rsidRPr="006B6865">
        <w:rPr>
          <w:rFonts w:ascii="Arial" w:hAnsi="Arial" w:cs="Arial"/>
          <w:b/>
          <w:bCs/>
        </w:rPr>
        <w:t>new Minor programs to begin fall of 2024</w:t>
      </w:r>
      <w:r w:rsidRPr="007A7F20">
        <w:rPr>
          <w:rFonts w:ascii="Arial" w:hAnsi="Arial" w:cs="Arial"/>
        </w:rPr>
        <w:t>:</w:t>
      </w:r>
    </w:p>
    <w:p w14:paraId="2F39D66F" w14:textId="30E24A2F" w:rsidR="000A47BA" w:rsidRPr="007A7F20" w:rsidRDefault="000A47BA" w:rsidP="000A47B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Minor in organizational and Workforce Leadership</w:t>
      </w:r>
    </w:p>
    <w:p w14:paraId="232160E4" w14:textId="0D399490" w:rsidR="000A47BA" w:rsidRPr="007A7F20" w:rsidRDefault="000A47BA" w:rsidP="000A47B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Minor in Spatial Data Science and Health</w:t>
      </w:r>
    </w:p>
    <w:p w14:paraId="508BB788" w14:textId="478FD4A4" w:rsidR="000A47BA" w:rsidRPr="007A7F20" w:rsidRDefault="000A47BA" w:rsidP="000A47B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Minor in Pre-Veterinarian Studies</w:t>
      </w:r>
    </w:p>
    <w:p w14:paraId="266DD5CD" w14:textId="6A26B92B" w:rsidR="000A47BA" w:rsidRPr="007A7F20" w:rsidRDefault="000A47BA" w:rsidP="000A47B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Minor in Engineering</w:t>
      </w:r>
    </w:p>
    <w:p w14:paraId="7F31AD46" w14:textId="777D28F7" w:rsidR="000A47BA" w:rsidRPr="007A7F20" w:rsidRDefault="000A47BA" w:rsidP="000A47B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Minor in Human Resource Development and Training</w:t>
      </w:r>
    </w:p>
    <w:p w14:paraId="76107ECC" w14:textId="366EC97C" w:rsidR="000A47BA" w:rsidRPr="007A7F20" w:rsidRDefault="000A47BA" w:rsidP="000A47B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Minor in Adaptive Recreation and Sport</w:t>
      </w:r>
    </w:p>
    <w:p w14:paraId="1BDED934" w14:textId="3FA56112" w:rsidR="000A47BA" w:rsidRPr="007A7F20" w:rsidRDefault="000A47BA" w:rsidP="000A47B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Undergraduate Minor in Outdoor Recreation Leadership</w:t>
      </w:r>
    </w:p>
    <w:p w14:paraId="20536C54" w14:textId="77777777" w:rsidR="000A47BA" w:rsidRPr="007A7F20" w:rsidRDefault="000A47BA" w:rsidP="000A47BA">
      <w:pPr>
        <w:jc w:val="left"/>
        <w:rPr>
          <w:rFonts w:ascii="Arial" w:hAnsi="Arial" w:cs="Arial"/>
        </w:rPr>
      </w:pPr>
    </w:p>
    <w:p w14:paraId="27D8E43F" w14:textId="64FFB263" w:rsidR="000A47BA" w:rsidRPr="007A7F20" w:rsidRDefault="0037317E" w:rsidP="000A47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 Undergraduate Minor in Technology was renamed </w:t>
      </w:r>
      <w:r w:rsidR="000A47BA" w:rsidRPr="007A7F20">
        <w:rPr>
          <w:rFonts w:ascii="Arial" w:hAnsi="Arial" w:cs="Arial"/>
        </w:rPr>
        <w:t>to a Minor in Engineering Technology.</w:t>
      </w:r>
    </w:p>
    <w:p w14:paraId="425CDCF6" w14:textId="77777777" w:rsidR="000A47BA" w:rsidRPr="007A7F20" w:rsidRDefault="000A47BA" w:rsidP="000A47BA">
      <w:pPr>
        <w:jc w:val="left"/>
        <w:rPr>
          <w:rFonts w:ascii="Arial" w:hAnsi="Arial" w:cs="Arial"/>
        </w:rPr>
      </w:pPr>
    </w:p>
    <w:p w14:paraId="29108C08" w14:textId="03BB6201" w:rsidR="000A47BA" w:rsidRPr="007A7F20" w:rsidRDefault="000A47BA" w:rsidP="000A47BA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 xml:space="preserve">The following were the </w:t>
      </w:r>
      <w:r w:rsidRPr="006B6865">
        <w:rPr>
          <w:rFonts w:ascii="Arial" w:hAnsi="Arial" w:cs="Arial"/>
          <w:b/>
          <w:bCs/>
        </w:rPr>
        <w:t>new Degree programs to begin fall of 2024</w:t>
      </w:r>
      <w:r w:rsidRPr="007A7F20">
        <w:rPr>
          <w:rFonts w:ascii="Arial" w:hAnsi="Arial" w:cs="Arial"/>
        </w:rPr>
        <w:t>:</w:t>
      </w:r>
    </w:p>
    <w:p w14:paraId="38AD861E" w14:textId="12B04222" w:rsidR="000A47BA" w:rsidRPr="007A7F20" w:rsidRDefault="000A47BA" w:rsidP="000A47BA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Master of Healthcare Administration (M.H.A.) Major in Healthcare Administration/Master of Business Administration (M.B.A.) Major in Business Administration (Dual Degree Option).</w:t>
      </w:r>
    </w:p>
    <w:p w14:paraId="22BD46D7" w14:textId="49B2653F" w:rsidR="000A47BA" w:rsidRPr="007A7F20" w:rsidRDefault="000A47BA" w:rsidP="000A47BA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Master of Public Health (M.P.H.) Major in Public Health (Community Health &amp; Behavior Concentration)-via Distance Education</w:t>
      </w:r>
    </w:p>
    <w:p w14:paraId="2F9D6C33" w14:textId="31495070" w:rsidR="000A47BA" w:rsidRPr="007A7F20" w:rsidRDefault="000A47BA" w:rsidP="000A47BA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>Master of Public Health (M.P.H.) Major in Public Health (Health Policy &amp; Management Concentration)-via Distance Education</w:t>
      </w:r>
    </w:p>
    <w:p w14:paraId="5AAB1814" w14:textId="77777777" w:rsidR="000A47BA" w:rsidRPr="007A7F20" w:rsidRDefault="000A47BA" w:rsidP="000A47BA">
      <w:pPr>
        <w:pStyle w:val="ListParagraph"/>
        <w:jc w:val="left"/>
        <w:rPr>
          <w:rFonts w:ascii="Arial" w:hAnsi="Arial" w:cs="Arial"/>
        </w:rPr>
      </w:pPr>
    </w:p>
    <w:p w14:paraId="44A8AC5C" w14:textId="02EC49CC" w:rsidR="00104947" w:rsidRPr="007A7F20" w:rsidRDefault="00475695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 xml:space="preserve">The Senator </w:t>
      </w:r>
      <w:r w:rsidR="00104947" w:rsidRPr="007A7F20">
        <w:rPr>
          <w:rFonts w:ascii="Arial" w:hAnsi="Arial" w:cs="Arial"/>
        </w:rPr>
        <w:t xml:space="preserve">stated that all other proposals reviewed by UCC were </w:t>
      </w:r>
      <w:r w:rsidR="007A7F20" w:rsidRPr="007A7F20">
        <w:rPr>
          <w:rFonts w:ascii="Arial" w:hAnsi="Arial" w:cs="Arial"/>
        </w:rPr>
        <w:t xml:space="preserve">name changes to be more similar and recognizable for students and </w:t>
      </w:r>
      <w:r w:rsidR="006B6865">
        <w:rPr>
          <w:rFonts w:ascii="Arial" w:hAnsi="Arial" w:cs="Arial"/>
        </w:rPr>
        <w:t>future employers</w:t>
      </w:r>
      <w:r w:rsidR="007A7F20" w:rsidRPr="007A7F20">
        <w:rPr>
          <w:rFonts w:ascii="Arial" w:hAnsi="Arial" w:cs="Arial"/>
        </w:rPr>
        <w:t>. There were about 35-40 of these changes.</w:t>
      </w:r>
      <w:r w:rsidR="00104947" w:rsidRPr="007A7F20">
        <w:rPr>
          <w:rFonts w:ascii="Arial" w:hAnsi="Arial" w:cs="Arial"/>
        </w:rPr>
        <w:t xml:space="preserve"> </w:t>
      </w:r>
    </w:p>
    <w:p w14:paraId="29F12F91" w14:textId="77777777" w:rsidR="00104947" w:rsidRPr="007A7F20" w:rsidRDefault="00104947" w:rsidP="00C71F65">
      <w:pPr>
        <w:jc w:val="left"/>
        <w:rPr>
          <w:rFonts w:ascii="Arial" w:hAnsi="Arial" w:cs="Arial"/>
        </w:rPr>
      </w:pPr>
    </w:p>
    <w:p w14:paraId="050A4E5D" w14:textId="7A9E4241" w:rsidR="00010C62" w:rsidRPr="007A7F20" w:rsidRDefault="00104947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 xml:space="preserve">The Senator also shared from the UCC March 22 Agenda a list of programs that will be offered at the Round Rock campus or through TXST Global. These are part of the pilot program activities. After </w:t>
      </w:r>
      <w:r w:rsidR="008D41AE" w:rsidRPr="007A7F20">
        <w:rPr>
          <w:rFonts w:ascii="Arial" w:hAnsi="Arial" w:cs="Arial"/>
        </w:rPr>
        <w:t>consulting with Housman and Vice Provost Sriraman, it was determined that the PIM system would not work with these programs, so Housman created a new form for chairs, deans, and directors to submit documentation using Gato. A Senator asked when the title changes would occur</w:t>
      </w:r>
      <w:r w:rsidR="007A7F20" w:rsidRPr="007A7F20">
        <w:rPr>
          <w:rFonts w:ascii="Arial" w:hAnsi="Arial" w:cs="Arial"/>
        </w:rPr>
        <w:t>, and the response was they would be effective in the fall of 2024; depending</w:t>
      </w:r>
      <w:r w:rsidR="008D41AE" w:rsidRPr="007A7F20">
        <w:rPr>
          <w:rFonts w:ascii="Arial" w:hAnsi="Arial" w:cs="Arial"/>
        </w:rPr>
        <w:t xml:space="preserve"> on the catalog the student entered, TXST would determine the name of the degree program. Current students could request</w:t>
      </w:r>
      <w:r w:rsidR="00502FF0" w:rsidRPr="007A7F20">
        <w:rPr>
          <w:rFonts w:ascii="Arial" w:hAnsi="Arial" w:cs="Arial"/>
        </w:rPr>
        <w:t xml:space="preserve"> the program name change through their advising center</w:t>
      </w:r>
      <w:r w:rsidR="008D41AE" w:rsidRPr="007A7F20">
        <w:rPr>
          <w:rFonts w:ascii="Arial" w:hAnsi="Arial" w:cs="Arial"/>
        </w:rPr>
        <w:t xml:space="preserve">. Senator Supancic highlighted </w:t>
      </w:r>
      <w:r w:rsidR="00502FF0" w:rsidRPr="007A7F20">
        <w:rPr>
          <w:rFonts w:ascii="Arial" w:hAnsi="Arial" w:cs="Arial"/>
        </w:rPr>
        <w:t xml:space="preserve">that </w:t>
      </w:r>
      <w:r w:rsidR="008D41AE" w:rsidRPr="007A7F20">
        <w:rPr>
          <w:rFonts w:ascii="Arial" w:hAnsi="Arial" w:cs="Arial"/>
        </w:rPr>
        <w:t xml:space="preserve">the Bachelor of Arts (BA) Major in Human Resource Development and Learning in </w:t>
      </w:r>
      <w:r w:rsidR="00502FF0" w:rsidRPr="007A7F20">
        <w:rPr>
          <w:rFonts w:ascii="Arial" w:hAnsi="Arial" w:cs="Arial"/>
        </w:rPr>
        <w:t>Organizations via Distance Education was removed from the agenda because the proposal was new and needed</w:t>
      </w:r>
      <w:r w:rsidR="008D41AE" w:rsidRPr="007A7F20">
        <w:rPr>
          <w:rFonts w:ascii="Arial" w:hAnsi="Arial" w:cs="Arial"/>
        </w:rPr>
        <w:t xml:space="preserve"> to go through the new degree plan</w:t>
      </w:r>
      <w:r w:rsidR="007A7F20" w:rsidRPr="007A7F20">
        <w:rPr>
          <w:rFonts w:ascii="Arial" w:hAnsi="Arial" w:cs="Arial"/>
        </w:rPr>
        <w:t xml:space="preserve"> and</w:t>
      </w:r>
      <w:r w:rsidR="008D41AE" w:rsidRPr="007A7F20">
        <w:rPr>
          <w:rFonts w:ascii="Arial" w:hAnsi="Arial" w:cs="Arial"/>
        </w:rPr>
        <w:t xml:space="preserve"> did </w:t>
      </w:r>
      <w:r w:rsidR="00502FF0" w:rsidRPr="007A7F20">
        <w:rPr>
          <w:rFonts w:ascii="Arial" w:hAnsi="Arial" w:cs="Arial"/>
        </w:rPr>
        <w:t xml:space="preserve">not </w:t>
      </w:r>
      <w:r w:rsidR="008D41AE" w:rsidRPr="007A7F20">
        <w:rPr>
          <w:rFonts w:ascii="Arial" w:hAnsi="Arial" w:cs="Arial"/>
        </w:rPr>
        <w:t xml:space="preserve">flow to the UCC review process. A Senator </w:t>
      </w:r>
      <w:r w:rsidR="00F61340" w:rsidRPr="007A7F20">
        <w:rPr>
          <w:rFonts w:ascii="Arial" w:hAnsi="Arial" w:cs="Arial"/>
        </w:rPr>
        <w:t xml:space="preserve">asked how some existing programs offered at San Marcos were showing as new programs at Round Rock. Housman stated this was due to the new coding system. The new system </w:t>
      </w:r>
      <w:r w:rsidR="00502FF0" w:rsidRPr="007A7F20">
        <w:rPr>
          <w:rFonts w:ascii="Arial" w:hAnsi="Arial" w:cs="Arial"/>
        </w:rPr>
        <w:t>shows four campuses in the code system, but a new program code would be generated for</w:t>
      </w:r>
      <w:r w:rsidR="00F61340" w:rsidRPr="007A7F20">
        <w:rPr>
          <w:rFonts w:ascii="Arial" w:hAnsi="Arial" w:cs="Arial"/>
        </w:rPr>
        <w:t xml:space="preserve"> the program offering in Round Rock. A Senator asked how additional program offerings at Round Rock be supported, i.e., new faculty and space. Senator Supancic noted this would be a </w:t>
      </w:r>
      <w:r w:rsidR="00502FF0" w:rsidRPr="007A7F20">
        <w:rPr>
          <w:rFonts w:ascii="Arial" w:hAnsi="Arial" w:cs="Arial"/>
        </w:rPr>
        <w:t xml:space="preserve">question to ask Vice President for Round Rock </w:t>
      </w:r>
      <w:r w:rsidR="00502FF0" w:rsidRPr="007A7F20">
        <w:rPr>
          <w:rFonts w:ascii="Arial" w:hAnsi="Arial" w:cs="Arial"/>
        </w:rPr>
        <w:lastRenderedPageBreak/>
        <w:t>Campus Julie Lessiter when she comes</w:t>
      </w:r>
      <w:r w:rsidR="00F61340" w:rsidRPr="007A7F20">
        <w:rPr>
          <w:rFonts w:ascii="Arial" w:hAnsi="Arial" w:cs="Arial"/>
        </w:rPr>
        <w:t xml:space="preserve"> to the April 17</w:t>
      </w:r>
      <w:r w:rsidR="007A7F20" w:rsidRPr="007A7F20">
        <w:rPr>
          <w:rFonts w:ascii="Arial" w:hAnsi="Arial" w:cs="Arial"/>
          <w:vertAlign w:val="superscript"/>
        </w:rPr>
        <w:t>th</w:t>
      </w:r>
      <w:r w:rsidR="007A7F20" w:rsidRPr="007A7F20">
        <w:rPr>
          <w:rFonts w:ascii="Arial" w:hAnsi="Arial" w:cs="Arial"/>
        </w:rPr>
        <w:t xml:space="preserve"> </w:t>
      </w:r>
      <w:r w:rsidR="00F61340" w:rsidRPr="007A7F20">
        <w:rPr>
          <w:rFonts w:ascii="Arial" w:hAnsi="Arial" w:cs="Arial"/>
        </w:rPr>
        <w:t>Faculty Senate meeting. This concern was addressed at the UCC meetings</w:t>
      </w:r>
      <w:r w:rsidR="00502FF0" w:rsidRPr="007A7F20">
        <w:rPr>
          <w:rFonts w:ascii="Arial" w:hAnsi="Arial" w:cs="Arial"/>
        </w:rPr>
        <w:t>,</w:t>
      </w:r>
      <w:r w:rsidR="00F61340" w:rsidRPr="007A7F20">
        <w:rPr>
          <w:rFonts w:ascii="Arial" w:hAnsi="Arial" w:cs="Arial"/>
        </w:rPr>
        <w:t xml:space="preserve"> </w:t>
      </w:r>
      <w:r w:rsidR="00502FF0" w:rsidRPr="007A7F20">
        <w:rPr>
          <w:rFonts w:ascii="Arial" w:hAnsi="Arial" w:cs="Arial"/>
        </w:rPr>
        <w:t>and</w:t>
      </w:r>
      <w:r w:rsidR="00F61340" w:rsidRPr="007A7F20">
        <w:rPr>
          <w:rFonts w:ascii="Arial" w:hAnsi="Arial" w:cs="Arial"/>
        </w:rPr>
        <w:t xml:space="preserve"> questions regarding funding and budgeting for TXST Global. </w:t>
      </w:r>
      <w:r w:rsidR="007250CF" w:rsidRPr="007A7F20">
        <w:rPr>
          <w:rFonts w:ascii="Arial" w:hAnsi="Arial" w:cs="Arial"/>
        </w:rPr>
        <w:t>As program offerings expand, there are questions about support services, space, and more</w:t>
      </w:r>
      <w:r w:rsidR="00F61340" w:rsidRPr="007A7F20">
        <w:rPr>
          <w:rFonts w:ascii="Arial" w:hAnsi="Arial" w:cs="Arial"/>
        </w:rPr>
        <w:t xml:space="preserve">. </w:t>
      </w:r>
    </w:p>
    <w:p w14:paraId="506F0CDB" w14:textId="77777777" w:rsidR="00502FF0" w:rsidRPr="007A7F20" w:rsidRDefault="00502FF0" w:rsidP="00C71F65">
      <w:pPr>
        <w:jc w:val="left"/>
        <w:rPr>
          <w:rFonts w:ascii="Arial" w:hAnsi="Arial" w:cs="Arial"/>
        </w:rPr>
      </w:pPr>
    </w:p>
    <w:p w14:paraId="2A80D291" w14:textId="7FFD5A8D" w:rsidR="00010C62" w:rsidRPr="007A7F20" w:rsidRDefault="00502FF0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 xml:space="preserve">Housman stated </w:t>
      </w:r>
      <w:r w:rsidR="007A7F20" w:rsidRPr="007A7F20">
        <w:rPr>
          <w:rFonts w:ascii="Arial" w:hAnsi="Arial" w:cs="Arial"/>
        </w:rPr>
        <w:t xml:space="preserve">that </w:t>
      </w:r>
      <w:r w:rsidR="006B6865">
        <w:rPr>
          <w:rFonts w:ascii="Arial" w:hAnsi="Arial" w:cs="Arial"/>
        </w:rPr>
        <w:t>the consent agenda on these items was changed because</w:t>
      </w:r>
      <w:r w:rsidR="007250CF" w:rsidRPr="007A7F20">
        <w:rPr>
          <w:rFonts w:ascii="Arial" w:hAnsi="Arial" w:cs="Arial"/>
        </w:rPr>
        <w:t xml:space="preserve"> the </w:t>
      </w:r>
      <w:r w:rsidR="00EA1A4A" w:rsidRPr="007A7F20">
        <w:rPr>
          <w:rFonts w:ascii="Arial" w:hAnsi="Arial" w:cs="Arial"/>
        </w:rPr>
        <w:t>THECB distance</w:t>
      </w:r>
      <w:r w:rsidR="007250CF" w:rsidRPr="007A7F20">
        <w:rPr>
          <w:rFonts w:ascii="Arial" w:hAnsi="Arial" w:cs="Arial"/>
        </w:rPr>
        <w:t xml:space="preserve"> education programs no longer require proposals</w:t>
      </w:r>
      <w:r w:rsidR="0035771C" w:rsidRPr="007A7F20">
        <w:rPr>
          <w:rFonts w:ascii="Arial" w:hAnsi="Arial" w:cs="Arial"/>
        </w:rPr>
        <w:t>, only notifications</w:t>
      </w:r>
      <w:r w:rsidR="007250CF" w:rsidRPr="007A7F20">
        <w:rPr>
          <w:rFonts w:ascii="Arial" w:hAnsi="Arial" w:cs="Arial"/>
        </w:rPr>
        <w:t xml:space="preserve">. The programs would be entered into the portal as delivered online, as previously required in the PIM system. The </w:t>
      </w:r>
      <w:r w:rsidR="00BA2E70" w:rsidRPr="007A7F20">
        <w:rPr>
          <w:rFonts w:ascii="Arial" w:hAnsi="Arial" w:cs="Arial"/>
        </w:rPr>
        <w:t>THECB</w:t>
      </w:r>
      <w:r w:rsidR="007250CF" w:rsidRPr="007A7F20">
        <w:rPr>
          <w:rFonts w:ascii="Arial" w:hAnsi="Arial" w:cs="Arial"/>
        </w:rPr>
        <w:t xml:space="preserve"> does not see the programs </w:t>
      </w:r>
      <w:r w:rsidR="007A7F20" w:rsidRPr="007A7F20">
        <w:rPr>
          <w:rFonts w:ascii="Arial" w:hAnsi="Arial" w:cs="Arial"/>
        </w:rPr>
        <w:t xml:space="preserve">offered at one campus as different from those </w:t>
      </w:r>
      <w:r w:rsidRPr="007A7F20">
        <w:rPr>
          <w:rFonts w:ascii="Arial" w:hAnsi="Arial" w:cs="Arial"/>
        </w:rPr>
        <w:t>offered at another.</w:t>
      </w:r>
    </w:p>
    <w:p w14:paraId="6FBBF266" w14:textId="77777777" w:rsidR="00502FF0" w:rsidRPr="007A7F20" w:rsidRDefault="00502FF0" w:rsidP="00C71F65">
      <w:pPr>
        <w:jc w:val="left"/>
        <w:rPr>
          <w:rFonts w:ascii="Arial" w:hAnsi="Arial" w:cs="Arial"/>
        </w:rPr>
      </w:pPr>
    </w:p>
    <w:p w14:paraId="6A1CB53C" w14:textId="5EA81D27" w:rsidR="005F484B" w:rsidRPr="007A7F20" w:rsidRDefault="00502FF0" w:rsidP="00C71F65">
      <w:pPr>
        <w:jc w:val="left"/>
        <w:rPr>
          <w:rFonts w:ascii="Arial" w:hAnsi="Arial" w:cs="Arial"/>
        </w:rPr>
      </w:pPr>
      <w:r w:rsidRPr="7C650893">
        <w:rPr>
          <w:rFonts w:ascii="Arial" w:hAnsi="Arial" w:cs="Arial"/>
        </w:rPr>
        <w:t xml:space="preserve">Senator Supancic stated </w:t>
      </w:r>
      <w:r w:rsidR="007250CF" w:rsidRPr="7C650893">
        <w:rPr>
          <w:rFonts w:ascii="Arial" w:hAnsi="Arial" w:cs="Arial"/>
        </w:rPr>
        <w:t xml:space="preserve">that </w:t>
      </w:r>
      <w:r w:rsidR="00BA2E70" w:rsidRPr="7C650893">
        <w:rPr>
          <w:rFonts w:ascii="Arial" w:hAnsi="Arial" w:cs="Arial"/>
        </w:rPr>
        <w:t>Lydia Placzek,</w:t>
      </w:r>
      <w:r w:rsidRPr="7C650893">
        <w:rPr>
          <w:rFonts w:ascii="Arial" w:hAnsi="Arial" w:cs="Arial"/>
        </w:rPr>
        <w:t xml:space="preserve"> Director of Strategic Initiative</w:t>
      </w:r>
      <w:r w:rsidR="00BA2E70" w:rsidRPr="7C650893">
        <w:rPr>
          <w:rFonts w:ascii="Arial" w:hAnsi="Arial" w:cs="Arial"/>
        </w:rPr>
        <w:t>s</w:t>
      </w:r>
      <w:r w:rsidRPr="7C650893">
        <w:rPr>
          <w:rFonts w:ascii="Arial" w:hAnsi="Arial" w:cs="Arial"/>
        </w:rPr>
        <w:t xml:space="preserve"> with TXST Global, TXST</w:t>
      </w:r>
      <w:r w:rsidR="007250CF" w:rsidRPr="7C650893">
        <w:rPr>
          <w:rFonts w:ascii="Arial" w:hAnsi="Arial" w:cs="Arial"/>
        </w:rPr>
        <w:t xml:space="preserve">, will partner with </w:t>
      </w:r>
      <w:r w:rsidR="00BA2E70" w:rsidRPr="7C650893">
        <w:rPr>
          <w:rFonts w:ascii="Arial" w:hAnsi="Arial" w:cs="Arial"/>
        </w:rPr>
        <w:t>Collin College</w:t>
      </w:r>
      <w:r w:rsidR="007250CF" w:rsidRPr="7C650893">
        <w:rPr>
          <w:rFonts w:ascii="Arial" w:hAnsi="Arial" w:cs="Arial"/>
        </w:rPr>
        <w:t xml:space="preserve"> in Allen, Texas</w:t>
      </w:r>
      <w:r w:rsidRPr="7C650893">
        <w:rPr>
          <w:rFonts w:ascii="Arial" w:hAnsi="Arial" w:cs="Arial"/>
        </w:rPr>
        <w:t xml:space="preserve">. The </w:t>
      </w:r>
      <w:r w:rsidR="007250CF" w:rsidRPr="7C650893">
        <w:rPr>
          <w:rFonts w:ascii="Arial" w:hAnsi="Arial" w:cs="Arial"/>
        </w:rPr>
        <w:t>Coordinating</w:t>
      </w:r>
      <w:r w:rsidRPr="7C650893">
        <w:rPr>
          <w:rFonts w:ascii="Arial" w:hAnsi="Arial" w:cs="Arial"/>
        </w:rPr>
        <w:t xml:space="preserve"> Board wants a seamless transition for </w:t>
      </w:r>
      <w:r w:rsidR="70DDBD7E" w:rsidRPr="7C650893">
        <w:rPr>
          <w:rFonts w:ascii="Arial" w:hAnsi="Arial" w:cs="Arial"/>
        </w:rPr>
        <w:t>2–4-year</w:t>
      </w:r>
      <w:r w:rsidRPr="7C650893">
        <w:rPr>
          <w:rFonts w:ascii="Arial" w:hAnsi="Arial" w:cs="Arial"/>
        </w:rPr>
        <w:t xml:space="preserve"> institutions. The five programs were approved to launch in 2024. UCC requested the feasibility study, the original R</w:t>
      </w:r>
      <w:r w:rsidR="007A7F20" w:rsidRPr="7C650893">
        <w:rPr>
          <w:rFonts w:ascii="Arial" w:hAnsi="Arial" w:cs="Arial"/>
        </w:rPr>
        <w:t>equest for Proposal (R</w:t>
      </w:r>
      <w:r w:rsidRPr="7C650893">
        <w:rPr>
          <w:rFonts w:ascii="Arial" w:hAnsi="Arial" w:cs="Arial"/>
        </w:rPr>
        <w:t>FP</w:t>
      </w:r>
      <w:r w:rsidR="007A7F20" w:rsidRPr="7C650893">
        <w:rPr>
          <w:rFonts w:ascii="Arial" w:hAnsi="Arial" w:cs="Arial"/>
        </w:rPr>
        <w:t>)</w:t>
      </w:r>
      <w:r w:rsidRPr="7C650893">
        <w:rPr>
          <w:rFonts w:ascii="Arial" w:hAnsi="Arial" w:cs="Arial"/>
        </w:rPr>
        <w:t xml:space="preserve"> solicitation released by Collin College </w:t>
      </w:r>
      <w:r w:rsidR="007250CF" w:rsidRPr="7C650893">
        <w:rPr>
          <w:rFonts w:ascii="Arial" w:hAnsi="Arial" w:cs="Arial"/>
        </w:rPr>
        <w:t>outlining this proposal and project, TXST's response to the RFP, a Memo of Understanding (MOU) outlining the deliverable between institutions, and the comments or responses from the five participating departments that included a request for additional faculty, support, services,</w:t>
      </w:r>
      <w:r w:rsidRPr="7C650893">
        <w:rPr>
          <w:rFonts w:ascii="Arial" w:hAnsi="Arial" w:cs="Arial"/>
        </w:rPr>
        <w:t xml:space="preserve"> and equipment. UCC </w:t>
      </w:r>
      <w:r w:rsidR="007250CF" w:rsidRPr="7C650893">
        <w:rPr>
          <w:rFonts w:ascii="Arial" w:hAnsi="Arial" w:cs="Arial"/>
        </w:rPr>
        <w:t>w</w:t>
      </w:r>
      <w:r w:rsidR="00F06D9E" w:rsidRPr="7C650893">
        <w:rPr>
          <w:rFonts w:ascii="Arial" w:hAnsi="Arial" w:cs="Arial"/>
        </w:rPr>
        <w:t>ould</w:t>
      </w:r>
      <w:r w:rsidR="007250CF" w:rsidRPr="7C650893">
        <w:rPr>
          <w:rFonts w:ascii="Arial" w:hAnsi="Arial" w:cs="Arial"/>
        </w:rPr>
        <w:t xml:space="preserve"> </w:t>
      </w:r>
      <w:r w:rsidR="00432702" w:rsidRPr="7C650893">
        <w:rPr>
          <w:rFonts w:ascii="Arial" w:hAnsi="Arial" w:cs="Arial"/>
        </w:rPr>
        <w:t>delay acting on</w:t>
      </w:r>
      <w:r w:rsidR="007250CF" w:rsidRPr="7C650893">
        <w:rPr>
          <w:rFonts w:ascii="Arial" w:hAnsi="Arial" w:cs="Arial"/>
        </w:rPr>
        <w:t xml:space="preserve"> these five programs until this information was available</w:t>
      </w:r>
      <w:r w:rsidR="00BA2E70" w:rsidRPr="7C650893">
        <w:rPr>
          <w:rFonts w:ascii="Arial" w:hAnsi="Arial" w:cs="Arial"/>
        </w:rPr>
        <w:t xml:space="preserve">. </w:t>
      </w:r>
      <w:r w:rsidRPr="7C650893">
        <w:rPr>
          <w:rFonts w:ascii="Arial" w:hAnsi="Arial" w:cs="Arial"/>
        </w:rPr>
        <w:t xml:space="preserve">The </w:t>
      </w:r>
      <w:r w:rsidR="00F06D9E" w:rsidRPr="7C650893">
        <w:rPr>
          <w:rFonts w:ascii="Arial" w:hAnsi="Arial" w:cs="Arial"/>
        </w:rPr>
        <w:t xml:space="preserve">UCC requested </w:t>
      </w:r>
      <w:r w:rsidR="00F936C3" w:rsidRPr="7C650893">
        <w:rPr>
          <w:rFonts w:ascii="Arial" w:hAnsi="Arial" w:cs="Arial"/>
        </w:rPr>
        <w:t xml:space="preserve">that the documents be posted to a Teams site and that access be provided </w:t>
      </w:r>
      <w:r w:rsidR="00F06D9E" w:rsidRPr="7C650893">
        <w:rPr>
          <w:rFonts w:ascii="Arial" w:hAnsi="Arial" w:cs="Arial"/>
        </w:rPr>
        <w:t xml:space="preserve">to the Faculty Senate. </w:t>
      </w:r>
      <w:r w:rsidR="00432702" w:rsidRPr="7C650893">
        <w:rPr>
          <w:rFonts w:ascii="Arial" w:hAnsi="Arial" w:cs="Arial"/>
        </w:rPr>
        <w:t xml:space="preserve">The UCC will convene once all documents requested have been posted and reviewed to consider the program proposals. </w:t>
      </w:r>
      <w:r w:rsidR="00397B3D" w:rsidRPr="7C650893">
        <w:rPr>
          <w:rFonts w:ascii="Arial" w:hAnsi="Arial" w:cs="Arial"/>
        </w:rPr>
        <w:t>A Senator noted</w:t>
      </w:r>
      <w:r w:rsidR="00F06D9E" w:rsidRPr="7C650893">
        <w:rPr>
          <w:rFonts w:ascii="Arial" w:hAnsi="Arial" w:cs="Arial"/>
        </w:rPr>
        <w:t xml:space="preserve"> the</w:t>
      </w:r>
      <w:r w:rsidR="00397B3D" w:rsidRPr="7C650893">
        <w:rPr>
          <w:rFonts w:ascii="Arial" w:hAnsi="Arial" w:cs="Arial"/>
        </w:rPr>
        <w:t xml:space="preserve"> importance of faculty </w:t>
      </w:r>
      <w:r w:rsidR="00F06D9E" w:rsidRPr="7C650893">
        <w:rPr>
          <w:rFonts w:ascii="Arial" w:hAnsi="Arial" w:cs="Arial"/>
        </w:rPr>
        <w:t>being</w:t>
      </w:r>
      <w:r w:rsidR="00397B3D" w:rsidRPr="7C650893">
        <w:rPr>
          <w:rFonts w:ascii="Arial" w:hAnsi="Arial" w:cs="Arial"/>
        </w:rPr>
        <w:t xml:space="preserve"> involved with curriculum development. </w:t>
      </w:r>
      <w:r w:rsidR="00F06D9E" w:rsidRPr="7C650893">
        <w:rPr>
          <w:rFonts w:ascii="Arial" w:hAnsi="Arial" w:cs="Arial"/>
        </w:rPr>
        <w:t>A Senator stated s</w:t>
      </w:r>
      <w:r w:rsidR="00397B3D" w:rsidRPr="7C650893">
        <w:rPr>
          <w:rFonts w:ascii="Arial" w:hAnsi="Arial" w:cs="Arial"/>
        </w:rPr>
        <w:t>ome departments ha</w:t>
      </w:r>
      <w:r w:rsidR="00F06D9E" w:rsidRPr="7C650893">
        <w:rPr>
          <w:rFonts w:ascii="Arial" w:hAnsi="Arial" w:cs="Arial"/>
        </w:rPr>
        <w:t>d</w:t>
      </w:r>
      <w:r w:rsidR="00397B3D" w:rsidRPr="7C650893">
        <w:rPr>
          <w:rFonts w:ascii="Arial" w:hAnsi="Arial" w:cs="Arial"/>
        </w:rPr>
        <w:t xml:space="preserve"> more information than what was known</w:t>
      </w:r>
      <w:r w:rsidR="00F06D9E" w:rsidRPr="7C650893">
        <w:rPr>
          <w:rFonts w:ascii="Arial" w:hAnsi="Arial" w:cs="Arial"/>
        </w:rPr>
        <w:t xml:space="preserve"> about this partnership</w:t>
      </w:r>
      <w:r w:rsidR="00397B3D" w:rsidRPr="7C650893">
        <w:rPr>
          <w:rFonts w:ascii="Arial" w:hAnsi="Arial" w:cs="Arial"/>
        </w:rPr>
        <w:t xml:space="preserve">. </w:t>
      </w:r>
      <w:r w:rsidR="005F484B" w:rsidRPr="7C650893">
        <w:rPr>
          <w:rFonts w:ascii="Arial" w:hAnsi="Arial" w:cs="Arial"/>
        </w:rPr>
        <w:t>The initial proposal</w:t>
      </w:r>
      <w:r w:rsidR="00F06D9E" w:rsidRPr="7C650893">
        <w:rPr>
          <w:rFonts w:ascii="Arial" w:hAnsi="Arial" w:cs="Arial"/>
        </w:rPr>
        <w:t xml:space="preserve"> with </w:t>
      </w:r>
      <w:r w:rsidR="00BA2E70" w:rsidRPr="7C650893">
        <w:rPr>
          <w:rFonts w:ascii="Arial" w:hAnsi="Arial" w:cs="Arial"/>
        </w:rPr>
        <w:t>Collin College</w:t>
      </w:r>
      <w:r w:rsidR="00903315" w:rsidRPr="7C650893">
        <w:rPr>
          <w:rFonts w:ascii="Arial" w:hAnsi="Arial" w:cs="Arial"/>
        </w:rPr>
        <w:t xml:space="preserve"> was to provide less than 50% of the program that </w:t>
      </w:r>
      <w:r w:rsidR="00F936C3" w:rsidRPr="7C650893">
        <w:rPr>
          <w:rFonts w:ascii="Arial" w:hAnsi="Arial" w:cs="Arial"/>
        </w:rPr>
        <w:t>any of the five programs would offer</w:t>
      </w:r>
      <w:r w:rsidR="00F06D9E" w:rsidRPr="7C650893">
        <w:rPr>
          <w:rFonts w:ascii="Arial" w:hAnsi="Arial" w:cs="Arial"/>
        </w:rPr>
        <w:t>.</w:t>
      </w:r>
      <w:r w:rsidR="005F484B" w:rsidRPr="7C650893">
        <w:rPr>
          <w:rFonts w:ascii="Arial" w:hAnsi="Arial" w:cs="Arial"/>
        </w:rPr>
        <w:t xml:space="preserve"> </w:t>
      </w:r>
      <w:r w:rsidR="00903315" w:rsidRPr="7C650893">
        <w:rPr>
          <w:rFonts w:ascii="Arial" w:hAnsi="Arial" w:cs="Arial"/>
        </w:rPr>
        <w:t xml:space="preserve">There was concern </w:t>
      </w:r>
      <w:r w:rsidR="00F936C3" w:rsidRPr="7C650893">
        <w:rPr>
          <w:rFonts w:ascii="Arial" w:hAnsi="Arial" w:cs="Arial"/>
        </w:rPr>
        <w:t>about</w:t>
      </w:r>
      <w:r w:rsidR="00903315" w:rsidRPr="7C650893">
        <w:rPr>
          <w:rFonts w:ascii="Arial" w:hAnsi="Arial" w:cs="Arial"/>
        </w:rPr>
        <w:t xml:space="preserve"> TXST</w:t>
      </w:r>
      <w:r w:rsidR="005F484B" w:rsidRPr="7C650893">
        <w:rPr>
          <w:rFonts w:ascii="Arial" w:hAnsi="Arial" w:cs="Arial"/>
        </w:rPr>
        <w:t xml:space="preserve"> S</w:t>
      </w:r>
      <w:r w:rsidR="00903315" w:rsidRPr="7C650893">
        <w:rPr>
          <w:rFonts w:ascii="Arial" w:hAnsi="Arial" w:cs="Arial"/>
        </w:rPr>
        <w:t xml:space="preserve">outhern Association of College and Schools (SACS) </w:t>
      </w:r>
      <w:r w:rsidR="005F484B" w:rsidRPr="7C650893">
        <w:rPr>
          <w:rFonts w:ascii="Arial" w:hAnsi="Arial" w:cs="Arial"/>
        </w:rPr>
        <w:t xml:space="preserve">accreditation, i.e., </w:t>
      </w:r>
      <w:r w:rsidR="00903315" w:rsidRPr="7C650893">
        <w:rPr>
          <w:rFonts w:ascii="Arial" w:hAnsi="Arial" w:cs="Arial"/>
        </w:rPr>
        <w:t xml:space="preserve">offering the </w:t>
      </w:r>
      <w:r w:rsidR="005F484B" w:rsidRPr="7C650893">
        <w:rPr>
          <w:rFonts w:ascii="Arial" w:hAnsi="Arial" w:cs="Arial"/>
        </w:rPr>
        <w:t xml:space="preserve">same student services. A Senator noted </w:t>
      </w:r>
      <w:r w:rsidR="00F936C3" w:rsidRPr="7C650893">
        <w:rPr>
          <w:rFonts w:ascii="Arial" w:hAnsi="Arial" w:cs="Arial"/>
        </w:rPr>
        <w:t>that other universit</w:t>
      </w:r>
      <w:r w:rsidR="1D8B0798" w:rsidRPr="7C650893">
        <w:rPr>
          <w:rFonts w:ascii="Arial" w:hAnsi="Arial" w:cs="Arial"/>
        </w:rPr>
        <w:t>ies</w:t>
      </w:r>
      <w:r w:rsidR="00F936C3" w:rsidRPr="7C650893">
        <w:rPr>
          <w:rFonts w:ascii="Arial" w:hAnsi="Arial" w:cs="Arial"/>
        </w:rPr>
        <w:t xml:space="preserve"> </w:t>
      </w:r>
      <w:r w:rsidR="1F96A34F" w:rsidRPr="7C650893">
        <w:rPr>
          <w:rFonts w:ascii="Arial" w:hAnsi="Arial" w:cs="Arial"/>
        </w:rPr>
        <w:t xml:space="preserve">have </w:t>
      </w:r>
      <w:r w:rsidR="47F110A5" w:rsidRPr="7C650893">
        <w:rPr>
          <w:rFonts w:ascii="Arial" w:hAnsi="Arial" w:cs="Arial"/>
        </w:rPr>
        <w:t xml:space="preserve">already </w:t>
      </w:r>
      <w:r w:rsidR="00F936C3" w:rsidRPr="7C650893">
        <w:rPr>
          <w:rFonts w:ascii="Arial" w:hAnsi="Arial" w:cs="Arial"/>
        </w:rPr>
        <w:t>partner</w:t>
      </w:r>
      <w:r w:rsidR="0F64EB00" w:rsidRPr="7C650893">
        <w:rPr>
          <w:rFonts w:ascii="Arial" w:hAnsi="Arial" w:cs="Arial"/>
        </w:rPr>
        <w:t>ed</w:t>
      </w:r>
      <w:r w:rsidR="00F936C3" w:rsidRPr="7C650893">
        <w:rPr>
          <w:rFonts w:ascii="Arial" w:hAnsi="Arial" w:cs="Arial"/>
        </w:rPr>
        <w:t xml:space="preserve"> with Collin College, and perhaps this was why TXST engaged</w:t>
      </w:r>
      <w:r w:rsidR="005F484B" w:rsidRPr="7C650893">
        <w:rPr>
          <w:rFonts w:ascii="Arial" w:hAnsi="Arial" w:cs="Arial"/>
        </w:rPr>
        <w:t xml:space="preserve"> </w:t>
      </w:r>
      <w:r w:rsidR="00903315" w:rsidRPr="7C650893">
        <w:rPr>
          <w:rFonts w:ascii="Arial" w:hAnsi="Arial" w:cs="Arial"/>
        </w:rPr>
        <w:t xml:space="preserve">quickly </w:t>
      </w:r>
      <w:r w:rsidR="005F484B" w:rsidRPr="7C650893">
        <w:rPr>
          <w:rFonts w:ascii="Arial" w:hAnsi="Arial" w:cs="Arial"/>
        </w:rPr>
        <w:t xml:space="preserve">with this opportunity. </w:t>
      </w:r>
      <w:r w:rsidR="00F936C3" w:rsidRPr="7C650893">
        <w:rPr>
          <w:rFonts w:ascii="Arial" w:hAnsi="Arial" w:cs="Arial"/>
        </w:rPr>
        <w:t xml:space="preserve">Housman stated that </w:t>
      </w:r>
      <w:r w:rsidR="00903315" w:rsidRPr="7C650893">
        <w:rPr>
          <w:rFonts w:ascii="Arial" w:hAnsi="Arial" w:cs="Arial"/>
        </w:rPr>
        <w:t xml:space="preserve">TXST </w:t>
      </w:r>
      <w:r w:rsidR="007A7F20" w:rsidRPr="7C650893">
        <w:rPr>
          <w:rFonts w:ascii="Arial" w:hAnsi="Arial" w:cs="Arial"/>
        </w:rPr>
        <w:t>has no</w:t>
      </w:r>
      <w:r w:rsidR="00903315" w:rsidRPr="7C650893">
        <w:rPr>
          <w:rFonts w:ascii="Arial" w:hAnsi="Arial" w:cs="Arial"/>
        </w:rPr>
        <w:t xml:space="preserve"> process for these </w:t>
      </w:r>
      <w:r w:rsidR="00F936C3" w:rsidRPr="7C650893">
        <w:rPr>
          <w:rFonts w:ascii="Arial" w:hAnsi="Arial" w:cs="Arial"/>
        </w:rPr>
        <w:t xml:space="preserve">types of partnerships, and </w:t>
      </w:r>
      <w:r w:rsidR="007A7F20" w:rsidRPr="7C650893">
        <w:rPr>
          <w:rFonts w:ascii="Arial" w:hAnsi="Arial" w:cs="Arial"/>
        </w:rPr>
        <w:t>t</w:t>
      </w:r>
      <w:r w:rsidR="00903315" w:rsidRPr="7C650893">
        <w:rPr>
          <w:rFonts w:ascii="Arial" w:hAnsi="Arial" w:cs="Arial"/>
        </w:rPr>
        <w:t>hese programs do</w:t>
      </w:r>
      <w:r w:rsidR="005F484B" w:rsidRPr="7C650893">
        <w:rPr>
          <w:rFonts w:ascii="Arial" w:hAnsi="Arial" w:cs="Arial"/>
        </w:rPr>
        <w:t xml:space="preserve"> not go into the PIM</w:t>
      </w:r>
      <w:r w:rsidR="00903315" w:rsidRPr="7C650893">
        <w:rPr>
          <w:rFonts w:ascii="Arial" w:hAnsi="Arial" w:cs="Arial"/>
        </w:rPr>
        <w:t xml:space="preserve"> system. </w:t>
      </w:r>
      <w:r w:rsidR="0035771C" w:rsidRPr="7C650893">
        <w:rPr>
          <w:rFonts w:ascii="Arial" w:hAnsi="Arial" w:cs="Arial"/>
        </w:rPr>
        <w:t>Additionally, Housman stated</w:t>
      </w:r>
      <w:r w:rsidR="00903315" w:rsidRPr="7C650893">
        <w:rPr>
          <w:rFonts w:ascii="Arial" w:hAnsi="Arial" w:cs="Arial"/>
        </w:rPr>
        <w:t xml:space="preserve"> there </w:t>
      </w:r>
      <w:r w:rsidR="0035771C" w:rsidRPr="7C650893">
        <w:rPr>
          <w:rFonts w:ascii="Arial" w:hAnsi="Arial" w:cs="Arial"/>
        </w:rPr>
        <w:t xml:space="preserve">had been ongoing conversations about </w:t>
      </w:r>
      <w:r w:rsidR="00BA2E70" w:rsidRPr="7C650893">
        <w:rPr>
          <w:rFonts w:ascii="Arial" w:hAnsi="Arial" w:cs="Arial"/>
        </w:rPr>
        <w:t>Collin College</w:t>
      </w:r>
      <w:r w:rsidR="00F936C3" w:rsidRPr="7C650893">
        <w:rPr>
          <w:rFonts w:ascii="Arial" w:hAnsi="Arial" w:cs="Arial"/>
        </w:rPr>
        <w:t xml:space="preserve"> since last fall</w:t>
      </w:r>
      <w:r w:rsidR="0035771C" w:rsidRPr="7C650893">
        <w:rPr>
          <w:rFonts w:ascii="Arial" w:hAnsi="Arial" w:cs="Arial"/>
        </w:rPr>
        <w:t xml:space="preserve">, and other similar </w:t>
      </w:r>
      <w:r w:rsidR="007A7F20" w:rsidRPr="7C650893">
        <w:rPr>
          <w:rFonts w:ascii="Arial" w:hAnsi="Arial" w:cs="Arial"/>
        </w:rPr>
        <w:t>partnerships</w:t>
      </w:r>
      <w:r w:rsidR="005F484B" w:rsidRPr="7C650893">
        <w:rPr>
          <w:rFonts w:ascii="Arial" w:hAnsi="Arial" w:cs="Arial"/>
        </w:rPr>
        <w:t xml:space="preserve"> </w:t>
      </w:r>
      <w:r w:rsidR="0035771C" w:rsidRPr="7C650893">
        <w:rPr>
          <w:rFonts w:ascii="Arial" w:hAnsi="Arial" w:cs="Arial"/>
        </w:rPr>
        <w:t>wer</w:t>
      </w:r>
      <w:r w:rsidR="005F484B" w:rsidRPr="7C650893">
        <w:rPr>
          <w:rFonts w:ascii="Arial" w:hAnsi="Arial" w:cs="Arial"/>
        </w:rPr>
        <w:t xml:space="preserve">e being </w:t>
      </w:r>
      <w:r w:rsidR="0035771C" w:rsidRPr="7C650893">
        <w:rPr>
          <w:rFonts w:ascii="Arial" w:hAnsi="Arial" w:cs="Arial"/>
        </w:rPr>
        <w:t>explored</w:t>
      </w:r>
      <w:r w:rsidR="005F484B" w:rsidRPr="7C650893">
        <w:rPr>
          <w:rFonts w:ascii="Arial" w:hAnsi="Arial" w:cs="Arial"/>
        </w:rPr>
        <w:t>.</w:t>
      </w:r>
      <w:r w:rsidR="0035771C" w:rsidRPr="7C650893">
        <w:rPr>
          <w:rFonts w:ascii="Arial" w:hAnsi="Arial" w:cs="Arial"/>
        </w:rPr>
        <w:t xml:space="preserve"> </w:t>
      </w:r>
      <w:r w:rsidR="005F484B" w:rsidRPr="7C650893">
        <w:rPr>
          <w:rFonts w:ascii="Arial" w:hAnsi="Arial" w:cs="Arial"/>
        </w:rPr>
        <w:t xml:space="preserve">Housman wants to keep faculty informed and </w:t>
      </w:r>
      <w:r w:rsidR="007A7F20" w:rsidRPr="7C650893">
        <w:rPr>
          <w:rFonts w:ascii="Arial" w:hAnsi="Arial" w:cs="Arial"/>
        </w:rPr>
        <w:t xml:space="preserve">programs </w:t>
      </w:r>
      <w:r w:rsidR="0035771C" w:rsidRPr="7C650893">
        <w:rPr>
          <w:rFonts w:ascii="Arial" w:hAnsi="Arial" w:cs="Arial"/>
        </w:rPr>
        <w:t>align</w:t>
      </w:r>
      <w:r w:rsidR="007A7F20" w:rsidRPr="7C650893">
        <w:rPr>
          <w:rFonts w:ascii="Arial" w:hAnsi="Arial" w:cs="Arial"/>
        </w:rPr>
        <w:t>ed</w:t>
      </w:r>
      <w:r w:rsidR="0035771C" w:rsidRPr="7C650893">
        <w:rPr>
          <w:rFonts w:ascii="Arial" w:hAnsi="Arial" w:cs="Arial"/>
        </w:rPr>
        <w:t xml:space="preserve"> with the </w:t>
      </w:r>
      <w:r w:rsidR="007A7F20" w:rsidRPr="7C650893">
        <w:rPr>
          <w:rFonts w:ascii="Arial" w:hAnsi="Arial" w:cs="Arial"/>
        </w:rPr>
        <w:t>university's goals</w:t>
      </w:r>
      <w:r w:rsidR="005F484B" w:rsidRPr="7C650893">
        <w:rPr>
          <w:rFonts w:ascii="Arial" w:hAnsi="Arial" w:cs="Arial"/>
        </w:rPr>
        <w:t>.</w:t>
      </w:r>
      <w:r w:rsidR="00BA2E70" w:rsidRPr="7C650893">
        <w:rPr>
          <w:rFonts w:ascii="Arial" w:hAnsi="Arial" w:cs="Arial"/>
        </w:rPr>
        <w:t xml:space="preserve"> </w:t>
      </w:r>
    </w:p>
    <w:p w14:paraId="1A581089" w14:textId="77777777" w:rsidR="005F484B" w:rsidRPr="007A7F20" w:rsidRDefault="005F484B" w:rsidP="00C71F65">
      <w:pPr>
        <w:jc w:val="left"/>
        <w:rPr>
          <w:rFonts w:ascii="Arial" w:hAnsi="Arial" w:cs="Arial"/>
        </w:rPr>
      </w:pPr>
    </w:p>
    <w:p w14:paraId="5B0869D7" w14:textId="73BF907B" w:rsidR="00C71F65" w:rsidRPr="007A7F20" w:rsidRDefault="00C71F65" w:rsidP="00712236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  <w:b/>
          <w:bCs/>
        </w:rPr>
        <w:t>MOTION</w:t>
      </w:r>
      <w:r w:rsidRPr="007A7F20">
        <w:rPr>
          <w:rFonts w:ascii="Arial" w:hAnsi="Arial" w:cs="Arial"/>
        </w:rPr>
        <w:t xml:space="preserve"> to approve the March 20, 2024, Minutes. </w:t>
      </w:r>
      <w:r w:rsidR="005F484B" w:rsidRPr="007A7F20">
        <w:rPr>
          <w:rFonts w:ascii="Arial" w:hAnsi="Arial" w:cs="Arial"/>
          <w:b/>
          <w:bCs/>
        </w:rPr>
        <w:t>APPROVED</w:t>
      </w:r>
      <w:r w:rsidR="005F484B" w:rsidRPr="007A7F20">
        <w:rPr>
          <w:rFonts w:ascii="Arial" w:hAnsi="Arial" w:cs="Arial"/>
        </w:rPr>
        <w:t>.</w:t>
      </w:r>
    </w:p>
    <w:p w14:paraId="56A7BF2A" w14:textId="77777777" w:rsidR="00C71F65" w:rsidRPr="007A7F20" w:rsidRDefault="00C71F65" w:rsidP="00C71F65">
      <w:pPr>
        <w:jc w:val="left"/>
        <w:rPr>
          <w:rFonts w:ascii="Arial" w:hAnsi="Arial" w:cs="Arial"/>
        </w:rPr>
      </w:pPr>
    </w:p>
    <w:p w14:paraId="77927411" w14:textId="3E8838C6" w:rsidR="00FB457D" w:rsidRPr="007A7F20" w:rsidRDefault="00C71F65" w:rsidP="00C71F65">
      <w:pPr>
        <w:jc w:val="left"/>
        <w:rPr>
          <w:rFonts w:ascii="Arial" w:hAnsi="Arial" w:cs="Arial"/>
        </w:rPr>
      </w:pPr>
      <w:r w:rsidRPr="353D4E35">
        <w:rPr>
          <w:rFonts w:ascii="Arial" w:hAnsi="Arial" w:cs="Arial"/>
        </w:rPr>
        <w:t xml:space="preserve">The Faculty Senate moved into Executive Session to approve </w:t>
      </w:r>
      <w:r w:rsidR="00102445" w:rsidRPr="353D4E35">
        <w:rPr>
          <w:rFonts w:ascii="Arial" w:hAnsi="Arial" w:cs="Arial"/>
        </w:rPr>
        <w:t>the third member of the Faculty Ombuds Se</w:t>
      </w:r>
      <w:r w:rsidR="65CA3D39" w:rsidRPr="353D4E35">
        <w:rPr>
          <w:rFonts w:ascii="Arial" w:hAnsi="Arial" w:cs="Arial"/>
        </w:rPr>
        <w:t>arch</w:t>
      </w:r>
      <w:r w:rsidR="00102445" w:rsidRPr="353D4E35">
        <w:rPr>
          <w:rFonts w:ascii="Arial" w:hAnsi="Arial" w:cs="Arial"/>
        </w:rPr>
        <w:t xml:space="preserve"> Committee and finalize the President’s Academic Advisory Group (PAAG) questions for the April 3 </w:t>
      </w:r>
      <w:r w:rsidRPr="353D4E35">
        <w:rPr>
          <w:rFonts w:ascii="Arial" w:hAnsi="Arial" w:cs="Arial"/>
        </w:rPr>
        <w:t>meeting.</w:t>
      </w:r>
      <w:r w:rsidR="00FB457D" w:rsidRPr="353D4E35">
        <w:rPr>
          <w:rFonts w:ascii="Arial" w:hAnsi="Arial" w:cs="Arial"/>
        </w:rPr>
        <w:t xml:space="preserve"> </w:t>
      </w:r>
    </w:p>
    <w:p w14:paraId="1B991FF3" w14:textId="77777777" w:rsidR="00FB457D" w:rsidRPr="007A7F20" w:rsidRDefault="00FB457D" w:rsidP="00C71F65">
      <w:pPr>
        <w:jc w:val="left"/>
        <w:rPr>
          <w:rFonts w:ascii="Arial" w:hAnsi="Arial" w:cs="Arial"/>
        </w:rPr>
      </w:pPr>
    </w:p>
    <w:p w14:paraId="21655B84" w14:textId="3B91467A" w:rsidR="00FB457D" w:rsidRPr="007A7F20" w:rsidRDefault="00FB457D" w:rsidP="00C71F65">
      <w:pPr>
        <w:jc w:val="left"/>
        <w:rPr>
          <w:rFonts w:ascii="Arial" w:hAnsi="Arial" w:cs="Arial"/>
        </w:rPr>
      </w:pPr>
      <w:r w:rsidRPr="353D4E35">
        <w:rPr>
          <w:rFonts w:ascii="Arial" w:hAnsi="Arial" w:cs="Arial"/>
          <w:b/>
          <w:bCs/>
        </w:rPr>
        <w:t>MOTION</w:t>
      </w:r>
      <w:r w:rsidRPr="353D4E35">
        <w:rPr>
          <w:rFonts w:ascii="Arial" w:hAnsi="Arial" w:cs="Arial"/>
        </w:rPr>
        <w:t xml:space="preserve"> to endorse a third faculty member to serve on the Faculty Ombuds Se</w:t>
      </w:r>
      <w:r w:rsidR="3E6DE942" w:rsidRPr="353D4E35">
        <w:rPr>
          <w:rFonts w:ascii="Arial" w:hAnsi="Arial" w:cs="Arial"/>
        </w:rPr>
        <w:t>arch</w:t>
      </w:r>
      <w:r w:rsidRPr="353D4E35">
        <w:rPr>
          <w:rFonts w:ascii="Arial" w:hAnsi="Arial" w:cs="Arial"/>
        </w:rPr>
        <w:t xml:space="preserve"> Committee. </w:t>
      </w:r>
      <w:r w:rsidRPr="353D4E35">
        <w:rPr>
          <w:rFonts w:ascii="Arial" w:hAnsi="Arial" w:cs="Arial"/>
          <w:b/>
          <w:bCs/>
        </w:rPr>
        <w:t>PASSED</w:t>
      </w:r>
      <w:r w:rsidRPr="353D4E35">
        <w:rPr>
          <w:rFonts w:ascii="Arial" w:hAnsi="Arial" w:cs="Arial"/>
        </w:rPr>
        <w:t>.</w:t>
      </w:r>
    </w:p>
    <w:p w14:paraId="50134C6A" w14:textId="77777777" w:rsidR="00FB457D" w:rsidRPr="007A7F20" w:rsidRDefault="00FB457D" w:rsidP="00C71F65">
      <w:pPr>
        <w:jc w:val="left"/>
        <w:rPr>
          <w:rFonts w:ascii="Arial" w:hAnsi="Arial" w:cs="Arial"/>
        </w:rPr>
      </w:pPr>
    </w:p>
    <w:p w14:paraId="0C029101" w14:textId="666C7E70" w:rsidR="00FB457D" w:rsidRPr="007A7F20" w:rsidRDefault="00FB457D" w:rsidP="00C71F65">
      <w:pPr>
        <w:jc w:val="left"/>
        <w:rPr>
          <w:rFonts w:ascii="Arial" w:hAnsi="Arial" w:cs="Arial"/>
        </w:rPr>
      </w:pPr>
      <w:r w:rsidRPr="007A7F20">
        <w:rPr>
          <w:rFonts w:ascii="Arial" w:hAnsi="Arial" w:cs="Arial"/>
        </w:rPr>
        <w:t xml:space="preserve">The Joint meeting of </w:t>
      </w:r>
      <w:r w:rsidR="00BA2E70" w:rsidRPr="007A7F20">
        <w:rPr>
          <w:rFonts w:ascii="Arial" w:hAnsi="Arial" w:cs="Arial"/>
        </w:rPr>
        <w:t>the Council of Chairs and Faculty Senate will be April 2</w:t>
      </w:r>
      <w:r w:rsidR="007A7F20" w:rsidRPr="007A7F20">
        <w:rPr>
          <w:rFonts w:ascii="Arial" w:hAnsi="Arial" w:cs="Arial"/>
          <w:vertAlign w:val="superscript"/>
        </w:rPr>
        <w:t>nd</w:t>
      </w:r>
      <w:r w:rsidR="00BA2E70" w:rsidRPr="007A7F20">
        <w:rPr>
          <w:rFonts w:ascii="Arial" w:hAnsi="Arial" w:cs="Arial"/>
        </w:rPr>
        <w:t>, 1:30 – 3:30, in Flowers Hall</w:t>
      </w:r>
      <w:r w:rsidR="007A7F20" w:rsidRPr="007A7F20">
        <w:rPr>
          <w:rFonts w:ascii="Arial" w:hAnsi="Arial" w:cs="Arial"/>
        </w:rPr>
        <w:t>, Room</w:t>
      </w:r>
      <w:r w:rsidR="00BA2E70" w:rsidRPr="007A7F20">
        <w:rPr>
          <w:rFonts w:ascii="Arial" w:hAnsi="Arial" w:cs="Arial"/>
        </w:rPr>
        <w:t xml:space="preserve"> 230. The </w:t>
      </w:r>
      <w:r w:rsidR="000E0171" w:rsidRPr="007A7F20">
        <w:rPr>
          <w:rFonts w:ascii="Arial" w:hAnsi="Arial" w:cs="Arial"/>
        </w:rPr>
        <w:t>April 3</w:t>
      </w:r>
      <w:r w:rsidR="007A7F20" w:rsidRPr="007A7F20">
        <w:rPr>
          <w:rFonts w:ascii="Arial" w:hAnsi="Arial" w:cs="Arial"/>
          <w:vertAlign w:val="superscript"/>
        </w:rPr>
        <w:t>rd</w:t>
      </w:r>
      <w:r w:rsidR="000E0171" w:rsidRPr="007A7F20">
        <w:rPr>
          <w:rFonts w:ascii="Arial" w:hAnsi="Arial" w:cs="Arial"/>
        </w:rPr>
        <w:t xml:space="preserve"> Faculty Senate meeting will be with PAAG.</w:t>
      </w:r>
    </w:p>
    <w:p w14:paraId="641A503F" w14:textId="77777777" w:rsidR="00C71F65" w:rsidRPr="007A7F20" w:rsidRDefault="00C71F65" w:rsidP="00C71F65">
      <w:pPr>
        <w:jc w:val="left"/>
        <w:rPr>
          <w:rFonts w:ascii="Arial" w:hAnsi="Arial" w:cs="Arial"/>
        </w:rPr>
      </w:pPr>
    </w:p>
    <w:p w14:paraId="40F9644E" w14:textId="27E8BF8F" w:rsidR="00C71F65" w:rsidRPr="007A7F20" w:rsidRDefault="00BA2E70" w:rsidP="00C71F65">
      <w:pPr>
        <w:jc w:val="left"/>
        <w:rPr>
          <w:rFonts w:ascii="Arial" w:hAnsi="Arial" w:cs="Arial"/>
          <w:b/>
          <w:bCs/>
        </w:rPr>
      </w:pPr>
      <w:r w:rsidRPr="007A7F20">
        <w:rPr>
          <w:rFonts w:ascii="Arial" w:hAnsi="Arial" w:cs="Arial"/>
          <w:b/>
          <w:bCs/>
        </w:rPr>
        <w:t>Chair Ledbetter adjourned the meeting</w:t>
      </w:r>
      <w:r w:rsidR="00C71F65" w:rsidRPr="007A7F20">
        <w:rPr>
          <w:rFonts w:ascii="Arial" w:hAnsi="Arial" w:cs="Arial"/>
          <w:b/>
          <w:bCs/>
        </w:rPr>
        <w:t xml:space="preserve"> at</w:t>
      </w:r>
      <w:r w:rsidR="00FB457D" w:rsidRPr="007A7F20">
        <w:rPr>
          <w:rFonts w:ascii="Arial" w:hAnsi="Arial" w:cs="Arial"/>
          <w:b/>
          <w:bCs/>
        </w:rPr>
        <w:t xml:space="preserve"> </w:t>
      </w:r>
      <w:r w:rsidR="000E0171" w:rsidRPr="007A7F20">
        <w:rPr>
          <w:rFonts w:ascii="Arial" w:hAnsi="Arial" w:cs="Arial"/>
          <w:b/>
          <w:bCs/>
        </w:rPr>
        <w:t>5:55 p.m.</w:t>
      </w:r>
    </w:p>
    <w:sectPr w:rsidR="00C71F65" w:rsidRPr="007A7F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D04B1" w14:textId="77777777" w:rsidR="00803903" w:rsidRDefault="00803903" w:rsidP="00347374">
      <w:r>
        <w:separator/>
      </w:r>
    </w:p>
  </w:endnote>
  <w:endnote w:type="continuationSeparator" w:id="0">
    <w:p w14:paraId="33BF41E1" w14:textId="77777777" w:rsidR="00803903" w:rsidRDefault="00803903" w:rsidP="0034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883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7A1EF" w14:textId="3B01C203" w:rsidR="00347374" w:rsidRDefault="00347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A22A6" w14:textId="77777777" w:rsidR="00347374" w:rsidRDefault="0034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A3B4F" w14:textId="77777777" w:rsidR="00803903" w:rsidRDefault="00803903" w:rsidP="00347374">
      <w:r>
        <w:separator/>
      </w:r>
    </w:p>
  </w:footnote>
  <w:footnote w:type="continuationSeparator" w:id="0">
    <w:p w14:paraId="40E4085A" w14:textId="77777777" w:rsidR="00803903" w:rsidRDefault="00803903" w:rsidP="0034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F5C3E"/>
    <w:multiLevelType w:val="multilevel"/>
    <w:tmpl w:val="20F2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A0E76"/>
    <w:multiLevelType w:val="hybridMultilevel"/>
    <w:tmpl w:val="E9A0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4627"/>
    <w:multiLevelType w:val="hybridMultilevel"/>
    <w:tmpl w:val="DA70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A421B"/>
    <w:multiLevelType w:val="hybridMultilevel"/>
    <w:tmpl w:val="DAEC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234">
    <w:abstractNumId w:val="0"/>
  </w:num>
  <w:num w:numId="2" w16cid:durableId="1968848272">
    <w:abstractNumId w:val="3"/>
  </w:num>
  <w:num w:numId="3" w16cid:durableId="470949031">
    <w:abstractNumId w:val="2"/>
  </w:num>
  <w:num w:numId="4" w16cid:durableId="1033001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5"/>
    <w:rsid w:val="00010C62"/>
    <w:rsid w:val="000A1A6E"/>
    <w:rsid w:val="000A47BA"/>
    <w:rsid w:val="000E0171"/>
    <w:rsid w:val="00102445"/>
    <w:rsid w:val="00104947"/>
    <w:rsid w:val="001A4D1A"/>
    <w:rsid w:val="00347374"/>
    <w:rsid w:val="0035771C"/>
    <w:rsid w:val="0037317E"/>
    <w:rsid w:val="00396D4E"/>
    <w:rsid w:val="00397B3D"/>
    <w:rsid w:val="003A1A37"/>
    <w:rsid w:val="00432702"/>
    <w:rsid w:val="00475695"/>
    <w:rsid w:val="0048250E"/>
    <w:rsid w:val="004C0E2D"/>
    <w:rsid w:val="00502FF0"/>
    <w:rsid w:val="00513AC5"/>
    <w:rsid w:val="00584609"/>
    <w:rsid w:val="005A1EC2"/>
    <w:rsid w:val="005F484B"/>
    <w:rsid w:val="00693693"/>
    <w:rsid w:val="006B6865"/>
    <w:rsid w:val="00712236"/>
    <w:rsid w:val="007250CF"/>
    <w:rsid w:val="007A7F20"/>
    <w:rsid w:val="00803903"/>
    <w:rsid w:val="008116C4"/>
    <w:rsid w:val="008261CD"/>
    <w:rsid w:val="008D41AE"/>
    <w:rsid w:val="00903315"/>
    <w:rsid w:val="00961E51"/>
    <w:rsid w:val="00A345B2"/>
    <w:rsid w:val="00A74F22"/>
    <w:rsid w:val="00AC1674"/>
    <w:rsid w:val="00AF42F4"/>
    <w:rsid w:val="00BA2E70"/>
    <w:rsid w:val="00C0239D"/>
    <w:rsid w:val="00C71F65"/>
    <w:rsid w:val="00C83002"/>
    <w:rsid w:val="00D02418"/>
    <w:rsid w:val="00D06EB7"/>
    <w:rsid w:val="00D70F47"/>
    <w:rsid w:val="00EA1A4A"/>
    <w:rsid w:val="00F06D9E"/>
    <w:rsid w:val="00F61340"/>
    <w:rsid w:val="00F936C3"/>
    <w:rsid w:val="00FB2821"/>
    <w:rsid w:val="00FB457D"/>
    <w:rsid w:val="00FD6E2C"/>
    <w:rsid w:val="08A7F8EB"/>
    <w:rsid w:val="0BDF99AD"/>
    <w:rsid w:val="0D55F470"/>
    <w:rsid w:val="0F64EB00"/>
    <w:rsid w:val="108D9532"/>
    <w:rsid w:val="1D8B0798"/>
    <w:rsid w:val="1F96A34F"/>
    <w:rsid w:val="2079BFE3"/>
    <w:rsid w:val="22159044"/>
    <w:rsid w:val="23E34744"/>
    <w:rsid w:val="317728BC"/>
    <w:rsid w:val="353D4E35"/>
    <w:rsid w:val="38311C04"/>
    <w:rsid w:val="39A776C7"/>
    <w:rsid w:val="3CAD30EA"/>
    <w:rsid w:val="3E6DE942"/>
    <w:rsid w:val="415BDFDF"/>
    <w:rsid w:val="43ECD9EC"/>
    <w:rsid w:val="47F110A5"/>
    <w:rsid w:val="551487FF"/>
    <w:rsid w:val="5954C7EC"/>
    <w:rsid w:val="64BBEEAF"/>
    <w:rsid w:val="65CA3D39"/>
    <w:rsid w:val="67E76F6D"/>
    <w:rsid w:val="6B234290"/>
    <w:rsid w:val="6B2F1D0C"/>
    <w:rsid w:val="70DDBD7E"/>
    <w:rsid w:val="7C6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5563E"/>
  <w15:chartTrackingRefBased/>
  <w15:docId w15:val="{84F6B176-A1BF-4C13-AEB5-B1265A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F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F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F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F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F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F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F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F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F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F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F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F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F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F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F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F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1F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F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1F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1F65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1F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1F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1F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F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F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1F65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00C71F65"/>
  </w:style>
  <w:style w:type="paragraph" w:styleId="Header">
    <w:name w:val="header"/>
    <w:basedOn w:val="Normal"/>
    <w:link w:val="HeaderChar"/>
    <w:uiPriority w:val="99"/>
    <w:unhideWhenUsed/>
    <w:rsid w:val="00347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374"/>
  </w:style>
  <w:style w:type="paragraph" w:styleId="Footer">
    <w:name w:val="footer"/>
    <w:basedOn w:val="Normal"/>
    <w:link w:val="FooterChar"/>
    <w:uiPriority w:val="99"/>
    <w:unhideWhenUsed/>
    <w:rsid w:val="00347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74"/>
  </w:style>
  <w:style w:type="paragraph" w:customStyle="1" w:styleId="transcript-list-item">
    <w:name w:val="transcript-list-item"/>
    <w:basedOn w:val="Normal"/>
    <w:rsid w:val="00010C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8" ma:contentTypeDescription="Create a new document." ma:contentTypeScope="" ma:versionID="05dc07a9e5ea85af058c98ece71fabd5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b85eea5b3cb5985046559c50a92ebc2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Props1.xml><?xml version="1.0" encoding="utf-8"?>
<ds:datastoreItem xmlns:ds="http://schemas.openxmlformats.org/officeDocument/2006/customXml" ds:itemID="{F8A783ED-7842-4B9F-87E4-A6448CA70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33446-BE36-45B7-AABC-5B255C86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F1D47-5B71-4D74-BC98-8C0C4237CE83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1549</Words>
  <Characters>8495</Characters>
  <Application>Microsoft Office Word</Application>
  <DocSecurity>0</DocSecurity>
  <Lines>70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Beth Oestreich</dc:creator>
  <cp:keywords/>
  <dc:description/>
  <cp:lastModifiedBy>Mortenson, GG</cp:lastModifiedBy>
  <cp:revision>2</cp:revision>
  <dcterms:created xsi:type="dcterms:W3CDTF">2024-04-04T20:45:00Z</dcterms:created>
  <dcterms:modified xsi:type="dcterms:W3CDTF">2024-04-04T20:45:00Z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b115a71d-9fc3-4308-b1d0-78372283185a</vt:lpwstr>
  </property>
  <property fmtid="{D5CDD505-2E9C-101B-9397-08002B2CF9AE}" pid="3" name="ContentTypeId">
    <vt:lpwstr>0x01010085FCF1CA0CDE5340B0EC0C564EC5EFE0</vt:lpwstr>
  </property>
  <property fmtid="{D5CDD505-2E9C-101B-9397-08002B2CF9AE}" pid="4" name="MediaServiceImageTags">
    <vt:lpwstr/>
  </property>
</Properties>
</file>