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F6DD" w14:textId="199A4C0B" w:rsidR="00513AC5" w:rsidRDefault="00F35031">
      <w:pPr>
        <w:rPr>
          <w:rFonts w:ascii="Arial" w:hAnsi="Arial" w:cs="Arial"/>
          <w:sz w:val="24"/>
          <w:szCs w:val="24"/>
        </w:rPr>
      </w:pPr>
      <w:r>
        <w:rPr>
          <w:rFonts w:ascii="Arial" w:hAnsi="Arial" w:cs="Arial"/>
          <w:sz w:val="24"/>
          <w:szCs w:val="24"/>
        </w:rPr>
        <w:t>Faculty Senate Meeting Minutes</w:t>
      </w:r>
    </w:p>
    <w:p w14:paraId="4A2BA4DA" w14:textId="1D152E76" w:rsidR="00F35031" w:rsidRDefault="00F35031">
      <w:pPr>
        <w:rPr>
          <w:rFonts w:ascii="Arial" w:hAnsi="Arial" w:cs="Arial"/>
          <w:sz w:val="24"/>
          <w:szCs w:val="24"/>
        </w:rPr>
      </w:pPr>
      <w:r>
        <w:rPr>
          <w:rFonts w:ascii="Arial" w:hAnsi="Arial" w:cs="Arial"/>
          <w:sz w:val="24"/>
          <w:szCs w:val="24"/>
        </w:rPr>
        <w:t>April 3, 2024</w:t>
      </w:r>
    </w:p>
    <w:p w14:paraId="42DC32EA" w14:textId="103C57B4" w:rsidR="00F35031" w:rsidRDefault="00F35031">
      <w:pPr>
        <w:rPr>
          <w:rFonts w:ascii="Arial" w:hAnsi="Arial" w:cs="Arial"/>
          <w:sz w:val="24"/>
          <w:szCs w:val="24"/>
        </w:rPr>
      </w:pPr>
      <w:r>
        <w:rPr>
          <w:rFonts w:ascii="Arial" w:hAnsi="Arial" w:cs="Arial"/>
          <w:sz w:val="24"/>
          <w:szCs w:val="24"/>
        </w:rPr>
        <w:t>4:00 p.m. – 6:00 p.m.</w:t>
      </w:r>
    </w:p>
    <w:p w14:paraId="0FC68C51" w14:textId="1962BA62" w:rsidR="00F35031" w:rsidRDefault="00F35031">
      <w:pPr>
        <w:rPr>
          <w:rFonts w:ascii="Arial" w:hAnsi="Arial" w:cs="Arial"/>
          <w:sz w:val="24"/>
          <w:szCs w:val="24"/>
        </w:rPr>
      </w:pPr>
      <w:r>
        <w:rPr>
          <w:rFonts w:ascii="Arial" w:hAnsi="Arial" w:cs="Arial"/>
          <w:sz w:val="24"/>
          <w:szCs w:val="24"/>
        </w:rPr>
        <w:t>JCK 880</w:t>
      </w:r>
    </w:p>
    <w:p w14:paraId="1EDDD72B" w14:textId="77777777" w:rsidR="00F35031" w:rsidRDefault="00F35031">
      <w:pPr>
        <w:rPr>
          <w:rFonts w:ascii="Arial" w:hAnsi="Arial" w:cs="Arial"/>
          <w:sz w:val="24"/>
          <w:szCs w:val="24"/>
        </w:rPr>
      </w:pPr>
    </w:p>
    <w:p w14:paraId="57DBC5AF" w14:textId="262DF6F4" w:rsidR="002A5DD1" w:rsidRPr="004417BB" w:rsidRDefault="00F35031" w:rsidP="002A5DD1">
      <w:pPr>
        <w:jc w:val="left"/>
        <w:rPr>
          <w:rStyle w:val="normaltextrun"/>
          <w:rFonts w:ascii="Arial" w:hAnsi="Arial" w:cs="Arial"/>
          <w:color w:val="000000"/>
          <w:shd w:val="clear" w:color="auto" w:fill="FFFFFF"/>
        </w:rPr>
      </w:pPr>
      <w:r w:rsidRPr="004417BB">
        <w:rPr>
          <w:rFonts w:ascii="Arial" w:hAnsi="Arial" w:cs="Arial"/>
          <w:b/>
          <w:bCs/>
        </w:rPr>
        <w:t>Members Present</w:t>
      </w:r>
      <w:r w:rsidRPr="004417BB">
        <w:rPr>
          <w:rFonts w:ascii="Arial" w:hAnsi="Arial" w:cs="Arial"/>
        </w:rPr>
        <w:t>:</w:t>
      </w:r>
      <w:r w:rsidR="002A5DD1" w:rsidRPr="004417BB">
        <w:rPr>
          <w:rFonts w:ascii="Arial" w:hAnsi="Arial" w:cs="Arial"/>
        </w:rPr>
        <w:t xml:space="preserve"> </w:t>
      </w:r>
      <w:r w:rsidR="002A5DD1" w:rsidRPr="004417BB">
        <w:rPr>
          <w:rStyle w:val="normaltextrun"/>
          <w:rFonts w:ascii="Arial" w:hAnsi="Arial" w:cs="Arial"/>
          <w:color w:val="000000"/>
          <w:shd w:val="clear" w:color="auto" w:fill="FFFFFF"/>
        </w:rPr>
        <w:t xml:space="preserve">Vaughn </w:t>
      </w:r>
      <w:proofErr w:type="spellStart"/>
      <w:r w:rsidR="002A5DD1" w:rsidRPr="004417BB">
        <w:rPr>
          <w:rStyle w:val="normaltextrun"/>
          <w:rFonts w:ascii="Arial" w:hAnsi="Arial" w:cs="Arial"/>
          <w:color w:val="000000"/>
          <w:shd w:val="clear" w:color="auto" w:fill="FFFFFF"/>
        </w:rPr>
        <w:t>Baltzly</w:t>
      </w:r>
      <w:proofErr w:type="spellEnd"/>
      <w:r w:rsidR="002A5DD1" w:rsidRPr="004417BB">
        <w:rPr>
          <w:rStyle w:val="normaltextrun"/>
          <w:rFonts w:ascii="Arial" w:hAnsi="Arial" w:cs="Arial"/>
          <w:color w:val="000000"/>
          <w:shd w:val="clear" w:color="auto" w:fill="FFFFFF"/>
        </w:rPr>
        <w:t>, Rebecca Bell-</w:t>
      </w:r>
      <w:proofErr w:type="spellStart"/>
      <w:r w:rsidR="002A5DD1" w:rsidRPr="004417BB">
        <w:rPr>
          <w:rStyle w:val="normaltextrun"/>
          <w:rFonts w:ascii="Arial" w:hAnsi="Arial" w:cs="Arial"/>
          <w:color w:val="000000"/>
          <w:shd w:val="clear" w:color="auto" w:fill="FFFFFF"/>
        </w:rPr>
        <w:t>Metereau</w:t>
      </w:r>
      <w:proofErr w:type="spellEnd"/>
      <w:r w:rsidR="002A5DD1" w:rsidRPr="004417BB">
        <w:rPr>
          <w:rStyle w:val="normaltextrun"/>
          <w:rFonts w:ascii="Arial" w:hAnsi="Arial" w:cs="Arial"/>
          <w:color w:val="000000"/>
          <w:shd w:val="clear" w:color="auto" w:fill="FFFFFF"/>
        </w:rPr>
        <w:t>, Stacey Bender, Dale Blasingame, William Chittenden, Peter Dedek, Dave Donnelly, Farzan Irani, William Kelemen, Lynn Ledbetter, Jo Beth Oestreich, Michael Supancic, and Alex White.</w:t>
      </w:r>
    </w:p>
    <w:p w14:paraId="1AF8238B" w14:textId="4A4B12B3" w:rsidR="00F35031" w:rsidRPr="00D74E44" w:rsidRDefault="00084FE9" w:rsidP="00F35031">
      <w:pPr>
        <w:jc w:val="left"/>
        <w:rPr>
          <w:rFonts w:ascii="Arial" w:hAnsi="Arial" w:cs="Arial"/>
        </w:rPr>
      </w:pPr>
      <w:r w:rsidRPr="00D74E44">
        <w:rPr>
          <w:rFonts w:ascii="Arial" w:hAnsi="Arial" w:cs="Arial"/>
        </w:rPr>
        <w:t xml:space="preserve">Member Absent: </w:t>
      </w:r>
      <w:r w:rsidRPr="00D74E44">
        <w:rPr>
          <w:rStyle w:val="normaltextrun"/>
          <w:rFonts w:ascii="Arial" w:hAnsi="Arial" w:cs="Arial"/>
          <w:color w:val="000000"/>
          <w:shd w:val="clear" w:color="auto" w:fill="FFFFFF"/>
        </w:rPr>
        <w:t xml:space="preserve">Adetty Pérez de </w:t>
      </w:r>
      <w:proofErr w:type="gramStart"/>
      <w:r w:rsidRPr="00D74E44">
        <w:rPr>
          <w:rStyle w:val="normaltextrun"/>
          <w:rFonts w:ascii="Arial" w:hAnsi="Arial" w:cs="Arial"/>
          <w:color w:val="000000"/>
          <w:shd w:val="clear" w:color="auto" w:fill="FFFFFF"/>
        </w:rPr>
        <w:t>Miles</w:t>
      </w:r>
      <w:proofErr w:type="gramEnd"/>
    </w:p>
    <w:p w14:paraId="70A3B39F" w14:textId="7C65BF74" w:rsidR="00F35031" w:rsidRPr="00D74E44" w:rsidRDefault="00F35031" w:rsidP="00F35031">
      <w:pPr>
        <w:jc w:val="left"/>
        <w:rPr>
          <w:rFonts w:ascii="Arial" w:hAnsi="Arial" w:cs="Arial"/>
        </w:rPr>
      </w:pPr>
      <w:r w:rsidRPr="00D74E44">
        <w:rPr>
          <w:rFonts w:ascii="Arial" w:hAnsi="Arial" w:cs="Arial"/>
          <w:b/>
          <w:bCs/>
        </w:rPr>
        <w:t>Guests</w:t>
      </w:r>
      <w:r w:rsidRPr="00D74E44">
        <w:rPr>
          <w:rFonts w:ascii="Arial" w:hAnsi="Arial" w:cs="Arial"/>
        </w:rPr>
        <w:t>:</w:t>
      </w:r>
      <w:r w:rsidR="00084FE9" w:rsidRPr="00D74E44">
        <w:rPr>
          <w:rFonts w:ascii="Arial" w:hAnsi="Arial" w:cs="Arial"/>
        </w:rPr>
        <w:t xml:space="preserve"> Eric Algoe, Pranesh Aswath, Kelly Damphousse, Shreekanth Mandayam, </w:t>
      </w:r>
      <w:proofErr w:type="spellStart"/>
      <w:r w:rsidR="00084FE9" w:rsidRPr="00D74E44">
        <w:rPr>
          <w:rFonts w:ascii="Arial" w:hAnsi="Arial" w:cs="Arial"/>
        </w:rPr>
        <w:t>Thillainatarajan</w:t>
      </w:r>
      <w:proofErr w:type="spellEnd"/>
      <w:r w:rsidR="00084FE9" w:rsidRPr="00D74E44">
        <w:rPr>
          <w:rFonts w:ascii="Arial" w:hAnsi="Arial" w:cs="Arial"/>
        </w:rPr>
        <w:t xml:space="preserve"> Sivakumaran, Debbie Thorne, Erin Dorrell, Carla Ellard, Lauren Goodley, Lauren Ibarra, Samantha Krause, </w:t>
      </w:r>
      <w:proofErr w:type="spellStart"/>
      <w:r w:rsidR="00084FE9" w:rsidRPr="00D74E44">
        <w:rPr>
          <w:rFonts w:ascii="Arial" w:hAnsi="Arial" w:cs="Arial"/>
        </w:rPr>
        <w:t>Yongmei</w:t>
      </w:r>
      <w:proofErr w:type="spellEnd"/>
      <w:r w:rsidR="00084FE9" w:rsidRPr="00D74E44">
        <w:rPr>
          <w:rFonts w:ascii="Arial" w:hAnsi="Arial" w:cs="Arial"/>
        </w:rPr>
        <w:t xml:space="preserve"> Lu, Aimee Roundtree, Piyush Shroff, Lois Stickley, Sheila Torres-Blank and Toni Watt.</w:t>
      </w:r>
    </w:p>
    <w:p w14:paraId="27124F62" w14:textId="77777777" w:rsidR="00F35031" w:rsidRPr="00D74E44" w:rsidRDefault="00F35031" w:rsidP="00F35031">
      <w:pPr>
        <w:jc w:val="left"/>
        <w:rPr>
          <w:rFonts w:ascii="Arial" w:hAnsi="Arial" w:cs="Arial"/>
        </w:rPr>
      </w:pPr>
    </w:p>
    <w:p w14:paraId="2C0819A8" w14:textId="726C5A81" w:rsidR="00F35031" w:rsidRPr="004417BB" w:rsidRDefault="00F35031" w:rsidP="00F35031">
      <w:pPr>
        <w:jc w:val="left"/>
        <w:rPr>
          <w:rFonts w:ascii="Arial" w:hAnsi="Arial" w:cs="Arial"/>
        </w:rPr>
      </w:pPr>
      <w:r w:rsidRPr="004417BB">
        <w:rPr>
          <w:rFonts w:ascii="Arial" w:hAnsi="Arial" w:cs="Arial"/>
          <w:b/>
          <w:bCs/>
        </w:rPr>
        <w:t>Chair Ledbetter opened the meeting at 4:0</w:t>
      </w:r>
      <w:r w:rsidR="00D216D2" w:rsidRPr="004417BB">
        <w:rPr>
          <w:rFonts w:ascii="Arial" w:hAnsi="Arial" w:cs="Arial"/>
          <w:b/>
          <w:bCs/>
        </w:rPr>
        <w:t>1</w:t>
      </w:r>
      <w:r w:rsidRPr="004417BB">
        <w:rPr>
          <w:rFonts w:ascii="Arial" w:hAnsi="Arial" w:cs="Arial"/>
          <w:b/>
          <w:bCs/>
        </w:rPr>
        <w:t xml:space="preserve"> p.m</w:t>
      </w:r>
      <w:r w:rsidRPr="004417BB">
        <w:rPr>
          <w:rFonts w:ascii="Arial" w:hAnsi="Arial" w:cs="Arial"/>
        </w:rPr>
        <w:t>.</w:t>
      </w:r>
    </w:p>
    <w:p w14:paraId="6A41836D" w14:textId="77777777" w:rsidR="00F35031" w:rsidRPr="004417BB" w:rsidRDefault="00F35031" w:rsidP="00F35031">
      <w:pPr>
        <w:jc w:val="left"/>
        <w:rPr>
          <w:rFonts w:ascii="Arial" w:hAnsi="Arial" w:cs="Arial"/>
        </w:rPr>
      </w:pPr>
    </w:p>
    <w:p w14:paraId="54B86740" w14:textId="6EA41D97" w:rsidR="00F35031" w:rsidRPr="004417BB" w:rsidRDefault="3406212C" w:rsidP="00F35031">
      <w:pPr>
        <w:jc w:val="left"/>
        <w:rPr>
          <w:rFonts w:ascii="Arial" w:hAnsi="Arial" w:cs="Arial"/>
        </w:rPr>
      </w:pPr>
      <w:r w:rsidRPr="004417BB">
        <w:rPr>
          <w:rFonts w:ascii="Arial" w:hAnsi="Arial" w:cs="Arial"/>
          <w:b/>
          <w:bCs/>
        </w:rPr>
        <w:t xml:space="preserve">The first item on the agenda was </w:t>
      </w:r>
      <w:r w:rsidR="1643534F" w:rsidRPr="004417BB">
        <w:rPr>
          <w:rFonts w:ascii="Arial" w:hAnsi="Arial" w:cs="Arial"/>
          <w:b/>
          <w:bCs/>
        </w:rPr>
        <w:t>the response to shared governance concerns</w:t>
      </w:r>
      <w:r w:rsidR="1643534F" w:rsidRPr="004417BB">
        <w:rPr>
          <w:rFonts w:ascii="Arial" w:hAnsi="Arial" w:cs="Arial"/>
        </w:rPr>
        <w:t xml:space="preserve"> sent from the Faculty Senate to the President’s Academic Advisory Group (PAAG)</w:t>
      </w:r>
      <w:r w:rsidRPr="004417BB">
        <w:rPr>
          <w:rFonts w:ascii="Arial" w:hAnsi="Arial" w:cs="Arial"/>
        </w:rPr>
        <w:t>.</w:t>
      </w:r>
      <w:r w:rsidR="71582CDC" w:rsidRPr="004417BB">
        <w:rPr>
          <w:rFonts w:ascii="Arial" w:hAnsi="Arial" w:cs="Arial"/>
        </w:rPr>
        <w:t xml:space="preserve"> President Damphousse</w:t>
      </w:r>
      <w:r w:rsidR="1643534F" w:rsidRPr="004417BB">
        <w:rPr>
          <w:rFonts w:ascii="Arial" w:hAnsi="Arial" w:cs="Arial"/>
        </w:rPr>
        <w:t xml:space="preserve"> reiterated </w:t>
      </w:r>
      <w:r w:rsidR="7823B8F1" w:rsidRPr="004417BB">
        <w:rPr>
          <w:rFonts w:ascii="Arial" w:hAnsi="Arial" w:cs="Arial"/>
        </w:rPr>
        <w:t xml:space="preserve">the importance of being inclusive in shared governance </w:t>
      </w:r>
      <w:r w:rsidR="57CC6467">
        <w:rPr>
          <w:rFonts w:ascii="Arial" w:hAnsi="Arial" w:cs="Arial"/>
        </w:rPr>
        <w:t>by</w:t>
      </w:r>
      <w:r w:rsidR="7823B8F1" w:rsidRPr="004417BB">
        <w:rPr>
          <w:rFonts w:ascii="Arial" w:hAnsi="Arial" w:cs="Arial"/>
        </w:rPr>
        <w:t xml:space="preserve"> receiving input from students, faculty, staff,</w:t>
      </w:r>
      <w:r w:rsidR="1643534F" w:rsidRPr="004417BB">
        <w:rPr>
          <w:rFonts w:ascii="Arial" w:hAnsi="Arial" w:cs="Arial"/>
        </w:rPr>
        <w:t xml:space="preserve"> and alumn</w:t>
      </w:r>
      <w:r w:rsidR="7823B8F1" w:rsidRPr="004417BB">
        <w:rPr>
          <w:rFonts w:ascii="Arial" w:hAnsi="Arial" w:cs="Arial"/>
        </w:rPr>
        <w:t>i. President Damphousse responded to the first issue related to the new doctoral programs that went forward last summer</w:t>
      </w:r>
      <w:r w:rsidR="57CC6467">
        <w:rPr>
          <w:rFonts w:ascii="Arial" w:hAnsi="Arial" w:cs="Arial"/>
        </w:rPr>
        <w:t>, as he took the time to revisit and update the Faculty Senate on this issue.</w:t>
      </w:r>
      <w:r w:rsidR="6B07D0D7" w:rsidRPr="004417BB">
        <w:rPr>
          <w:rFonts w:ascii="Arial" w:hAnsi="Arial" w:cs="Arial"/>
        </w:rPr>
        <w:t xml:space="preserve"> The</w:t>
      </w:r>
      <w:r w:rsidR="16E3B7F9" w:rsidRPr="004417BB">
        <w:rPr>
          <w:rFonts w:ascii="Arial" w:hAnsi="Arial" w:cs="Arial"/>
        </w:rPr>
        <w:t xml:space="preserve"> university</w:t>
      </w:r>
      <w:r w:rsidR="6B07D0D7" w:rsidRPr="004417BB">
        <w:rPr>
          <w:rFonts w:ascii="Arial" w:hAnsi="Arial" w:cs="Arial"/>
        </w:rPr>
        <w:t xml:space="preserve"> had an opportunity</w:t>
      </w:r>
      <w:r w:rsidR="16E3B7F9" w:rsidRPr="004417BB">
        <w:rPr>
          <w:rFonts w:ascii="Arial" w:hAnsi="Arial" w:cs="Arial"/>
        </w:rPr>
        <w:t xml:space="preserve"> in </w:t>
      </w:r>
      <w:r w:rsidR="6B07D0D7" w:rsidRPr="004417BB">
        <w:rPr>
          <w:rFonts w:ascii="Arial" w:hAnsi="Arial" w:cs="Arial"/>
        </w:rPr>
        <w:t xml:space="preserve">the </w:t>
      </w:r>
      <w:r w:rsidR="16E3B7F9" w:rsidRPr="004417BB">
        <w:rPr>
          <w:rFonts w:ascii="Arial" w:hAnsi="Arial" w:cs="Arial"/>
        </w:rPr>
        <w:t>late spring</w:t>
      </w:r>
      <w:r w:rsidR="6B07D0D7" w:rsidRPr="004417BB">
        <w:rPr>
          <w:rFonts w:ascii="Arial" w:hAnsi="Arial" w:cs="Arial"/>
        </w:rPr>
        <w:t xml:space="preserve"> of 2023</w:t>
      </w:r>
      <w:r w:rsidR="16E3B7F9" w:rsidRPr="004417BB">
        <w:rPr>
          <w:rFonts w:ascii="Arial" w:hAnsi="Arial" w:cs="Arial"/>
        </w:rPr>
        <w:t xml:space="preserve"> </w:t>
      </w:r>
      <w:r w:rsidR="6B07D0D7" w:rsidRPr="004417BB">
        <w:rPr>
          <w:rFonts w:ascii="Arial" w:hAnsi="Arial" w:cs="Arial"/>
        </w:rPr>
        <w:t xml:space="preserve">to </w:t>
      </w:r>
      <w:r w:rsidR="16E3B7F9" w:rsidRPr="004417BB">
        <w:rPr>
          <w:rFonts w:ascii="Arial" w:hAnsi="Arial" w:cs="Arial"/>
        </w:rPr>
        <w:t xml:space="preserve">develop </w:t>
      </w:r>
      <w:r w:rsidR="6B07D0D7" w:rsidRPr="004417BB">
        <w:rPr>
          <w:rFonts w:ascii="Arial" w:hAnsi="Arial" w:cs="Arial"/>
        </w:rPr>
        <w:t xml:space="preserve">eleven </w:t>
      </w:r>
      <w:r w:rsidR="16E3B7F9" w:rsidRPr="004417BB">
        <w:rPr>
          <w:rFonts w:ascii="Arial" w:hAnsi="Arial" w:cs="Arial"/>
        </w:rPr>
        <w:t>Ph.D. program proposals</w:t>
      </w:r>
      <w:r w:rsidR="6B07D0D7" w:rsidRPr="004417BB">
        <w:rPr>
          <w:rFonts w:ascii="Arial" w:hAnsi="Arial" w:cs="Arial"/>
        </w:rPr>
        <w:t xml:space="preserve">, doubling current Ph.D. offerings at TXST. The University Curriculum Committee (UCC) and faculty writing teams worked quickly to respond to this opportunity. </w:t>
      </w:r>
      <w:r w:rsidR="3AFE5237" w:rsidRPr="004417BB">
        <w:rPr>
          <w:rFonts w:ascii="Arial" w:hAnsi="Arial" w:cs="Arial"/>
        </w:rPr>
        <w:t xml:space="preserve">The next </w:t>
      </w:r>
      <w:r w:rsidR="2F67029F" w:rsidRPr="004417BB">
        <w:rPr>
          <w:rFonts w:ascii="Arial" w:hAnsi="Arial" w:cs="Arial"/>
        </w:rPr>
        <w:t>program development phase</w:t>
      </w:r>
      <w:r w:rsidR="3AFE5237" w:rsidRPr="004417BB">
        <w:rPr>
          <w:rFonts w:ascii="Arial" w:hAnsi="Arial" w:cs="Arial"/>
        </w:rPr>
        <w:t xml:space="preserve"> will come directly from the strategic plan, prioritizing </w:t>
      </w:r>
      <w:r w:rsidR="57CC6467">
        <w:rPr>
          <w:rFonts w:ascii="Arial" w:hAnsi="Arial" w:cs="Arial"/>
        </w:rPr>
        <w:t>implementing a</w:t>
      </w:r>
      <w:r w:rsidR="3AFE5237" w:rsidRPr="004417BB">
        <w:rPr>
          <w:rFonts w:ascii="Arial" w:hAnsi="Arial" w:cs="Arial"/>
        </w:rPr>
        <w:t xml:space="preserve"> Ph.D. program in the humanities. The next</w:t>
      </w:r>
      <w:r w:rsidR="1BB6EEE7" w:rsidRPr="004417BB">
        <w:rPr>
          <w:rFonts w:ascii="Arial" w:hAnsi="Arial" w:cs="Arial"/>
        </w:rPr>
        <w:t xml:space="preserve"> proposal</w:t>
      </w:r>
      <w:r w:rsidR="3AFE5237" w:rsidRPr="004417BB">
        <w:rPr>
          <w:rFonts w:ascii="Arial" w:hAnsi="Arial" w:cs="Arial"/>
        </w:rPr>
        <w:t xml:space="preserve"> process will not have the same pressing timeline as last summer but will be like previous processes used before. Provost Aswath stated </w:t>
      </w:r>
      <w:r w:rsidR="73C7DE91" w:rsidRPr="004417BB">
        <w:rPr>
          <w:rFonts w:ascii="Arial" w:hAnsi="Arial" w:cs="Arial"/>
        </w:rPr>
        <w:t xml:space="preserve">that the programs from Civil Engineering, Mathematics, Biophysical Chemistry, and McCoy College of Business Doctor of Business Administration (DBA) received virtual site visits from the </w:t>
      </w:r>
      <w:r w:rsidR="3D8E0317" w:rsidRPr="004417BB">
        <w:rPr>
          <w:rFonts w:ascii="Arial" w:hAnsi="Arial" w:cs="Arial"/>
        </w:rPr>
        <w:t xml:space="preserve">Texas </w:t>
      </w:r>
      <w:r w:rsidR="73C7DE91" w:rsidRPr="004417BB">
        <w:rPr>
          <w:rFonts w:ascii="Arial" w:hAnsi="Arial" w:cs="Arial"/>
        </w:rPr>
        <w:t xml:space="preserve">Higher Education Coordinating Board and </w:t>
      </w:r>
      <w:r w:rsidR="57CC6467">
        <w:rPr>
          <w:rFonts w:ascii="Arial" w:hAnsi="Arial" w:cs="Arial"/>
        </w:rPr>
        <w:t>positive</w:t>
      </w:r>
      <w:r w:rsidR="73C7DE91" w:rsidRPr="004417BB">
        <w:rPr>
          <w:rFonts w:ascii="Arial" w:hAnsi="Arial" w:cs="Arial"/>
        </w:rPr>
        <w:t xml:space="preserve"> comments about the proposed programs.</w:t>
      </w:r>
      <w:r w:rsidR="00E2376D" w:rsidRPr="004417BB">
        <w:rPr>
          <w:rFonts w:ascii="Arial" w:hAnsi="Arial" w:cs="Arial"/>
        </w:rPr>
        <w:t xml:space="preserve"> Vice President </w:t>
      </w:r>
      <w:r w:rsidR="7854F6C6" w:rsidRPr="004417BB">
        <w:rPr>
          <w:rFonts w:ascii="Arial" w:hAnsi="Arial" w:cs="Arial"/>
        </w:rPr>
        <w:t xml:space="preserve">of TXST Global </w:t>
      </w:r>
      <w:r w:rsidR="00E2376D" w:rsidRPr="004417BB">
        <w:rPr>
          <w:rFonts w:ascii="Arial" w:hAnsi="Arial" w:cs="Arial"/>
          <w:color w:val="222222"/>
          <w:shd w:val="clear" w:color="auto" w:fill="FFFFFF"/>
        </w:rPr>
        <w:t xml:space="preserve">Sivakumaran </w:t>
      </w:r>
      <w:r w:rsidR="2F67029F" w:rsidRPr="004417BB">
        <w:rPr>
          <w:rFonts w:ascii="Arial" w:hAnsi="Arial" w:cs="Arial"/>
          <w:color w:val="222222"/>
          <w:shd w:val="clear" w:color="auto" w:fill="FFFFFF"/>
        </w:rPr>
        <w:t xml:space="preserve">stated the TXST Global programs use Instructional Connection if online programs need graders for large courses. All faculty at TXST will vet and ensure </w:t>
      </w:r>
      <w:r w:rsidR="57CC6467">
        <w:rPr>
          <w:rFonts w:ascii="Arial" w:hAnsi="Arial" w:cs="Arial"/>
          <w:color w:val="222222"/>
          <w:shd w:val="clear" w:color="auto" w:fill="FFFFFF"/>
        </w:rPr>
        <w:t>there will be</w:t>
      </w:r>
      <w:r w:rsidR="2F67029F" w:rsidRPr="004417BB">
        <w:rPr>
          <w:rFonts w:ascii="Arial" w:hAnsi="Arial" w:cs="Arial"/>
          <w:color w:val="222222"/>
          <w:shd w:val="clear" w:color="auto" w:fill="FFFFFF"/>
        </w:rPr>
        <w:t xml:space="preserve"> qualified individuals to help the instructors. Faculty here can join the Instructional Connection if they desire extra income.</w:t>
      </w:r>
      <w:r w:rsidR="2F67029F" w:rsidRPr="004417BB">
        <w:rPr>
          <w:rFonts w:ascii="Arial" w:hAnsi="Arial" w:cs="Arial"/>
        </w:rPr>
        <w:t xml:space="preserve"> </w:t>
      </w:r>
      <w:r w:rsidR="73C7DE91" w:rsidRPr="004417BB">
        <w:rPr>
          <w:rFonts w:ascii="Arial" w:hAnsi="Arial" w:cs="Arial"/>
        </w:rPr>
        <w:t>A Senator stated that not all programs had been working on creating a doctoral program</w:t>
      </w:r>
      <w:r w:rsidR="2F67029F" w:rsidRPr="004417BB">
        <w:rPr>
          <w:rFonts w:ascii="Arial" w:hAnsi="Arial" w:cs="Arial"/>
        </w:rPr>
        <w:t xml:space="preserve">. The nursing program was further along in the development of their proposal more than the other ten programs. The faculty felt the timing and short timeframe </w:t>
      </w:r>
      <w:r w:rsidR="6EEE1F07" w:rsidRPr="004417BB">
        <w:rPr>
          <w:rFonts w:ascii="Arial" w:hAnsi="Arial" w:cs="Arial"/>
        </w:rPr>
        <w:t>were</w:t>
      </w:r>
      <w:r w:rsidR="2F67029F" w:rsidRPr="004417BB">
        <w:rPr>
          <w:rFonts w:ascii="Arial" w:hAnsi="Arial" w:cs="Arial"/>
        </w:rPr>
        <w:t xml:space="preserve"> problematic. The </w:t>
      </w:r>
      <w:r w:rsidR="6EEE1F07" w:rsidRPr="004417BB">
        <w:rPr>
          <w:rFonts w:ascii="Arial" w:hAnsi="Arial" w:cs="Arial"/>
        </w:rPr>
        <w:t>faculty did not select</w:t>
      </w:r>
      <w:r w:rsidR="6D766761" w:rsidRPr="004417BB">
        <w:rPr>
          <w:rFonts w:ascii="Arial" w:hAnsi="Arial" w:cs="Arial"/>
        </w:rPr>
        <w:t xml:space="preserve"> most of</w:t>
      </w:r>
      <w:r w:rsidR="6EEE1F07" w:rsidRPr="004417BB">
        <w:rPr>
          <w:rFonts w:ascii="Arial" w:hAnsi="Arial" w:cs="Arial"/>
        </w:rPr>
        <w:t xml:space="preserve"> the five face-to-face programs</w:t>
      </w:r>
      <w:r w:rsidR="2F67029F" w:rsidRPr="004417BB">
        <w:rPr>
          <w:rFonts w:ascii="Arial" w:hAnsi="Arial" w:cs="Arial"/>
        </w:rPr>
        <w:t>.</w:t>
      </w:r>
      <w:r w:rsidR="57CC6467">
        <w:rPr>
          <w:rFonts w:ascii="Arial" w:hAnsi="Arial" w:cs="Arial"/>
        </w:rPr>
        <w:t xml:space="preserve"> </w:t>
      </w:r>
      <w:r w:rsidR="6EEE1F07" w:rsidRPr="004417BB">
        <w:rPr>
          <w:rFonts w:ascii="Arial" w:hAnsi="Arial" w:cs="Arial"/>
        </w:rPr>
        <w:t xml:space="preserve">The Senator stated that TXST Global used an online program management tool to identify prospective </w:t>
      </w:r>
      <w:r w:rsidR="19A3E4C7">
        <w:rPr>
          <w:rFonts w:ascii="Arial" w:hAnsi="Arial" w:cs="Arial"/>
        </w:rPr>
        <w:t>high generation</w:t>
      </w:r>
      <w:r w:rsidR="6EEE1F07" w:rsidRPr="004417BB">
        <w:rPr>
          <w:rFonts w:ascii="Arial" w:hAnsi="Arial" w:cs="Arial"/>
        </w:rPr>
        <w:t xml:space="preserve"> need programs, particularly for online programs. </w:t>
      </w:r>
      <w:r w:rsidR="6EEE1F07" w:rsidRPr="004417BB">
        <w:rPr>
          <w:rFonts w:ascii="Arial" w:hAnsi="Arial" w:cs="Arial"/>
          <w:color w:val="222222"/>
          <w:shd w:val="clear" w:color="auto" w:fill="FFFFFF"/>
        </w:rPr>
        <w:t>Sivakumaran</w:t>
      </w:r>
      <w:r w:rsidR="6EEE1F07" w:rsidRPr="004417BB">
        <w:rPr>
          <w:rFonts w:ascii="Arial" w:hAnsi="Arial" w:cs="Arial"/>
        </w:rPr>
        <w:t xml:space="preserve"> </w:t>
      </w:r>
      <w:r w:rsidR="2F67029F" w:rsidRPr="004417BB">
        <w:rPr>
          <w:rFonts w:ascii="Arial" w:hAnsi="Arial" w:cs="Arial"/>
        </w:rPr>
        <w:t>stated that the online work was based on market research and the viability of having success online</w:t>
      </w:r>
      <w:r w:rsidR="57CC6467">
        <w:rPr>
          <w:rFonts w:ascii="Arial" w:hAnsi="Arial" w:cs="Arial"/>
        </w:rPr>
        <w:t xml:space="preserve">. </w:t>
      </w:r>
      <w:r w:rsidR="6EEE1F07" w:rsidRPr="004417BB">
        <w:rPr>
          <w:rFonts w:ascii="Arial" w:hAnsi="Arial" w:cs="Arial"/>
        </w:rPr>
        <w:t xml:space="preserve">The programs impact the run to R1 and TUF funding and make TXST more competitive </w:t>
      </w:r>
      <w:r w:rsidR="2436D12B" w:rsidRPr="004417BB">
        <w:rPr>
          <w:rFonts w:ascii="Arial" w:hAnsi="Arial" w:cs="Arial"/>
        </w:rPr>
        <w:t xml:space="preserve">and better aligned with other institutions seeking </w:t>
      </w:r>
      <w:r w:rsidR="6EEE1F07" w:rsidRPr="004417BB">
        <w:rPr>
          <w:rFonts w:ascii="Arial" w:hAnsi="Arial" w:cs="Arial"/>
        </w:rPr>
        <w:t>TUF fund</w:t>
      </w:r>
      <w:r w:rsidR="5ED8AD40" w:rsidRPr="004417BB">
        <w:rPr>
          <w:rFonts w:ascii="Arial" w:hAnsi="Arial" w:cs="Arial"/>
        </w:rPr>
        <w:t>ing.</w:t>
      </w:r>
    </w:p>
    <w:p w14:paraId="3A7FE54B" w14:textId="77777777" w:rsidR="00F35031" w:rsidRPr="004417BB" w:rsidRDefault="00F35031" w:rsidP="00F35031">
      <w:pPr>
        <w:jc w:val="left"/>
        <w:rPr>
          <w:rFonts w:ascii="Arial" w:hAnsi="Arial" w:cs="Arial"/>
        </w:rPr>
      </w:pPr>
    </w:p>
    <w:p w14:paraId="5ABC88E7" w14:textId="0158BB2E" w:rsidR="00F36A23" w:rsidRPr="004417BB" w:rsidRDefault="2D6318C3" w:rsidP="62A36ED8">
      <w:pPr>
        <w:spacing w:line="259" w:lineRule="auto"/>
        <w:jc w:val="left"/>
        <w:rPr>
          <w:rFonts w:ascii="Arial" w:hAnsi="Arial" w:cs="Arial"/>
          <w:color w:val="222222"/>
        </w:rPr>
      </w:pPr>
      <w:r w:rsidRPr="004417BB">
        <w:rPr>
          <w:rFonts w:ascii="Arial" w:hAnsi="Arial" w:cs="Arial"/>
        </w:rPr>
        <w:t xml:space="preserve">The second issue related to how </w:t>
      </w:r>
      <w:r w:rsidRPr="004417BB">
        <w:rPr>
          <w:rFonts w:ascii="Arial" w:hAnsi="Arial" w:cs="Arial"/>
          <w:b/>
          <w:bCs/>
        </w:rPr>
        <w:t>new doctoral programs will be considered</w:t>
      </w:r>
      <w:r w:rsidRPr="004417BB">
        <w:rPr>
          <w:rFonts w:ascii="Arial" w:hAnsi="Arial" w:cs="Arial"/>
        </w:rPr>
        <w:t>. Provost Aswath stated that future online programs will work with Sivakumaran in TXST Global to ensure programs are properly vetted. A Senator stated that the Dean's</w:t>
      </w:r>
      <w:r w:rsidRPr="004417BB">
        <w:rPr>
          <w:rFonts w:ascii="Arial" w:hAnsi="Arial" w:cs="Arial"/>
          <w:color w:val="222222"/>
          <w:shd w:val="clear" w:color="auto" w:fill="FFFFFF"/>
        </w:rPr>
        <w:t xml:space="preserve"> report would identify </w:t>
      </w:r>
      <w:r w:rsidR="5FD65DA4" w:rsidRPr="004417BB">
        <w:rPr>
          <w:rFonts w:ascii="Arial" w:hAnsi="Arial" w:cs="Arial"/>
          <w:color w:val="222222"/>
          <w:shd w:val="clear" w:color="auto" w:fill="FFFFFF"/>
        </w:rPr>
        <w:t>prospective</w:t>
      </w:r>
      <w:r w:rsidRPr="004417BB">
        <w:rPr>
          <w:rFonts w:ascii="Arial" w:hAnsi="Arial" w:cs="Arial"/>
          <w:color w:val="222222"/>
          <w:shd w:val="clear" w:color="auto" w:fill="FFFFFF"/>
        </w:rPr>
        <w:t xml:space="preserve"> programs based on faculty input</w:t>
      </w:r>
      <w:r w:rsidR="5FD65DA4" w:rsidRPr="004417BB">
        <w:rPr>
          <w:rFonts w:ascii="Arial" w:hAnsi="Arial" w:cs="Arial"/>
          <w:color w:val="222222"/>
          <w:shd w:val="clear" w:color="auto" w:fill="FFFFFF"/>
        </w:rPr>
        <w:t xml:space="preserve"> and send it to the provost for consideration</w:t>
      </w:r>
      <w:r w:rsidRPr="004417BB">
        <w:rPr>
          <w:rFonts w:ascii="Arial" w:hAnsi="Arial" w:cs="Arial"/>
          <w:color w:val="222222"/>
          <w:shd w:val="clear" w:color="auto" w:fill="FFFFFF"/>
        </w:rPr>
        <w:t xml:space="preserve">. </w:t>
      </w:r>
      <w:r w:rsidR="5FD65DA4" w:rsidRPr="004417BB">
        <w:rPr>
          <w:rFonts w:ascii="Arial" w:hAnsi="Arial" w:cs="Arial"/>
          <w:color w:val="222222"/>
          <w:shd w:val="clear" w:color="auto" w:fill="FFFFFF"/>
        </w:rPr>
        <w:t>Sivakumaran stated th</w:t>
      </w:r>
      <w:r w:rsidR="741E98F9" w:rsidRPr="004417BB">
        <w:rPr>
          <w:rFonts w:ascii="Arial" w:hAnsi="Arial" w:cs="Arial"/>
          <w:color w:val="222222"/>
          <w:shd w:val="clear" w:color="auto" w:fill="FFFFFF"/>
        </w:rPr>
        <w:t xml:space="preserve">at the deans have been asked to prioritize proposed undergraduate and graduate programs and allow </w:t>
      </w:r>
      <w:r w:rsidR="5FD65DA4" w:rsidRPr="004417BB">
        <w:rPr>
          <w:rFonts w:ascii="Arial" w:hAnsi="Arial" w:cs="Arial"/>
          <w:color w:val="222222"/>
          <w:shd w:val="clear" w:color="auto" w:fill="FFFFFF"/>
        </w:rPr>
        <w:t xml:space="preserve">the administration an opportunity to curate these requests to determine </w:t>
      </w:r>
      <w:r w:rsidR="5FD65DA4" w:rsidRPr="004417BB">
        <w:rPr>
          <w:rFonts w:ascii="Arial" w:hAnsi="Arial" w:cs="Arial"/>
          <w:color w:val="222222"/>
          <w:shd w:val="clear" w:color="auto" w:fill="FFFFFF"/>
        </w:rPr>
        <w:lastRenderedPageBreak/>
        <w:t>future program development. A Senator asked when the approved list will be available to faculty to prepare for the 2025, 2027, etc</w:t>
      </w:r>
      <w:r w:rsidR="3B4237C2" w:rsidRPr="004417BB">
        <w:rPr>
          <w:rFonts w:ascii="Arial" w:hAnsi="Arial" w:cs="Arial"/>
          <w:color w:val="222222"/>
          <w:shd w:val="clear" w:color="auto" w:fill="FFFFFF"/>
        </w:rPr>
        <w:t>., new program development cycles</w:t>
      </w:r>
      <w:r w:rsidR="5FD65DA4" w:rsidRPr="004417BB">
        <w:rPr>
          <w:rFonts w:ascii="Arial" w:hAnsi="Arial" w:cs="Arial"/>
          <w:color w:val="222222"/>
          <w:shd w:val="clear" w:color="auto" w:fill="FFFFFF"/>
        </w:rPr>
        <w:t xml:space="preserve">. The </w:t>
      </w:r>
      <w:r w:rsidR="32A1CDBB" w:rsidRPr="004417BB">
        <w:rPr>
          <w:rFonts w:ascii="Arial" w:hAnsi="Arial" w:cs="Arial"/>
          <w:color w:val="222222"/>
          <w:shd w:val="clear" w:color="auto" w:fill="FFFFFF"/>
        </w:rPr>
        <w:t>provost</w:t>
      </w:r>
      <w:r w:rsidR="5FD65DA4" w:rsidRPr="004417BB">
        <w:rPr>
          <w:rFonts w:ascii="Arial" w:hAnsi="Arial" w:cs="Arial"/>
          <w:color w:val="222222"/>
          <w:shd w:val="clear" w:color="auto" w:fill="FFFFFF"/>
        </w:rPr>
        <w:t xml:space="preserve"> stated the approved and still-in-process programs were sent to the deans. A Senator noted that the list sent to the deans need</w:t>
      </w:r>
      <w:r w:rsidR="3C73119D" w:rsidRPr="004417BB">
        <w:rPr>
          <w:rFonts w:ascii="Arial" w:hAnsi="Arial" w:cs="Arial"/>
          <w:color w:val="222222"/>
          <w:shd w:val="clear" w:color="auto" w:fill="FFFFFF"/>
        </w:rPr>
        <w:t>ed to be prioritized and then submitted back to Jeff Housman, Assistant Vice Provost</w:t>
      </w:r>
      <w:r w:rsidR="5C2C1333" w:rsidRPr="004417BB">
        <w:rPr>
          <w:rFonts w:ascii="Arial" w:hAnsi="Arial" w:cs="Arial"/>
          <w:color w:val="222222"/>
          <w:shd w:val="clear" w:color="auto" w:fill="FFFFFF"/>
        </w:rPr>
        <w:t xml:space="preserve"> of</w:t>
      </w:r>
      <w:r w:rsidR="3C73119D" w:rsidRPr="004417BB">
        <w:rPr>
          <w:rFonts w:ascii="Arial" w:hAnsi="Arial" w:cs="Arial"/>
          <w:color w:val="222222"/>
          <w:shd w:val="clear" w:color="auto" w:fill="FFFFFF"/>
        </w:rPr>
        <w:t xml:space="preserve"> Curricular and Academic Programs, </w:t>
      </w:r>
      <w:r w:rsidR="61BA64F7" w:rsidRPr="6F92D110">
        <w:rPr>
          <w:rFonts w:ascii="Arial" w:hAnsi="Arial" w:cs="Arial"/>
        </w:rPr>
        <w:t>so they could be added to</w:t>
      </w:r>
      <w:r w:rsidR="3C73119D" w:rsidRPr="004417BB">
        <w:rPr>
          <w:rFonts w:ascii="Arial" w:hAnsi="Arial" w:cs="Arial"/>
          <w:color w:val="222222"/>
          <w:shd w:val="clear" w:color="auto" w:fill="FFFFFF"/>
        </w:rPr>
        <w:t xml:space="preserve"> a large spreadsheet to help the administration with the final iteration of the list. There has been poor communication about this process.</w:t>
      </w:r>
    </w:p>
    <w:p w14:paraId="70B4224A" w14:textId="77777777" w:rsidR="00F36A23" w:rsidRPr="004417BB" w:rsidRDefault="00F36A23" w:rsidP="00F35031">
      <w:pPr>
        <w:jc w:val="left"/>
        <w:rPr>
          <w:rFonts w:ascii="Arial" w:hAnsi="Arial" w:cs="Arial"/>
          <w:color w:val="222222"/>
          <w:shd w:val="clear" w:color="auto" w:fill="FFFFFF"/>
        </w:rPr>
      </w:pPr>
    </w:p>
    <w:p w14:paraId="3A138D7F" w14:textId="418BB09D" w:rsidR="00F35031" w:rsidRPr="004417BB" w:rsidRDefault="00FA6E2D" w:rsidP="00F35031">
      <w:pPr>
        <w:jc w:val="left"/>
        <w:rPr>
          <w:rFonts w:ascii="Arial" w:hAnsi="Arial" w:cs="Arial"/>
        </w:rPr>
      </w:pPr>
      <w:r w:rsidRPr="3E79D884">
        <w:rPr>
          <w:rFonts w:ascii="Arial" w:hAnsi="Arial" w:cs="Arial"/>
        </w:rPr>
        <w:t>The President addressed the next item</w:t>
      </w:r>
      <w:r w:rsidR="001223CB" w:rsidRPr="3E79D884">
        <w:rPr>
          <w:rFonts w:ascii="Arial" w:hAnsi="Arial" w:cs="Arial"/>
          <w:b/>
          <w:bCs/>
        </w:rPr>
        <w:t>, the</w:t>
      </w:r>
      <w:r w:rsidRPr="3E79D884">
        <w:rPr>
          <w:rFonts w:ascii="Arial" w:hAnsi="Arial" w:cs="Arial"/>
          <w:b/>
          <w:bCs/>
        </w:rPr>
        <w:t xml:space="preserve"> Responsibility Center</w:t>
      </w:r>
      <w:r w:rsidR="47D97084" w:rsidRPr="3E79D884">
        <w:rPr>
          <w:rFonts w:ascii="Arial" w:hAnsi="Arial" w:cs="Arial"/>
          <w:b/>
          <w:bCs/>
        </w:rPr>
        <w:t>ed</w:t>
      </w:r>
      <w:r w:rsidRPr="3E79D884">
        <w:rPr>
          <w:rFonts w:ascii="Arial" w:hAnsi="Arial" w:cs="Arial"/>
          <w:b/>
          <w:bCs/>
        </w:rPr>
        <w:t xml:space="preserve"> Management (RCM) budget model.</w:t>
      </w:r>
      <w:r w:rsidRPr="3E79D884">
        <w:rPr>
          <w:rFonts w:ascii="Arial" w:hAnsi="Arial" w:cs="Arial"/>
        </w:rPr>
        <w:t xml:space="preserve"> This continues to be an ongoing process. Eric Algoe, Chief Financial Officer (CFO), stated it was unclear which model TXST would adopt. A committee was formed, and </w:t>
      </w:r>
      <w:r w:rsidR="001223CB" w:rsidRPr="3E79D884">
        <w:rPr>
          <w:rFonts w:ascii="Arial" w:hAnsi="Arial" w:cs="Arial"/>
        </w:rPr>
        <w:t>faculty will be invited to serve on this committee</w:t>
      </w:r>
      <w:r w:rsidRPr="3E79D884">
        <w:rPr>
          <w:rFonts w:ascii="Arial" w:hAnsi="Arial" w:cs="Arial"/>
        </w:rPr>
        <w:t xml:space="preserve">. A draft timeline for implementing this model was developed. Algoe stated discussions on how to designate funds for various programs will commence next fall. By fall 2025, TXST will have a model that runs in the background with the current budget process to inform everyone how the models work and track both models to determine which model works best for the university. By </w:t>
      </w:r>
      <w:r w:rsidR="00D74E44" w:rsidRPr="3E79D884">
        <w:rPr>
          <w:rFonts w:ascii="Arial" w:hAnsi="Arial" w:cs="Arial"/>
        </w:rPr>
        <w:t xml:space="preserve">the </w:t>
      </w:r>
      <w:r w:rsidRPr="3E79D884">
        <w:rPr>
          <w:rFonts w:ascii="Arial" w:hAnsi="Arial" w:cs="Arial"/>
        </w:rPr>
        <w:t xml:space="preserve">fall </w:t>
      </w:r>
      <w:r w:rsidR="00D74E44" w:rsidRPr="3E79D884">
        <w:rPr>
          <w:rFonts w:ascii="Arial" w:hAnsi="Arial" w:cs="Arial"/>
        </w:rPr>
        <w:t xml:space="preserve">of </w:t>
      </w:r>
      <w:r w:rsidRPr="3E79D884">
        <w:rPr>
          <w:rFonts w:ascii="Arial" w:hAnsi="Arial" w:cs="Arial"/>
        </w:rPr>
        <w:t xml:space="preserve">2026, decisions will be made on how to approach the implementation of the model and how funds will be distributed. Enrollment numbers </w:t>
      </w:r>
      <w:r w:rsidR="00D74E44" w:rsidRPr="3E79D884">
        <w:rPr>
          <w:rFonts w:ascii="Arial" w:hAnsi="Arial" w:cs="Arial"/>
        </w:rPr>
        <w:t xml:space="preserve">will </w:t>
      </w:r>
      <w:r w:rsidRPr="3E79D884">
        <w:rPr>
          <w:rFonts w:ascii="Arial" w:hAnsi="Arial" w:cs="Arial"/>
        </w:rPr>
        <w:t xml:space="preserve">factor into the </w:t>
      </w:r>
      <w:r w:rsidR="00E15A75" w:rsidRPr="3E79D884">
        <w:rPr>
          <w:rFonts w:ascii="Arial" w:hAnsi="Arial" w:cs="Arial"/>
        </w:rPr>
        <w:t>decision-making</w:t>
      </w:r>
      <w:r w:rsidRPr="3E79D884">
        <w:rPr>
          <w:rFonts w:ascii="Arial" w:hAnsi="Arial" w:cs="Arial"/>
        </w:rPr>
        <w:t xml:space="preserve"> process. If </w:t>
      </w:r>
      <w:r w:rsidR="00E15A75" w:rsidRPr="3E79D884">
        <w:rPr>
          <w:rFonts w:ascii="Arial" w:hAnsi="Arial" w:cs="Arial"/>
        </w:rPr>
        <w:t xml:space="preserve">the data gathered proves positive, the RCM model will run in </w:t>
      </w:r>
      <w:r w:rsidRPr="3E79D884">
        <w:rPr>
          <w:rFonts w:ascii="Arial" w:hAnsi="Arial" w:cs="Arial"/>
        </w:rPr>
        <w:t>the fall of 2027</w:t>
      </w:r>
      <w:r w:rsidR="00E15A75" w:rsidRPr="3E79D884">
        <w:rPr>
          <w:rFonts w:ascii="Arial" w:hAnsi="Arial" w:cs="Arial"/>
        </w:rPr>
        <w:t xml:space="preserve">. A Senator stated there was a Faculty Senate Budget </w:t>
      </w:r>
      <w:r w:rsidR="001223CB" w:rsidRPr="3E79D884">
        <w:rPr>
          <w:rFonts w:ascii="Arial" w:hAnsi="Arial" w:cs="Arial"/>
        </w:rPr>
        <w:t>Sub</w:t>
      </w:r>
      <w:r w:rsidR="00E15A75" w:rsidRPr="3E79D884">
        <w:rPr>
          <w:rFonts w:ascii="Arial" w:hAnsi="Arial" w:cs="Arial"/>
        </w:rPr>
        <w:t>committee</w:t>
      </w:r>
      <w:r w:rsidR="001223CB" w:rsidRPr="3E79D884">
        <w:rPr>
          <w:rFonts w:ascii="Arial" w:hAnsi="Arial" w:cs="Arial"/>
        </w:rPr>
        <w:t>,</w:t>
      </w:r>
      <w:r w:rsidR="00E15A75" w:rsidRPr="3E79D884">
        <w:rPr>
          <w:rFonts w:ascii="Arial" w:hAnsi="Arial" w:cs="Arial"/>
        </w:rPr>
        <w:t xml:space="preserve"> and it would be great to ask faculty to participate in this process. Algoe will send out committee requests to serve on this program soon. There will also be a technical subcommittee to help build the model.</w:t>
      </w:r>
    </w:p>
    <w:p w14:paraId="5AAEA89D" w14:textId="77777777" w:rsidR="00F35031" w:rsidRPr="004417BB" w:rsidRDefault="00F35031" w:rsidP="00F35031">
      <w:pPr>
        <w:jc w:val="left"/>
        <w:rPr>
          <w:rFonts w:ascii="Arial" w:hAnsi="Arial" w:cs="Arial"/>
        </w:rPr>
      </w:pPr>
    </w:p>
    <w:p w14:paraId="3CF185F4" w14:textId="01B14250" w:rsidR="00F35031" w:rsidRPr="004417BB" w:rsidRDefault="00E15A75" w:rsidP="00F35031">
      <w:pPr>
        <w:jc w:val="left"/>
        <w:rPr>
          <w:rFonts w:ascii="Arial" w:hAnsi="Arial" w:cs="Arial"/>
        </w:rPr>
      </w:pPr>
      <w:r w:rsidRPr="004417BB">
        <w:rPr>
          <w:rFonts w:ascii="Arial" w:hAnsi="Arial" w:cs="Arial"/>
        </w:rPr>
        <w:t xml:space="preserve">The next item discussed was the </w:t>
      </w:r>
      <w:r w:rsidRPr="00D74E44">
        <w:rPr>
          <w:rFonts w:ascii="Arial" w:hAnsi="Arial" w:cs="Arial"/>
          <w:b/>
          <w:bCs/>
        </w:rPr>
        <w:t>UPPS on SB17</w:t>
      </w:r>
      <w:r w:rsidRPr="004417BB">
        <w:rPr>
          <w:rFonts w:ascii="Arial" w:hAnsi="Arial" w:cs="Arial"/>
        </w:rPr>
        <w:t>. President Damphousse stated two things about this bill. The university cannot have a Diversity, Equity, and Inclusion (DEI) division or require a diversity statement for hiring, and no scholarships could be awarded based on race. The President did not see a purpose for a task force on this issue. T</w:t>
      </w:r>
      <w:r w:rsidR="00D74E44">
        <w:rPr>
          <w:rFonts w:ascii="Arial" w:hAnsi="Arial" w:cs="Arial"/>
        </w:rPr>
        <w:t>he Texas State University System (T</w:t>
      </w:r>
      <w:r w:rsidRPr="004417BB">
        <w:rPr>
          <w:rFonts w:ascii="Arial" w:hAnsi="Arial" w:cs="Arial"/>
        </w:rPr>
        <w:t>SUS</w:t>
      </w:r>
      <w:r w:rsidR="00D74E44">
        <w:rPr>
          <w:rFonts w:ascii="Arial" w:hAnsi="Arial" w:cs="Arial"/>
        </w:rPr>
        <w:t>)</w:t>
      </w:r>
      <w:r w:rsidRPr="004417BB">
        <w:rPr>
          <w:rFonts w:ascii="Arial" w:hAnsi="Arial" w:cs="Arial"/>
        </w:rPr>
        <w:t xml:space="preserve"> has been working to prepare a written policy </w:t>
      </w:r>
      <w:r w:rsidR="001223CB" w:rsidRPr="004417BB">
        <w:rPr>
          <w:rFonts w:ascii="Arial" w:hAnsi="Arial" w:cs="Arial"/>
        </w:rPr>
        <w:t>in response to SB17</w:t>
      </w:r>
      <w:r w:rsidRPr="004417BB">
        <w:rPr>
          <w:rFonts w:ascii="Arial" w:hAnsi="Arial" w:cs="Arial"/>
        </w:rPr>
        <w:t xml:space="preserve">. </w:t>
      </w:r>
    </w:p>
    <w:p w14:paraId="05B5FB0B" w14:textId="77777777" w:rsidR="00E15A75" w:rsidRPr="004417BB" w:rsidRDefault="00E15A75" w:rsidP="00F35031">
      <w:pPr>
        <w:jc w:val="left"/>
        <w:rPr>
          <w:rFonts w:ascii="Arial" w:hAnsi="Arial" w:cs="Arial"/>
        </w:rPr>
      </w:pPr>
    </w:p>
    <w:p w14:paraId="51BDAA3D" w14:textId="7BEE37F2" w:rsidR="00F35031" w:rsidRPr="004417BB" w:rsidRDefault="00E15A75" w:rsidP="00F35031">
      <w:pPr>
        <w:jc w:val="left"/>
        <w:rPr>
          <w:rFonts w:ascii="Arial" w:hAnsi="Arial" w:cs="Arial"/>
        </w:rPr>
      </w:pPr>
      <w:r w:rsidRPr="004417BB">
        <w:rPr>
          <w:rFonts w:ascii="Arial" w:hAnsi="Arial" w:cs="Arial"/>
        </w:rPr>
        <w:t xml:space="preserve">The next item discussed was the </w:t>
      </w:r>
      <w:r w:rsidRPr="00B52D1B">
        <w:rPr>
          <w:rFonts w:ascii="Arial" w:hAnsi="Arial" w:cs="Arial"/>
          <w:b/>
          <w:bCs/>
        </w:rPr>
        <w:t xml:space="preserve">implementation of the </w:t>
      </w:r>
      <w:proofErr w:type="spellStart"/>
      <w:r w:rsidRPr="00B52D1B">
        <w:rPr>
          <w:rFonts w:ascii="Arial" w:hAnsi="Arial" w:cs="Arial"/>
          <w:b/>
          <w:bCs/>
        </w:rPr>
        <w:t>BookSmart</w:t>
      </w:r>
      <w:proofErr w:type="spellEnd"/>
      <w:r w:rsidRPr="00B52D1B">
        <w:rPr>
          <w:rFonts w:ascii="Arial" w:hAnsi="Arial" w:cs="Arial"/>
          <w:b/>
          <w:bCs/>
        </w:rPr>
        <w:t xml:space="preserve"> program</w:t>
      </w:r>
      <w:r w:rsidRPr="004417BB">
        <w:rPr>
          <w:rFonts w:ascii="Arial" w:hAnsi="Arial" w:cs="Arial"/>
        </w:rPr>
        <w:t xml:space="preserve">. Algoe noted there were problems, and many have been addressed and corrected. New </w:t>
      </w:r>
      <w:r w:rsidR="00876B0E" w:rsidRPr="004417BB">
        <w:rPr>
          <w:rFonts w:ascii="Arial" w:hAnsi="Arial" w:cs="Arial"/>
        </w:rPr>
        <w:t>issues</w:t>
      </w:r>
      <w:r w:rsidRPr="004417BB">
        <w:rPr>
          <w:rFonts w:ascii="Arial" w:hAnsi="Arial" w:cs="Arial"/>
        </w:rPr>
        <w:t xml:space="preserve"> arose, especially related to </w:t>
      </w:r>
      <w:r w:rsidR="00876B0E" w:rsidRPr="004417BB">
        <w:rPr>
          <w:rFonts w:ascii="Arial" w:hAnsi="Arial" w:cs="Arial"/>
        </w:rPr>
        <w:t>accessing exam codes</w:t>
      </w:r>
      <w:r w:rsidRPr="004417BB">
        <w:rPr>
          <w:rFonts w:ascii="Arial" w:hAnsi="Arial" w:cs="Arial"/>
        </w:rPr>
        <w:t>. The administration anticipates the students will have a portal for a seamless process to get their textbooks in the fall. Faculty will also receive an email confirming textbook adoptions.</w:t>
      </w:r>
    </w:p>
    <w:p w14:paraId="7D6ED7B5" w14:textId="77777777" w:rsidR="00F35031" w:rsidRPr="004417BB" w:rsidRDefault="00F35031" w:rsidP="00F35031">
      <w:pPr>
        <w:jc w:val="left"/>
        <w:rPr>
          <w:rFonts w:ascii="Arial" w:hAnsi="Arial" w:cs="Arial"/>
        </w:rPr>
      </w:pPr>
    </w:p>
    <w:p w14:paraId="6F80315C" w14:textId="01BEBBC4" w:rsidR="00E15A75" w:rsidRPr="004417BB" w:rsidRDefault="00E15A75" w:rsidP="00F35031">
      <w:pPr>
        <w:jc w:val="left"/>
        <w:rPr>
          <w:rFonts w:ascii="Arial" w:hAnsi="Arial" w:cs="Arial"/>
        </w:rPr>
      </w:pPr>
      <w:r w:rsidRPr="004417BB">
        <w:rPr>
          <w:rFonts w:ascii="Arial" w:hAnsi="Arial" w:cs="Arial"/>
        </w:rPr>
        <w:t xml:space="preserve">The next item discussed </w:t>
      </w:r>
      <w:r w:rsidR="00876B0E" w:rsidRPr="004417BB">
        <w:rPr>
          <w:rFonts w:ascii="Arial" w:hAnsi="Arial" w:cs="Arial"/>
        </w:rPr>
        <w:t>concerns</w:t>
      </w:r>
      <w:r w:rsidRPr="004417BB">
        <w:rPr>
          <w:rFonts w:ascii="Arial" w:hAnsi="Arial" w:cs="Arial"/>
        </w:rPr>
        <w:t xml:space="preserve"> the </w:t>
      </w:r>
      <w:r w:rsidRPr="00B52D1B">
        <w:rPr>
          <w:rFonts w:ascii="Arial" w:hAnsi="Arial" w:cs="Arial"/>
          <w:b/>
          <w:bCs/>
        </w:rPr>
        <w:t>Optional Retirement Plan (ORP) changes</w:t>
      </w:r>
      <w:r w:rsidRPr="004417BB">
        <w:rPr>
          <w:rFonts w:ascii="Arial" w:hAnsi="Arial" w:cs="Arial"/>
        </w:rPr>
        <w:t xml:space="preserve">. It was </w:t>
      </w:r>
      <w:r w:rsidR="00876B0E" w:rsidRPr="004417BB">
        <w:rPr>
          <w:rFonts w:ascii="Arial" w:hAnsi="Arial" w:cs="Arial"/>
        </w:rPr>
        <w:t>determined</w:t>
      </w:r>
      <w:r w:rsidRPr="004417BB">
        <w:rPr>
          <w:rFonts w:ascii="Arial" w:hAnsi="Arial" w:cs="Arial"/>
        </w:rPr>
        <w:t xml:space="preserve"> </w:t>
      </w:r>
      <w:r w:rsidR="00876B0E" w:rsidRPr="004417BB">
        <w:rPr>
          <w:rFonts w:ascii="Arial" w:hAnsi="Arial" w:cs="Arial"/>
        </w:rPr>
        <w:t>that the TSUS institutions were not exercising their fiduciary duties on the retirement plans of</w:t>
      </w:r>
      <w:r w:rsidRPr="004417BB">
        <w:rPr>
          <w:rFonts w:ascii="Arial" w:hAnsi="Arial" w:cs="Arial"/>
        </w:rPr>
        <w:t xml:space="preserve"> </w:t>
      </w:r>
      <w:r w:rsidR="00876B0E" w:rsidRPr="004417BB">
        <w:rPr>
          <w:rFonts w:ascii="Arial" w:hAnsi="Arial" w:cs="Arial"/>
        </w:rPr>
        <w:t xml:space="preserve">affected personnel. Every institution had its own contract with optional programs, i.e., TIAA, which included each provider's fees, benefits, and investment choices. TSUS owns these contracts, and TXST has not renegotiated the terms for at least twenty years. TSUS implemented a competitive process to vet all providers from every institution. Once this process began, the CFOs from each institution were selected to serve on this committee. They signed a non-disclosure agreement (NDA) and could not share any information about the decision-making process. TSUS determined only five options would be allowed to provide the best investments and lower fees for affected personnel. All current contributors would be grandfathered into the existing offerings. Beginning in October 2024, new employees will enter the new plan. </w:t>
      </w:r>
      <w:r w:rsidR="00D74E44">
        <w:rPr>
          <w:rFonts w:ascii="Arial" w:hAnsi="Arial" w:cs="Arial"/>
        </w:rPr>
        <w:t>A</w:t>
      </w:r>
      <w:r w:rsidR="00876B0E" w:rsidRPr="004417BB">
        <w:rPr>
          <w:rFonts w:ascii="Arial" w:hAnsi="Arial" w:cs="Arial"/>
        </w:rPr>
        <w:t xml:space="preserve"> third-party administrator will provide independent financial advice for staff and faculty.</w:t>
      </w:r>
    </w:p>
    <w:p w14:paraId="2A8E4232" w14:textId="77777777" w:rsidR="00210AA1" w:rsidRPr="004417BB" w:rsidRDefault="00210AA1" w:rsidP="00210AA1">
      <w:pPr>
        <w:jc w:val="left"/>
        <w:rPr>
          <w:rFonts w:ascii="Arial" w:hAnsi="Arial" w:cs="Arial"/>
        </w:rPr>
      </w:pPr>
    </w:p>
    <w:p w14:paraId="5A6291C1" w14:textId="25FD8BD7" w:rsidR="008A71D5" w:rsidRPr="004417BB" w:rsidRDefault="44A0076B" w:rsidP="00F35031">
      <w:pPr>
        <w:jc w:val="left"/>
        <w:rPr>
          <w:rFonts w:ascii="Arial" w:hAnsi="Arial" w:cs="Arial"/>
          <w:b/>
          <w:bCs/>
        </w:rPr>
      </w:pPr>
      <w:r>
        <w:rPr>
          <w:rFonts w:ascii="Arial" w:hAnsi="Arial" w:cs="Arial"/>
        </w:rPr>
        <w:lastRenderedPageBreak/>
        <w:t xml:space="preserve">The discussion continued with issues shared by Senators on different topics. A Senator shared that some faculty members had concerns about how to address actions by administrators they were uncomfortable with. </w:t>
      </w:r>
      <w:r w:rsidR="1215F0C4" w:rsidRPr="004417BB">
        <w:rPr>
          <w:rFonts w:ascii="Arial" w:hAnsi="Arial" w:cs="Arial"/>
        </w:rPr>
        <w:t>The</w:t>
      </w:r>
      <w:r w:rsidR="514564B4" w:rsidRPr="004417BB">
        <w:rPr>
          <w:rFonts w:ascii="Arial" w:hAnsi="Arial" w:cs="Arial"/>
        </w:rPr>
        <w:t xml:space="preserve"> President does not </w:t>
      </w:r>
      <w:r w:rsidR="1215F0C4" w:rsidRPr="004417BB">
        <w:rPr>
          <w:rFonts w:ascii="Arial" w:hAnsi="Arial" w:cs="Arial"/>
        </w:rPr>
        <w:t>want anyone</w:t>
      </w:r>
      <w:r w:rsidR="514564B4" w:rsidRPr="004417BB">
        <w:rPr>
          <w:rFonts w:ascii="Arial" w:hAnsi="Arial" w:cs="Arial"/>
        </w:rPr>
        <w:t xml:space="preserve"> to feel pressured into making decisions. </w:t>
      </w:r>
      <w:r w:rsidR="1215F0C4" w:rsidRPr="004417BB">
        <w:rPr>
          <w:rFonts w:ascii="Arial" w:hAnsi="Arial" w:cs="Arial"/>
        </w:rPr>
        <w:t xml:space="preserve">The President </w:t>
      </w:r>
      <w:r w:rsidR="2E1484C1" w:rsidRPr="004417BB">
        <w:rPr>
          <w:rFonts w:ascii="Arial" w:hAnsi="Arial" w:cs="Arial"/>
        </w:rPr>
        <w:t>hosts</w:t>
      </w:r>
      <w:r w:rsidR="1215F0C4" w:rsidRPr="004417BB">
        <w:rPr>
          <w:rFonts w:ascii="Arial" w:hAnsi="Arial" w:cs="Arial"/>
        </w:rPr>
        <w:t xml:space="preserve"> </w:t>
      </w:r>
      <w:r w:rsidR="57CC6467">
        <w:rPr>
          <w:rFonts w:ascii="Arial" w:hAnsi="Arial" w:cs="Arial"/>
        </w:rPr>
        <w:t xml:space="preserve">monthly </w:t>
      </w:r>
      <w:r w:rsidR="1215F0C4" w:rsidRPr="62A36ED8">
        <w:rPr>
          <w:rFonts w:ascii="Arial" w:hAnsi="Arial" w:cs="Arial"/>
          <w:i/>
          <w:iCs/>
        </w:rPr>
        <w:t>C</w:t>
      </w:r>
      <w:r w:rsidR="514564B4" w:rsidRPr="62A36ED8">
        <w:rPr>
          <w:rFonts w:ascii="Arial" w:hAnsi="Arial" w:cs="Arial"/>
          <w:i/>
          <w:iCs/>
        </w:rPr>
        <w:t>offee with Kelly</w:t>
      </w:r>
      <w:r w:rsidR="1215F0C4" w:rsidRPr="004417BB">
        <w:rPr>
          <w:rFonts w:ascii="Arial" w:hAnsi="Arial" w:cs="Arial"/>
        </w:rPr>
        <w:t xml:space="preserve"> and provides a forum for faculty and staff to speak freely and share concerns or praises about work life at TXST. He also stated </w:t>
      </w:r>
      <w:r w:rsidR="2E1484C1" w:rsidRPr="004417BB">
        <w:rPr>
          <w:rFonts w:ascii="Arial" w:hAnsi="Arial" w:cs="Arial"/>
        </w:rPr>
        <w:t>that faculty and staff could</w:t>
      </w:r>
      <w:r w:rsidR="1215F0C4" w:rsidRPr="004417BB">
        <w:rPr>
          <w:rFonts w:ascii="Arial" w:hAnsi="Arial" w:cs="Arial"/>
        </w:rPr>
        <w:t xml:space="preserve"> email him </w:t>
      </w:r>
      <w:r w:rsidR="2F82A2DD" w:rsidRPr="004417BB">
        <w:rPr>
          <w:rFonts w:ascii="Arial" w:hAnsi="Arial" w:cs="Arial"/>
        </w:rPr>
        <w:t>their concerns</w:t>
      </w:r>
      <w:r w:rsidR="1215F0C4" w:rsidRPr="004417BB">
        <w:rPr>
          <w:rFonts w:ascii="Arial" w:hAnsi="Arial" w:cs="Arial"/>
        </w:rPr>
        <w:t xml:space="preserve"> at</w:t>
      </w:r>
      <w:r w:rsidR="514564B4" w:rsidRPr="004417BB">
        <w:rPr>
          <w:rFonts w:ascii="Arial" w:hAnsi="Arial" w:cs="Arial"/>
        </w:rPr>
        <w:t xml:space="preserve"> </w:t>
      </w:r>
      <w:hyperlink r:id="rId10" w:history="1">
        <w:r w:rsidR="514564B4" w:rsidRPr="004417BB">
          <w:rPr>
            <w:rStyle w:val="Hyperlink"/>
            <w:rFonts w:ascii="Arial" w:hAnsi="Arial" w:cs="Arial"/>
          </w:rPr>
          <w:t>President@txst.edu</w:t>
        </w:r>
      </w:hyperlink>
      <w:r w:rsidR="1215F0C4" w:rsidRPr="004417BB">
        <w:rPr>
          <w:rStyle w:val="Hyperlink"/>
          <w:rFonts w:ascii="Arial" w:hAnsi="Arial" w:cs="Arial"/>
        </w:rPr>
        <w:t>.</w:t>
      </w:r>
      <w:r w:rsidR="1215F0C4" w:rsidRPr="004417BB">
        <w:rPr>
          <w:rStyle w:val="Hyperlink"/>
          <w:rFonts w:ascii="Arial" w:hAnsi="Arial" w:cs="Arial"/>
          <w:u w:val="none"/>
        </w:rPr>
        <w:t xml:space="preserve"> </w:t>
      </w:r>
      <w:r w:rsidR="1215F0C4" w:rsidRPr="004417BB">
        <w:rPr>
          <w:rStyle w:val="Hyperlink"/>
          <w:rFonts w:ascii="Arial" w:hAnsi="Arial" w:cs="Arial"/>
          <w:color w:val="auto"/>
          <w:u w:val="none"/>
        </w:rPr>
        <w:t>Faculty can</w:t>
      </w:r>
      <w:r w:rsidR="514564B4" w:rsidRPr="004417BB">
        <w:rPr>
          <w:rFonts w:ascii="Arial" w:hAnsi="Arial" w:cs="Arial"/>
        </w:rPr>
        <w:t xml:space="preserve"> </w:t>
      </w:r>
      <w:r w:rsidR="2253167B" w:rsidRPr="004417BB">
        <w:rPr>
          <w:rFonts w:ascii="Arial" w:hAnsi="Arial" w:cs="Arial"/>
        </w:rPr>
        <w:t>contact</w:t>
      </w:r>
      <w:r w:rsidR="2E1484C1" w:rsidRPr="004417BB">
        <w:rPr>
          <w:rFonts w:ascii="Arial" w:hAnsi="Arial" w:cs="Arial"/>
        </w:rPr>
        <w:t xml:space="preserve"> </w:t>
      </w:r>
      <w:r w:rsidR="53617DBD" w:rsidRPr="004417BB">
        <w:rPr>
          <w:rFonts w:ascii="Arial" w:hAnsi="Arial" w:cs="Arial"/>
        </w:rPr>
        <w:t xml:space="preserve">the Ombudsperson, </w:t>
      </w:r>
      <w:r w:rsidR="2E1484C1" w:rsidRPr="004417BB">
        <w:rPr>
          <w:rFonts w:ascii="Arial" w:hAnsi="Arial" w:cs="Arial"/>
        </w:rPr>
        <w:t>Human Resources</w:t>
      </w:r>
      <w:r w:rsidR="2253167B" w:rsidRPr="004417BB">
        <w:rPr>
          <w:rFonts w:ascii="Arial" w:hAnsi="Arial" w:cs="Arial"/>
        </w:rPr>
        <w:t>,</w:t>
      </w:r>
      <w:r w:rsidR="2E1484C1" w:rsidRPr="004417BB">
        <w:rPr>
          <w:rFonts w:ascii="Arial" w:hAnsi="Arial" w:cs="Arial"/>
        </w:rPr>
        <w:t xml:space="preserve"> the Office of General Counsel</w:t>
      </w:r>
      <w:r w:rsidR="2253167B" w:rsidRPr="004417BB">
        <w:rPr>
          <w:rFonts w:ascii="Arial" w:hAnsi="Arial" w:cs="Arial"/>
        </w:rPr>
        <w:t xml:space="preserve">, </w:t>
      </w:r>
      <w:r w:rsidR="2E1484C1" w:rsidRPr="004417BB">
        <w:rPr>
          <w:rFonts w:ascii="Arial" w:hAnsi="Arial" w:cs="Arial"/>
        </w:rPr>
        <w:t xml:space="preserve">or </w:t>
      </w:r>
      <w:r w:rsidR="53617DBD" w:rsidRPr="004417BB">
        <w:rPr>
          <w:rFonts w:ascii="Arial" w:hAnsi="Arial" w:cs="Arial"/>
        </w:rPr>
        <w:t>the Office of Internal Audit website</w:t>
      </w:r>
      <w:r w:rsidR="1EEE526A" w:rsidRPr="004417BB">
        <w:rPr>
          <w:rFonts w:ascii="Arial" w:hAnsi="Arial" w:cs="Arial"/>
        </w:rPr>
        <w:t xml:space="preserve">. </w:t>
      </w:r>
      <w:r w:rsidR="36CCC626">
        <w:rPr>
          <w:rFonts w:ascii="Arial" w:hAnsi="Arial" w:cs="Arial"/>
        </w:rPr>
        <w:t xml:space="preserve">Additionally, </w:t>
      </w:r>
      <w:r w:rsidR="53617DBD" w:rsidRPr="004417BB">
        <w:rPr>
          <w:rFonts w:ascii="Arial" w:hAnsi="Arial" w:cs="Arial"/>
        </w:rPr>
        <w:t xml:space="preserve">TSUS hosts an Ethics Hotline from the system office. </w:t>
      </w:r>
      <w:r w:rsidR="73A7776C" w:rsidRPr="004417BB">
        <w:rPr>
          <w:rFonts w:ascii="Arial" w:hAnsi="Arial" w:cs="Arial"/>
        </w:rPr>
        <w:t>The faculty</w:t>
      </w:r>
      <w:r w:rsidR="1EEE526A" w:rsidRPr="004417BB">
        <w:rPr>
          <w:rFonts w:ascii="Arial" w:hAnsi="Arial" w:cs="Arial"/>
        </w:rPr>
        <w:t xml:space="preserve"> can refer to the Ethics Policy </w:t>
      </w:r>
      <w:r w:rsidR="1EEE526A" w:rsidRPr="004417BB">
        <w:rPr>
          <w:rStyle w:val="Strong"/>
          <w:rFonts w:ascii="Arial" w:hAnsi="Arial" w:cs="Arial"/>
          <w:b w:val="0"/>
          <w:bCs w:val="0"/>
          <w:color w:val="222222"/>
          <w:shd w:val="clear" w:color="auto" w:fill="FFFFFF"/>
        </w:rPr>
        <w:t>UPPS No. 01.04.02</w:t>
      </w:r>
      <w:r w:rsidR="1EEE526A" w:rsidRPr="004417BB">
        <w:rPr>
          <w:rFonts w:ascii="Arial" w:hAnsi="Arial" w:cs="Arial"/>
          <w:b/>
          <w:bCs/>
          <w:color w:val="222222"/>
          <w:shd w:val="clear" w:color="auto" w:fill="FFFFFF"/>
        </w:rPr>
        <w:t xml:space="preserve"> </w:t>
      </w:r>
      <w:r w:rsidR="1EEE526A" w:rsidRPr="004417BB">
        <w:rPr>
          <w:rStyle w:val="Strong"/>
          <w:rFonts w:ascii="Arial" w:hAnsi="Arial" w:cs="Arial"/>
          <w:b w:val="0"/>
          <w:bCs w:val="0"/>
          <w:color w:val="222222"/>
          <w:shd w:val="clear" w:color="auto" w:fill="FFFFFF"/>
        </w:rPr>
        <w:t>No. 9 for additional information.</w:t>
      </w:r>
    </w:p>
    <w:p w14:paraId="184F8ADA" w14:textId="77777777" w:rsidR="008A71D5" w:rsidRPr="004417BB" w:rsidRDefault="008A71D5" w:rsidP="00F35031">
      <w:pPr>
        <w:jc w:val="left"/>
        <w:rPr>
          <w:rFonts w:ascii="Arial" w:hAnsi="Arial" w:cs="Arial"/>
        </w:rPr>
      </w:pPr>
    </w:p>
    <w:p w14:paraId="18F9968B" w14:textId="643A1522" w:rsidR="00DF3B15" w:rsidRPr="004417BB" w:rsidRDefault="73A7776C" w:rsidP="00F35031">
      <w:pPr>
        <w:jc w:val="left"/>
        <w:rPr>
          <w:rFonts w:ascii="Arial" w:hAnsi="Arial" w:cs="Arial"/>
        </w:rPr>
      </w:pPr>
      <w:r w:rsidRPr="62A36ED8">
        <w:rPr>
          <w:rFonts w:ascii="Arial" w:hAnsi="Arial" w:cs="Arial"/>
        </w:rPr>
        <w:t xml:space="preserve">The President asked if there were other issues the Faculty Senate would like to address. </w:t>
      </w:r>
      <w:r w:rsidR="514564B4" w:rsidRPr="62A36ED8">
        <w:rPr>
          <w:rFonts w:ascii="Arial" w:hAnsi="Arial" w:cs="Arial"/>
        </w:rPr>
        <w:t>A Senator s</w:t>
      </w:r>
      <w:r w:rsidR="46398ABA" w:rsidRPr="62A36ED8">
        <w:rPr>
          <w:rFonts w:ascii="Arial" w:hAnsi="Arial" w:cs="Arial"/>
        </w:rPr>
        <w:t>hared a positive comment related to</w:t>
      </w:r>
      <w:r w:rsidR="611EED47" w:rsidRPr="62A36ED8">
        <w:rPr>
          <w:rFonts w:ascii="Arial" w:hAnsi="Arial" w:cs="Arial"/>
        </w:rPr>
        <w:t xml:space="preserve"> the March 22</w:t>
      </w:r>
      <w:r w:rsidR="32A1CDBB" w:rsidRPr="62A36ED8">
        <w:rPr>
          <w:rFonts w:ascii="Arial" w:hAnsi="Arial" w:cs="Arial"/>
        </w:rPr>
        <w:t xml:space="preserve"> </w:t>
      </w:r>
      <w:r w:rsidRPr="62A36ED8">
        <w:rPr>
          <w:rFonts w:ascii="Arial" w:hAnsi="Arial" w:cs="Arial"/>
        </w:rPr>
        <w:t>UCC</w:t>
      </w:r>
      <w:r w:rsidR="611EED47" w:rsidRPr="62A36ED8">
        <w:rPr>
          <w:rFonts w:ascii="Arial" w:hAnsi="Arial" w:cs="Arial"/>
        </w:rPr>
        <w:t xml:space="preserve"> meeting</w:t>
      </w:r>
      <w:r w:rsidR="46398ABA" w:rsidRPr="62A36ED8">
        <w:rPr>
          <w:rFonts w:ascii="Arial" w:hAnsi="Arial" w:cs="Arial"/>
        </w:rPr>
        <w:t xml:space="preserve">. </w:t>
      </w:r>
      <w:r w:rsidR="611EED47" w:rsidRPr="62A36ED8">
        <w:rPr>
          <w:rFonts w:ascii="Arial" w:hAnsi="Arial" w:cs="Arial"/>
        </w:rPr>
        <w:t xml:space="preserve"> </w:t>
      </w:r>
      <w:r w:rsidR="1417C1F3" w:rsidRPr="62A36ED8">
        <w:rPr>
          <w:rFonts w:ascii="Arial" w:hAnsi="Arial" w:cs="Arial"/>
        </w:rPr>
        <w:t>Without additional documents, the committee could not vote to approve Collin College's consideration in the consent agenda</w:t>
      </w:r>
      <w:r w:rsidR="611EED47" w:rsidRPr="62A36ED8">
        <w:rPr>
          <w:rFonts w:ascii="Arial" w:hAnsi="Arial" w:cs="Arial"/>
        </w:rPr>
        <w:t xml:space="preserve">. The Senator met with </w:t>
      </w:r>
      <w:r w:rsidR="4420F8AE" w:rsidRPr="62A36ED8">
        <w:rPr>
          <w:rFonts w:ascii="Arial" w:hAnsi="Arial" w:cs="Arial"/>
        </w:rPr>
        <w:t xml:space="preserve">Associate </w:t>
      </w:r>
      <w:r w:rsidR="2399EC04" w:rsidRPr="62A36ED8">
        <w:rPr>
          <w:rFonts w:ascii="Arial" w:hAnsi="Arial" w:cs="Arial"/>
        </w:rPr>
        <w:t xml:space="preserve">Vice President of Academic Affairs </w:t>
      </w:r>
      <w:r w:rsidR="611EED47" w:rsidRPr="62A36ED8">
        <w:rPr>
          <w:rFonts w:ascii="Arial" w:hAnsi="Arial" w:cs="Arial"/>
        </w:rPr>
        <w:t>Sriraman and Sivakumaran to identify the documents needed for the UCC to make an informed decision</w:t>
      </w:r>
      <w:r w:rsidR="46398ABA" w:rsidRPr="62A36ED8">
        <w:rPr>
          <w:rFonts w:ascii="Arial" w:hAnsi="Arial" w:cs="Arial"/>
        </w:rPr>
        <w:t>. Sriraman and Sivakumaran were</w:t>
      </w:r>
      <w:r w:rsidR="611EED47" w:rsidRPr="62A36ED8">
        <w:rPr>
          <w:rFonts w:ascii="Arial" w:hAnsi="Arial" w:cs="Arial"/>
        </w:rPr>
        <w:t xml:space="preserve"> gracious and amicable</w:t>
      </w:r>
      <w:r w:rsidR="46398ABA" w:rsidRPr="62A36ED8">
        <w:rPr>
          <w:rFonts w:ascii="Arial" w:hAnsi="Arial" w:cs="Arial"/>
        </w:rPr>
        <w:t xml:space="preserve"> regarding the committee’s request. Sivakumaran stated he desires to ask programs if they would like to offer online classes</w:t>
      </w:r>
      <w:r w:rsidR="38EDD3C0" w:rsidRPr="62A36ED8">
        <w:rPr>
          <w:rFonts w:ascii="Arial" w:hAnsi="Arial" w:cs="Arial"/>
        </w:rPr>
        <w:t xml:space="preserve">; if not, maybe later. </w:t>
      </w:r>
    </w:p>
    <w:p w14:paraId="264057EA" w14:textId="77777777" w:rsidR="0059607B" w:rsidRPr="004417BB" w:rsidRDefault="0059607B" w:rsidP="00F35031">
      <w:pPr>
        <w:jc w:val="left"/>
        <w:rPr>
          <w:rFonts w:ascii="Arial" w:hAnsi="Arial" w:cs="Arial"/>
        </w:rPr>
      </w:pPr>
    </w:p>
    <w:p w14:paraId="073F27F8" w14:textId="4E588263" w:rsidR="0059607B" w:rsidRPr="004417BB" w:rsidRDefault="0059607B" w:rsidP="00F35031">
      <w:pPr>
        <w:jc w:val="left"/>
        <w:rPr>
          <w:rFonts w:ascii="Arial" w:hAnsi="Arial" w:cs="Arial"/>
        </w:rPr>
      </w:pPr>
      <w:r w:rsidRPr="004417BB">
        <w:rPr>
          <w:rFonts w:ascii="Arial" w:hAnsi="Arial" w:cs="Arial"/>
        </w:rPr>
        <w:t>The President stated building trust and</w:t>
      </w:r>
      <w:r w:rsidR="009B7AB3">
        <w:rPr>
          <w:rFonts w:ascii="Arial" w:hAnsi="Arial" w:cs="Arial"/>
        </w:rPr>
        <w:t xml:space="preserve"> openly</w:t>
      </w:r>
      <w:r w:rsidRPr="004417BB">
        <w:rPr>
          <w:rFonts w:ascii="Arial" w:hAnsi="Arial" w:cs="Arial"/>
        </w:rPr>
        <w:t xml:space="preserve"> providing information w</w:t>
      </w:r>
      <w:r w:rsidR="009B7AB3">
        <w:rPr>
          <w:rFonts w:ascii="Arial" w:hAnsi="Arial" w:cs="Arial"/>
        </w:rPr>
        <w:t xml:space="preserve">ere </w:t>
      </w:r>
      <w:r w:rsidRPr="004417BB">
        <w:rPr>
          <w:rFonts w:ascii="Arial" w:hAnsi="Arial" w:cs="Arial"/>
        </w:rPr>
        <w:t xml:space="preserve">important to shared governance at TXST. He desires to create opportunities for </w:t>
      </w:r>
      <w:r w:rsidR="009B7AB3">
        <w:rPr>
          <w:rFonts w:ascii="Arial" w:hAnsi="Arial" w:cs="Arial"/>
        </w:rPr>
        <w:t xml:space="preserve">more communication to improve trust and morale on campus. </w:t>
      </w:r>
      <w:r w:rsidRPr="004417BB">
        <w:rPr>
          <w:rFonts w:ascii="Arial" w:hAnsi="Arial" w:cs="Arial"/>
        </w:rPr>
        <w:t xml:space="preserve">He stated recent changes occurred quickly, but </w:t>
      </w:r>
      <w:r w:rsidR="00BC468D" w:rsidRPr="004417BB">
        <w:rPr>
          <w:rFonts w:ascii="Arial" w:hAnsi="Arial" w:cs="Arial"/>
        </w:rPr>
        <w:t>it is important to maintain and sustain the momentum to reach R1 by 2027. The RCM process will not be rushed. TXST budget depends on enrollment. TXST saw a 6% increase in student credit hours this spring versus last spring. We want to continue this growth pattern at the Round Rock</w:t>
      </w:r>
      <w:r w:rsidR="009B7AB3">
        <w:rPr>
          <w:rFonts w:ascii="Arial" w:hAnsi="Arial" w:cs="Arial"/>
        </w:rPr>
        <w:t xml:space="preserve"> (RR) </w:t>
      </w:r>
      <w:r w:rsidR="00BC468D" w:rsidRPr="004417BB">
        <w:rPr>
          <w:rFonts w:ascii="Arial" w:hAnsi="Arial" w:cs="Arial"/>
        </w:rPr>
        <w:t>campus, our online offerings, Collin College, international offerings online, and those attending in person. TXST saw a 42% increase in international students in the past two years. The President desires to increase salaries, and with growth comes the opportunity to expand investment in the TXST community. The President stated the retention rate of our freshmen from fall 2023 to spring 2024 hit a record of nearly 94%. If this occurs from spring to fall</w:t>
      </w:r>
      <w:r w:rsidR="009A0F9A" w:rsidRPr="004417BB">
        <w:rPr>
          <w:rFonts w:ascii="Arial" w:hAnsi="Arial" w:cs="Arial"/>
        </w:rPr>
        <w:t xml:space="preserve"> (2024)</w:t>
      </w:r>
      <w:r w:rsidR="00BC468D" w:rsidRPr="004417BB">
        <w:rPr>
          <w:rFonts w:ascii="Arial" w:hAnsi="Arial" w:cs="Arial"/>
        </w:rPr>
        <w:t xml:space="preserve">, TXST will be close to the goal of 85% retention of </w:t>
      </w:r>
      <w:r w:rsidR="009B7AB3">
        <w:rPr>
          <w:rFonts w:ascii="Arial" w:hAnsi="Arial" w:cs="Arial"/>
        </w:rPr>
        <w:t>attending</w:t>
      </w:r>
      <w:r w:rsidR="009A0F9A" w:rsidRPr="004417BB">
        <w:rPr>
          <w:rFonts w:ascii="Arial" w:hAnsi="Arial" w:cs="Arial"/>
        </w:rPr>
        <w:t xml:space="preserve"> </w:t>
      </w:r>
      <w:r w:rsidR="00BC468D" w:rsidRPr="004417BB">
        <w:rPr>
          <w:rFonts w:ascii="Arial" w:hAnsi="Arial" w:cs="Arial"/>
        </w:rPr>
        <w:t xml:space="preserve">students. </w:t>
      </w:r>
    </w:p>
    <w:p w14:paraId="11528B25" w14:textId="77777777" w:rsidR="00002E84" w:rsidRPr="004417BB" w:rsidRDefault="00002E84" w:rsidP="00F35031">
      <w:pPr>
        <w:jc w:val="left"/>
        <w:rPr>
          <w:rFonts w:ascii="Arial" w:hAnsi="Arial" w:cs="Arial"/>
        </w:rPr>
      </w:pPr>
    </w:p>
    <w:p w14:paraId="7905D3E1" w14:textId="62475943" w:rsidR="009A0F9A" w:rsidRPr="004417BB" w:rsidRDefault="00002E84" w:rsidP="00F35031">
      <w:pPr>
        <w:jc w:val="left"/>
        <w:rPr>
          <w:rFonts w:ascii="Arial" w:hAnsi="Arial" w:cs="Arial"/>
        </w:rPr>
      </w:pPr>
      <w:r w:rsidRPr="004417BB">
        <w:rPr>
          <w:rFonts w:ascii="Arial" w:hAnsi="Arial" w:cs="Arial"/>
        </w:rPr>
        <w:t xml:space="preserve">A Senator </w:t>
      </w:r>
      <w:r w:rsidR="009B7AB3">
        <w:rPr>
          <w:rFonts w:ascii="Arial" w:hAnsi="Arial" w:cs="Arial"/>
        </w:rPr>
        <w:t xml:space="preserve">stated the importance of </w:t>
      </w:r>
      <w:r w:rsidR="009B7AB3" w:rsidRPr="002E1EC4">
        <w:rPr>
          <w:rFonts w:ascii="Arial" w:hAnsi="Arial" w:cs="Arial"/>
        </w:rPr>
        <w:t>protecting Spring Lake</w:t>
      </w:r>
      <w:r w:rsidR="009B7AB3">
        <w:rPr>
          <w:rFonts w:ascii="Arial" w:hAnsi="Arial" w:cs="Arial"/>
        </w:rPr>
        <w:t xml:space="preserve"> from invasive blue-green algae and ensuring this area will be maintained as </w:t>
      </w:r>
      <w:r w:rsidRPr="004417BB">
        <w:rPr>
          <w:rFonts w:ascii="Arial" w:hAnsi="Arial" w:cs="Arial"/>
        </w:rPr>
        <w:t>environmentally friendly. Riverfest will be returning next week. The students will have a clean-up after the event. Algo</w:t>
      </w:r>
      <w:r w:rsidR="009A0F9A" w:rsidRPr="004417BB">
        <w:rPr>
          <w:rFonts w:ascii="Arial" w:hAnsi="Arial" w:cs="Arial"/>
        </w:rPr>
        <w:t>e</w:t>
      </w:r>
      <w:r w:rsidRPr="004417BB">
        <w:rPr>
          <w:rFonts w:ascii="Arial" w:hAnsi="Arial" w:cs="Arial"/>
        </w:rPr>
        <w:t xml:space="preserve"> </w:t>
      </w:r>
      <w:r w:rsidR="009A0F9A" w:rsidRPr="004417BB">
        <w:rPr>
          <w:rFonts w:ascii="Arial" w:hAnsi="Arial" w:cs="Arial"/>
        </w:rPr>
        <w:t>has gathered</w:t>
      </w:r>
      <w:r w:rsidRPr="004417BB">
        <w:rPr>
          <w:rFonts w:ascii="Arial" w:hAnsi="Arial" w:cs="Arial"/>
        </w:rPr>
        <w:t xml:space="preserve"> </w:t>
      </w:r>
      <w:r w:rsidR="009A0F9A" w:rsidRPr="004417BB">
        <w:rPr>
          <w:rFonts w:ascii="Arial" w:hAnsi="Arial" w:cs="Arial"/>
        </w:rPr>
        <w:t>feedback from</w:t>
      </w:r>
      <w:r w:rsidRPr="004417BB">
        <w:rPr>
          <w:rFonts w:ascii="Arial" w:hAnsi="Arial" w:cs="Arial"/>
        </w:rPr>
        <w:t xml:space="preserve"> 1600 people on </w:t>
      </w:r>
      <w:r w:rsidR="009A0F9A" w:rsidRPr="004417BB">
        <w:rPr>
          <w:rFonts w:ascii="Arial" w:hAnsi="Arial" w:cs="Arial"/>
        </w:rPr>
        <w:t>the master plan. T</w:t>
      </w:r>
      <w:r w:rsidRPr="004417BB">
        <w:rPr>
          <w:rFonts w:ascii="Arial" w:hAnsi="Arial" w:cs="Arial"/>
        </w:rPr>
        <w:t>he vision will be transformational</w:t>
      </w:r>
      <w:r w:rsidR="009A0F9A" w:rsidRPr="004417BB">
        <w:rPr>
          <w:rFonts w:ascii="Arial" w:hAnsi="Arial" w:cs="Arial"/>
        </w:rPr>
        <w:t xml:space="preserve"> for TXST</w:t>
      </w:r>
      <w:r w:rsidRPr="004417BB">
        <w:rPr>
          <w:rFonts w:ascii="Arial" w:hAnsi="Arial" w:cs="Arial"/>
        </w:rPr>
        <w:t xml:space="preserve"> to create an ecological, archaeological</w:t>
      </w:r>
      <w:r w:rsidR="009A0F9A" w:rsidRPr="004417BB">
        <w:rPr>
          <w:rFonts w:ascii="Arial" w:hAnsi="Arial" w:cs="Arial"/>
        </w:rPr>
        <w:t>,</w:t>
      </w:r>
      <w:r w:rsidRPr="004417BB">
        <w:rPr>
          <w:rFonts w:ascii="Arial" w:hAnsi="Arial" w:cs="Arial"/>
        </w:rPr>
        <w:t xml:space="preserve"> and cultural opportunity.</w:t>
      </w:r>
      <w:r w:rsidR="009A0F9A" w:rsidRPr="004417BB">
        <w:rPr>
          <w:rFonts w:ascii="Arial" w:hAnsi="Arial" w:cs="Arial"/>
        </w:rPr>
        <w:t xml:space="preserve"> A new</w:t>
      </w:r>
      <w:r w:rsidRPr="004417BB">
        <w:rPr>
          <w:rFonts w:ascii="Arial" w:hAnsi="Arial" w:cs="Arial"/>
        </w:rPr>
        <w:t xml:space="preserve"> Lifestyle branding</w:t>
      </w:r>
      <w:r w:rsidR="009A0F9A" w:rsidRPr="004417BB">
        <w:rPr>
          <w:rFonts w:ascii="Arial" w:hAnsi="Arial" w:cs="Arial"/>
        </w:rPr>
        <w:t xml:space="preserve"> was introduced by </w:t>
      </w:r>
      <w:r w:rsidRPr="004417BB">
        <w:rPr>
          <w:rFonts w:ascii="Arial" w:hAnsi="Arial" w:cs="Arial"/>
        </w:rPr>
        <w:t xml:space="preserve">athletics and marketing </w:t>
      </w:r>
      <w:r w:rsidR="009A0F9A" w:rsidRPr="004417BB">
        <w:rPr>
          <w:rFonts w:ascii="Arial" w:hAnsi="Arial" w:cs="Arial"/>
        </w:rPr>
        <w:t>called</w:t>
      </w:r>
      <w:r w:rsidRPr="004417BB">
        <w:rPr>
          <w:rFonts w:ascii="Arial" w:hAnsi="Arial" w:cs="Arial"/>
        </w:rPr>
        <w:t xml:space="preserve"> </w:t>
      </w:r>
      <w:r w:rsidRPr="004417BB">
        <w:rPr>
          <w:rFonts w:ascii="Arial" w:hAnsi="Arial" w:cs="Arial"/>
          <w:i/>
          <w:iCs/>
        </w:rPr>
        <w:t>River State</w:t>
      </w:r>
      <w:r w:rsidRPr="004417BB">
        <w:rPr>
          <w:rFonts w:ascii="Arial" w:hAnsi="Arial" w:cs="Arial"/>
        </w:rPr>
        <w:t xml:space="preserve">. </w:t>
      </w:r>
    </w:p>
    <w:p w14:paraId="2A7EEBC9" w14:textId="77777777" w:rsidR="009A0F9A" w:rsidRPr="004417BB" w:rsidRDefault="009A0F9A" w:rsidP="00F35031">
      <w:pPr>
        <w:jc w:val="left"/>
        <w:rPr>
          <w:rFonts w:ascii="Arial" w:hAnsi="Arial" w:cs="Arial"/>
        </w:rPr>
      </w:pPr>
    </w:p>
    <w:p w14:paraId="6918E803" w14:textId="53B0417F" w:rsidR="00002E84" w:rsidRPr="004417BB" w:rsidRDefault="00002E84" w:rsidP="00F35031">
      <w:pPr>
        <w:jc w:val="left"/>
        <w:rPr>
          <w:rFonts w:ascii="Arial" w:hAnsi="Arial" w:cs="Arial"/>
        </w:rPr>
      </w:pPr>
      <w:r w:rsidRPr="004417BB">
        <w:rPr>
          <w:rFonts w:ascii="Arial" w:hAnsi="Arial" w:cs="Arial"/>
        </w:rPr>
        <w:t>A Senator</w:t>
      </w:r>
      <w:r w:rsidR="009A0F9A" w:rsidRPr="004417BB">
        <w:rPr>
          <w:rFonts w:ascii="Arial" w:hAnsi="Arial" w:cs="Arial"/>
        </w:rPr>
        <w:t xml:space="preserve"> stated the</w:t>
      </w:r>
      <w:r w:rsidRPr="004417BB">
        <w:rPr>
          <w:rFonts w:ascii="Arial" w:hAnsi="Arial" w:cs="Arial"/>
        </w:rPr>
        <w:t xml:space="preserve"> </w:t>
      </w:r>
      <w:r w:rsidRPr="002E1EC4">
        <w:rPr>
          <w:rFonts w:ascii="Arial" w:hAnsi="Arial" w:cs="Arial"/>
        </w:rPr>
        <w:t>Ha</w:t>
      </w:r>
      <w:r w:rsidR="009A0F9A" w:rsidRPr="002E1EC4">
        <w:rPr>
          <w:rFonts w:ascii="Arial" w:hAnsi="Arial" w:cs="Arial"/>
        </w:rPr>
        <w:t>t</w:t>
      </w:r>
      <w:r w:rsidRPr="002E1EC4">
        <w:rPr>
          <w:rFonts w:ascii="Arial" w:hAnsi="Arial" w:cs="Arial"/>
        </w:rPr>
        <w:t>hi Trust</w:t>
      </w:r>
      <w:r w:rsidR="009A0F9A" w:rsidRPr="002E1EC4">
        <w:rPr>
          <w:rFonts w:ascii="Arial" w:hAnsi="Arial" w:cs="Arial"/>
        </w:rPr>
        <w:t xml:space="preserve"> database</w:t>
      </w:r>
      <w:r w:rsidR="009A0F9A" w:rsidRPr="004417BB">
        <w:rPr>
          <w:rFonts w:ascii="Arial" w:hAnsi="Arial" w:cs="Arial"/>
        </w:rPr>
        <w:t xml:space="preserve"> at</w:t>
      </w:r>
      <w:r w:rsidRPr="004417BB">
        <w:rPr>
          <w:rFonts w:ascii="Arial" w:hAnsi="Arial" w:cs="Arial"/>
        </w:rPr>
        <w:t xml:space="preserve"> the library would be discontin</w:t>
      </w:r>
      <w:r w:rsidR="009A0F9A" w:rsidRPr="004417BB">
        <w:rPr>
          <w:rFonts w:ascii="Arial" w:hAnsi="Arial" w:cs="Arial"/>
        </w:rPr>
        <w:t>ued, impacting researchers in social sciences, historians, and others at TXST. The</w:t>
      </w:r>
      <w:r w:rsidRPr="004417BB">
        <w:rPr>
          <w:rFonts w:ascii="Arial" w:hAnsi="Arial" w:cs="Arial"/>
        </w:rPr>
        <w:t xml:space="preserve"> </w:t>
      </w:r>
      <w:r w:rsidR="009B7AB3">
        <w:rPr>
          <w:rFonts w:ascii="Arial" w:hAnsi="Arial" w:cs="Arial"/>
        </w:rPr>
        <w:t>p</w:t>
      </w:r>
      <w:r w:rsidRPr="004417BB">
        <w:rPr>
          <w:rFonts w:ascii="Arial" w:hAnsi="Arial" w:cs="Arial"/>
        </w:rPr>
        <w:t xml:space="preserve">rovost </w:t>
      </w:r>
      <w:r w:rsidR="009A0F9A" w:rsidRPr="004417BB">
        <w:rPr>
          <w:rFonts w:ascii="Arial" w:hAnsi="Arial" w:cs="Arial"/>
        </w:rPr>
        <w:t>stated there was some confusion and plans to</w:t>
      </w:r>
      <w:r w:rsidRPr="004417BB">
        <w:rPr>
          <w:rFonts w:ascii="Arial" w:hAnsi="Arial" w:cs="Arial"/>
        </w:rPr>
        <w:t xml:space="preserve"> meet with </w:t>
      </w:r>
      <w:r w:rsidR="009A0F9A" w:rsidRPr="004417BB">
        <w:rPr>
          <w:rFonts w:ascii="Arial" w:hAnsi="Arial" w:cs="Arial"/>
        </w:rPr>
        <w:t xml:space="preserve">Mary </w:t>
      </w:r>
      <w:r w:rsidRPr="004417BB">
        <w:rPr>
          <w:rFonts w:ascii="Arial" w:hAnsi="Arial" w:cs="Arial"/>
        </w:rPr>
        <w:t>Brennan,</w:t>
      </w:r>
      <w:r w:rsidR="009A0F9A" w:rsidRPr="004417BB">
        <w:rPr>
          <w:rFonts w:ascii="Arial" w:hAnsi="Arial" w:cs="Arial"/>
        </w:rPr>
        <w:t xml:space="preserve"> Dean of Liberal Arts,</w:t>
      </w:r>
      <w:r w:rsidRPr="004417BB">
        <w:rPr>
          <w:rFonts w:ascii="Arial" w:hAnsi="Arial" w:cs="Arial"/>
        </w:rPr>
        <w:t xml:space="preserve"> </w:t>
      </w:r>
      <w:r w:rsidR="009A0F9A" w:rsidRPr="004417BB">
        <w:rPr>
          <w:rFonts w:ascii="Arial" w:hAnsi="Arial" w:cs="Arial"/>
        </w:rPr>
        <w:t xml:space="preserve">Kelly </w:t>
      </w:r>
      <w:proofErr w:type="spellStart"/>
      <w:r w:rsidRPr="004417BB">
        <w:rPr>
          <w:rFonts w:ascii="Arial" w:hAnsi="Arial" w:cs="Arial"/>
        </w:rPr>
        <w:t>Vis</w:t>
      </w:r>
      <w:r w:rsidR="009A0F9A" w:rsidRPr="004417BB">
        <w:rPr>
          <w:rFonts w:ascii="Arial" w:hAnsi="Arial" w:cs="Arial"/>
        </w:rPr>
        <w:t>n</w:t>
      </w:r>
      <w:r w:rsidRPr="004417BB">
        <w:rPr>
          <w:rFonts w:ascii="Arial" w:hAnsi="Arial" w:cs="Arial"/>
        </w:rPr>
        <w:t>ak</w:t>
      </w:r>
      <w:proofErr w:type="spellEnd"/>
      <w:r w:rsidR="009A0F9A" w:rsidRPr="004417BB">
        <w:rPr>
          <w:rFonts w:ascii="Arial" w:hAnsi="Arial" w:cs="Arial"/>
        </w:rPr>
        <w:t>, Vice Provost and University Librarian</w:t>
      </w:r>
      <w:r w:rsidR="00E16627" w:rsidRPr="004417BB">
        <w:rPr>
          <w:rFonts w:ascii="Arial" w:hAnsi="Arial" w:cs="Arial"/>
        </w:rPr>
        <w:t>,</w:t>
      </w:r>
      <w:r w:rsidRPr="004417BB">
        <w:rPr>
          <w:rFonts w:ascii="Arial" w:hAnsi="Arial" w:cs="Arial"/>
        </w:rPr>
        <w:t xml:space="preserve"> and </w:t>
      </w:r>
      <w:r w:rsidR="009B7AB3">
        <w:rPr>
          <w:rFonts w:ascii="Arial" w:hAnsi="Arial" w:cs="Arial"/>
        </w:rPr>
        <w:t xml:space="preserve">other </w:t>
      </w:r>
      <w:r w:rsidRPr="004417BB">
        <w:rPr>
          <w:rFonts w:ascii="Arial" w:hAnsi="Arial" w:cs="Arial"/>
        </w:rPr>
        <w:t>faculty</w:t>
      </w:r>
      <w:r w:rsidR="009A0F9A" w:rsidRPr="004417BB">
        <w:rPr>
          <w:rFonts w:ascii="Arial" w:hAnsi="Arial" w:cs="Arial"/>
        </w:rPr>
        <w:t xml:space="preserve"> concerning this issue.</w:t>
      </w:r>
      <w:r w:rsidRPr="004417BB">
        <w:rPr>
          <w:rFonts w:ascii="Arial" w:hAnsi="Arial" w:cs="Arial"/>
        </w:rPr>
        <w:t xml:space="preserve"> </w:t>
      </w:r>
    </w:p>
    <w:p w14:paraId="60C2E5F3" w14:textId="77777777" w:rsidR="00002E84" w:rsidRPr="004417BB" w:rsidRDefault="00002E84" w:rsidP="00F35031">
      <w:pPr>
        <w:jc w:val="left"/>
        <w:rPr>
          <w:rFonts w:ascii="Arial" w:hAnsi="Arial" w:cs="Arial"/>
        </w:rPr>
      </w:pPr>
    </w:p>
    <w:p w14:paraId="440A4890" w14:textId="3A4221C3" w:rsidR="00B602FC" w:rsidRPr="004417BB" w:rsidRDefault="47D6D2B0" w:rsidP="00F35031">
      <w:pPr>
        <w:jc w:val="left"/>
        <w:rPr>
          <w:rFonts w:ascii="Arial" w:hAnsi="Arial" w:cs="Arial"/>
        </w:rPr>
      </w:pPr>
      <w:r w:rsidRPr="382C04EB">
        <w:rPr>
          <w:rFonts w:ascii="Arial" w:hAnsi="Arial" w:cs="Arial"/>
        </w:rPr>
        <w:t xml:space="preserve">A Senator </w:t>
      </w:r>
      <w:r w:rsidR="0CEB0C93" w:rsidRPr="382C04EB">
        <w:rPr>
          <w:rFonts w:ascii="Arial" w:hAnsi="Arial" w:cs="Arial"/>
        </w:rPr>
        <w:t xml:space="preserve">asked for an </w:t>
      </w:r>
      <w:r w:rsidRPr="382C04EB">
        <w:rPr>
          <w:rFonts w:ascii="Arial" w:hAnsi="Arial" w:cs="Arial"/>
        </w:rPr>
        <w:t>update on</w:t>
      </w:r>
      <w:r w:rsidR="0CEB0C93" w:rsidRPr="382C04EB">
        <w:rPr>
          <w:rFonts w:ascii="Arial" w:hAnsi="Arial" w:cs="Arial"/>
        </w:rPr>
        <w:t xml:space="preserve"> the</w:t>
      </w:r>
      <w:r w:rsidRPr="382C04EB">
        <w:rPr>
          <w:rFonts w:ascii="Arial" w:hAnsi="Arial" w:cs="Arial"/>
        </w:rPr>
        <w:t xml:space="preserve"> Instructional Faculty </w:t>
      </w:r>
      <w:r w:rsidR="0CEB0C93" w:rsidRPr="382C04EB">
        <w:rPr>
          <w:rFonts w:ascii="Arial" w:hAnsi="Arial" w:cs="Arial"/>
        </w:rPr>
        <w:t xml:space="preserve">Appointment Policy. The Provost and Senior Vice Provost, Debbie Thorne, </w:t>
      </w:r>
      <w:proofErr w:type="gramStart"/>
      <w:r w:rsidR="0CEB0C93" w:rsidRPr="382C04EB">
        <w:rPr>
          <w:rFonts w:ascii="Arial" w:hAnsi="Arial" w:cs="Arial"/>
        </w:rPr>
        <w:t>continue</w:t>
      </w:r>
      <w:proofErr w:type="gramEnd"/>
      <w:r w:rsidR="0CEB0C93" w:rsidRPr="382C04EB">
        <w:rPr>
          <w:rFonts w:ascii="Arial" w:hAnsi="Arial" w:cs="Arial"/>
        </w:rPr>
        <w:t xml:space="preserve"> working on converting 624 faculty members</w:t>
      </w:r>
      <w:r w:rsidR="62EE5365" w:rsidRPr="382C04EB">
        <w:rPr>
          <w:rFonts w:ascii="Arial" w:hAnsi="Arial" w:cs="Arial"/>
        </w:rPr>
        <w:t xml:space="preserve"> and will announce raises soon</w:t>
      </w:r>
      <w:r w:rsidR="0CEB0C93" w:rsidRPr="382C04EB">
        <w:rPr>
          <w:rFonts w:ascii="Arial" w:hAnsi="Arial" w:cs="Arial"/>
        </w:rPr>
        <w:t xml:space="preserve">. </w:t>
      </w:r>
      <w:r w:rsidR="63B7C4CE" w:rsidRPr="382C04EB">
        <w:rPr>
          <w:rFonts w:ascii="Arial" w:hAnsi="Arial" w:cs="Arial"/>
        </w:rPr>
        <w:t xml:space="preserve">Thorne’s team </w:t>
      </w:r>
      <w:r w:rsidR="0CEB0C93" w:rsidRPr="382C04EB">
        <w:rPr>
          <w:rFonts w:ascii="Arial" w:hAnsi="Arial" w:cs="Arial"/>
        </w:rPr>
        <w:t>will email</w:t>
      </w:r>
      <w:r w:rsidR="63B7C4CE" w:rsidRPr="382C04EB">
        <w:rPr>
          <w:rFonts w:ascii="Arial" w:hAnsi="Arial" w:cs="Arial"/>
        </w:rPr>
        <w:t xml:space="preserve"> information</w:t>
      </w:r>
      <w:r w:rsidR="0CEB0C93" w:rsidRPr="382C04EB">
        <w:rPr>
          <w:rFonts w:ascii="Arial" w:hAnsi="Arial" w:cs="Arial"/>
        </w:rPr>
        <w:t xml:space="preserve"> to </w:t>
      </w:r>
      <w:r w:rsidR="63B7C4CE" w:rsidRPr="382C04EB">
        <w:rPr>
          <w:rFonts w:ascii="Arial" w:hAnsi="Arial" w:cs="Arial"/>
        </w:rPr>
        <w:t>departments and colleg</w:t>
      </w:r>
      <w:r w:rsidR="0CEB0C93" w:rsidRPr="382C04EB">
        <w:rPr>
          <w:rFonts w:ascii="Arial" w:hAnsi="Arial" w:cs="Arial"/>
        </w:rPr>
        <w:t>es with</w:t>
      </w:r>
      <w:r w:rsidR="63B7C4CE" w:rsidRPr="382C04EB">
        <w:rPr>
          <w:rFonts w:ascii="Arial" w:hAnsi="Arial" w:cs="Arial"/>
        </w:rPr>
        <w:t xml:space="preserve"> </w:t>
      </w:r>
      <w:r w:rsidR="0CEB0C93" w:rsidRPr="382C04EB">
        <w:rPr>
          <w:rFonts w:ascii="Arial" w:hAnsi="Arial" w:cs="Arial"/>
        </w:rPr>
        <w:t>explanations regarding the policy. There was consideration to push back the ‘opt-in’ date for faculty interested in the new policy.</w:t>
      </w:r>
      <w:r w:rsidR="63B7C4CE" w:rsidRPr="382C04EB">
        <w:rPr>
          <w:rFonts w:ascii="Arial" w:hAnsi="Arial" w:cs="Arial"/>
        </w:rPr>
        <w:t xml:space="preserve"> </w:t>
      </w:r>
    </w:p>
    <w:p w14:paraId="4F98D707" w14:textId="77777777" w:rsidR="00B602FC" w:rsidRPr="004417BB" w:rsidRDefault="00B602FC" w:rsidP="00F35031">
      <w:pPr>
        <w:jc w:val="left"/>
        <w:rPr>
          <w:rFonts w:ascii="Arial" w:hAnsi="Arial" w:cs="Arial"/>
        </w:rPr>
      </w:pPr>
    </w:p>
    <w:p w14:paraId="387D127B" w14:textId="5CD086C9" w:rsidR="00F35031" w:rsidRPr="004417BB" w:rsidRDefault="3406212C" w:rsidP="00F35031">
      <w:pPr>
        <w:jc w:val="left"/>
        <w:rPr>
          <w:rFonts w:ascii="Arial" w:hAnsi="Arial" w:cs="Arial"/>
        </w:rPr>
      </w:pPr>
      <w:r w:rsidRPr="382C04EB">
        <w:rPr>
          <w:rFonts w:ascii="Arial" w:hAnsi="Arial" w:cs="Arial"/>
          <w:b/>
          <w:bCs/>
        </w:rPr>
        <w:lastRenderedPageBreak/>
        <w:t xml:space="preserve">The next agenda item was a debrief of PAAG and the joint meeting of </w:t>
      </w:r>
      <w:r w:rsidR="0CEB0C93" w:rsidRPr="382C04EB">
        <w:rPr>
          <w:rFonts w:ascii="Arial" w:hAnsi="Arial" w:cs="Arial"/>
          <w:b/>
          <w:bCs/>
        </w:rPr>
        <w:t xml:space="preserve">the </w:t>
      </w:r>
      <w:r w:rsidRPr="382C04EB">
        <w:rPr>
          <w:rFonts w:ascii="Arial" w:hAnsi="Arial" w:cs="Arial"/>
          <w:b/>
          <w:bCs/>
        </w:rPr>
        <w:t xml:space="preserve">Academic Affairs Council (AAC)/Council of </w:t>
      </w:r>
      <w:r w:rsidR="0CEB0C93" w:rsidRPr="382C04EB">
        <w:rPr>
          <w:rFonts w:ascii="Arial" w:hAnsi="Arial" w:cs="Arial"/>
          <w:b/>
          <w:bCs/>
        </w:rPr>
        <w:t xml:space="preserve">Chairs </w:t>
      </w:r>
      <w:r w:rsidRPr="382C04EB">
        <w:rPr>
          <w:rFonts w:ascii="Arial" w:hAnsi="Arial" w:cs="Arial"/>
          <w:b/>
          <w:bCs/>
        </w:rPr>
        <w:t xml:space="preserve">and </w:t>
      </w:r>
      <w:r w:rsidR="0CEB0C93" w:rsidRPr="382C04EB">
        <w:rPr>
          <w:rFonts w:ascii="Arial" w:hAnsi="Arial" w:cs="Arial"/>
          <w:b/>
          <w:bCs/>
        </w:rPr>
        <w:t xml:space="preserve">the </w:t>
      </w:r>
      <w:r w:rsidRPr="382C04EB">
        <w:rPr>
          <w:rFonts w:ascii="Arial" w:hAnsi="Arial" w:cs="Arial"/>
          <w:b/>
          <w:bCs/>
        </w:rPr>
        <w:t>Faculty Senate</w:t>
      </w:r>
      <w:r w:rsidR="63B7C4CE" w:rsidRPr="382C04EB">
        <w:rPr>
          <w:rFonts w:ascii="Arial" w:hAnsi="Arial" w:cs="Arial"/>
        </w:rPr>
        <w:t xml:space="preserve">. </w:t>
      </w:r>
      <w:r w:rsidR="56C2AE22" w:rsidRPr="382C04EB">
        <w:rPr>
          <w:rFonts w:ascii="Arial" w:hAnsi="Arial" w:cs="Arial"/>
        </w:rPr>
        <w:t xml:space="preserve">Senators discussed how </w:t>
      </w:r>
      <w:r w:rsidR="0CEB0C93" w:rsidRPr="382C04EB">
        <w:rPr>
          <w:rFonts w:ascii="Arial" w:hAnsi="Arial" w:cs="Arial"/>
        </w:rPr>
        <w:t xml:space="preserve">Thorne mentioned the potential to </w:t>
      </w:r>
      <w:r w:rsidR="2157DC5C" w:rsidRPr="382C04EB">
        <w:rPr>
          <w:rFonts w:ascii="Arial" w:hAnsi="Arial" w:cs="Arial"/>
        </w:rPr>
        <w:t>push back</w:t>
      </w:r>
      <w:r w:rsidR="0CEB0C93" w:rsidRPr="382C04EB">
        <w:rPr>
          <w:rFonts w:ascii="Arial" w:hAnsi="Arial" w:cs="Arial"/>
        </w:rPr>
        <w:t xml:space="preserve"> the ‘opt-in’ deadline for </w:t>
      </w:r>
      <w:r w:rsidR="2157DC5C" w:rsidRPr="382C04EB">
        <w:rPr>
          <w:rFonts w:ascii="Arial" w:hAnsi="Arial" w:cs="Arial"/>
        </w:rPr>
        <w:t xml:space="preserve">Nontenure-Line Faculty because </w:t>
      </w:r>
      <w:r w:rsidR="777DE2C1" w:rsidRPr="382C04EB">
        <w:rPr>
          <w:rFonts w:ascii="Arial" w:hAnsi="Arial" w:cs="Arial"/>
        </w:rPr>
        <w:t>some units have not submitted their guidelines</w:t>
      </w:r>
      <w:r w:rsidR="2ED0430C" w:rsidRPr="382C04EB">
        <w:rPr>
          <w:rFonts w:ascii="Arial" w:hAnsi="Arial" w:cs="Arial"/>
        </w:rPr>
        <w:t>,</w:t>
      </w:r>
      <w:r w:rsidR="777DE2C1" w:rsidRPr="382C04EB">
        <w:rPr>
          <w:rFonts w:ascii="Arial" w:hAnsi="Arial" w:cs="Arial"/>
        </w:rPr>
        <w:t xml:space="preserve"> and the Provost’s Office has not completed the review </w:t>
      </w:r>
      <w:r w:rsidR="55BFBF76" w:rsidRPr="382C04EB">
        <w:rPr>
          <w:rFonts w:ascii="Arial" w:hAnsi="Arial" w:cs="Arial"/>
        </w:rPr>
        <w:t xml:space="preserve">and </w:t>
      </w:r>
      <w:r w:rsidR="777DE2C1" w:rsidRPr="382C04EB">
        <w:rPr>
          <w:rFonts w:ascii="Arial" w:hAnsi="Arial" w:cs="Arial"/>
        </w:rPr>
        <w:t>approval for th</w:t>
      </w:r>
      <w:r w:rsidR="4A942746" w:rsidRPr="382C04EB">
        <w:rPr>
          <w:rFonts w:ascii="Arial" w:hAnsi="Arial" w:cs="Arial"/>
        </w:rPr>
        <w:t>ose that have been submitted</w:t>
      </w:r>
      <w:r w:rsidR="777DE2C1" w:rsidRPr="382C04EB">
        <w:rPr>
          <w:rFonts w:ascii="Arial" w:hAnsi="Arial" w:cs="Arial"/>
        </w:rPr>
        <w:t xml:space="preserve">. Raises will not be announced until more information can be clarified </w:t>
      </w:r>
      <w:r w:rsidR="77D1D64B" w:rsidRPr="382C04EB">
        <w:rPr>
          <w:rFonts w:ascii="Arial" w:hAnsi="Arial" w:cs="Arial"/>
        </w:rPr>
        <w:t>by</w:t>
      </w:r>
      <w:r w:rsidR="777DE2C1" w:rsidRPr="382C04EB">
        <w:rPr>
          <w:rFonts w:ascii="Arial" w:hAnsi="Arial" w:cs="Arial"/>
        </w:rPr>
        <w:t xml:space="preserve"> </w:t>
      </w:r>
      <w:r w:rsidR="0F5DD70B" w:rsidRPr="382C04EB">
        <w:rPr>
          <w:rFonts w:ascii="Arial" w:hAnsi="Arial" w:cs="Arial"/>
        </w:rPr>
        <w:t>the CFO.</w:t>
      </w:r>
    </w:p>
    <w:p w14:paraId="4539CA90" w14:textId="77777777" w:rsidR="005E26D3" w:rsidRPr="004417BB" w:rsidRDefault="005E26D3" w:rsidP="00F35031">
      <w:pPr>
        <w:jc w:val="left"/>
        <w:rPr>
          <w:rFonts w:ascii="Arial" w:hAnsi="Arial" w:cs="Arial"/>
        </w:rPr>
      </w:pPr>
    </w:p>
    <w:p w14:paraId="4F72826E" w14:textId="3C9AE784" w:rsidR="005E26D3" w:rsidRPr="004417BB" w:rsidRDefault="2157DC5C" w:rsidP="00F35031">
      <w:pPr>
        <w:jc w:val="left"/>
        <w:rPr>
          <w:rFonts w:ascii="Arial" w:hAnsi="Arial" w:cs="Arial"/>
        </w:rPr>
      </w:pPr>
      <w:r w:rsidRPr="62A36ED8">
        <w:rPr>
          <w:rFonts w:ascii="Arial" w:hAnsi="Arial" w:cs="Arial"/>
        </w:rPr>
        <w:t>A</w:t>
      </w:r>
      <w:r w:rsidR="309D16F7" w:rsidRPr="62A36ED8">
        <w:rPr>
          <w:rFonts w:ascii="Arial" w:hAnsi="Arial" w:cs="Arial"/>
        </w:rPr>
        <w:t xml:space="preserve"> Senator</w:t>
      </w:r>
      <w:r w:rsidRPr="62A36ED8">
        <w:rPr>
          <w:rFonts w:ascii="Arial" w:hAnsi="Arial" w:cs="Arial"/>
        </w:rPr>
        <w:t xml:space="preserve"> noted that the Ph.D. from McCoy College had been changed to a DBA with no faculty input</w:t>
      </w:r>
      <w:r w:rsidR="309D16F7" w:rsidRPr="62A36ED8">
        <w:rPr>
          <w:rFonts w:ascii="Arial" w:hAnsi="Arial" w:cs="Arial"/>
        </w:rPr>
        <w:t xml:space="preserve">. A Senator stated </w:t>
      </w:r>
      <w:r w:rsidR="44A0076B" w:rsidRPr="62A36ED8">
        <w:rPr>
          <w:rFonts w:ascii="Arial" w:hAnsi="Arial" w:cs="Arial"/>
        </w:rPr>
        <w:t xml:space="preserve">that a </w:t>
      </w:r>
      <w:proofErr w:type="spellStart"/>
      <w:r w:rsidR="44A0076B" w:rsidRPr="62A36ED8">
        <w:rPr>
          <w:rFonts w:ascii="Arial" w:hAnsi="Arial" w:cs="Arial"/>
        </w:rPr>
        <w:t>BookSmart</w:t>
      </w:r>
      <w:proofErr w:type="spellEnd"/>
      <w:r w:rsidR="44A0076B" w:rsidRPr="62A36ED8">
        <w:rPr>
          <w:rFonts w:ascii="Arial" w:hAnsi="Arial" w:cs="Arial"/>
        </w:rPr>
        <w:t xml:space="preserve"> committee will provide information related to this program's fall and spring implementation. A Senator noted that historically,</w:t>
      </w:r>
      <w:r w:rsidRPr="62A36ED8">
        <w:rPr>
          <w:rFonts w:ascii="Arial" w:hAnsi="Arial" w:cs="Arial"/>
        </w:rPr>
        <w:t xml:space="preserve"> t</w:t>
      </w:r>
      <w:r w:rsidR="31E416B1" w:rsidRPr="62A36ED8">
        <w:rPr>
          <w:rFonts w:ascii="Arial" w:hAnsi="Arial" w:cs="Arial"/>
        </w:rPr>
        <w:t>he library liaisons would communicate</w:t>
      </w:r>
      <w:r w:rsidRPr="62A36ED8">
        <w:rPr>
          <w:rFonts w:ascii="Arial" w:hAnsi="Arial" w:cs="Arial"/>
        </w:rPr>
        <w:t xml:space="preserve"> any</w:t>
      </w:r>
      <w:r w:rsidR="31E416B1" w:rsidRPr="62A36ED8">
        <w:rPr>
          <w:rFonts w:ascii="Arial" w:hAnsi="Arial" w:cs="Arial"/>
        </w:rPr>
        <w:t xml:space="preserve"> changes</w:t>
      </w:r>
      <w:r w:rsidRPr="62A36ED8">
        <w:rPr>
          <w:rFonts w:ascii="Arial" w:hAnsi="Arial" w:cs="Arial"/>
        </w:rPr>
        <w:t xml:space="preserve"> to library services, but</w:t>
      </w:r>
      <w:r w:rsidR="438C7AB0" w:rsidRPr="62A36ED8">
        <w:rPr>
          <w:rFonts w:ascii="Arial" w:hAnsi="Arial" w:cs="Arial"/>
        </w:rPr>
        <w:t xml:space="preserve"> now</w:t>
      </w:r>
      <w:r w:rsidRPr="62A36ED8">
        <w:rPr>
          <w:rFonts w:ascii="Arial" w:hAnsi="Arial" w:cs="Arial"/>
        </w:rPr>
        <w:t xml:space="preserve"> it appears the library administration makes changes without notice to faculty or staff.</w:t>
      </w:r>
    </w:p>
    <w:p w14:paraId="73A89D75" w14:textId="77777777" w:rsidR="005E26D3" w:rsidRPr="004417BB" w:rsidRDefault="005E26D3" w:rsidP="00F35031">
      <w:pPr>
        <w:jc w:val="left"/>
        <w:rPr>
          <w:rFonts w:ascii="Arial" w:hAnsi="Arial" w:cs="Arial"/>
        </w:rPr>
      </w:pPr>
    </w:p>
    <w:p w14:paraId="6AA1EB2C" w14:textId="7C9D94B8" w:rsidR="005E26D3" w:rsidRPr="004417BB" w:rsidRDefault="2157DC5C" w:rsidP="00F35031">
      <w:pPr>
        <w:jc w:val="left"/>
        <w:rPr>
          <w:rFonts w:ascii="Arial" w:hAnsi="Arial" w:cs="Arial"/>
        </w:rPr>
      </w:pPr>
      <w:r w:rsidRPr="62A36ED8">
        <w:rPr>
          <w:rFonts w:ascii="Arial" w:hAnsi="Arial" w:cs="Arial"/>
        </w:rPr>
        <w:t>Chair Ledbetter stated that Vice President Sivakumaran of TXST Global will be the Faculty Senate guest for the April 10</w:t>
      </w:r>
      <w:r w:rsidRPr="62A36ED8">
        <w:rPr>
          <w:rFonts w:ascii="Arial" w:hAnsi="Arial" w:cs="Arial"/>
          <w:vertAlign w:val="superscript"/>
        </w:rPr>
        <w:t>th</w:t>
      </w:r>
      <w:r w:rsidRPr="62A36ED8">
        <w:rPr>
          <w:rFonts w:ascii="Arial" w:hAnsi="Arial" w:cs="Arial"/>
        </w:rPr>
        <w:t xml:space="preserve"> meeting, and </w:t>
      </w:r>
      <w:r w:rsidR="44A0076B" w:rsidRPr="62A36ED8">
        <w:rPr>
          <w:rFonts w:ascii="Arial" w:hAnsi="Arial" w:cs="Arial"/>
        </w:rPr>
        <w:t>the RR</w:t>
      </w:r>
      <w:r w:rsidRPr="62A36ED8">
        <w:rPr>
          <w:rFonts w:ascii="Arial" w:hAnsi="Arial" w:cs="Arial"/>
        </w:rPr>
        <w:t xml:space="preserve"> Vice President </w:t>
      </w:r>
      <w:r w:rsidR="4CEC1481" w:rsidRPr="62A36ED8">
        <w:rPr>
          <w:rFonts w:ascii="Arial" w:hAnsi="Arial" w:cs="Arial"/>
        </w:rPr>
        <w:t xml:space="preserve">Julie </w:t>
      </w:r>
      <w:proofErr w:type="spellStart"/>
      <w:r w:rsidRPr="62A36ED8">
        <w:rPr>
          <w:rFonts w:ascii="Arial" w:hAnsi="Arial" w:cs="Arial"/>
        </w:rPr>
        <w:t>Lessiter</w:t>
      </w:r>
      <w:proofErr w:type="spellEnd"/>
      <w:r w:rsidRPr="62A36ED8">
        <w:rPr>
          <w:rFonts w:ascii="Arial" w:hAnsi="Arial" w:cs="Arial"/>
        </w:rPr>
        <w:t xml:space="preserve"> will be the guest for the April 17</w:t>
      </w:r>
      <w:r w:rsidRPr="62A36ED8">
        <w:rPr>
          <w:rFonts w:ascii="Arial" w:hAnsi="Arial" w:cs="Arial"/>
          <w:vertAlign w:val="superscript"/>
        </w:rPr>
        <w:t>th</w:t>
      </w:r>
      <w:r w:rsidRPr="62A36ED8">
        <w:rPr>
          <w:rFonts w:ascii="Arial" w:hAnsi="Arial" w:cs="Arial"/>
        </w:rPr>
        <w:t xml:space="preserve"> meeting</w:t>
      </w:r>
      <w:r w:rsidR="309D16F7" w:rsidRPr="62A36ED8">
        <w:rPr>
          <w:rFonts w:ascii="Arial" w:hAnsi="Arial" w:cs="Arial"/>
        </w:rPr>
        <w:t xml:space="preserve">. </w:t>
      </w:r>
    </w:p>
    <w:p w14:paraId="77F57153" w14:textId="77777777" w:rsidR="00B96D32" w:rsidRPr="004417BB" w:rsidRDefault="00B96D32" w:rsidP="00F35031">
      <w:pPr>
        <w:jc w:val="left"/>
        <w:rPr>
          <w:rFonts w:ascii="Arial" w:hAnsi="Arial" w:cs="Arial"/>
        </w:rPr>
      </w:pPr>
    </w:p>
    <w:p w14:paraId="352A58B4" w14:textId="6073DA34" w:rsidR="00F35031" w:rsidRPr="004417BB" w:rsidRDefault="00F35031" w:rsidP="00F35031">
      <w:pPr>
        <w:jc w:val="left"/>
        <w:rPr>
          <w:rFonts w:ascii="Arial" w:hAnsi="Arial" w:cs="Arial"/>
        </w:rPr>
      </w:pPr>
      <w:r w:rsidRPr="004417BB">
        <w:rPr>
          <w:rFonts w:ascii="Arial" w:hAnsi="Arial" w:cs="Arial"/>
          <w:b/>
          <w:bCs/>
        </w:rPr>
        <w:t>MOTION</w:t>
      </w:r>
      <w:r w:rsidRPr="004417BB">
        <w:rPr>
          <w:rFonts w:ascii="Arial" w:hAnsi="Arial" w:cs="Arial"/>
        </w:rPr>
        <w:t xml:space="preserve"> to approve the March 27, 2024, Minutes.</w:t>
      </w:r>
      <w:r w:rsidR="001E2CE0" w:rsidRPr="004417BB">
        <w:rPr>
          <w:rFonts w:ascii="Arial" w:hAnsi="Arial" w:cs="Arial"/>
        </w:rPr>
        <w:t xml:space="preserve"> </w:t>
      </w:r>
      <w:r w:rsidR="001E2CE0" w:rsidRPr="004417BB">
        <w:rPr>
          <w:rFonts w:ascii="Arial" w:hAnsi="Arial" w:cs="Arial"/>
          <w:b/>
          <w:bCs/>
        </w:rPr>
        <w:t>PASSED</w:t>
      </w:r>
      <w:r w:rsidR="001E2CE0" w:rsidRPr="004417BB">
        <w:rPr>
          <w:rFonts w:ascii="Arial" w:hAnsi="Arial" w:cs="Arial"/>
        </w:rPr>
        <w:t>.</w:t>
      </w:r>
    </w:p>
    <w:p w14:paraId="59204C31" w14:textId="77777777" w:rsidR="00677EA8" w:rsidRPr="004417BB" w:rsidRDefault="00677EA8" w:rsidP="00F35031">
      <w:pPr>
        <w:jc w:val="left"/>
        <w:rPr>
          <w:rFonts w:ascii="Arial" w:hAnsi="Arial" w:cs="Arial"/>
        </w:rPr>
      </w:pPr>
    </w:p>
    <w:p w14:paraId="21BB9089" w14:textId="7DE66C82" w:rsidR="00F35031" w:rsidRPr="004417BB" w:rsidRDefault="2157DC5C" w:rsidP="00F35031">
      <w:pPr>
        <w:jc w:val="left"/>
        <w:rPr>
          <w:rFonts w:ascii="Arial" w:hAnsi="Arial" w:cs="Arial"/>
        </w:rPr>
      </w:pPr>
      <w:r w:rsidRPr="62A36ED8">
        <w:rPr>
          <w:rFonts w:ascii="Arial" w:hAnsi="Arial" w:cs="Arial"/>
        </w:rPr>
        <w:t xml:space="preserve">The Chair stated </w:t>
      </w:r>
      <w:r w:rsidR="72C4C5BB" w:rsidRPr="62A36ED8">
        <w:rPr>
          <w:rFonts w:ascii="Arial" w:hAnsi="Arial" w:cs="Arial"/>
        </w:rPr>
        <w:t>that the Vice President and Chief of Staff, Lisa Lloyd, requested two Senators to serve on the Academic Subcommittee</w:t>
      </w:r>
      <w:r w:rsidR="31E416B1" w:rsidRPr="62A36ED8">
        <w:rPr>
          <w:rFonts w:ascii="Arial" w:hAnsi="Arial" w:cs="Arial"/>
        </w:rPr>
        <w:t xml:space="preserve">. </w:t>
      </w:r>
      <w:r w:rsidR="72C4C5BB" w:rsidRPr="62A36ED8">
        <w:rPr>
          <w:rFonts w:ascii="Arial" w:hAnsi="Arial" w:cs="Arial"/>
        </w:rPr>
        <w:t>There was discussion about waiting until the new Senate was seated in May.</w:t>
      </w:r>
      <w:r w:rsidR="31E416B1" w:rsidRPr="62A36ED8">
        <w:rPr>
          <w:rFonts w:ascii="Arial" w:hAnsi="Arial" w:cs="Arial"/>
        </w:rPr>
        <w:t xml:space="preserve"> The Chair will post the</w:t>
      </w:r>
      <w:r w:rsidR="72C4C5BB" w:rsidRPr="62A36ED8">
        <w:rPr>
          <w:rFonts w:ascii="Arial" w:hAnsi="Arial" w:cs="Arial"/>
        </w:rPr>
        <w:t xml:space="preserve"> Subcommittee</w:t>
      </w:r>
      <w:r w:rsidR="31E416B1" w:rsidRPr="62A36ED8">
        <w:rPr>
          <w:rFonts w:ascii="Arial" w:hAnsi="Arial" w:cs="Arial"/>
        </w:rPr>
        <w:t xml:space="preserve"> information for review. A Senator s</w:t>
      </w:r>
      <w:r w:rsidR="72C4C5BB" w:rsidRPr="62A36ED8">
        <w:rPr>
          <w:rFonts w:ascii="Arial" w:hAnsi="Arial" w:cs="Arial"/>
        </w:rPr>
        <w:t>tated Thorne wants Faculty Senate</w:t>
      </w:r>
      <w:r w:rsidR="33F6E305" w:rsidRPr="62A36ED8">
        <w:rPr>
          <w:rFonts w:ascii="Arial" w:hAnsi="Arial" w:cs="Arial"/>
        </w:rPr>
        <w:t>, CoC,</w:t>
      </w:r>
      <w:r w:rsidR="72C4C5BB" w:rsidRPr="62A36ED8">
        <w:rPr>
          <w:rFonts w:ascii="Arial" w:hAnsi="Arial" w:cs="Arial"/>
        </w:rPr>
        <w:t xml:space="preserve"> A</w:t>
      </w:r>
      <w:r w:rsidR="7058BF5B" w:rsidRPr="62A36ED8">
        <w:rPr>
          <w:rFonts w:ascii="Arial" w:hAnsi="Arial" w:cs="Arial"/>
        </w:rPr>
        <w:t>A</w:t>
      </w:r>
      <w:r w:rsidR="72C4C5BB" w:rsidRPr="62A36ED8">
        <w:rPr>
          <w:rFonts w:ascii="Arial" w:hAnsi="Arial" w:cs="Arial"/>
        </w:rPr>
        <w:t xml:space="preserve">C members to serve on the </w:t>
      </w:r>
      <w:r w:rsidR="31E416B1" w:rsidRPr="62A36ED8">
        <w:rPr>
          <w:rFonts w:ascii="Arial" w:hAnsi="Arial" w:cs="Arial"/>
        </w:rPr>
        <w:t xml:space="preserve">Shared Governance </w:t>
      </w:r>
      <w:r w:rsidR="72C4C5BB" w:rsidRPr="62A36ED8">
        <w:rPr>
          <w:rFonts w:ascii="Arial" w:hAnsi="Arial" w:cs="Arial"/>
        </w:rPr>
        <w:t xml:space="preserve">Policy Committee. </w:t>
      </w:r>
    </w:p>
    <w:p w14:paraId="65C9C09B" w14:textId="77777777" w:rsidR="001E2CE0" w:rsidRPr="004417BB" w:rsidRDefault="001E2CE0" w:rsidP="00F35031">
      <w:pPr>
        <w:jc w:val="left"/>
        <w:rPr>
          <w:rFonts w:ascii="Arial" w:hAnsi="Arial" w:cs="Arial"/>
        </w:rPr>
      </w:pPr>
    </w:p>
    <w:p w14:paraId="70D78144" w14:textId="5299E62E" w:rsidR="001E2CE0" w:rsidRPr="004417BB" w:rsidRDefault="001E2CE0" w:rsidP="00F35031">
      <w:pPr>
        <w:jc w:val="left"/>
        <w:rPr>
          <w:rFonts w:ascii="Arial" w:hAnsi="Arial" w:cs="Arial"/>
        </w:rPr>
      </w:pPr>
      <w:r w:rsidRPr="004417BB">
        <w:rPr>
          <w:rFonts w:ascii="Arial" w:hAnsi="Arial" w:cs="Arial"/>
        </w:rPr>
        <w:t>The N</w:t>
      </w:r>
      <w:r w:rsidR="004417BB" w:rsidRPr="004417BB">
        <w:rPr>
          <w:rFonts w:ascii="Arial" w:hAnsi="Arial" w:cs="Arial"/>
        </w:rPr>
        <w:t xml:space="preserve">ontenure Line Faculty Round Rock Appreciation </w:t>
      </w:r>
      <w:r w:rsidRPr="004417BB">
        <w:rPr>
          <w:rFonts w:ascii="Arial" w:hAnsi="Arial" w:cs="Arial"/>
        </w:rPr>
        <w:t xml:space="preserve">Reception </w:t>
      </w:r>
      <w:r w:rsidR="004417BB" w:rsidRPr="004417BB">
        <w:rPr>
          <w:rFonts w:ascii="Arial" w:hAnsi="Arial" w:cs="Arial"/>
        </w:rPr>
        <w:t xml:space="preserve">will be held Wednesday, April 10, </w:t>
      </w:r>
      <w:r w:rsidRPr="004417BB">
        <w:rPr>
          <w:rFonts w:ascii="Arial" w:hAnsi="Arial" w:cs="Arial"/>
        </w:rPr>
        <w:t xml:space="preserve">from 11:00 a.m. – 1:00 p.m. at the RR campus. </w:t>
      </w:r>
    </w:p>
    <w:p w14:paraId="4FC2E4E7" w14:textId="77777777" w:rsidR="00F35031" w:rsidRPr="004417BB" w:rsidRDefault="00F35031" w:rsidP="00F35031">
      <w:pPr>
        <w:jc w:val="left"/>
        <w:rPr>
          <w:rFonts w:ascii="Arial" w:hAnsi="Arial" w:cs="Arial"/>
        </w:rPr>
      </w:pPr>
    </w:p>
    <w:p w14:paraId="28E91AEE" w14:textId="027EBED4" w:rsidR="00F35031" w:rsidRDefault="00F35031" w:rsidP="00F35031">
      <w:pPr>
        <w:jc w:val="left"/>
        <w:rPr>
          <w:rFonts w:ascii="Arial" w:hAnsi="Arial" w:cs="Arial"/>
          <w:b/>
          <w:bCs/>
        </w:rPr>
      </w:pPr>
      <w:r w:rsidRPr="004417BB">
        <w:rPr>
          <w:rFonts w:ascii="Arial" w:hAnsi="Arial" w:cs="Arial"/>
          <w:b/>
          <w:bCs/>
        </w:rPr>
        <w:t xml:space="preserve">Chair Ledbetter adjourned the meeting at </w:t>
      </w:r>
      <w:r w:rsidR="00AD76C1" w:rsidRPr="004417BB">
        <w:rPr>
          <w:rFonts w:ascii="Arial" w:hAnsi="Arial" w:cs="Arial"/>
          <w:b/>
          <w:bCs/>
        </w:rPr>
        <w:t xml:space="preserve">6:00 p.m. </w:t>
      </w:r>
    </w:p>
    <w:p w14:paraId="276BE0D1" w14:textId="77777777" w:rsidR="00B52D1B" w:rsidRPr="00B52D1B" w:rsidRDefault="00B52D1B" w:rsidP="00F35031">
      <w:pPr>
        <w:jc w:val="left"/>
        <w:rPr>
          <w:rFonts w:ascii="Arial" w:hAnsi="Arial" w:cs="Arial"/>
        </w:rPr>
      </w:pPr>
    </w:p>
    <w:p w14:paraId="3CAB5DEA" w14:textId="371F5D7C" w:rsidR="00B52D1B" w:rsidRPr="00B52D1B" w:rsidRDefault="00B52D1B" w:rsidP="00F35031">
      <w:pPr>
        <w:jc w:val="left"/>
        <w:rPr>
          <w:rFonts w:ascii="Arial" w:hAnsi="Arial" w:cs="Arial"/>
        </w:rPr>
      </w:pPr>
      <w:r w:rsidRPr="00B52D1B">
        <w:rPr>
          <w:rFonts w:ascii="Arial" w:hAnsi="Arial" w:cs="Arial"/>
        </w:rPr>
        <w:t>The next Faculty Senate meeting will be April 10, 2024.</w:t>
      </w:r>
    </w:p>
    <w:p w14:paraId="0ADFF7A2" w14:textId="77777777" w:rsidR="00F35031" w:rsidRPr="004417BB" w:rsidRDefault="00F35031" w:rsidP="00F35031">
      <w:pPr>
        <w:jc w:val="left"/>
        <w:rPr>
          <w:rFonts w:ascii="Arial" w:hAnsi="Arial" w:cs="Arial"/>
        </w:rPr>
      </w:pPr>
    </w:p>
    <w:p w14:paraId="3E66C2E3" w14:textId="77777777" w:rsidR="00F35031" w:rsidRPr="004417BB" w:rsidRDefault="00F35031" w:rsidP="00F35031">
      <w:pPr>
        <w:jc w:val="left"/>
        <w:rPr>
          <w:rFonts w:ascii="Arial" w:hAnsi="Arial" w:cs="Arial"/>
        </w:rPr>
      </w:pPr>
    </w:p>
    <w:sectPr w:rsidR="00F35031" w:rsidRPr="004417B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1803" w14:textId="77777777" w:rsidR="000955EF" w:rsidRDefault="000955EF" w:rsidP="00E56A1A">
      <w:r>
        <w:separator/>
      </w:r>
    </w:p>
  </w:endnote>
  <w:endnote w:type="continuationSeparator" w:id="0">
    <w:p w14:paraId="3F387E4F" w14:textId="77777777" w:rsidR="000955EF" w:rsidRDefault="000955EF" w:rsidP="00E5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95920"/>
      <w:docPartObj>
        <w:docPartGallery w:val="Page Numbers (Bottom of Page)"/>
        <w:docPartUnique/>
      </w:docPartObj>
    </w:sdtPr>
    <w:sdtEndPr>
      <w:rPr>
        <w:noProof/>
      </w:rPr>
    </w:sdtEndPr>
    <w:sdtContent>
      <w:p w14:paraId="08394A9B" w14:textId="3C4CD8FA" w:rsidR="00E56A1A" w:rsidRDefault="00E56A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E0B7B" w14:textId="77777777" w:rsidR="00E56A1A" w:rsidRDefault="00E56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00C1" w14:textId="77777777" w:rsidR="000955EF" w:rsidRDefault="000955EF" w:rsidP="00E56A1A">
      <w:r>
        <w:separator/>
      </w:r>
    </w:p>
  </w:footnote>
  <w:footnote w:type="continuationSeparator" w:id="0">
    <w:p w14:paraId="537C7D54" w14:textId="77777777" w:rsidR="000955EF" w:rsidRDefault="000955EF" w:rsidP="00E56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142EE"/>
    <w:multiLevelType w:val="hybridMultilevel"/>
    <w:tmpl w:val="3EF8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68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31"/>
    <w:rsid w:val="00002546"/>
    <w:rsid w:val="00002E84"/>
    <w:rsid w:val="00007425"/>
    <w:rsid w:val="00084FE9"/>
    <w:rsid w:val="000955EF"/>
    <w:rsid w:val="000F40AF"/>
    <w:rsid w:val="001223CB"/>
    <w:rsid w:val="001E2CE0"/>
    <w:rsid w:val="001F540C"/>
    <w:rsid w:val="00210AA1"/>
    <w:rsid w:val="002A5DD1"/>
    <w:rsid w:val="002A7F4C"/>
    <w:rsid w:val="002B240C"/>
    <w:rsid w:val="002E1EC4"/>
    <w:rsid w:val="003A1A37"/>
    <w:rsid w:val="003A22AF"/>
    <w:rsid w:val="004049FD"/>
    <w:rsid w:val="004417BB"/>
    <w:rsid w:val="00464553"/>
    <w:rsid w:val="00501745"/>
    <w:rsid w:val="00513AC5"/>
    <w:rsid w:val="0059607B"/>
    <w:rsid w:val="005E26D3"/>
    <w:rsid w:val="00677EA8"/>
    <w:rsid w:val="00692C3B"/>
    <w:rsid w:val="00838F71"/>
    <w:rsid w:val="00876B0E"/>
    <w:rsid w:val="00896466"/>
    <w:rsid w:val="00897FA6"/>
    <w:rsid w:val="008A71D5"/>
    <w:rsid w:val="008B164C"/>
    <w:rsid w:val="008D4E96"/>
    <w:rsid w:val="00963FEE"/>
    <w:rsid w:val="009A0F9A"/>
    <w:rsid w:val="009B7AB3"/>
    <w:rsid w:val="00AD76C1"/>
    <w:rsid w:val="00B2596A"/>
    <w:rsid w:val="00B52D1B"/>
    <w:rsid w:val="00B602FC"/>
    <w:rsid w:val="00B96D32"/>
    <w:rsid w:val="00BC468D"/>
    <w:rsid w:val="00CF075C"/>
    <w:rsid w:val="00D216D2"/>
    <w:rsid w:val="00D26A39"/>
    <w:rsid w:val="00D633B7"/>
    <w:rsid w:val="00D74E44"/>
    <w:rsid w:val="00DF3B15"/>
    <w:rsid w:val="00E15A75"/>
    <w:rsid w:val="00E16627"/>
    <w:rsid w:val="00E2376D"/>
    <w:rsid w:val="00E51DAF"/>
    <w:rsid w:val="00E56A1A"/>
    <w:rsid w:val="00E6357C"/>
    <w:rsid w:val="00E965CC"/>
    <w:rsid w:val="00F35031"/>
    <w:rsid w:val="00F36A23"/>
    <w:rsid w:val="00FA6E2D"/>
    <w:rsid w:val="021F5FD2"/>
    <w:rsid w:val="02CF5AC6"/>
    <w:rsid w:val="02F33CCD"/>
    <w:rsid w:val="05D5281C"/>
    <w:rsid w:val="08F607F5"/>
    <w:rsid w:val="09348B53"/>
    <w:rsid w:val="0C01D155"/>
    <w:rsid w:val="0CEB0C93"/>
    <w:rsid w:val="0E20EB5F"/>
    <w:rsid w:val="0F5DD70B"/>
    <w:rsid w:val="108C4C63"/>
    <w:rsid w:val="1215F0C4"/>
    <w:rsid w:val="12615329"/>
    <w:rsid w:val="1417C1F3"/>
    <w:rsid w:val="154B8876"/>
    <w:rsid w:val="1643534F"/>
    <w:rsid w:val="16E3B7F9"/>
    <w:rsid w:val="19A3E4C7"/>
    <w:rsid w:val="1A3AF1EC"/>
    <w:rsid w:val="1BB6EEE7"/>
    <w:rsid w:val="1CC263EE"/>
    <w:rsid w:val="1CC8DBCD"/>
    <w:rsid w:val="1D561C3C"/>
    <w:rsid w:val="1E068EF4"/>
    <w:rsid w:val="1EEE526A"/>
    <w:rsid w:val="21424E7D"/>
    <w:rsid w:val="2157DC5C"/>
    <w:rsid w:val="2253167B"/>
    <w:rsid w:val="2399EC04"/>
    <w:rsid w:val="2436D12B"/>
    <w:rsid w:val="25612E21"/>
    <w:rsid w:val="26F9E59A"/>
    <w:rsid w:val="2898CEE3"/>
    <w:rsid w:val="2C1383BE"/>
    <w:rsid w:val="2D6318C3"/>
    <w:rsid w:val="2E1484C1"/>
    <w:rsid w:val="2ED0430C"/>
    <w:rsid w:val="2F67029F"/>
    <w:rsid w:val="2F82A2DD"/>
    <w:rsid w:val="309D16F7"/>
    <w:rsid w:val="31E416B1"/>
    <w:rsid w:val="32A1CDBB"/>
    <w:rsid w:val="33F6E305"/>
    <w:rsid w:val="3406212C"/>
    <w:rsid w:val="35F915DD"/>
    <w:rsid w:val="36CCC626"/>
    <w:rsid w:val="382C04EB"/>
    <w:rsid w:val="38EDD3C0"/>
    <w:rsid w:val="3AFE5237"/>
    <w:rsid w:val="3B4237C2"/>
    <w:rsid w:val="3C73119D"/>
    <w:rsid w:val="3D8E0317"/>
    <w:rsid w:val="3E79D884"/>
    <w:rsid w:val="3ECE9CE5"/>
    <w:rsid w:val="3FF8CEC7"/>
    <w:rsid w:val="4317472C"/>
    <w:rsid w:val="438C7AB0"/>
    <w:rsid w:val="4420F8AE"/>
    <w:rsid w:val="44A0076B"/>
    <w:rsid w:val="45123CF3"/>
    <w:rsid w:val="46398ABA"/>
    <w:rsid w:val="4674101F"/>
    <w:rsid w:val="47A77301"/>
    <w:rsid w:val="47D6D2B0"/>
    <w:rsid w:val="47D97084"/>
    <w:rsid w:val="4A5DA89E"/>
    <w:rsid w:val="4A942746"/>
    <w:rsid w:val="4CEC1481"/>
    <w:rsid w:val="514564B4"/>
    <w:rsid w:val="53617DBD"/>
    <w:rsid w:val="55BFBF76"/>
    <w:rsid w:val="56C2AE22"/>
    <w:rsid w:val="57CC6467"/>
    <w:rsid w:val="5B83ADFC"/>
    <w:rsid w:val="5C2C1333"/>
    <w:rsid w:val="5C723CD7"/>
    <w:rsid w:val="5ED8AD40"/>
    <w:rsid w:val="5FD65DA4"/>
    <w:rsid w:val="611EED47"/>
    <w:rsid w:val="61BA64F7"/>
    <w:rsid w:val="62A36ED8"/>
    <w:rsid w:val="62EE5365"/>
    <w:rsid w:val="63B7C4CE"/>
    <w:rsid w:val="65EBEECA"/>
    <w:rsid w:val="65FFF6C0"/>
    <w:rsid w:val="6776DFFB"/>
    <w:rsid w:val="68550068"/>
    <w:rsid w:val="6ABF5FED"/>
    <w:rsid w:val="6ACB5ADB"/>
    <w:rsid w:val="6B07D0D7"/>
    <w:rsid w:val="6C5B304E"/>
    <w:rsid w:val="6D766761"/>
    <w:rsid w:val="6DF700AF"/>
    <w:rsid w:val="6EEE1F07"/>
    <w:rsid w:val="6F92D110"/>
    <w:rsid w:val="7058BF5B"/>
    <w:rsid w:val="71582CDC"/>
    <w:rsid w:val="72C4C5BB"/>
    <w:rsid w:val="72DF904A"/>
    <w:rsid w:val="73A7776C"/>
    <w:rsid w:val="73C7DE91"/>
    <w:rsid w:val="741E98F9"/>
    <w:rsid w:val="7651C5B6"/>
    <w:rsid w:val="777DE2C1"/>
    <w:rsid w:val="77D1D64B"/>
    <w:rsid w:val="7823B8F1"/>
    <w:rsid w:val="7854F6C6"/>
    <w:rsid w:val="799D8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47722"/>
  <w15:chartTrackingRefBased/>
  <w15:docId w15:val="{FECCFE15-FA90-4547-82C4-86C5FF61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0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50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50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50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50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50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50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50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50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0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50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50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50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50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50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50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50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5031"/>
    <w:rPr>
      <w:rFonts w:eastAsiaTheme="majorEastAsia" w:cstheme="majorBidi"/>
      <w:color w:val="272727" w:themeColor="text1" w:themeTint="D8"/>
    </w:rPr>
  </w:style>
  <w:style w:type="paragraph" w:styleId="Title">
    <w:name w:val="Title"/>
    <w:basedOn w:val="Normal"/>
    <w:next w:val="Normal"/>
    <w:link w:val="TitleChar"/>
    <w:uiPriority w:val="10"/>
    <w:qFormat/>
    <w:rsid w:val="00F350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0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503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50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5031"/>
    <w:pPr>
      <w:spacing w:before="160" w:after="160"/>
    </w:pPr>
    <w:rPr>
      <w:i/>
      <w:iCs/>
      <w:color w:val="404040" w:themeColor="text1" w:themeTint="BF"/>
    </w:rPr>
  </w:style>
  <w:style w:type="character" w:customStyle="1" w:styleId="QuoteChar">
    <w:name w:val="Quote Char"/>
    <w:basedOn w:val="DefaultParagraphFont"/>
    <w:link w:val="Quote"/>
    <w:uiPriority w:val="29"/>
    <w:rsid w:val="00F35031"/>
    <w:rPr>
      <w:i/>
      <w:iCs/>
      <w:color w:val="404040" w:themeColor="text1" w:themeTint="BF"/>
    </w:rPr>
  </w:style>
  <w:style w:type="paragraph" w:styleId="ListParagraph">
    <w:name w:val="List Paragraph"/>
    <w:basedOn w:val="Normal"/>
    <w:uiPriority w:val="34"/>
    <w:qFormat/>
    <w:rsid w:val="00F35031"/>
    <w:pPr>
      <w:ind w:left="720"/>
      <w:contextualSpacing/>
    </w:pPr>
  </w:style>
  <w:style w:type="character" w:styleId="IntenseEmphasis">
    <w:name w:val="Intense Emphasis"/>
    <w:basedOn w:val="DefaultParagraphFont"/>
    <w:uiPriority w:val="21"/>
    <w:qFormat/>
    <w:rsid w:val="00F35031"/>
    <w:rPr>
      <w:i/>
      <w:iCs/>
      <w:color w:val="0F4761" w:themeColor="accent1" w:themeShade="BF"/>
    </w:rPr>
  </w:style>
  <w:style w:type="paragraph" w:styleId="IntenseQuote">
    <w:name w:val="Intense Quote"/>
    <w:basedOn w:val="Normal"/>
    <w:next w:val="Normal"/>
    <w:link w:val="IntenseQuoteChar"/>
    <w:uiPriority w:val="30"/>
    <w:qFormat/>
    <w:rsid w:val="00F35031"/>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F35031"/>
    <w:rPr>
      <w:i/>
      <w:iCs/>
      <w:color w:val="0F4761" w:themeColor="accent1" w:themeShade="BF"/>
    </w:rPr>
  </w:style>
  <w:style w:type="character" w:styleId="IntenseReference">
    <w:name w:val="Intense Reference"/>
    <w:basedOn w:val="DefaultParagraphFont"/>
    <w:uiPriority w:val="32"/>
    <w:qFormat/>
    <w:rsid w:val="00F35031"/>
    <w:rPr>
      <w:b/>
      <w:bCs/>
      <w:smallCaps/>
      <w:color w:val="0F4761" w:themeColor="accent1" w:themeShade="BF"/>
      <w:spacing w:val="5"/>
    </w:rPr>
  </w:style>
  <w:style w:type="character" w:customStyle="1" w:styleId="normaltextrun">
    <w:name w:val="normaltextrun"/>
    <w:basedOn w:val="DefaultParagraphFont"/>
    <w:rsid w:val="002A5DD1"/>
  </w:style>
  <w:style w:type="paragraph" w:styleId="Header">
    <w:name w:val="header"/>
    <w:basedOn w:val="Normal"/>
    <w:link w:val="HeaderChar"/>
    <w:uiPriority w:val="99"/>
    <w:unhideWhenUsed/>
    <w:rsid w:val="00E56A1A"/>
    <w:pPr>
      <w:tabs>
        <w:tab w:val="center" w:pos="4680"/>
        <w:tab w:val="right" w:pos="9360"/>
      </w:tabs>
    </w:pPr>
  </w:style>
  <w:style w:type="character" w:customStyle="1" w:styleId="HeaderChar">
    <w:name w:val="Header Char"/>
    <w:basedOn w:val="DefaultParagraphFont"/>
    <w:link w:val="Header"/>
    <w:uiPriority w:val="99"/>
    <w:rsid w:val="00E56A1A"/>
  </w:style>
  <w:style w:type="paragraph" w:styleId="Footer">
    <w:name w:val="footer"/>
    <w:basedOn w:val="Normal"/>
    <w:link w:val="FooterChar"/>
    <w:uiPriority w:val="99"/>
    <w:unhideWhenUsed/>
    <w:rsid w:val="00E56A1A"/>
    <w:pPr>
      <w:tabs>
        <w:tab w:val="center" w:pos="4680"/>
        <w:tab w:val="right" w:pos="9360"/>
      </w:tabs>
    </w:pPr>
  </w:style>
  <w:style w:type="character" w:customStyle="1" w:styleId="FooterChar">
    <w:name w:val="Footer Char"/>
    <w:basedOn w:val="DefaultParagraphFont"/>
    <w:link w:val="Footer"/>
    <w:uiPriority w:val="99"/>
    <w:rsid w:val="00E56A1A"/>
  </w:style>
  <w:style w:type="character" w:styleId="Hyperlink">
    <w:name w:val="Hyperlink"/>
    <w:basedOn w:val="DefaultParagraphFont"/>
    <w:uiPriority w:val="99"/>
    <w:unhideWhenUsed/>
    <w:rsid w:val="00210AA1"/>
    <w:rPr>
      <w:color w:val="467886" w:themeColor="hyperlink"/>
      <w:u w:val="single"/>
    </w:rPr>
  </w:style>
  <w:style w:type="character" w:styleId="UnresolvedMention">
    <w:name w:val="Unresolved Mention"/>
    <w:basedOn w:val="DefaultParagraphFont"/>
    <w:uiPriority w:val="99"/>
    <w:semiHidden/>
    <w:unhideWhenUsed/>
    <w:rsid w:val="00210AA1"/>
    <w:rPr>
      <w:color w:val="605E5C"/>
      <w:shd w:val="clear" w:color="auto" w:fill="E1DFDD"/>
    </w:rPr>
  </w:style>
  <w:style w:type="character" w:styleId="Strong">
    <w:name w:val="Strong"/>
    <w:basedOn w:val="DefaultParagraphFont"/>
    <w:uiPriority w:val="22"/>
    <w:qFormat/>
    <w:rsid w:val="00897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esident@txs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8" ma:contentTypeDescription="Create a new document." ma:contentTypeScope="" ma:versionID="05dc07a9e5ea85af058c98ece71fabd5">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b85eea5b3cb5985046559c50a92ebc2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8456E-B77A-40C9-8792-8EEFB5F44716}">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2.xml><?xml version="1.0" encoding="utf-8"?>
<ds:datastoreItem xmlns:ds="http://schemas.openxmlformats.org/officeDocument/2006/customXml" ds:itemID="{3CE27A5D-BC0E-4243-A817-FE8552B31452}">
  <ds:schemaRefs>
    <ds:schemaRef ds:uri="http://schemas.microsoft.com/sharepoint/v3/contenttype/forms"/>
  </ds:schemaRefs>
</ds:datastoreItem>
</file>

<file path=customXml/itemProps3.xml><?xml version="1.0" encoding="utf-8"?>
<ds:datastoreItem xmlns:ds="http://schemas.openxmlformats.org/officeDocument/2006/customXml" ds:itemID="{F4D4FC88-4BCC-4E34-A483-ACAC3B5BB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2044</Words>
  <Characters>11138</Characters>
  <Application>Microsoft Office Word</Application>
  <DocSecurity>0</DocSecurity>
  <Lines>92</Lines>
  <Paragraphs>26</Paragraphs>
  <ScaleCrop>false</ScaleCrop>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Jo Beth</dc:creator>
  <cp:keywords/>
  <dc:description/>
  <cp:lastModifiedBy>GG MORTENSON</cp:lastModifiedBy>
  <cp:revision>2</cp:revision>
  <dcterms:created xsi:type="dcterms:W3CDTF">2024-04-12T17:03:00Z</dcterms:created>
  <dcterms:modified xsi:type="dcterms:W3CDTF">2024-04-12T17:03:00Z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e6cc79ec-0871-4c2f-b890-7bbf3003e9c2</vt:lpwstr>
  </property>
  <property fmtid="{D5CDD505-2E9C-101B-9397-08002B2CF9AE}" pid="3" name="ContentTypeId">
    <vt:lpwstr>0x01010085FCF1CA0CDE5340B0EC0C564EC5EFE0</vt:lpwstr>
  </property>
  <property fmtid="{D5CDD505-2E9C-101B-9397-08002B2CF9AE}" pid="4" name="MediaServiceImageTags">
    <vt:lpwstr/>
  </property>
</Properties>
</file>