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2659B" w14:textId="7D948DCB" w:rsidR="00211298" w:rsidRPr="00723C59" w:rsidRDefault="00757969" w:rsidP="00757969">
      <w:pPr>
        <w:jc w:val="center"/>
        <w:rPr>
          <w:rFonts w:ascii="Arial" w:hAnsi="Arial" w:cs="Arial"/>
          <w:b/>
          <w:bCs/>
        </w:rPr>
      </w:pPr>
      <w:r w:rsidRPr="00723C59">
        <w:rPr>
          <w:rFonts w:ascii="Arial" w:hAnsi="Arial" w:cs="Arial"/>
          <w:b/>
          <w:bCs/>
        </w:rPr>
        <w:t>Faculty Senate Meeting Minutes</w:t>
      </w:r>
    </w:p>
    <w:p w14:paraId="290FCDA0" w14:textId="000BF35E" w:rsidR="00757969" w:rsidRPr="00723C59" w:rsidRDefault="00757969" w:rsidP="00757969">
      <w:pPr>
        <w:jc w:val="center"/>
        <w:rPr>
          <w:rFonts w:ascii="Arial" w:hAnsi="Arial" w:cs="Arial"/>
        </w:rPr>
      </w:pPr>
      <w:r w:rsidRPr="00723C59">
        <w:rPr>
          <w:rFonts w:ascii="Arial" w:hAnsi="Arial" w:cs="Arial"/>
        </w:rPr>
        <w:t>May 1, 2024</w:t>
      </w:r>
    </w:p>
    <w:p w14:paraId="149311EA" w14:textId="323ACB97" w:rsidR="00757969" w:rsidRPr="00723C59" w:rsidRDefault="00757969" w:rsidP="00757969">
      <w:pPr>
        <w:jc w:val="center"/>
        <w:rPr>
          <w:rFonts w:ascii="Arial" w:hAnsi="Arial" w:cs="Arial"/>
        </w:rPr>
      </w:pPr>
      <w:r w:rsidRPr="00723C59">
        <w:rPr>
          <w:rFonts w:ascii="Arial" w:hAnsi="Arial" w:cs="Arial"/>
        </w:rPr>
        <w:t>JCK 880</w:t>
      </w:r>
    </w:p>
    <w:p w14:paraId="03E8049D" w14:textId="212FDE8A" w:rsidR="00757969" w:rsidRPr="00723C59" w:rsidRDefault="00757969" w:rsidP="00757969">
      <w:pPr>
        <w:jc w:val="center"/>
        <w:rPr>
          <w:rFonts w:ascii="Arial" w:hAnsi="Arial" w:cs="Arial"/>
        </w:rPr>
      </w:pPr>
      <w:r w:rsidRPr="00723C59">
        <w:rPr>
          <w:rFonts w:ascii="Arial" w:hAnsi="Arial" w:cs="Arial"/>
        </w:rPr>
        <w:t>4:00 – 6:00 p.m.</w:t>
      </w:r>
    </w:p>
    <w:p w14:paraId="5B08D1C0" w14:textId="77777777" w:rsidR="00757969" w:rsidRPr="00723C59" w:rsidRDefault="00757969" w:rsidP="00757969">
      <w:pPr>
        <w:jc w:val="center"/>
        <w:rPr>
          <w:rFonts w:ascii="Arial" w:hAnsi="Arial" w:cs="Arial"/>
        </w:rPr>
      </w:pPr>
    </w:p>
    <w:p w14:paraId="0ED1635B" w14:textId="1026D340" w:rsidR="00757969" w:rsidRPr="00723C59" w:rsidRDefault="00757969" w:rsidP="00757969">
      <w:pPr>
        <w:pStyle w:val="paragraph"/>
        <w:textAlignment w:val="baseline"/>
        <w:rPr>
          <w:rStyle w:val="normaltextrun"/>
          <w:rFonts w:ascii="Arial" w:eastAsiaTheme="majorEastAsia" w:hAnsi="Arial" w:cs="Arial"/>
          <w:sz w:val="22"/>
          <w:szCs w:val="22"/>
        </w:rPr>
      </w:pPr>
      <w:r w:rsidRPr="00723C59">
        <w:rPr>
          <w:rFonts w:ascii="Arial" w:hAnsi="Arial" w:cs="Arial"/>
          <w:b/>
          <w:bCs/>
          <w:sz w:val="22"/>
          <w:szCs w:val="22"/>
        </w:rPr>
        <w:t>Members Present:</w:t>
      </w:r>
      <w:r w:rsidRPr="00723C59">
        <w:rPr>
          <w:rFonts w:ascii="Arial" w:hAnsi="Arial" w:cs="Arial"/>
          <w:sz w:val="22"/>
          <w:szCs w:val="22"/>
        </w:rPr>
        <w:t xml:space="preserve"> Vaughn </w:t>
      </w:r>
      <w:proofErr w:type="spellStart"/>
      <w:r w:rsidRPr="00723C59">
        <w:rPr>
          <w:rFonts w:ascii="Arial" w:hAnsi="Arial" w:cs="Arial"/>
          <w:sz w:val="22"/>
          <w:szCs w:val="22"/>
        </w:rPr>
        <w:t>Baltzly</w:t>
      </w:r>
      <w:proofErr w:type="spellEnd"/>
      <w:r w:rsidRPr="00723C59">
        <w:rPr>
          <w:rFonts w:ascii="Arial" w:hAnsi="Arial" w:cs="Arial"/>
          <w:sz w:val="22"/>
          <w:szCs w:val="22"/>
        </w:rPr>
        <w:t>, Rebecca Bell-</w:t>
      </w:r>
      <w:proofErr w:type="spellStart"/>
      <w:r w:rsidRPr="00723C59">
        <w:rPr>
          <w:rFonts w:ascii="Arial" w:hAnsi="Arial" w:cs="Arial"/>
          <w:sz w:val="22"/>
          <w:szCs w:val="22"/>
        </w:rPr>
        <w:t>Metereau</w:t>
      </w:r>
      <w:proofErr w:type="spellEnd"/>
      <w:r w:rsidRPr="00723C59">
        <w:rPr>
          <w:rStyle w:val="normaltextrun"/>
          <w:rFonts w:ascii="Arial" w:eastAsiaTheme="majorEastAsia" w:hAnsi="Arial" w:cs="Arial"/>
          <w:sz w:val="22"/>
          <w:szCs w:val="22"/>
        </w:rPr>
        <w:t>, Stacey Bender, Dale Blasingame, William Chittenden, Rachel Davenport, Peter Dedek, Dave Donnelly, Farzan Irani, William Kelemen, Lynn Ledbetter, Jo Beth Oestreich, Adetty Pérez de Miles, Michael Supancic</w:t>
      </w:r>
      <w:r w:rsidR="00152857" w:rsidRPr="00723C59">
        <w:rPr>
          <w:rStyle w:val="normaltextrun"/>
          <w:rFonts w:ascii="Arial" w:eastAsiaTheme="majorEastAsia" w:hAnsi="Arial" w:cs="Arial"/>
          <w:sz w:val="22"/>
          <w:szCs w:val="22"/>
        </w:rPr>
        <w:t>,</w:t>
      </w:r>
      <w:r w:rsidRPr="00723C59">
        <w:rPr>
          <w:rStyle w:val="normaltextrun"/>
          <w:rFonts w:ascii="Arial" w:eastAsiaTheme="majorEastAsia" w:hAnsi="Arial" w:cs="Arial"/>
          <w:sz w:val="22"/>
          <w:szCs w:val="22"/>
        </w:rPr>
        <w:t xml:space="preserve"> and Alex White.</w:t>
      </w:r>
    </w:p>
    <w:p w14:paraId="1681DB93" w14:textId="77777777" w:rsidR="00757969" w:rsidRPr="00723C59" w:rsidRDefault="00757969" w:rsidP="00757969">
      <w:pPr>
        <w:rPr>
          <w:rFonts w:ascii="Arial" w:hAnsi="Arial" w:cs="Arial"/>
        </w:rPr>
      </w:pPr>
    </w:p>
    <w:p w14:paraId="75164E5B" w14:textId="65683E48" w:rsidR="00757969" w:rsidRPr="00723C59" w:rsidRDefault="00757969" w:rsidP="00757969">
      <w:pPr>
        <w:rPr>
          <w:rFonts w:ascii="Arial" w:hAnsi="Arial" w:cs="Arial"/>
        </w:rPr>
      </w:pPr>
      <w:r w:rsidRPr="4774CF47">
        <w:rPr>
          <w:rFonts w:ascii="Arial" w:hAnsi="Arial" w:cs="Arial"/>
          <w:b/>
          <w:bCs/>
        </w:rPr>
        <w:t>Guests</w:t>
      </w:r>
      <w:r w:rsidRPr="4774CF47">
        <w:rPr>
          <w:rFonts w:ascii="Arial" w:hAnsi="Arial" w:cs="Arial"/>
        </w:rPr>
        <w:t>:</w:t>
      </w:r>
      <w:r w:rsidR="008B2E3B" w:rsidRPr="4774CF47">
        <w:rPr>
          <w:rFonts w:ascii="Arial" w:hAnsi="Arial" w:cs="Arial"/>
        </w:rPr>
        <w:t xml:space="preserve"> </w:t>
      </w:r>
      <w:r w:rsidR="00152857" w:rsidRPr="4774CF47">
        <w:rPr>
          <w:rFonts w:ascii="Arial" w:hAnsi="Arial" w:cs="Arial"/>
        </w:rPr>
        <w:t xml:space="preserve">Kelly Damphousse, Aswath Pranesh, </w:t>
      </w:r>
      <w:r w:rsidR="008B2E3B" w:rsidRPr="4774CF47">
        <w:rPr>
          <w:rFonts w:ascii="Arial" w:hAnsi="Arial" w:cs="Arial"/>
        </w:rPr>
        <w:t>Debbie Thorne</w:t>
      </w:r>
      <w:r w:rsidR="00152857" w:rsidRPr="4774CF47">
        <w:rPr>
          <w:rFonts w:ascii="Arial" w:hAnsi="Arial" w:cs="Arial"/>
        </w:rPr>
        <w:t>, Matthew Brooks, Yasmine Beale-Rosan-</w:t>
      </w:r>
      <w:proofErr w:type="spellStart"/>
      <w:r w:rsidR="00152857" w:rsidRPr="4774CF47">
        <w:rPr>
          <w:rFonts w:ascii="Arial" w:hAnsi="Arial" w:cs="Arial"/>
        </w:rPr>
        <w:t>Rivaya</w:t>
      </w:r>
      <w:proofErr w:type="spellEnd"/>
      <w:r w:rsidR="00152857" w:rsidRPr="4774CF47">
        <w:rPr>
          <w:rFonts w:ascii="Arial" w:hAnsi="Arial" w:cs="Arial"/>
        </w:rPr>
        <w:t xml:space="preserve">, Amy Benton, Beth Bernstein, Elizabeth Bishop, Mary Brennan, Susannah Broyles, </w:t>
      </w:r>
      <w:r w:rsidR="00D65AD6" w:rsidRPr="4774CF47">
        <w:rPr>
          <w:rFonts w:ascii="Arial" w:hAnsi="Arial" w:cs="Arial"/>
        </w:rPr>
        <w:t>J</w:t>
      </w:r>
      <w:r w:rsidR="00152857" w:rsidRPr="4774CF47">
        <w:rPr>
          <w:rFonts w:ascii="Arial" w:hAnsi="Arial" w:cs="Arial"/>
        </w:rPr>
        <w:t xml:space="preserve">eff Bumgarner, Natalie Ceballos, Nabila Cook, Massi De Santis, Shannon Duffy, Laura Ellis-Lai, Beth Erhart, David Gibbs, Lauren Goodley, Antony Guardado, Jeff Helgeson, Kayla Hill, Seth Jacobowitz, Jennifer Jensen, Jennifer Krou, Stephanie Larrison, Ariel McField, John </w:t>
      </w:r>
      <w:proofErr w:type="spellStart"/>
      <w:r w:rsidR="00152857" w:rsidRPr="4774CF47">
        <w:rPr>
          <w:rFonts w:ascii="Arial" w:hAnsi="Arial" w:cs="Arial"/>
        </w:rPr>
        <w:t>Mckiernan</w:t>
      </w:r>
      <w:proofErr w:type="spellEnd"/>
      <w:r w:rsidR="00152857" w:rsidRPr="4774CF47">
        <w:rPr>
          <w:rFonts w:ascii="Arial" w:hAnsi="Arial" w:cs="Arial"/>
        </w:rPr>
        <w:t xml:space="preserve">-Gonzalez, Rosalyn Mendoza,  Russell Moses, Joshua Paddison, Joaquin </w:t>
      </w:r>
      <w:proofErr w:type="spellStart"/>
      <w:r w:rsidR="00152857" w:rsidRPr="4774CF47">
        <w:rPr>
          <w:rFonts w:ascii="Arial" w:hAnsi="Arial" w:cs="Arial"/>
        </w:rPr>
        <w:t>Rivaya</w:t>
      </w:r>
      <w:proofErr w:type="spellEnd"/>
      <w:r w:rsidR="00152857" w:rsidRPr="4774CF47">
        <w:rPr>
          <w:rFonts w:ascii="Arial" w:hAnsi="Arial" w:cs="Arial"/>
        </w:rPr>
        <w:t xml:space="preserve">-Martinez, Allison Robertson, Sean Patrick Roche, Aimee Roundtree, Arlene Salazar, Katie Salzmann, Piyush Shroff, Peter Siegenthaler, Karen Sigler, Ewa Siwak, </w:t>
      </w:r>
      <w:proofErr w:type="spellStart"/>
      <w:r w:rsidR="00152857" w:rsidRPr="4774CF47">
        <w:rPr>
          <w:rFonts w:ascii="Arial" w:hAnsi="Arial" w:cs="Arial"/>
        </w:rPr>
        <w:t>Lois</w:t>
      </w:r>
      <w:r w:rsidR="6FFC59A6" w:rsidRPr="4774CF47">
        <w:rPr>
          <w:rFonts w:ascii="Arial" w:hAnsi="Arial" w:cs="Arial"/>
        </w:rPr>
        <w:t>n</w:t>
      </w:r>
      <w:proofErr w:type="spellEnd"/>
      <w:r w:rsidR="00152857" w:rsidRPr="4774CF47">
        <w:rPr>
          <w:rFonts w:ascii="Arial" w:hAnsi="Arial" w:cs="Arial"/>
        </w:rPr>
        <w:t xml:space="preserve"> Stickley, Candace Taggart, Stephanie Towery, Bob Vásquez, Kelly </w:t>
      </w:r>
      <w:proofErr w:type="spellStart"/>
      <w:r w:rsidR="00152857" w:rsidRPr="4774CF47">
        <w:rPr>
          <w:rFonts w:ascii="Arial" w:hAnsi="Arial" w:cs="Arial"/>
        </w:rPr>
        <w:t>Visnak</w:t>
      </w:r>
      <w:proofErr w:type="spellEnd"/>
      <w:r w:rsidR="00152857" w:rsidRPr="4774CF47">
        <w:rPr>
          <w:rFonts w:ascii="Arial" w:hAnsi="Arial" w:cs="Arial"/>
        </w:rPr>
        <w:t>, Toni Watt, Julie Weng, Shelly Wernette and Jess Williams.</w:t>
      </w:r>
    </w:p>
    <w:p w14:paraId="5535D906" w14:textId="77777777" w:rsidR="008B2E3B" w:rsidRPr="00723C59" w:rsidRDefault="008B2E3B" w:rsidP="00757969">
      <w:pPr>
        <w:rPr>
          <w:rFonts w:ascii="Arial" w:hAnsi="Arial" w:cs="Arial"/>
        </w:rPr>
      </w:pPr>
    </w:p>
    <w:p w14:paraId="0A81418D" w14:textId="1F177DC9" w:rsidR="008B2E3B" w:rsidRPr="00723C59" w:rsidRDefault="008B2E3B" w:rsidP="00757969">
      <w:pPr>
        <w:rPr>
          <w:rFonts w:ascii="Arial" w:hAnsi="Arial" w:cs="Arial"/>
          <w:b/>
          <w:bCs/>
        </w:rPr>
      </w:pPr>
      <w:r w:rsidRPr="00723C59">
        <w:rPr>
          <w:rFonts w:ascii="Arial" w:hAnsi="Arial" w:cs="Arial"/>
          <w:b/>
          <w:bCs/>
        </w:rPr>
        <w:t>Chair Ledbetter opened the meeting at 4:00 p.m.</w:t>
      </w:r>
    </w:p>
    <w:p w14:paraId="66056ABE" w14:textId="77777777" w:rsidR="00757969" w:rsidRPr="00723C59" w:rsidRDefault="00757969" w:rsidP="00757969">
      <w:pPr>
        <w:rPr>
          <w:rFonts w:ascii="Arial" w:hAnsi="Arial" w:cs="Arial"/>
        </w:rPr>
      </w:pPr>
    </w:p>
    <w:p w14:paraId="60450B44" w14:textId="3857A99F" w:rsidR="00D45E2B" w:rsidRPr="00723C59" w:rsidRDefault="00D45E2B" w:rsidP="00757969">
      <w:pPr>
        <w:rPr>
          <w:rFonts w:ascii="Arial" w:hAnsi="Arial" w:cs="Arial"/>
        </w:rPr>
      </w:pPr>
      <w:r w:rsidRPr="4204E577">
        <w:rPr>
          <w:rFonts w:ascii="Arial" w:hAnsi="Arial" w:cs="Arial"/>
        </w:rPr>
        <w:t xml:space="preserve">The first agenda item was a response from the President’s Academic Advisory Group (PAAG) on </w:t>
      </w:r>
      <w:r w:rsidR="00152857" w:rsidRPr="4204E577">
        <w:rPr>
          <w:rFonts w:ascii="Arial" w:hAnsi="Arial" w:cs="Arial"/>
        </w:rPr>
        <w:t>questions</w:t>
      </w:r>
      <w:r w:rsidRPr="4204E577">
        <w:rPr>
          <w:rFonts w:ascii="Arial" w:hAnsi="Arial" w:cs="Arial"/>
        </w:rPr>
        <w:t xml:space="preserve"> </w:t>
      </w:r>
      <w:r w:rsidR="008B2E3B" w:rsidRPr="4204E577">
        <w:rPr>
          <w:rFonts w:ascii="Arial" w:hAnsi="Arial" w:cs="Arial"/>
        </w:rPr>
        <w:t>sent by</w:t>
      </w:r>
      <w:r w:rsidRPr="4204E577">
        <w:rPr>
          <w:rFonts w:ascii="Arial" w:hAnsi="Arial" w:cs="Arial"/>
        </w:rPr>
        <w:t xml:space="preserve"> the Faculty Senate. </w:t>
      </w:r>
      <w:r w:rsidR="005C12BB" w:rsidRPr="4204E577">
        <w:rPr>
          <w:rFonts w:ascii="Arial" w:hAnsi="Arial" w:cs="Arial"/>
        </w:rPr>
        <w:t>The questio</w:t>
      </w:r>
      <w:r w:rsidR="002735C5" w:rsidRPr="4204E577">
        <w:rPr>
          <w:rFonts w:ascii="Arial" w:hAnsi="Arial" w:cs="Arial"/>
        </w:rPr>
        <w:t>ns</w:t>
      </w:r>
      <w:r w:rsidR="005C12BB" w:rsidRPr="4204E577">
        <w:rPr>
          <w:rFonts w:ascii="Arial" w:hAnsi="Arial" w:cs="Arial"/>
        </w:rPr>
        <w:t xml:space="preserve"> w</w:t>
      </w:r>
      <w:r w:rsidR="002735C5" w:rsidRPr="4204E577">
        <w:rPr>
          <w:rFonts w:ascii="Arial" w:hAnsi="Arial" w:cs="Arial"/>
        </w:rPr>
        <w:t>ere</w:t>
      </w:r>
      <w:r w:rsidR="005C12BB" w:rsidRPr="4204E577">
        <w:rPr>
          <w:rFonts w:ascii="Arial" w:hAnsi="Arial" w:cs="Arial"/>
        </w:rPr>
        <w:t xml:space="preserve"> if the library was discontinuing membership with the </w:t>
      </w:r>
      <w:r w:rsidRPr="4204E577">
        <w:rPr>
          <w:rFonts w:ascii="Arial" w:hAnsi="Arial" w:cs="Arial"/>
        </w:rPr>
        <w:t>Hathi Trust</w:t>
      </w:r>
      <w:r w:rsidR="002735C5" w:rsidRPr="4204E577">
        <w:rPr>
          <w:rFonts w:ascii="Arial" w:hAnsi="Arial" w:cs="Arial"/>
        </w:rPr>
        <w:t xml:space="preserve">; </w:t>
      </w:r>
      <w:r w:rsidR="005C12BB" w:rsidRPr="4204E577">
        <w:rPr>
          <w:rFonts w:ascii="Arial" w:hAnsi="Arial" w:cs="Arial"/>
        </w:rPr>
        <w:t>when</w:t>
      </w:r>
      <w:r w:rsidRPr="4204E577">
        <w:rPr>
          <w:rFonts w:ascii="Arial" w:hAnsi="Arial" w:cs="Arial"/>
        </w:rPr>
        <w:t xml:space="preserve"> </w:t>
      </w:r>
      <w:r w:rsidR="002735C5" w:rsidRPr="4204E577">
        <w:rPr>
          <w:rFonts w:ascii="Arial" w:hAnsi="Arial" w:cs="Arial"/>
        </w:rPr>
        <w:t xml:space="preserve">would </w:t>
      </w:r>
      <w:r w:rsidRPr="4204E577">
        <w:rPr>
          <w:rFonts w:ascii="Arial" w:hAnsi="Arial" w:cs="Arial"/>
        </w:rPr>
        <w:t xml:space="preserve">an update </w:t>
      </w:r>
      <w:r w:rsidR="005C12BB" w:rsidRPr="4204E577">
        <w:rPr>
          <w:rFonts w:ascii="Arial" w:hAnsi="Arial" w:cs="Arial"/>
        </w:rPr>
        <w:t>t</w:t>
      </w:r>
      <w:r w:rsidRPr="4204E577">
        <w:rPr>
          <w:rFonts w:ascii="Arial" w:hAnsi="Arial" w:cs="Arial"/>
        </w:rPr>
        <w:t>o the Faculty of Instruction Title Series</w:t>
      </w:r>
      <w:r w:rsidR="005C12BB" w:rsidRPr="4204E577">
        <w:rPr>
          <w:rFonts w:ascii="Arial" w:hAnsi="Arial" w:cs="Arial"/>
        </w:rPr>
        <w:t>,</w:t>
      </w:r>
      <w:r w:rsidRPr="4204E577">
        <w:rPr>
          <w:rFonts w:ascii="Arial" w:hAnsi="Arial" w:cs="Arial"/>
        </w:rPr>
        <w:t xml:space="preserve"> including a timeline when faculty can migrate to Full Professor </w:t>
      </w:r>
      <w:r w:rsidR="1E5D66F8" w:rsidRPr="4204E577">
        <w:rPr>
          <w:rFonts w:ascii="Arial" w:hAnsi="Arial" w:cs="Arial"/>
        </w:rPr>
        <w:t>of Instruction</w:t>
      </w:r>
      <w:r w:rsidRPr="4204E577">
        <w:rPr>
          <w:rFonts w:ascii="Arial" w:hAnsi="Arial" w:cs="Arial"/>
        </w:rPr>
        <w:t>,</w:t>
      </w:r>
      <w:r w:rsidR="00061777" w:rsidRPr="4204E577">
        <w:rPr>
          <w:rFonts w:ascii="Arial" w:hAnsi="Arial" w:cs="Arial"/>
        </w:rPr>
        <w:t xml:space="preserve"> be promulgated;</w:t>
      </w:r>
      <w:r w:rsidR="008B2E3B" w:rsidRPr="4204E577">
        <w:rPr>
          <w:rFonts w:ascii="Arial" w:hAnsi="Arial" w:cs="Arial"/>
        </w:rPr>
        <w:t xml:space="preserve"> </w:t>
      </w:r>
      <w:r w:rsidRPr="4204E577">
        <w:rPr>
          <w:rFonts w:ascii="Arial" w:hAnsi="Arial" w:cs="Arial"/>
        </w:rPr>
        <w:t>will the</w:t>
      </w:r>
      <w:r w:rsidR="002735C5" w:rsidRPr="4204E577">
        <w:rPr>
          <w:rFonts w:ascii="Arial" w:hAnsi="Arial" w:cs="Arial"/>
        </w:rPr>
        <w:t>re</w:t>
      </w:r>
      <w:r w:rsidRPr="4204E577">
        <w:rPr>
          <w:rFonts w:ascii="Arial" w:hAnsi="Arial" w:cs="Arial"/>
        </w:rPr>
        <w:t xml:space="preserve"> be a 7% pay increase</w:t>
      </w:r>
      <w:r w:rsidR="00061777" w:rsidRPr="4204E577">
        <w:rPr>
          <w:rFonts w:ascii="Arial" w:hAnsi="Arial" w:cs="Arial"/>
        </w:rPr>
        <w:t>;</w:t>
      </w:r>
      <w:r w:rsidRPr="4204E577">
        <w:rPr>
          <w:rFonts w:ascii="Arial" w:hAnsi="Arial" w:cs="Arial"/>
        </w:rPr>
        <w:t xml:space="preserve"> when will department/school guidelines for conversion ranks and benchmarks be approved and</w:t>
      </w:r>
      <w:r w:rsidR="00061777" w:rsidRPr="4204E577">
        <w:rPr>
          <w:rFonts w:ascii="Arial" w:hAnsi="Arial" w:cs="Arial"/>
        </w:rPr>
        <w:t xml:space="preserve"> all concerned notified; </w:t>
      </w:r>
      <w:r w:rsidR="002735C5" w:rsidRPr="4204E577">
        <w:rPr>
          <w:rFonts w:ascii="Arial" w:hAnsi="Arial" w:cs="Arial"/>
        </w:rPr>
        <w:t xml:space="preserve">would </w:t>
      </w:r>
      <w:r w:rsidR="002B5D5E" w:rsidRPr="4204E577">
        <w:rPr>
          <w:rFonts w:ascii="Arial" w:hAnsi="Arial" w:cs="Arial"/>
        </w:rPr>
        <w:t>President Damphousse address Governor Abbott’s executive order, GA-44</w:t>
      </w:r>
      <w:r w:rsidR="002735C5" w:rsidRPr="4204E577">
        <w:rPr>
          <w:rFonts w:ascii="Arial" w:hAnsi="Arial" w:cs="Arial"/>
        </w:rPr>
        <w:t xml:space="preserve">; and was there </w:t>
      </w:r>
      <w:r w:rsidR="002B5D5E" w:rsidRPr="4204E577">
        <w:rPr>
          <w:rFonts w:ascii="Arial" w:hAnsi="Arial" w:cs="Arial"/>
        </w:rPr>
        <w:t>an update on the Tenure and Promotion Report</w:t>
      </w:r>
      <w:r w:rsidR="002735C5" w:rsidRPr="4204E577">
        <w:rPr>
          <w:rFonts w:ascii="Arial" w:hAnsi="Arial" w:cs="Arial"/>
        </w:rPr>
        <w:t>.</w:t>
      </w:r>
      <w:r w:rsidR="005C12BB" w:rsidRPr="4204E577">
        <w:rPr>
          <w:rFonts w:ascii="Arial" w:hAnsi="Arial" w:cs="Arial"/>
        </w:rPr>
        <w:t xml:space="preserve"> </w:t>
      </w:r>
    </w:p>
    <w:p w14:paraId="538CB86F" w14:textId="77777777" w:rsidR="00C85ACC" w:rsidRPr="00723C59" w:rsidRDefault="00C85ACC" w:rsidP="00757969">
      <w:pPr>
        <w:rPr>
          <w:rFonts w:ascii="Arial" w:hAnsi="Arial" w:cs="Arial"/>
        </w:rPr>
      </w:pPr>
    </w:p>
    <w:p w14:paraId="07CFE3A4" w14:textId="4DB492EF" w:rsidR="005C12BB" w:rsidRPr="00723C59" w:rsidRDefault="002735C5" w:rsidP="00757969">
      <w:pPr>
        <w:rPr>
          <w:rFonts w:ascii="Arial" w:hAnsi="Arial" w:cs="Arial"/>
        </w:rPr>
      </w:pPr>
      <w:r w:rsidRPr="4EE3ACBC">
        <w:rPr>
          <w:rFonts w:ascii="Arial" w:hAnsi="Arial" w:cs="Arial"/>
        </w:rPr>
        <w:t>Provost Aswath asked</w:t>
      </w:r>
      <w:r w:rsidR="00C85ACC" w:rsidRPr="4EE3ACBC">
        <w:rPr>
          <w:rFonts w:ascii="Arial" w:hAnsi="Arial" w:cs="Arial"/>
        </w:rPr>
        <w:t xml:space="preserve"> </w:t>
      </w:r>
      <w:r w:rsidR="00E27561" w:rsidRPr="4EE3ACBC">
        <w:rPr>
          <w:rFonts w:ascii="Arial" w:hAnsi="Arial" w:cs="Arial"/>
        </w:rPr>
        <w:t xml:space="preserve">Kelly </w:t>
      </w:r>
      <w:proofErr w:type="spellStart"/>
      <w:r w:rsidR="00C85ACC" w:rsidRPr="4EE3ACBC">
        <w:rPr>
          <w:rFonts w:ascii="Arial" w:hAnsi="Arial" w:cs="Arial"/>
        </w:rPr>
        <w:t>Visnak</w:t>
      </w:r>
      <w:proofErr w:type="spellEnd"/>
      <w:r w:rsidR="00E27561" w:rsidRPr="4EE3ACBC">
        <w:rPr>
          <w:rFonts w:ascii="Arial" w:hAnsi="Arial" w:cs="Arial"/>
        </w:rPr>
        <w:t>,</w:t>
      </w:r>
      <w:r w:rsidRPr="4EE3ACBC">
        <w:rPr>
          <w:rFonts w:ascii="Arial" w:hAnsi="Arial" w:cs="Arial"/>
        </w:rPr>
        <w:t xml:space="preserve"> Vice </w:t>
      </w:r>
      <w:proofErr w:type="gramStart"/>
      <w:r w:rsidR="00E27561" w:rsidRPr="4EE3ACBC">
        <w:rPr>
          <w:rFonts w:ascii="Arial" w:hAnsi="Arial" w:cs="Arial"/>
        </w:rPr>
        <w:t>P</w:t>
      </w:r>
      <w:r w:rsidRPr="4EE3ACBC">
        <w:rPr>
          <w:rFonts w:ascii="Arial" w:hAnsi="Arial" w:cs="Arial"/>
        </w:rPr>
        <w:t>resident</w:t>
      </w:r>
      <w:proofErr w:type="gramEnd"/>
      <w:r w:rsidRPr="4EE3ACBC">
        <w:rPr>
          <w:rFonts w:ascii="Arial" w:hAnsi="Arial" w:cs="Arial"/>
        </w:rPr>
        <w:t xml:space="preserve"> and University Librarian, to respond </w:t>
      </w:r>
      <w:r w:rsidR="00425C28" w:rsidRPr="4EE3ACBC">
        <w:rPr>
          <w:rFonts w:ascii="Arial" w:hAnsi="Arial" w:cs="Arial"/>
        </w:rPr>
        <w:t xml:space="preserve">to the first question </w:t>
      </w:r>
      <w:r w:rsidR="00050AEF" w:rsidRPr="4EE3ACBC">
        <w:rPr>
          <w:rFonts w:ascii="Arial" w:hAnsi="Arial" w:cs="Arial"/>
        </w:rPr>
        <w:t>about</w:t>
      </w:r>
      <w:r w:rsidR="00425C28" w:rsidRPr="4EE3ACBC">
        <w:rPr>
          <w:rFonts w:ascii="Arial" w:hAnsi="Arial" w:cs="Arial"/>
        </w:rPr>
        <w:t xml:space="preserve"> why the library would discontinue </w:t>
      </w:r>
      <w:r w:rsidR="00425C28" w:rsidRPr="4EE3ACBC">
        <w:rPr>
          <w:rFonts w:ascii="Arial" w:hAnsi="Arial" w:cs="Arial"/>
          <w:b/>
          <w:bCs/>
        </w:rPr>
        <w:t xml:space="preserve">its membership with the </w:t>
      </w:r>
      <w:proofErr w:type="spellStart"/>
      <w:r w:rsidR="00425C28" w:rsidRPr="4EE3ACBC">
        <w:rPr>
          <w:rFonts w:ascii="Arial" w:hAnsi="Arial" w:cs="Arial"/>
          <w:b/>
          <w:bCs/>
        </w:rPr>
        <w:t>Haithi</w:t>
      </w:r>
      <w:proofErr w:type="spellEnd"/>
      <w:r w:rsidR="00425C28" w:rsidRPr="4EE3ACBC">
        <w:rPr>
          <w:rFonts w:ascii="Arial" w:hAnsi="Arial" w:cs="Arial"/>
          <w:b/>
          <w:bCs/>
        </w:rPr>
        <w:t xml:space="preserve"> Trust</w:t>
      </w:r>
      <w:r w:rsidRPr="4EE3ACBC">
        <w:rPr>
          <w:rFonts w:ascii="Arial" w:hAnsi="Arial" w:cs="Arial"/>
        </w:rPr>
        <w:t xml:space="preserve">. </w:t>
      </w:r>
      <w:proofErr w:type="spellStart"/>
      <w:r w:rsidR="0098078E" w:rsidRPr="4EE3ACBC">
        <w:rPr>
          <w:rFonts w:ascii="Arial" w:hAnsi="Arial" w:cs="Arial"/>
        </w:rPr>
        <w:t>Visnak</w:t>
      </w:r>
      <w:proofErr w:type="spellEnd"/>
      <w:r w:rsidR="0098078E" w:rsidRPr="4EE3ACBC">
        <w:rPr>
          <w:rFonts w:ascii="Arial" w:hAnsi="Arial" w:cs="Arial"/>
        </w:rPr>
        <w:t xml:space="preserve"> </w:t>
      </w:r>
      <w:r w:rsidR="006C7F10" w:rsidRPr="4EE3ACBC">
        <w:rPr>
          <w:rFonts w:ascii="Arial" w:hAnsi="Arial" w:cs="Arial"/>
        </w:rPr>
        <w:t xml:space="preserve">stated </w:t>
      </w:r>
      <w:r w:rsidR="00061777" w:rsidRPr="4EE3ACBC">
        <w:rPr>
          <w:rFonts w:ascii="Arial" w:hAnsi="Arial" w:cs="Arial"/>
        </w:rPr>
        <w:t xml:space="preserve">that a </w:t>
      </w:r>
      <w:r w:rsidR="006C7F10" w:rsidRPr="4EE3ACBC">
        <w:rPr>
          <w:rFonts w:ascii="Arial" w:hAnsi="Arial" w:cs="Arial"/>
        </w:rPr>
        <w:t xml:space="preserve">meeting with </w:t>
      </w:r>
      <w:r w:rsidR="0098078E" w:rsidRPr="4EE3ACBC">
        <w:rPr>
          <w:rFonts w:ascii="Arial" w:hAnsi="Arial" w:cs="Arial"/>
        </w:rPr>
        <w:t xml:space="preserve">faculty from the College of Liberal Arts and Sciences </w:t>
      </w:r>
      <w:r w:rsidR="00425C28" w:rsidRPr="4EE3ACBC">
        <w:rPr>
          <w:rFonts w:ascii="Arial" w:hAnsi="Arial" w:cs="Arial"/>
        </w:rPr>
        <w:t xml:space="preserve">was held </w:t>
      </w:r>
      <w:r w:rsidR="0098078E" w:rsidRPr="4EE3ACBC">
        <w:rPr>
          <w:rFonts w:ascii="Arial" w:hAnsi="Arial" w:cs="Arial"/>
        </w:rPr>
        <w:t xml:space="preserve">to discuss the </w:t>
      </w:r>
      <w:proofErr w:type="spellStart"/>
      <w:r w:rsidR="0098078E" w:rsidRPr="4EE3ACBC">
        <w:rPr>
          <w:rFonts w:ascii="Arial" w:hAnsi="Arial" w:cs="Arial"/>
        </w:rPr>
        <w:t>Haithi</w:t>
      </w:r>
      <w:proofErr w:type="spellEnd"/>
      <w:r w:rsidR="0098078E" w:rsidRPr="4EE3ACBC">
        <w:rPr>
          <w:rFonts w:ascii="Arial" w:hAnsi="Arial" w:cs="Arial"/>
        </w:rPr>
        <w:t xml:space="preserve"> Trust and usage data</w:t>
      </w:r>
      <w:r w:rsidR="00425C28" w:rsidRPr="4EE3ACBC">
        <w:rPr>
          <w:rFonts w:ascii="Arial" w:hAnsi="Arial" w:cs="Arial"/>
        </w:rPr>
        <w:t xml:space="preserve"> of </w:t>
      </w:r>
      <w:r w:rsidR="00050AEF" w:rsidRPr="4EE3ACBC">
        <w:rPr>
          <w:rFonts w:ascii="Arial" w:hAnsi="Arial" w:cs="Arial"/>
        </w:rPr>
        <w:t>this resource</w:t>
      </w:r>
      <w:r w:rsidR="0098078E" w:rsidRPr="4EE3ACBC">
        <w:rPr>
          <w:rFonts w:ascii="Arial" w:hAnsi="Arial" w:cs="Arial"/>
        </w:rPr>
        <w:t xml:space="preserve">. </w:t>
      </w:r>
      <w:proofErr w:type="spellStart"/>
      <w:r w:rsidRPr="4EE3ACBC">
        <w:rPr>
          <w:rFonts w:ascii="Arial" w:hAnsi="Arial" w:cs="Arial"/>
        </w:rPr>
        <w:t>Visnak</w:t>
      </w:r>
      <w:proofErr w:type="spellEnd"/>
      <w:r w:rsidRPr="4EE3ACBC">
        <w:rPr>
          <w:rFonts w:ascii="Arial" w:hAnsi="Arial" w:cs="Arial"/>
        </w:rPr>
        <w:t xml:space="preserve"> </w:t>
      </w:r>
      <w:r w:rsidR="00C85ACC" w:rsidRPr="4EE3ACBC">
        <w:rPr>
          <w:rFonts w:ascii="Arial" w:hAnsi="Arial" w:cs="Arial"/>
        </w:rPr>
        <w:t>stated the library</w:t>
      </w:r>
      <w:r w:rsidR="0098078E" w:rsidRPr="4EE3ACBC">
        <w:rPr>
          <w:rFonts w:ascii="Arial" w:hAnsi="Arial" w:cs="Arial"/>
        </w:rPr>
        <w:t xml:space="preserve"> would not continue th</w:t>
      </w:r>
      <w:r w:rsidR="00061777" w:rsidRPr="4EE3ACBC">
        <w:rPr>
          <w:rFonts w:ascii="Arial" w:hAnsi="Arial" w:cs="Arial"/>
        </w:rPr>
        <w:t>is</w:t>
      </w:r>
      <w:r w:rsidR="00425C28" w:rsidRPr="4EE3ACBC">
        <w:rPr>
          <w:rFonts w:ascii="Arial" w:hAnsi="Arial" w:cs="Arial"/>
        </w:rPr>
        <w:t xml:space="preserve"> </w:t>
      </w:r>
      <w:r w:rsidR="0098078E" w:rsidRPr="4EE3ACBC">
        <w:rPr>
          <w:rFonts w:ascii="Arial" w:hAnsi="Arial" w:cs="Arial"/>
        </w:rPr>
        <w:t>membership</w:t>
      </w:r>
      <w:r w:rsidR="00425C28" w:rsidRPr="4EE3ACBC">
        <w:rPr>
          <w:rFonts w:ascii="Arial" w:hAnsi="Arial" w:cs="Arial"/>
        </w:rPr>
        <w:t xml:space="preserve"> but would provide </w:t>
      </w:r>
      <w:r w:rsidR="00061777" w:rsidRPr="4EE3ACBC">
        <w:rPr>
          <w:rFonts w:ascii="Arial" w:hAnsi="Arial" w:cs="Arial"/>
        </w:rPr>
        <w:t>an open-access</w:t>
      </w:r>
      <w:r w:rsidR="0098078E" w:rsidRPr="4EE3ACBC">
        <w:rPr>
          <w:rFonts w:ascii="Arial" w:hAnsi="Arial" w:cs="Arial"/>
        </w:rPr>
        <w:t xml:space="preserve"> </w:t>
      </w:r>
      <w:r w:rsidR="00425C28" w:rsidRPr="4EE3ACBC">
        <w:rPr>
          <w:rFonts w:ascii="Arial" w:hAnsi="Arial" w:cs="Arial"/>
        </w:rPr>
        <w:t xml:space="preserve">link </w:t>
      </w:r>
      <w:r w:rsidR="0098078E" w:rsidRPr="4EE3ACBC">
        <w:rPr>
          <w:rFonts w:ascii="Arial" w:hAnsi="Arial" w:cs="Arial"/>
        </w:rPr>
        <w:t>to</w:t>
      </w:r>
      <w:r w:rsidR="00B93D10" w:rsidRPr="4EE3ACBC">
        <w:rPr>
          <w:rFonts w:ascii="Arial" w:hAnsi="Arial" w:cs="Arial"/>
        </w:rPr>
        <w:t xml:space="preserve"> the</w:t>
      </w:r>
      <w:r w:rsidR="0098078E" w:rsidRPr="4EE3ACBC">
        <w:rPr>
          <w:rFonts w:ascii="Arial" w:hAnsi="Arial" w:cs="Arial"/>
        </w:rPr>
        <w:t xml:space="preserve"> </w:t>
      </w:r>
      <w:proofErr w:type="spellStart"/>
      <w:r w:rsidR="0098078E" w:rsidRPr="4EE3ACBC">
        <w:rPr>
          <w:rFonts w:ascii="Arial" w:hAnsi="Arial" w:cs="Arial"/>
        </w:rPr>
        <w:t>Haithi</w:t>
      </w:r>
      <w:proofErr w:type="spellEnd"/>
      <w:r w:rsidR="0098078E" w:rsidRPr="4EE3ACBC">
        <w:rPr>
          <w:rFonts w:ascii="Arial" w:hAnsi="Arial" w:cs="Arial"/>
        </w:rPr>
        <w:t xml:space="preserve"> Trust </w:t>
      </w:r>
      <w:r w:rsidR="00B93D10" w:rsidRPr="4EE3ACBC">
        <w:rPr>
          <w:rFonts w:ascii="Arial" w:hAnsi="Arial" w:cs="Arial"/>
        </w:rPr>
        <w:t xml:space="preserve">that </w:t>
      </w:r>
      <w:r w:rsidR="0098078E" w:rsidRPr="4EE3ACBC">
        <w:rPr>
          <w:rFonts w:ascii="Arial" w:hAnsi="Arial" w:cs="Arial"/>
        </w:rPr>
        <w:t>allow</w:t>
      </w:r>
      <w:r w:rsidR="00B93D10" w:rsidRPr="4EE3ACBC">
        <w:rPr>
          <w:rFonts w:ascii="Arial" w:hAnsi="Arial" w:cs="Arial"/>
        </w:rPr>
        <w:t>s</w:t>
      </w:r>
      <w:r w:rsidR="0098078E" w:rsidRPr="4EE3ACBC">
        <w:rPr>
          <w:rFonts w:ascii="Arial" w:hAnsi="Arial" w:cs="Arial"/>
        </w:rPr>
        <w:t xml:space="preserve"> users to access most of the content.</w:t>
      </w:r>
      <w:r w:rsidR="00C85ACC" w:rsidRPr="4EE3ACBC">
        <w:rPr>
          <w:rFonts w:ascii="Arial" w:hAnsi="Arial" w:cs="Arial"/>
        </w:rPr>
        <w:t xml:space="preserve"> </w:t>
      </w:r>
      <w:r w:rsidR="0098078E" w:rsidRPr="4EE3ACBC">
        <w:rPr>
          <w:rFonts w:ascii="Arial" w:hAnsi="Arial" w:cs="Arial"/>
        </w:rPr>
        <w:t xml:space="preserve"> A Senator </w:t>
      </w:r>
      <w:r w:rsidR="00B93D10" w:rsidRPr="4EE3ACBC">
        <w:rPr>
          <w:rFonts w:ascii="Arial" w:hAnsi="Arial" w:cs="Arial"/>
        </w:rPr>
        <w:t xml:space="preserve">asked since the yearly membership costs $10,084, </w:t>
      </w:r>
      <w:r w:rsidR="00061777" w:rsidRPr="4EE3ACBC">
        <w:rPr>
          <w:rFonts w:ascii="Arial" w:hAnsi="Arial" w:cs="Arial"/>
        </w:rPr>
        <w:t xml:space="preserve">why </w:t>
      </w:r>
      <w:r w:rsidR="00B93D10" w:rsidRPr="4EE3ACBC">
        <w:rPr>
          <w:rFonts w:ascii="Arial" w:hAnsi="Arial" w:cs="Arial"/>
        </w:rPr>
        <w:t xml:space="preserve">could </w:t>
      </w:r>
      <w:r w:rsidR="00061777" w:rsidRPr="4EE3ACBC">
        <w:rPr>
          <w:rFonts w:ascii="Arial" w:hAnsi="Arial" w:cs="Arial"/>
        </w:rPr>
        <w:t xml:space="preserve">it </w:t>
      </w:r>
      <w:r w:rsidR="00B93D10" w:rsidRPr="4EE3ACBC">
        <w:rPr>
          <w:rFonts w:ascii="Arial" w:hAnsi="Arial" w:cs="Arial"/>
        </w:rPr>
        <w:t xml:space="preserve">not be renewed. No volunteer hours were required </w:t>
      </w:r>
      <w:r w:rsidR="00425C28" w:rsidRPr="4EE3ACBC">
        <w:rPr>
          <w:rFonts w:ascii="Arial" w:hAnsi="Arial" w:cs="Arial"/>
        </w:rPr>
        <w:t>for</w:t>
      </w:r>
      <w:r w:rsidR="00B93D10" w:rsidRPr="4EE3ACBC">
        <w:rPr>
          <w:rFonts w:ascii="Arial" w:hAnsi="Arial" w:cs="Arial"/>
        </w:rPr>
        <w:t xml:space="preserve"> this membership, and faculty would like to continue its membership</w:t>
      </w:r>
      <w:r w:rsidR="00061777" w:rsidRPr="4EE3ACBC">
        <w:rPr>
          <w:rFonts w:ascii="Arial" w:hAnsi="Arial" w:cs="Arial"/>
        </w:rPr>
        <w:t>.</w:t>
      </w:r>
      <w:r w:rsidR="00B93D10" w:rsidRPr="4EE3ACBC">
        <w:rPr>
          <w:rFonts w:ascii="Arial" w:hAnsi="Arial" w:cs="Arial"/>
        </w:rPr>
        <w:t xml:space="preserve"> </w:t>
      </w:r>
      <w:proofErr w:type="spellStart"/>
      <w:r w:rsidR="00B93D10" w:rsidRPr="4EE3ACBC">
        <w:rPr>
          <w:rFonts w:ascii="Arial" w:hAnsi="Arial" w:cs="Arial"/>
        </w:rPr>
        <w:t>Visnak</w:t>
      </w:r>
      <w:proofErr w:type="spellEnd"/>
      <w:r w:rsidR="00B93D10" w:rsidRPr="4EE3ACBC">
        <w:rPr>
          <w:rFonts w:ascii="Arial" w:hAnsi="Arial" w:cs="Arial"/>
        </w:rPr>
        <w:t xml:space="preserve"> stated the library was reviewing </w:t>
      </w:r>
      <w:r w:rsidR="00061777" w:rsidRPr="4EE3ACBC">
        <w:rPr>
          <w:rFonts w:ascii="Arial" w:hAnsi="Arial" w:cs="Arial"/>
        </w:rPr>
        <w:t xml:space="preserve">various </w:t>
      </w:r>
      <w:r w:rsidR="00B93D10" w:rsidRPr="4EE3ACBC">
        <w:rPr>
          <w:rFonts w:ascii="Arial" w:hAnsi="Arial" w:cs="Arial"/>
        </w:rPr>
        <w:t>resources</w:t>
      </w:r>
      <w:r w:rsidR="00061777" w:rsidRPr="4EE3ACBC">
        <w:rPr>
          <w:rFonts w:ascii="Arial" w:hAnsi="Arial" w:cs="Arial"/>
        </w:rPr>
        <w:t xml:space="preserve"> to determine which resources to cut and </w:t>
      </w:r>
      <w:r w:rsidR="00B93D10" w:rsidRPr="4EE3ACBC">
        <w:rPr>
          <w:rFonts w:ascii="Arial" w:hAnsi="Arial" w:cs="Arial"/>
        </w:rPr>
        <w:t>looking into new products, i.e., Constellate</w:t>
      </w:r>
      <w:r w:rsidR="00425C28" w:rsidRPr="4EE3ACBC">
        <w:rPr>
          <w:rFonts w:ascii="Arial" w:hAnsi="Arial" w:cs="Arial"/>
        </w:rPr>
        <w:t xml:space="preserve">, which allows for </w:t>
      </w:r>
      <w:r w:rsidR="00050AEF" w:rsidRPr="4EE3ACBC">
        <w:rPr>
          <w:rFonts w:ascii="Arial" w:hAnsi="Arial" w:cs="Arial"/>
        </w:rPr>
        <w:t>various</w:t>
      </w:r>
      <w:r w:rsidR="00425C28" w:rsidRPr="4EE3ACBC">
        <w:rPr>
          <w:rFonts w:ascii="Arial" w:hAnsi="Arial" w:cs="Arial"/>
        </w:rPr>
        <w:t xml:space="preserve"> humanities, liberal arts,</w:t>
      </w:r>
      <w:r w:rsidR="00B93D10" w:rsidRPr="4EE3ACBC">
        <w:rPr>
          <w:rFonts w:ascii="Arial" w:hAnsi="Arial" w:cs="Arial"/>
        </w:rPr>
        <w:t xml:space="preserve"> and sciences content to be available </w:t>
      </w:r>
      <w:r w:rsidR="00061777" w:rsidRPr="4EE3ACBC">
        <w:rPr>
          <w:rFonts w:ascii="Arial" w:hAnsi="Arial" w:cs="Arial"/>
        </w:rPr>
        <w:t>to</w:t>
      </w:r>
      <w:r w:rsidR="00B93D10" w:rsidRPr="4EE3ACBC">
        <w:rPr>
          <w:rFonts w:ascii="Arial" w:hAnsi="Arial" w:cs="Arial"/>
        </w:rPr>
        <w:t xml:space="preserve"> individual users. </w:t>
      </w:r>
      <w:r w:rsidR="00050AEF" w:rsidRPr="4EE3ACBC">
        <w:rPr>
          <w:rFonts w:ascii="Arial" w:hAnsi="Arial" w:cs="Arial"/>
        </w:rPr>
        <w:t>The library will secure multi-year agreements instead of single-year purchases to reduce costs.</w:t>
      </w:r>
      <w:r w:rsidR="00B93D10" w:rsidRPr="4EE3ACBC">
        <w:rPr>
          <w:rFonts w:ascii="Arial" w:hAnsi="Arial" w:cs="Arial"/>
        </w:rPr>
        <w:t xml:space="preserve"> </w:t>
      </w:r>
      <w:r w:rsidR="00425C28" w:rsidRPr="4EE3ACBC">
        <w:rPr>
          <w:rFonts w:ascii="Arial" w:hAnsi="Arial" w:cs="Arial"/>
        </w:rPr>
        <w:t>A Senator inquired how the library would involve faculty in decision-making based on shared governance</w:t>
      </w:r>
      <w:r w:rsidR="00061777" w:rsidRPr="4EE3ACBC">
        <w:rPr>
          <w:rFonts w:ascii="Arial" w:hAnsi="Arial" w:cs="Arial"/>
        </w:rPr>
        <w:t xml:space="preserve">, as the library </w:t>
      </w:r>
      <w:r w:rsidR="00E50CE0" w:rsidRPr="4EE3ACBC">
        <w:rPr>
          <w:rFonts w:ascii="Arial" w:hAnsi="Arial" w:cs="Arial"/>
        </w:rPr>
        <w:t xml:space="preserve">seems to make decisions that impact faculty without </w:t>
      </w:r>
      <w:r w:rsidR="00061777" w:rsidRPr="4EE3ACBC">
        <w:rPr>
          <w:rFonts w:ascii="Arial" w:hAnsi="Arial" w:cs="Arial"/>
        </w:rPr>
        <w:t xml:space="preserve">their </w:t>
      </w:r>
      <w:r w:rsidR="00E50CE0" w:rsidRPr="4EE3ACBC">
        <w:rPr>
          <w:rFonts w:ascii="Arial" w:hAnsi="Arial" w:cs="Arial"/>
        </w:rPr>
        <w:t xml:space="preserve">input. A Senator asked how </w:t>
      </w:r>
      <w:r w:rsidR="00425C28" w:rsidRPr="4EE3ACBC">
        <w:rPr>
          <w:rFonts w:ascii="Arial" w:hAnsi="Arial" w:cs="Arial"/>
        </w:rPr>
        <w:t>the library</w:t>
      </w:r>
      <w:r w:rsidR="00E50CE0" w:rsidRPr="4EE3ACBC">
        <w:rPr>
          <w:rFonts w:ascii="Arial" w:hAnsi="Arial" w:cs="Arial"/>
        </w:rPr>
        <w:t xml:space="preserve"> will foster shared governance concerning changes to the library in the future. </w:t>
      </w:r>
      <w:proofErr w:type="spellStart"/>
      <w:r w:rsidR="00E50CE0" w:rsidRPr="4EE3ACBC">
        <w:rPr>
          <w:rFonts w:ascii="Arial" w:hAnsi="Arial" w:cs="Arial"/>
        </w:rPr>
        <w:t>Visnak</w:t>
      </w:r>
      <w:proofErr w:type="spellEnd"/>
      <w:r w:rsidR="00E50CE0" w:rsidRPr="4EE3ACBC">
        <w:rPr>
          <w:rFonts w:ascii="Arial" w:hAnsi="Arial" w:cs="Arial"/>
        </w:rPr>
        <w:t xml:space="preserve"> stated there</w:t>
      </w:r>
      <w:r w:rsidR="00050AEF" w:rsidRPr="4EE3ACBC">
        <w:rPr>
          <w:rFonts w:ascii="Arial" w:hAnsi="Arial" w:cs="Arial"/>
        </w:rPr>
        <w:t xml:space="preserve"> were</w:t>
      </w:r>
      <w:r w:rsidR="00E50CE0" w:rsidRPr="4EE3ACBC">
        <w:rPr>
          <w:rFonts w:ascii="Arial" w:hAnsi="Arial" w:cs="Arial"/>
        </w:rPr>
        <w:t xml:space="preserve"> two meetings, one in the fall and one in the spring, discussing changes in the library</w:t>
      </w:r>
      <w:r w:rsidR="00425C28" w:rsidRPr="4EE3ACBC">
        <w:rPr>
          <w:rFonts w:ascii="Arial" w:hAnsi="Arial" w:cs="Arial"/>
        </w:rPr>
        <w:t>,</w:t>
      </w:r>
      <w:r w:rsidR="00E50CE0" w:rsidRPr="4EE3ACBC">
        <w:rPr>
          <w:rFonts w:ascii="Arial" w:hAnsi="Arial" w:cs="Arial"/>
        </w:rPr>
        <w:t xml:space="preserve"> and someone from the library has visited with the Academic Affairs Council and the Council of Chairs. </w:t>
      </w:r>
      <w:r w:rsidR="00E27561" w:rsidRPr="4EE3ACBC">
        <w:rPr>
          <w:rFonts w:ascii="Arial" w:hAnsi="Arial" w:cs="Arial"/>
        </w:rPr>
        <w:t>Stephanie Towery</w:t>
      </w:r>
      <w:r w:rsidRPr="4EE3ACBC">
        <w:rPr>
          <w:rFonts w:ascii="Arial" w:hAnsi="Arial" w:cs="Arial"/>
        </w:rPr>
        <w:t xml:space="preserve">, </w:t>
      </w:r>
      <w:r w:rsidR="00E27561" w:rsidRPr="4EE3ACBC">
        <w:rPr>
          <w:rFonts w:ascii="Arial" w:hAnsi="Arial" w:cs="Arial"/>
        </w:rPr>
        <w:t xml:space="preserve">head of Scholarly Resources for the library, stated data collected by the library indicated that the </w:t>
      </w:r>
      <w:proofErr w:type="spellStart"/>
      <w:r w:rsidR="00E27561" w:rsidRPr="4EE3ACBC">
        <w:rPr>
          <w:rFonts w:ascii="Arial" w:hAnsi="Arial" w:cs="Arial"/>
        </w:rPr>
        <w:t>Haithi</w:t>
      </w:r>
      <w:proofErr w:type="spellEnd"/>
      <w:r w:rsidR="00E27561" w:rsidRPr="4EE3ACBC">
        <w:rPr>
          <w:rFonts w:ascii="Arial" w:hAnsi="Arial" w:cs="Arial"/>
        </w:rPr>
        <w:t xml:space="preserve"> Trust showed low usage</w:t>
      </w:r>
      <w:r w:rsidR="00061777" w:rsidRPr="4EE3ACBC">
        <w:rPr>
          <w:rFonts w:ascii="Arial" w:hAnsi="Arial" w:cs="Arial"/>
        </w:rPr>
        <w:t>; however t</w:t>
      </w:r>
      <w:r w:rsidR="00E27561" w:rsidRPr="4EE3ACBC">
        <w:rPr>
          <w:rFonts w:ascii="Arial" w:hAnsi="Arial" w:cs="Arial"/>
        </w:rPr>
        <w:t xml:space="preserve">here seemed to be a disconnect in </w:t>
      </w:r>
      <w:r w:rsidR="00E50CE0" w:rsidRPr="4EE3ACBC">
        <w:rPr>
          <w:rFonts w:ascii="Arial" w:hAnsi="Arial" w:cs="Arial"/>
        </w:rPr>
        <w:t>data collection</w:t>
      </w:r>
      <w:r w:rsidR="00E27561" w:rsidRPr="4EE3ACBC">
        <w:rPr>
          <w:rFonts w:ascii="Arial" w:hAnsi="Arial" w:cs="Arial"/>
        </w:rPr>
        <w:t xml:space="preserve"> by </w:t>
      </w:r>
      <w:r w:rsidR="00E27561" w:rsidRPr="4EE3ACBC">
        <w:rPr>
          <w:rFonts w:ascii="Arial" w:hAnsi="Arial" w:cs="Arial"/>
        </w:rPr>
        <w:lastRenderedPageBreak/>
        <w:t xml:space="preserve">the library and faculty </w:t>
      </w:r>
      <w:r w:rsidR="00E50CE0" w:rsidRPr="4EE3ACBC">
        <w:rPr>
          <w:rFonts w:ascii="Arial" w:hAnsi="Arial" w:cs="Arial"/>
        </w:rPr>
        <w:t>usage</w:t>
      </w:r>
      <w:r w:rsidR="00E27561" w:rsidRPr="4EE3ACBC">
        <w:rPr>
          <w:rFonts w:ascii="Arial" w:hAnsi="Arial" w:cs="Arial"/>
        </w:rPr>
        <w:t xml:space="preserve">. The </w:t>
      </w:r>
      <w:r w:rsidR="00425C28" w:rsidRPr="4EE3ACBC">
        <w:rPr>
          <w:rFonts w:ascii="Arial" w:hAnsi="Arial" w:cs="Arial"/>
        </w:rPr>
        <w:t>p</w:t>
      </w:r>
      <w:r w:rsidR="00E27561" w:rsidRPr="4EE3ACBC">
        <w:rPr>
          <w:rFonts w:ascii="Arial" w:hAnsi="Arial" w:cs="Arial"/>
        </w:rPr>
        <w:t xml:space="preserve">rovost asked </w:t>
      </w:r>
      <w:proofErr w:type="spellStart"/>
      <w:r w:rsidR="00E27561" w:rsidRPr="4EE3ACBC">
        <w:rPr>
          <w:rFonts w:ascii="Arial" w:hAnsi="Arial" w:cs="Arial"/>
        </w:rPr>
        <w:t>Visnak</w:t>
      </w:r>
      <w:proofErr w:type="spellEnd"/>
      <w:r w:rsidR="00E27561" w:rsidRPr="4EE3ACBC">
        <w:rPr>
          <w:rFonts w:ascii="Arial" w:hAnsi="Arial" w:cs="Arial"/>
        </w:rPr>
        <w:t xml:space="preserve"> to pay for the </w:t>
      </w:r>
      <w:proofErr w:type="spellStart"/>
      <w:r w:rsidR="00E27561" w:rsidRPr="4EE3ACBC">
        <w:rPr>
          <w:rFonts w:ascii="Arial" w:hAnsi="Arial" w:cs="Arial"/>
        </w:rPr>
        <w:t>Haithi</w:t>
      </w:r>
      <w:proofErr w:type="spellEnd"/>
      <w:r w:rsidR="00E27561" w:rsidRPr="4EE3ACBC">
        <w:rPr>
          <w:rFonts w:ascii="Arial" w:hAnsi="Arial" w:cs="Arial"/>
        </w:rPr>
        <w:t xml:space="preserve"> Trust membership for another year, and the library</w:t>
      </w:r>
      <w:r w:rsidR="00E50CE0" w:rsidRPr="4EE3ACBC">
        <w:rPr>
          <w:rFonts w:ascii="Arial" w:hAnsi="Arial" w:cs="Arial"/>
        </w:rPr>
        <w:t xml:space="preserve"> and faculty</w:t>
      </w:r>
      <w:r w:rsidR="00E27561" w:rsidRPr="4EE3ACBC">
        <w:rPr>
          <w:rFonts w:ascii="Arial" w:hAnsi="Arial" w:cs="Arial"/>
        </w:rPr>
        <w:t xml:space="preserve"> </w:t>
      </w:r>
      <w:r w:rsidR="006E49A4" w:rsidRPr="4EE3ACBC">
        <w:rPr>
          <w:rFonts w:ascii="Arial" w:hAnsi="Arial" w:cs="Arial"/>
        </w:rPr>
        <w:t xml:space="preserve">will </w:t>
      </w:r>
      <w:r w:rsidR="00E27561" w:rsidRPr="4EE3ACBC">
        <w:rPr>
          <w:rFonts w:ascii="Arial" w:hAnsi="Arial" w:cs="Arial"/>
        </w:rPr>
        <w:t xml:space="preserve">monitor usage to document whether </w:t>
      </w:r>
      <w:r w:rsidR="00E50CE0" w:rsidRPr="4EE3ACBC">
        <w:rPr>
          <w:rFonts w:ascii="Arial" w:hAnsi="Arial" w:cs="Arial"/>
        </w:rPr>
        <w:t>users were accessing</w:t>
      </w:r>
      <w:r w:rsidR="00E27561" w:rsidRPr="4EE3ACBC">
        <w:rPr>
          <w:rFonts w:ascii="Arial" w:hAnsi="Arial" w:cs="Arial"/>
        </w:rPr>
        <w:t xml:space="preserve"> the membership </w:t>
      </w:r>
      <w:r w:rsidR="003570B8" w:rsidRPr="4EE3ACBC">
        <w:rPr>
          <w:rFonts w:ascii="Arial" w:hAnsi="Arial" w:cs="Arial"/>
        </w:rPr>
        <w:t>portal,</w:t>
      </w:r>
      <w:r w:rsidR="001C523E" w:rsidRPr="4EE3ACBC">
        <w:rPr>
          <w:rFonts w:ascii="Arial" w:hAnsi="Arial" w:cs="Arial"/>
        </w:rPr>
        <w:t xml:space="preserve"> </w:t>
      </w:r>
      <w:r w:rsidR="00E27561" w:rsidRPr="4EE3ACBC">
        <w:rPr>
          <w:rFonts w:ascii="Arial" w:hAnsi="Arial" w:cs="Arial"/>
        </w:rPr>
        <w:t>or the free access link provided on the library website.</w:t>
      </w:r>
      <w:r w:rsidR="001C523E" w:rsidRPr="4EE3ACBC">
        <w:rPr>
          <w:rFonts w:ascii="Arial" w:hAnsi="Arial" w:cs="Arial"/>
        </w:rPr>
        <w:t xml:space="preserve"> A Senator asked how changes to the library resources were communicated to faculty and students. Towery stated </w:t>
      </w:r>
      <w:r w:rsidR="00061777" w:rsidRPr="4EE3ACBC">
        <w:rPr>
          <w:rFonts w:ascii="Arial" w:hAnsi="Arial" w:cs="Arial"/>
        </w:rPr>
        <w:t xml:space="preserve">that </w:t>
      </w:r>
      <w:r w:rsidR="001C523E" w:rsidRPr="4EE3ACBC">
        <w:rPr>
          <w:rFonts w:ascii="Arial" w:hAnsi="Arial" w:cs="Arial"/>
        </w:rPr>
        <w:t>a notice was posted on the library website.</w:t>
      </w:r>
    </w:p>
    <w:p w14:paraId="72642139" w14:textId="77777777" w:rsidR="00E50CE0" w:rsidRPr="00723C59" w:rsidRDefault="00E50CE0" w:rsidP="00757969">
      <w:pPr>
        <w:rPr>
          <w:rFonts w:ascii="Arial" w:hAnsi="Arial" w:cs="Arial"/>
        </w:rPr>
      </w:pPr>
    </w:p>
    <w:p w14:paraId="19E09844" w14:textId="14B4797C" w:rsidR="00E27561" w:rsidRPr="00723C59" w:rsidRDefault="00E27561" w:rsidP="00757969">
      <w:pPr>
        <w:rPr>
          <w:rFonts w:ascii="Arial" w:hAnsi="Arial" w:cs="Arial"/>
        </w:rPr>
      </w:pPr>
      <w:r w:rsidRPr="3377E965">
        <w:rPr>
          <w:rFonts w:ascii="Arial" w:hAnsi="Arial" w:cs="Arial"/>
        </w:rPr>
        <w:t xml:space="preserve">The second question related to the </w:t>
      </w:r>
      <w:r w:rsidRPr="3377E965">
        <w:rPr>
          <w:rFonts w:ascii="Arial" w:hAnsi="Arial" w:cs="Arial"/>
          <w:b/>
          <w:bCs/>
        </w:rPr>
        <w:t xml:space="preserve">Faculty of Instruction </w:t>
      </w:r>
      <w:r w:rsidR="006E49A4" w:rsidRPr="3377E965">
        <w:rPr>
          <w:rFonts w:ascii="Arial" w:hAnsi="Arial" w:cs="Arial"/>
          <w:b/>
          <w:bCs/>
        </w:rPr>
        <w:t>title series</w:t>
      </w:r>
      <w:r w:rsidR="00061777" w:rsidRPr="3377E965">
        <w:rPr>
          <w:rFonts w:ascii="Arial" w:hAnsi="Arial" w:cs="Arial"/>
        </w:rPr>
        <w:t xml:space="preserve"> </w:t>
      </w:r>
      <w:r w:rsidR="00425C28" w:rsidRPr="3377E965">
        <w:rPr>
          <w:rFonts w:ascii="Arial" w:hAnsi="Arial" w:cs="Arial"/>
        </w:rPr>
        <w:t>was</w:t>
      </w:r>
      <w:r w:rsidRPr="3377E965">
        <w:rPr>
          <w:rFonts w:ascii="Arial" w:hAnsi="Arial" w:cs="Arial"/>
        </w:rPr>
        <w:t xml:space="preserve"> addressed in an email sent a few hours </w:t>
      </w:r>
      <w:r w:rsidR="0098078E" w:rsidRPr="3377E965">
        <w:rPr>
          <w:rFonts w:ascii="Arial" w:hAnsi="Arial" w:cs="Arial"/>
        </w:rPr>
        <w:t>before</w:t>
      </w:r>
      <w:r w:rsidRPr="3377E965">
        <w:rPr>
          <w:rFonts w:ascii="Arial" w:hAnsi="Arial" w:cs="Arial"/>
        </w:rPr>
        <w:t xml:space="preserve"> the Faculty Senate meeting. </w:t>
      </w:r>
      <w:r w:rsidR="006E49A4" w:rsidRPr="3377E965">
        <w:rPr>
          <w:rFonts w:ascii="Arial" w:hAnsi="Arial" w:cs="Arial"/>
        </w:rPr>
        <w:t xml:space="preserve">In AA/PPS 04.01.26, Faculty of Instruction Appointments, current TXST lecturers and senior lecturers employed </w:t>
      </w:r>
      <w:r w:rsidR="00425C28" w:rsidRPr="3377E965">
        <w:rPr>
          <w:rFonts w:ascii="Arial" w:hAnsi="Arial" w:cs="Arial"/>
        </w:rPr>
        <w:t>full-time</w:t>
      </w:r>
      <w:r w:rsidR="006E49A4" w:rsidRPr="3377E965">
        <w:rPr>
          <w:rFonts w:ascii="Arial" w:hAnsi="Arial" w:cs="Arial"/>
        </w:rPr>
        <w:t xml:space="preserve"> were eligible for consideration in the new instructional title series. Faculty have between April 19, 2024</w:t>
      </w:r>
      <w:r w:rsidR="00C1472B" w:rsidRPr="3377E965">
        <w:rPr>
          <w:rFonts w:ascii="Arial" w:hAnsi="Arial" w:cs="Arial"/>
        </w:rPr>
        <w:t>, and May 8, 2024,</w:t>
      </w:r>
      <w:r w:rsidR="006E49A4" w:rsidRPr="3377E965">
        <w:rPr>
          <w:rFonts w:ascii="Arial" w:hAnsi="Arial" w:cs="Arial"/>
        </w:rPr>
        <w:t xml:space="preserve"> to finalize their intent to transition to the title series and submit application materials to their academic units. Salary adjustments for approved faculty transitioning to the rank of </w:t>
      </w:r>
      <w:r w:rsidR="00C1472B" w:rsidRPr="3377E965">
        <w:rPr>
          <w:rFonts w:ascii="Arial" w:hAnsi="Arial" w:cs="Arial"/>
        </w:rPr>
        <w:t>a</w:t>
      </w:r>
      <w:r w:rsidR="006E49A4" w:rsidRPr="3377E965">
        <w:rPr>
          <w:rFonts w:ascii="Arial" w:hAnsi="Arial" w:cs="Arial"/>
        </w:rPr>
        <w:t>ssociate</w:t>
      </w:r>
      <w:r w:rsidR="00C1472B" w:rsidRPr="3377E965">
        <w:rPr>
          <w:rFonts w:ascii="Arial" w:hAnsi="Arial" w:cs="Arial"/>
        </w:rPr>
        <w:t xml:space="preserve"> p</w:t>
      </w:r>
      <w:r w:rsidR="006E49A4" w:rsidRPr="3377E965">
        <w:rPr>
          <w:rFonts w:ascii="Arial" w:hAnsi="Arial" w:cs="Arial"/>
        </w:rPr>
        <w:t xml:space="preserve">rofessor of </w:t>
      </w:r>
      <w:r w:rsidR="00C1472B" w:rsidRPr="3377E965">
        <w:rPr>
          <w:rFonts w:ascii="Arial" w:hAnsi="Arial" w:cs="Arial"/>
        </w:rPr>
        <w:t>i</w:t>
      </w:r>
      <w:r w:rsidR="006E49A4" w:rsidRPr="3377E965">
        <w:rPr>
          <w:rFonts w:ascii="Arial" w:hAnsi="Arial" w:cs="Arial"/>
        </w:rPr>
        <w:t>nstruction will receive a 7% salary adjustment effective September 1, 2024. Faculty approved to transition to the rank of Professor of Instruction will receive a 7% salary adjustment effective September 1, 2024</w:t>
      </w:r>
      <w:r w:rsidR="00C1472B" w:rsidRPr="3377E965">
        <w:rPr>
          <w:rFonts w:ascii="Arial" w:hAnsi="Arial" w:cs="Arial"/>
        </w:rPr>
        <w:t>,</w:t>
      </w:r>
      <w:r w:rsidR="006E49A4" w:rsidRPr="3377E965">
        <w:rPr>
          <w:rFonts w:ascii="Arial" w:hAnsi="Arial" w:cs="Arial"/>
        </w:rPr>
        <w:t xml:space="preserve"> and a 7% salary adjustment effective September 1, 2025. There is no salary adjustment for faculty approved to transition to the rank of </w:t>
      </w:r>
      <w:r w:rsidR="00C1472B" w:rsidRPr="3377E965">
        <w:rPr>
          <w:rFonts w:ascii="Arial" w:hAnsi="Arial" w:cs="Arial"/>
        </w:rPr>
        <w:t>a</w:t>
      </w:r>
      <w:r w:rsidR="006E49A4" w:rsidRPr="3377E965">
        <w:rPr>
          <w:rFonts w:ascii="Arial" w:hAnsi="Arial" w:cs="Arial"/>
        </w:rPr>
        <w:t xml:space="preserve">ssistant </w:t>
      </w:r>
      <w:r w:rsidR="00C1472B" w:rsidRPr="3377E965">
        <w:rPr>
          <w:rFonts w:ascii="Arial" w:hAnsi="Arial" w:cs="Arial"/>
        </w:rPr>
        <w:t>p</w:t>
      </w:r>
      <w:r w:rsidR="006E49A4" w:rsidRPr="3377E965">
        <w:rPr>
          <w:rFonts w:ascii="Arial" w:hAnsi="Arial" w:cs="Arial"/>
        </w:rPr>
        <w:t xml:space="preserve">rofessor of </w:t>
      </w:r>
      <w:r w:rsidR="00C1472B" w:rsidRPr="3377E965">
        <w:rPr>
          <w:rFonts w:ascii="Arial" w:hAnsi="Arial" w:cs="Arial"/>
        </w:rPr>
        <w:t>i</w:t>
      </w:r>
      <w:r w:rsidR="006E49A4" w:rsidRPr="3377E965">
        <w:rPr>
          <w:rFonts w:ascii="Arial" w:hAnsi="Arial" w:cs="Arial"/>
        </w:rPr>
        <w:t xml:space="preserve">nstruction. New titles may be used beginning </w:t>
      </w:r>
      <w:r w:rsidR="000C6F90" w:rsidRPr="3377E965">
        <w:rPr>
          <w:rFonts w:ascii="Arial" w:hAnsi="Arial" w:cs="Arial"/>
        </w:rPr>
        <w:t xml:space="preserve">in </w:t>
      </w:r>
      <w:r w:rsidR="006E49A4" w:rsidRPr="3377E965">
        <w:rPr>
          <w:rFonts w:ascii="Arial" w:hAnsi="Arial" w:cs="Arial"/>
        </w:rPr>
        <w:t>the fall of 2024.</w:t>
      </w:r>
      <w:r w:rsidR="00C1472B" w:rsidRPr="3377E965">
        <w:rPr>
          <w:rFonts w:ascii="Arial" w:hAnsi="Arial" w:cs="Arial"/>
        </w:rPr>
        <w:t xml:space="preserve"> Faculty members will remain eligible for merit or similar salary increases by the university effective September 1, 2024. Departments, schools, and colleges developed guidelines and will provide a written justification about how each candidate’s qualifications and achievements meet or exceed the criteria to be appointed as assistant professor of instruction, associate professor of instruction, or professor of instruction. President Damphousse and Provost Aswath have the final decision authority on faculty transitions to assistant professors of instruction, associate professors of instruction</w:t>
      </w:r>
      <w:r w:rsidR="000C6F90" w:rsidRPr="3377E965">
        <w:rPr>
          <w:rFonts w:ascii="Arial" w:hAnsi="Arial" w:cs="Arial"/>
        </w:rPr>
        <w:t>,</w:t>
      </w:r>
      <w:r w:rsidR="00C1472B" w:rsidRPr="3377E965">
        <w:rPr>
          <w:rFonts w:ascii="Arial" w:hAnsi="Arial" w:cs="Arial"/>
        </w:rPr>
        <w:t xml:space="preserve"> or professors of instruction. </w:t>
      </w:r>
      <w:r w:rsidR="000C6F90" w:rsidRPr="3377E965">
        <w:rPr>
          <w:rFonts w:ascii="Arial" w:hAnsi="Arial" w:cs="Arial"/>
        </w:rPr>
        <w:t>From April 19 to</w:t>
      </w:r>
      <w:r w:rsidR="00C1472B" w:rsidRPr="3377E965">
        <w:rPr>
          <w:rFonts w:ascii="Arial" w:hAnsi="Arial" w:cs="Arial"/>
        </w:rPr>
        <w:t xml:space="preserve"> May 8, 2024, current lecturers and senior lecturers must communicate their intent to transition to the new title series and submit their materials to their academic units for review. By May 31, 2024, colleges will </w:t>
      </w:r>
      <w:r w:rsidR="00050AEF" w:rsidRPr="3377E965">
        <w:rPr>
          <w:rFonts w:ascii="Arial" w:hAnsi="Arial" w:cs="Arial"/>
        </w:rPr>
        <w:t>recommend</w:t>
      </w:r>
      <w:r w:rsidR="00C1472B" w:rsidRPr="3377E965">
        <w:rPr>
          <w:rFonts w:ascii="Arial" w:hAnsi="Arial" w:cs="Arial"/>
        </w:rPr>
        <w:t xml:space="preserve"> the new titles and ranks to the Faculty and Academic Resources. Between June 3-5, 2024, faculty recommended for the new title series will receive an email from Talent Acquisition/Human Resources with a secure link to TXST email to complete criminal background checks. On June 15, 2024, </w:t>
      </w:r>
      <w:r w:rsidR="000C6F90" w:rsidRPr="3377E965">
        <w:rPr>
          <w:rFonts w:ascii="Arial" w:hAnsi="Arial" w:cs="Arial"/>
        </w:rPr>
        <w:t xml:space="preserve">the </w:t>
      </w:r>
      <w:r w:rsidR="00C1472B" w:rsidRPr="3377E965">
        <w:rPr>
          <w:rFonts w:ascii="Arial" w:hAnsi="Arial" w:cs="Arial"/>
        </w:rPr>
        <w:t xml:space="preserve">faculty recommended </w:t>
      </w:r>
      <w:r w:rsidR="00050AEF" w:rsidRPr="3377E965">
        <w:rPr>
          <w:rFonts w:ascii="Arial" w:hAnsi="Arial" w:cs="Arial"/>
        </w:rPr>
        <w:t xml:space="preserve">for </w:t>
      </w:r>
      <w:r w:rsidR="00C1472B" w:rsidRPr="3377E965">
        <w:rPr>
          <w:rFonts w:ascii="Arial" w:hAnsi="Arial" w:cs="Arial"/>
        </w:rPr>
        <w:t xml:space="preserve">the new title series </w:t>
      </w:r>
      <w:r w:rsidR="00050AEF" w:rsidRPr="3377E965">
        <w:rPr>
          <w:rFonts w:ascii="Arial" w:hAnsi="Arial" w:cs="Arial"/>
        </w:rPr>
        <w:t xml:space="preserve">will </w:t>
      </w:r>
      <w:r w:rsidR="00C1472B" w:rsidRPr="3377E965">
        <w:rPr>
          <w:rFonts w:ascii="Arial" w:hAnsi="Arial" w:cs="Arial"/>
        </w:rPr>
        <w:t xml:space="preserve">authorize the criminal background check via a secure link. </w:t>
      </w:r>
      <w:r w:rsidR="14B84A66" w:rsidRPr="3377E965">
        <w:rPr>
          <w:rFonts w:ascii="Arial" w:hAnsi="Arial" w:cs="Arial"/>
        </w:rPr>
        <w:t>During July 2024, faculty, departments/schools, and colleges will be notified of the President’s and Provost’s decision.</w:t>
      </w:r>
      <w:r w:rsidR="00C1472B" w:rsidRPr="3377E965">
        <w:rPr>
          <w:rFonts w:ascii="Arial" w:hAnsi="Arial" w:cs="Arial"/>
        </w:rPr>
        <w:t xml:space="preserve"> Beginning in the fall of 2024</w:t>
      </w:r>
      <w:r w:rsidR="000C6F90" w:rsidRPr="3377E965">
        <w:rPr>
          <w:rFonts w:ascii="Arial" w:hAnsi="Arial" w:cs="Arial"/>
        </w:rPr>
        <w:t>, the assistant professor of instruction, associate professor of instruction, and professor of instruction will be available for job titles at TXST. A Senator asked how the administration would fix aspects of equity, especially with lower-paid faculty, to adjust their salaries. President Damphousse stated there will be a need to revisit this</w:t>
      </w:r>
      <w:r w:rsidR="00061777" w:rsidRPr="3377E965">
        <w:rPr>
          <w:rFonts w:ascii="Arial" w:hAnsi="Arial" w:cs="Arial"/>
        </w:rPr>
        <w:t xml:space="preserve"> issue.</w:t>
      </w:r>
      <w:r w:rsidR="000C6F90" w:rsidRPr="3377E965">
        <w:rPr>
          <w:rFonts w:ascii="Arial" w:hAnsi="Arial" w:cs="Arial"/>
        </w:rPr>
        <w:t xml:space="preserve"> </w:t>
      </w:r>
    </w:p>
    <w:p w14:paraId="728AF349" w14:textId="77777777" w:rsidR="00D45E2B" w:rsidRPr="00723C59" w:rsidRDefault="00D45E2B" w:rsidP="00757969">
      <w:pPr>
        <w:rPr>
          <w:rFonts w:ascii="Arial" w:hAnsi="Arial" w:cs="Arial"/>
        </w:rPr>
      </w:pPr>
    </w:p>
    <w:p w14:paraId="4E00F3BC" w14:textId="1833CA56" w:rsidR="00D45E2B" w:rsidRPr="00723C59" w:rsidRDefault="00D45E2B" w:rsidP="00757969">
      <w:pPr>
        <w:rPr>
          <w:rFonts w:ascii="Arial" w:hAnsi="Arial" w:cs="Arial"/>
        </w:rPr>
      </w:pPr>
      <w:r w:rsidRPr="3377E965">
        <w:rPr>
          <w:rFonts w:ascii="Arial" w:hAnsi="Arial" w:cs="Arial"/>
        </w:rPr>
        <w:t>The</w:t>
      </w:r>
      <w:r w:rsidR="002B5D5E" w:rsidRPr="3377E965">
        <w:rPr>
          <w:rFonts w:ascii="Arial" w:hAnsi="Arial" w:cs="Arial"/>
        </w:rPr>
        <w:t xml:space="preserve"> next </w:t>
      </w:r>
      <w:r w:rsidR="001C523E" w:rsidRPr="3377E965">
        <w:rPr>
          <w:rFonts w:ascii="Arial" w:hAnsi="Arial" w:cs="Arial"/>
        </w:rPr>
        <w:t>question</w:t>
      </w:r>
      <w:r w:rsidR="002B5D5E" w:rsidRPr="3377E965">
        <w:rPr>
          <w:rFonts w:ascii="Arial" w:hAnsi="Arial" w:cs="Arial"/>
        </w:rPr>
        <w:t xml:space="preserve"> </w:t>
      </w:r>
      <w:r w:rsidR="005F2BF3" w:rsidRPr="3377E965">
        <w:rPr>
          <w:rFonts w:ascii="Arial" w:hAnsi="Arial" w:cs="Arial"/>
        </w:rPr>
        <w:t>concerns</w:t>
      </w:r>
      <w:r w:rsidR="002B5D5E" w:rsidRPr="3377E965">
        <w:rPr>
          <w:rFonts w:ascii="Arial" w:hAnsi="Arial" w:cs="Arial"/>
        </w:rPr>
        <w:t xml:space="preserve"> </w:t>
      </w:r>
      <w:r w:rsidR="002B5D5E" w:rsidRPr="3377E965">
        <w:rPr>
          <w:rFonts w:ascii="Arial" w:hAnsi="Arial" w:cs="Arial"/>
          <w:b/>
          <w:bCs/>
        </w:rPr>
        <w:t>Governor Abbott’s Executive Order, GA-44</w:t>
      </w:r>
      <w:r w:rsidR="001A75F3" w:rsidRPr="3377E965">
        <w:rPr>
          <w:rFonts w:ascii="Arial" w:hAnsi="Arial" w:cs="Arial"/>
        </w:rPr>
        <w:t xml:space="preserve"> (Freedom of Speech)</w:t>
      </w:r>
      <w:r w:rsidR="002B5D5E" w:rsidRPr="3377E965">
        <w:rPr>
          <w:rFonts w:ascii="Arial" w:hAnsi="Arial" w:cs="Arial"/>
        </w:rPr>
        <w:t>.</w:t>
      </w:r>
      <w:r w:rsidR="001A75F3" w:rsidRPr="3377E965">
        <w:rPr>
          <w:rFonts w:ascii="Arial" w:hAnsi="Arial" w:cs="Arial"/>
        </w:rPr>
        <w:t xml:space="preserve"> </w:t>
      </w:r>
      <w:r w:rsidR="001C523E" w:rsidRPr="3377E965">
        <w:rPr>
          <w:rFonts w:ascii="Arial" w:hAnsi="Arial" w:cs="Arial"/>
        </w:rPr>
        <w:t xml:space="preserve">President Damphousse stated that the </w:t>
      </w:r>
      <w:r w:rsidR="50105FC4" w:rsidRPr="3377E965">
        <w:rPr>
          <w:rFonts w:ascii="Arial" w:hAnsi="Arial" w:cs="Arial"/>
        </w:rPr>
        <w:t>Texas State University System Chancellor</w:t>
      </w:r>
      <w:r w:rsidR="001C523E" w:rsidRPr="3377E965">
        <w:rPr>
          <w:rFonts w:ascii="Arial" w:hAnsi="Arial" w:cs="Arial"/>
        </w:rPr>
        <w:t xml:space="preserve"> reports on these orders. A Senator asked how faculty will help with this order. Damphousse stated that a policy </w:t>
      </w:r>
      <w:r w:rsidR="005F2BF3" w:rsidRPr="3377E965">
        <w:rPr>
          <w:rFonts w:ascii="Arial" w:hAnsi="Arial" w:cs="Arial"/>
        </w:rPr>
        <w:t>must</w:t>
      </w:r>
      <w:r w:rsidR="001C523E" w:rsidRPr="3377E965">
        <w:rPr>
          <w:rFonts w:ascii="Arial" w:hAnsi="Arial" w:cs="Arial"/>
        </w:rPr>
        <w:t xml:space="preserve"> be created within 90 days of the order. </w:t>
      </w:r>
      <w:r w:rsidR="000223F0" w:rsidRPr="3377E965">
        <w:rPr>
          <w:rFonts w:ascii="Arial" w:hAnsi="Arial" w:cs="Arial"/>
        </w:rPr>
        <w:t xml:space="preserve">The administration will work on this item this summer </w:t>
      </w:r>
      <w:r w:rsidR="001C523E" w:rsidRPr="3377E965">
        <w:rPr>
          <w:rFonts w:ascii="Arial" w:hAnsi="Arial" w:cs="Arial"/>
        </w:rPr>
        <w:t>and create</w:t>
      </w:r>
      <w:r w:rsidR="001A75F3" w:rsidRPr="3377E965">
        <w:rPr>
          <w:rFonts w:ascii="Arial" w:hAnsi="Arial" w:cs="Arial"/>
        </w:rPr>
        <w:t xml:space="preserve"> a U</w:t>
      </w:r>
      <w:r w:rsidR="000223F0" w:rsidRPr="3377E965">
        <w:rPr>
          <w:rFonts w:ascii="Arial" w:hAnsi="Arial" w:cs="Arial"/>
        </w:rPr>
        <w:t xml:space="preserve">niversity </w:t>
      </w:r>
      <w:r w:rsidR="001A75F3" w:rsidRPr="3377E965">
        <w:rPr>
          <w:rFonts w:ascii="Arial" w:hAnsi="Arial" w:cs="Arial"/>
        </w:rPr>
        <w:t>P</w:t>
      </w:r>
      <w:r w:rsidR="000223F0" w:rsidRPr="3377E965">
        <w:rPr>
          <w:rFonts w:ascii="Arial" w:hAnsi="Arial" w:cs="Arial"/>
        </w:rPr>
        <w:t xml:space="preserve">olicy </w:t>
      </w:r>
      <w:r w:rsidR="001A75F3" w:rsidRPr="3377E965">
        <w:rPr>
          <w:rFonts w:ascii="Arial" w:hAnsi="Arial" w:cs="Arial"/>
        </w:rPr>
        <w:t>P</w:t>
      </w:r>
      <w:r w:rsidR="000223F0" w:rsidRPr="3377E965">
        <w:rPr>
          <w:rFonts w:ascii="Arial" w:hAnsi="Arial" w:cs="Arial"/>
        </w:rPr>
        <w:t xml:space="preserve">rocedure </w:t>
      </w:r>
      <w:r w:rsidR="001A75F3" w:rsidRPr="3377E965">
        <w:rPr>
          <w:rFonts w:ascii="Arial" w:hAnsi="Arial" w:cs="Arial"/>
        </w:rPr>
        <w:t>S</w:t>
      </w:r>
      <w:r w:rsidR="000223F0" w:rsidRPr="3377E965">
        <w:rPr>
          <w:rFonts w:ascii="Arial" w:hAnsi="Arial" w:cs="Arial"/>
        </w:rPr>
        <w:t>tatement (UPPS)</w:t>
      </w:r>
      <w:r w:rsidR="001A75F3" w:rsidRPr="3377E965">
        <w:rPr>
          <w:rFonts w:ascii="Arial" w:hAnsi="Arial" w:cs="Arial"/>
        </w:rPr>
        <w:t xml:space="preserve">. </w:t>
      </w:r>
    </w:p>
    <w:p w14:paraId="1DA8304A" w14:textId="77777777" w:rsidR="002B5D5E" w:rsidRPr="00723C59" w:rsidRDefault="002B5D5E" w:rsidP="00757969">
      <w:pPr>
        <w:rPr>
          <w:rFonts w:ascii="Arial" w:hAnsi="Arial" w:cs="Arial"/>
        </w:rPr>
      </w:pPr>
    </w:p>
    <w:p w14:paraId="42E782AD" w14:textId="7C3E98B2" w:rsidR="002B5D5E" w:rsidRPr="00723C59" w:rsidRDefault="002B5D5E" w:rsidP="00757969">
      <w:pPr>
        <w:rPr>
          <w:rFonts w:ascii="Arial" w:hAnsi="Arial" w:cs="Arial"/>
        </w:rPr>
      </w:pPr>
      <w:r w:rsidRPr="00723C59">
        <w:rPr>
          <w:rFonts w:ascii="Arial" w:hAnsi="Arial" w:cs="Arial"/>
        </w:rPr>
        <w:t xml:space="preserve">The last </w:t>
      </w:r>
      <w:r w:rsidR="001C523E" w:rsidRPr="00723C59">
        <w:rPr>
          <w:rFonts w:ascii="Arial" w:hAnsi="Arial" w:cs="Arial"/>
        </w:rPr>
        <w:t>question</w:t>
      </w:r>
      <w:r w:rsidRPr="00723C59">
        <w:rPr>
          <w:rFonts w:ascii="Arial" w:hAnsi="Arial" w:cs="Arial"/>
        </w:rPr>
        <w:t xml:space="preserve"> wa</w:t>
      </w:r>
      <w:r w:rsidR="001C523E" w:rsidRPr="00723C59">
        <w:rPr>
          <w:rFonts w:ascii="Arial" w:hAnsi="Arial" w:cs="Arial"/>
        </w:rPr>
        <w:t xml:space="preserve">s whether the </w:t>
      </w:r>
      <w:r w:rsidR="001C523E" w:rsidRPr="00723C59">
        <w:rPr>
          <w:rFonts w:ascii="Arial" w:hAnsi="Arial" w:cs="Arial"/>
          <w:b/>
          <w:bCs/>
        </w:rPr>
        <w:t>Tenure and Promotion Report</w:t>
      </w:r>
      <w:r w:rsidR="001C523E" w:rsidRPr="00723C59">
        <w:rPr>
          <w:rFonts w:ascii="Arial" w:hAnsi="Arial" w:cs="Arial"/>
        </w:rPr>
        <w:t xml:space="preserve"> would be provided. The Faculty Senate learned that </w:t>
      </w:r>
      <w:r w:rsidR="001A75F3" w:rsidRPr="00723C59">
        <w:rPr>
          <w:rFonts w:ascii="Arial" w:hAnsi="Arial" w:cs="Arial"/>
        </w:rPr>
        <w:t>all</w:t>
      </w:r>
      <w:r w:rsidR="001C523E" w:rsidRPr="00723C59">
        <w:rPr>
          <w:rFonts w:ascii="Arial" w:hAnsi="Arial" w:cs="Arial"/>
        </w:rPr>
        <w:t xml:space="preserve"> tenure promotions</w:t>
      </w:r>
      <w:r w:rsidR="001A75F3" w:rsidRPr="00723C59">
        <w:rPr>
          <w:rFonts w:ascii="Arial" w:hAnsi="Arial" w:cs="Arial"/>
        </w:rPr>
        <w:t xml:space="preserve"> were approved for this year.</w:t>
      </w:r>
      <w:r w:rsidR="004625AE" w:rsidRPr="00723C59">
        <w:rPr>
          <w:rFonts w:ascii="Arial" w:hAnsi="Arial" w:cs="Arial"/>
        </w:rPr>
        <w:t xml:space="preserve"> </w:t>
      </w:r>
    </w:p>
    <w:p w14:paraId="51EC8AE4" w14:textId="77777777" w:rsidR="001A75F3" w:rsidRPr="00723C59" w:rsidRDefault="001A75F3" w:rsidP="00757969">
      <w:pPr>
        <w:rPr>
          <w:rFonts w:ascii="Arial" w:hAnsi="Arial" w:cs="Arial"/>
        </w:rPr>
      </w:pPr>
    </w:p>
    <w:p w14:paraId="0DE322B8" w14:textId="306ED5B5" w:rsidR="002B5D5E" w:rsidRPr="00723C59" w:rsidRDefault="005F2BF3" w:rsidP="00757969">
      <w:pPr>
        <w:rPr>
          <w:rFonts w:ascii="Arial" w:hAnsi="Arial" w:cs="Arial"/>
        </w:rPr>
      </w:pPr>
      <w:r w:rsidRPr="00723C59">
        <w:rPr>
          <w:rFonts w:ascii="Arial" w:hAnsi="Arial" w:cs="Arial"/>
        </w:rPr>
        <w:t xml:space="preserve">PAAG was open to other questions or comments from the Faculty Senate. </w:t>
      </w:r>
      <w:r w:rsidR="001A75F3" w:rsidRPr="00723C59">
        <w:rPr>
          <w:rFonts w:ascii="Arial" w:hAnsi="Arial" w:cs="Arial"/>
        </w:rPr>
        <w:t xml:space="preserve">A Senator asked President Damphousse </w:t>
      </w:r>
      <w:r w:rsidR="006A55E8" w:rsidRPr="00723C59">
        <w:rPr>
          <w:rFonts w:ascii="Arial" w:hAnsi="Arial" w:cs="Arial"/>
        </w:rPr>
        <w:t>about his plans to make</w:t>
      </w:r>
      <w:r w:rsidRPr="00723C59">
        <w:rPr>
          <w:rFonts w:ascii="Arial" w:hAnsi="Arial" w:cs="Arial"/>
        </w:rPr>
        <w:t xml:space="preserve"> the campus at TXST viable and environmentally sustainable</w:t>
      </w:r>
      <w:r w:rsidR="001A75F3" w:rsidRPr="00723C59">
        <w:rPr>
          <w:rFonts w:ascii="Arial" w:hAnsi="Arial" w:cs="Arial"/>
        </w:rPr>
        <w:t xml:space="preserve">. The President noted the importance of </w:t>
      </w:r>
      <w:r w:rsidR="006A55E8" w:rsidRPr="00723C59">
        <w:rPr>
          <w:rFonts w:ascii="Arial" w:hAnsi="Arial" w:cs="Arial"/>
        </w:rPr>
        <w:t>this campus's impact on the greater community and the importance of demonstrating sustainability. Damphous</w:t>
      </w:r>
      <w:r w:rsidR="00496744" w:rsidRPr="00723C59">
        <w:rPr>
          <w:rFonts w:ascii="Arial" w:hAnsi="Arial" w:cs="Arial"/>
        </w:rPr>
        <w:t>s</w:t>
      </w:r>
      <w:r w:rsidR="006A55E8" w:rsidRPr="00723C59">
        <w:rPr>
          <w:rFonts w:ascii="Arial" w:hAnsi="Arial" w:cs="Arial"/>
        </w:rPr>
        <w:t xml:space="preserve">e noted several initiatives implemented on campus, e.g., removing plastic straws and using less </w:t>
      </w:r>
      <w:r w:rsidR="006A55E8" w:rsidRPr="00723C59">
        <w:rPr>
          <w:rFonts w:ascii="Arial" w:hAnsi="Arial" w:cs="Arial"/>
        </w:rPr>
        <w:lastRenderedPageBreak/>
        <w:t xml:space="preserve">Styrofoam. The administration was committed to thinking globally and acting locally. He was committed to preserving the </w:t>
      </w:r>
      <w:r w:rsidR="00686E3C">
        <w:rPr>
          <w:rFonts w:ascii="Arial" w:hAnsi="Arial" w:cs="Arial"/>
        </w:rPr>
        <w:t xml:space="preserve">campus </w:t>
      </w:r>
      <w:r w:rsidR="006A55E8" w:rsidRPr="00723C59">
        <w:rPr>
          <w:rFonts w:ascii="Arial" w:hAnsi="Arial" w:cs="Arial"/>
        </w:rPr>
        <w:t>environment,</w:t>
      </w:r>
      <w:r w:rsidRPr="00723C59">
        <w:rPr>
          <w:rFonts w:ascii="Arial" w:hAnsi="Arial" w:cs="Arial"/>
        </w:rPr>
        <w:t xml:space="preserve"> </w:t>
      </w:r>
      <w:r w:rsidR="00F132C9" w:rsidRPr="00723C59">
        <w:rPr>
          <w:rFonts w:ascii="Arial" w:hAnsi="Arial" w:cs="Arial"/>
        </w:rPr>
        <w:t>including</w:t>
      </w:r>
      <w:r w:rsidRPr="00723C59">
        <w:rPr>
          <w:rFonts w:ascii="Arial" w:hAnsi="Arial" w:cs="Arial"/>
        </w:rPr>
        <w:t xml:space="preserve"> the river and springs</w:t>
      </w:r>
      <w:r w:rsidR="00F132C9" w:rsidRPr="00723C59">
        <w:rPr>
          <w:rFonts w:ascii="Arial" w:hAnsi="Arial" w:cs="Arial"/>
        </w:rPr>
        <w:t>.</w:t>
      </w:r>
    </w:p>
    <w:p w14:paraId="51632B00" w14:textId="35BC78C1" w:rsidR="004625AE" w:rsidRPr="00723C59" w:rsidRDefault="004625AE" w:rsidP="00757969">
      <w:pPr>
        <w:rPr>
          <w:rFonts w:ascii="Arial" w:hAnsi="Arial" w:cs="Arial"/>
        </w:rPr>
      </w:pPr>
    </w:p>
    <w:p w14:paraId="27AE461E" w14:textId="58530757" w:rsidR="001F2E41" w:rsidRPr="00723C59" w:rsidRDefault="002B5D5E" w:rsidP="00757969">
      <w:pPr>
        <w:rPr>
          <w:rFonts w:ascii="Arial" w:hAnsi="Arial" w:cs="Arial"/>
        </w:rPr>
      </w:pPr>
      <w:r w:rsidRPr="4774CF47">
        <w:rPr>
          <w:rFonts w:ascii="Arial" w:hAnsi="Arial" w:cs="Arial"/>
        </w:rPr>
        <w:t xml:space="preserve">The next item on the agenda was </w:t>
      </w:r>
      <w:r w:rsidR="00F132C9" w:rsidRPr="4774CF47">
        <w:rPr>
          <w:rFonts w:ascii="Arial" w:hAnsi="Arial" w:cs="Arial"/>
        </w:rPr>
        <w:t>the</w:t>
      </w:r>
      <w:r w:rsidRPr="4774CF47">
        <w:rPr>
          <w:rFonts w:ascii="Arial" w:hAnsi="Arial" w:cs="Arial"/>
        </w:rPr>
        <w:t xml:space="preserve"> </w:t>
      </w:r>
      <w:r w:rsidRPr="4774CF47">
        <w:rPr>
          <w:rFonts w:ascii="Arial" w:hAnsi="Arial" w:cs="Arial"/>
          <w:b/>
          <w:bCs/>
        </w:rPr>
        <w:t>PAAG debrief</w:t>
      </w:r>
      <w:r w:rsidRPr="4774CF47">
        <w:rPr>
          <w:rFonts w:ascii="Arial" w:hAnsi="Arial" w:cs="Arial"/>
        </w:rPr>
        <w:t>.</w:t>
      </w:r>
      <w:r w:rsidR="004625AE" w:rsidRPr="4774CF47">
        <w:rPr>
          <w:rFonts w:ascii="Arial" w:hAnsi="Arial" w:cs="Arial"/>
        </w:rPr>
        <w:t xml:space="preserve"> A Senator </w:t>
      </w:r>
      <w:r w:rsidR="00651A18" w:rsidRPr="4774CF47">
        <w:rPr>
          <w:rFonts w:ascii="Arial" w:hAnsi="Arial" w:cs="Arial"/>
        </w:rPr>
        <w:t>will</w:t>
      </w:r>
      <w:r w:rsidR="004625AE" w:rsidRPr="4774CF47">
        <w:rPr>
          <w:rFonts w:ascii="Arial" w:hAnsi="Arial" w:cs="Arial"/>
        </w:rPr>
        <w:t xml:space="preserve"> communicate </w:t>
      </w:r>
      <w:r w:rsidR="00651A18" w:rsidRPr="4774CF47">
        <w:rPr>
          <w:rFonts w:ascii="Arial" w:hAnsi="Arial" w:cs="Arial"/>
        </w:rPr>
        <w:t xml:space="preserve">to </w:t>
      </w:r>
      <w:r w:rsidR="004625AE" w:rsidRPr="4774CF47">
        <w:rPr>
          <w:rFonts w:ascii="Arial" w:hAnsi="Arial" w:cs="Arial"/>
        </w:rPr>
        <w:t>faculty that us</w:t>
      </w:r>
      <w:r w:rsidR="00061777" w:rsidRPr="4774CF47">
        <w:rPr>
          <w:rFonts w:ascii="Arial" w:hAnsi="Arial" w:cs="Arial"/>
        </w:rPr>
        <w:t>age of</w:t>
      </w:r>
      <w:r w:rsidR="004625AE" w:rsidRPr="4774CF47">
        <w:rPr>
          <w:rFonts w:ascii="Arial" w:hAnsi="Arial" w:cs="Arial"/>
        </w:rPr>
        <w:t xml:space="preserve"> the </w:t>
      </w:r>
      <w:r w:rsidR="2460B418" w:rsidRPr="4774CF47">
        <w:rPr>
          <w:rFonts w:ascii="Arial" w:hAnsi="Arial" w:cs="Arial"/>
        </w:rPr>
        <w:t>Hathi</w:t>
      </w:r>
      <w:r w:rsidR="004625AE" w:rsidRPr="4774CF47">
        <w:rPr>
          <w:rFonts w:ascii="Arial" w:hAnsi="Arial" w:cs="Arial"/>
        </w:rPr>
        <w:t xml:space="preserve"> Trust will be tracked. A Senator noted </w:t>
      </w:r>
      <w:r w:rsidR="00061777" w:rsidRPr="4774CF47">
        <w:rPr>
          <w:rFonts w:ascii="Arial" w:hAnsi="Arial" w:cs="Arial"/>
        </w:rPr>
        <w:t xml:space="preserve">that </w:t>
      </w:r>
      <w:r w:rsidR="004625AE" w:rsidRPr="4774CF47">
        <w:rPr>
          <w:rFonts w:ascii="Arial" w:hAnsi="Arial" w:cs="Arial"/>
        </w:rPr>
        <w:t xml:space="preserve">this university has been active with this membership. A Senator stated </w:t>
      </w:r>
      <w:r w:rsidR="00061777" w:rsidRPr="4774CF47">
        <w:rPr>
          <w:rFonts w:ascii="Arial" w:hAnsi="Arial" w:cs="Arial"/>
        </w:rPr>
        <w:t xml:space="preserve">that </w:t>
      </w:r>
      <w:r w:rsidR="004625AE" w:rsidRPr="4774CF47">
        <w:rPr>
          <w:rFonts w:ascii="Arial" w:hAnsi="Arial" w:cs="Arial"/>
        </w:rPr>
        <w:t>the agreement to extend</w:t>
      </w:r>
      <w:r w:rsidR="00651A18" w:rsidRPr="4774CF47">
        <w:rPr>
          <w:rFonts w:ascii="Arial" w:hAnsi="Arial" w:cs="Arial"/>
        </w:rPr>
        <w:t xml:space="preserve"> the Hathi Trust membership</w:t>
      </w:r>
      <w:r w:rsidR="004625AE" w:rsidRPr="4774CF47">
        <w:rPr>
          <w:rFonts w:ascii="Arial" w:hAnsi="Arial" w:cs="Arial"/>
        </w:rPr>
        <w:t xml:space="preserve"> for a year </w:t>
      </w:r>
      <w:r w:rsidR="00651A18" w:rsidRPr="4774CF47">
        <w:rPr>
          <w:rFonts w:ascii="Arial" w:hAnsi="Arial" w:cs="Arial"/>
        </w:rPr>
        <w:t>will</w:t>
      </w:r>
      <w:r w:rsidR="004625AE" w:rsidRPr="4774CF47">
        <w:rPr>
          <w:rFonts w:ascii="Arial" w:hAnsi="Arial" w:cs="Arial"/>
        </w:rPr>
        <w:t xml:space="preserve"> help document u</w:t>
      </w:r>
      <w:r w:rsidR="00651A18" w:rsidRPr="4774CF47">
        <w:rPr>
          <w:rFonts w:ascii="Arial" w:hAnsi="Arial" w:cs="Arial"/>
        </w:rPr>
        <w:t>sers of this site</w:t>
      </w:r>
      <w:r w:rsidR="004625AE" w:rsidRPr="4774CF47">
        <w:rPr>
          <w:rFonts w:ascii="Arial" w:hAnsi="Arial" w:cs="Arial"/>
        </w:rPr>
        <w:t>. A Senator noted the library did not include a log-in from the</w:t>
      </w:r>
      <w:r w:rsidR="007C3F26" w:rsidRPr="4774CF47">
        <w:rPr>
          <w:rFonts w:ascii="Arial" w:hAnsi="Arial" w:cs="Arial"/>
        </w:rPr>
        <w:t>ir website</w:t>
      </w:r>
      <w:r w:rsidR="004625AE" w:rsidRPr="4774CF47">
        <w:rPr>
          <w:rFonts w:ascii="Arial" w:hAnsi="Arial" w:cs="Arial"/>
        </w:rPr>
        <w:t xml:space="preserve">, just a link to </w:t>
      </w:r>
      <w:r w:rsidR="005F2BF3" w:rsidRPr="4774CF47">
        <w:rPr>
          <w:rFonts w:ascii="Arial" w:hAnsi="Arial" w:cs="Arial"/>
        </w:rPr>
        <w:t>Hathi Trust’s</w:t>
      </w:r>
      <w:r w:rsidR="004625AE" w:rsidRPr="4774CF47">
        <w:rPr>
          <w:rFonts w:ascii="Arial" w:hAnsi="Arial" w:cs="Arial"/>
        </w:rPr>
        <w:t xml:space="preserve"> free access</w:t>
      </w:r>
      <w:r w:rsidR="005F2BF3" w:rsidRPr="4774CF47">
        <w:rPr>
          <w:rFonts w:ascii="Arial" w:hAnsi="Arial" w:cs="Arial"/>
        </w:rPr>
        <w:t xml:space="preserve"> portal</w:t>
      </w:r>
      <w:r w:rsidR="00061777" w:rsidRPr="4774CF47">
        <w:rPr>
          <w:rFonts w:ascii="Arial" w:hAnsi="Arial" w:cs="Arial"/>
        </w:rPr>
        <w:t xml:space="preserve">; this </w:t>
      </w:r>
      <w:r w:rsidR="00804354" w:rsidRPr="4774CF47">
        <w:rPr>
          <w:rFonts w:ascii="Arial" w:hAnsi="Arial" w:cs="Arial"/>
        </w:rPr>
        <w:t xml:space="preserve">access link </w:t>
      </w:r>
      <w:r w:rsidR="00061777" w:rsidRPr="4774CF47">
        <w:rPr>
          <w:rFonts w:ascii="Arial" w:hAnsi="Arial" w:cs="Arial"/>
        </w:rPr>
        <w:t>was</w:t>
      </w:r>
      <w:r w:rsidR="00804354" w:rsidRPr="4774CF47">
        <w:rPr>
          <w:rFonts w:ascii="Arial" w:hAnsi="Arial" w:cs="Arial"/>
        </w:rPr>
        <w:t xml:space="preserve"> limited. Instead, Hathi Trust membership requires a login code. A </w:t>
      </w:r>
      <w:r w:rsidR="00F132C9" w:rsidRPr="4774CF47">
        <w:rPr>
          <w:rFonts w:ascii="Arial" w:hAnsi="Arial" w:cs="Arial"/>
        </w:rPr>
        <w:t>S</w:t>
      </w:r>
      <w:r w:rsidR="00804354" w:rsidRPr="4774CF47">
        <w:rPr>
          <w:rFonts w:ascii="Arial" w:hAnsi="Arial" w:cs="Arial"/>
        </w:rPr>
        <w:t xml:space="preserve">enator will contact the Hathi Trust to determine if there are any additional versions beyond the free and membership versions </w:t>
      </w:r>
      <w:r w:rsidR="006A55E8" w:rsidRPr="4774CF47">
        <w:rPr>
          <w:rFonts w:ascii="Arial" w:hAnsi="Arial" w:cs="Arial"/>
        </w:rPr>
        <w:t>to</w:t>
      </w:r>
      <w:r w:rsidR="00804354" w:rsidRPr="4774CF47">
        <w:rPr>
          <w:rFonts w:ascii="Arial" w:hAnsi="Arial" w:cs="Arial"/>
        </w:rPr>
        <w:t xml:space="preserve"> obtain accurate usage data for this resource.</w:t>
      </w:r>
    </w:p>
    <w:p w14:paraId="72E43855" w14:textId="77777777" w:rsidR="00F132C9" w:rsidRPr="00723C59" w:rsidRDefault="00F132C9" w:rsidP="00757969">
      <w:pPr>
        <w:rPr>
          <w:rFonts w:ascii="Arial" w:hAnsi="Arial" w:cs="Arial"/>
        </w:rPr>
      </w:pPr>
    </w:p>
    <w:p w14:paraId="63838E63" w14:textId="18688209" w:rsidR="00AA23B2" w:rsidRPr="00723C59" w:rsidRDefault="00AA23B2" w:rsidP="00757969">
      <w:pPr>
        <w:rPr>
          <w:rFonts w:ascii="Arial" w:hAnsi="Arial" w:cs="Arial"/>
        </w:rPr>
      </w:pPr>
      <w:r w:rsidRPr="00723C59">
        <w:rPr>
          <w:rFonts w:ascii="Arial" w:hAnsi="Arial" w:cs="Arial"/>
        </w:rPr>
        <w:t xml:space="preserve">A Senator </w:t>
      </w:r>
      <w:r w:rsidR="006A55E8" w:rsidRPr="00723C59">
        <w:rPr>
          <w:rFonts w:ascii="Arial" w:hAnsi="Arial" w:cs="Arial"/>
        </w:rPr>
        <w:t>expressed concern about the salary adjustment of the Faculty of Instruction policy and how to address equity issues for TXST’s lowest-paid faculty and staff members. The salary equity study will be conducted over a multi-year period. The Senator</w:t>
      </w:r>
      <w:r w:rsidRPr="00723C59">
        <w:rPr>
          <w:rFonts w:ascii="Arial" w:hAnsi="Arial" w:cs="Arial"/>
        </w:rPr>
        <w:t xml:space="preserve"> stated </w:t>
      </w:r>
      <w:r w:rsidR="00651A18" w:rsidRPr="00723C59">
        <w:rPr>
          <w:rFonts w:ascii="Arial" w:hAnsi="Arial" w:cs="Arial"/>
        </w:rPr>
        <w:t xml:space="preserve">that the 7% bump was </w:t>
      </w:r>
      <w:r w:rsidR="00F132C9" w:rsidRPr="00723C59">
        <w:rPr>
          <w:rFonts w:ascii="Arial" w:hAnsi="Arial" w:cs="Arial"/>
        </w:rPr>
        <w:t xml:space="preserve">a </w:t>
      </w:r>
      <w:r w:rsidR="00651A18" w:rsidRPr="00723C59">
        <w:rPr>
          <w:rFonts w:ascii="Arial" w:hAnsi="Arial" w:cs="Arial"/>
        </w:rPr>
        <w:t xml:space="preserve">positive </w:t>
      </w:r>
      <w:r w:rsidR="00F132C9" w:rsidRPr="00723C59">
        <w:rPr>
          <w:rFonts w:ascii="Arial" w:hAnsi="Arial" w:cs="Arial"/>
        </w:rPr>
        <w:t>decision made by the administration.</w:t>
      </w:r>
    </w:p>
    <w:p w14:paraId="72434FDF" w14:textId="77777777" w:rsidR="00AA23B2" w:rsidRPr="00723C59" w:rsidRDefault="00AA23B2" w:rsidP="00757969">
      <w:pPr>
        <w:rPr>
          <w:rFonts w:ascii="Arial" w:hAnsi="Arial" w:cs="Arial"/>
        </w:rPr>
      </w:pPr>
    </w:p>
    <w:p w14:paraId="3783FCF2" w14:textId="54A95883" w:rsidR="00F132C9" w:rsidRPr="00723C59" w:rsidRDefault="00AA23B2" w:rsidP="00757969">
      <w:pPr>
        <w:rPr>
          <w:rFonts w:ascii="Arial" w:hAnsi="Arial" w:cs="Arial"/>
        </w:rPr>
      </w:pPr>
      <w:r w:rsidRPr="00723C59">
        <w:rPr>
          <w:rFonts w:ascii="Arial" w:hAnsi="Arial" w:cs="Arial"/>
        </w:rPr>
        <w:t xml:space="preserve">A Senator </w:t>
      </w:r>
      <w:r w:rsidR="001F2E41" w:rsidRPr="00723C59">
        <w:rPr>
          <w:rFonts w:ascii="Arial" w:hAnsi="Arial" w:cs="Arial"/>
        </w:rPr>
        <w:t xml:space="preserve">stated </w:t>
      </w:r>
      <w:r w:rsidR="00061777" w:rsidRPr="00723C59">
        <w:rPr>
          <w:rFonts w:ascii="Arial" w:hAnsi="Arial" w:cs="Arial"/>
        </w:rPr>
        <w:t xml:space="preserve">that the years of service </w:t>
      </w:r>
      <w:r w:rsidRPr="00723C59">
        <w:rPr>
          <w:rFonts w:ascii="Arial" w:hAnsi="Arial" w:cs="Arial"/>
        </w:rPr>
        <w:t>sub-committee for</w:t>
      </w:r>
      <w:r w:rsidR="001F2E41" w:rsidRPr="00723C59">
        <w:rPr>
          <w:rFonts w:ascii="Arial" w:hAnsi="Arial" w:cs="Arial"/>
        </w:rPr>
        <w:t xml:space="preserve"> the</w:t>
      </w:r>
      <w:r w:rsidRPr="00723C59">
        <w:rPr>
          <w:rFonts w:ascii="Arial" w:hAnsi="Arial" w:cs="Arial"/>
        </w:rPr>
        <w:t xml:space="preserve"> N</w:t>
      </w:r>
      <w:r w:rsidR="001F2E41" w:rsidRPr="00723C59">
        <w:rPr>
          <w:rFonts w:ascii="Arial" w:hAnsi="Arial" w:cs="Arial"/>
        </w:rPr>
        <w:t xml:space="preserve">ontenure </w:t>
      </w:r>
      <w:r w:rsidRPr="00723C59">
        <w:rPr>
          <w:rFonts w:ascii="Arial" w:hAnsi="Arial" w:cs="Arial"/>
        </w:rPr>
        <w:t>L</w:t>
      </w:r>
      <w:r w:rsidR="001F2E41" w:rsidRPr="00723C59">
        <w:rPr>
          <w:rFonts w:ascii="Arial" w:hAnsi="Arial" w:cs="Arial"/>
        </w:rPr>
        <w:t xml:space="preserve">ine </w:t>
      </w:r>
      <w:r w:rsidRPr="00723C59">
        <w:rPr>
          <w:rFonts w:ascii="Arial" w:hAnsi="Arial" w:cs="Arial"/>
        </w:rPr>
        <w:t>F</w:t>
      </w:r>
      <w:r w:rsidR="001F2E41" w:rsidRPr="00723C59">
        <w:rPr>
          <w:rFonts w:ascii="Arial" w:hAnsi="Arial" w:cs="Arial"/>
        </w:rPr>
        <w:t>aculty (NLF) w</w:t>
      </w:r>
      <w:r w:rsidR="006A55E8" w:rsidRPr="00723C59">
        <w:rPr>
          <w:rFonts w:ascii="Arial" w:hAnsi="Arial" w:cs="Arial"/>
        </w:rPr>
        <w:t>ould continue</w:t>
      </w:r>
      <w:r w:rsidRPr="00723C59">
        <w:rPr>
          <w:rFonts w:ascii="Arial" w:hAnsi="Arial" w:cs="Arial"/>
        </w:rPr>
        <w:t>.</w:t>
      </w:r>
      <w:r w:rsidR="001F2E41" w:rsidRPr="00723C59">
        <w:rPr>
          <w:rFonts w:ascii="Arial" w:hAnsi="Arial" w:cs="Arial"/>
        </w:rPr>
        <w:t xml:space="preserve"> The Senator also stated </w:t>
      </w:r>
      <w:r w:rsidR="006A55E8" w:rsidRPr="00723C59">
        <w:rPr>
          <w:rFonts w:ascii="Arial" w:hAnsi="Arial" w:cs="Arial"/>
        </w:rPr>
        <w:t>that the Nontenure Line Faculty Committee (NLFC) was revising the language for the part-time teaching award and would</w:t>
      </w:r>
      <w:r w:rsidR="00F132C9" w:rsidRPr="00723C59">
        <w:rPr>
          <w:rFonts w:ascii="Arial" w:hAnsi="Arial" w:cs="Arial"/>
        </w:rPr>
        <w:t xml:space="preserve"> share this</w:t>
      </w:r>
      <w:r w:rsidR="001F2E41" w:rsidRPr="00723C59">
        <w:rPr>
          <w:rFonts w:ascii="Arial" w:hAnsi="Arial" w:cs="Arial"/>
        </w:rPr>
        <w:t xml:space="preserve"> with the new chair of the </w:t>
      </w:r>
      <w:r w:rsidR="00F132C9" w:rsidRPr="00723C59">
        <w:rPr>
          <w:rFonts w:ascii="Arial" w:hAnsi="Arial" w:cs="Arial"/>
        </w:rPr>
        <w:t>F</w:t>
      </w:r>
      <w:r w:rsidRPr="00723C59">
        <w:rPr>
          <w:rFonts w:ascii="Arial" w:hAnsi="Arial" w:cs="Arial"/>
        </w:rPr>
        <w:t xml:space="preserve">aculty </w:t>
      </w:r>
      <w:r w:rsidR="00F132C9" w:rsidRPr="00723C59">
        <w:rPr>
          <w:rFonts w:ascii="Arial" w:hAnsi="Arial" w:cs="Arial"/>
        </w:rPr>
        <w:t>S</w:t>
      </w:r>
      <w:r w:rsidRPr="00723C59">
        <w:rPr>
          <w:rFonts w:ascii="Arial" w:hAnsi="Arial" w:cs="Arial"/>
        </w:rPr>
        <w:t xml:space="preserve">enate. </w:t>
      </w:r>
      <w:r w:rsidR="001F2E41" w:rsidRPr="00723C59">
        <w:rPr>
          <w:rFonts w:ascii="Arial" w:hAnsi="Arial" w:cs="Arial"/>
        </w:rPr>
        <w:t>T</w:t>
      </w:r>
      <w:r w:rsidR="00F132C9" w:rsidRPr="00723C59">
        <w:rPr>
          <w:rFonts w:ascii="Arial" w:hAnsi="Arial" w:cs="Arial"/>
        </w:rPr>
        <w:t>he Senator also stated t</w:t>
      </w:r>
      <w:r w:rsidR="001F2E41" w:rsidRPr="00723C59">
        <w:rPr>
          <w:rFonts w:ascii="Arial" w:hAnsi="Arial" w:cs="Arial"/>
        </w:rPr>
        <w:t>here needs to be communication on the</w:t>
      </w:r>
      <w:r w:rsidRPr="00723C59">
        <w:rPr>
          <w:rFonts w:ascii="Arial" w:hAnsi="Arial" w:cs="Arial"/>
        </w:rPr>
        <w:t xml:space="preserve"> rolling salary and equity adjustments</w:t>
      </w:r>
      <w:r w:rsidR="001F2E41" w:rsidRPr="00723C59">
        <w:rPr>
          <w:rFonts w:ascii="Arial" w:hAnsi="Arial" w:cs="Arial"/>
        </w:rPr>
        <w:t xml:space="preserve"> and the s</w:t>
      </w:r>
      <w:r w:rsidRPr="00723C59">
        <w:rPr>
          <w:rFonts w:ascii="Arial" w:hAnsi="Arial" w:cs="Arial"/>
        </w:rPr>
        <w:t>hared governance committee</w:t>
      </w:r>
      <w:r w:rsidR="001F2E41" w:rsidRPr="00723C59">
        <w:rPr>
          <w:rFonts w:ascii="Arial" w:hAnsi="Arial" w:cs="Arial"/>
        </w:rPr>
        <w:t xml:space="preserve"> to the Faculty Senate</w:t>
      </w:r>
      <w:r w:rsidRPr="00723C59">
        <w:rPr>
          <w:rFonts w:ascii="Arial" w:hAnsi="Arial" w:cs="Arial"/>
        </w:rPr>
        <w:t xml:space="preserve">. </w:t>
      </w:r>
      <w:r w:rsidR="00804354" w:rsidRPr="00723C59">
        <w:rPr>
          <w:rFonts w:ascii="Arial" w:hAnsi="Arial" w:cs="Arial"/>
        </w:rPr>
        <w:t>The Senator advocated for the library committee to resume providing summary reports for the 2024-2025 academic year, in line with previous years up until 2021.</w:t>
      </w:r>
    </w:p>
    <w:p w14:paraId="33CFC60B" w14:textId="77D813FE" w:rsidR="00AA23B2" w:rsidRPr="00723C59" w:rsidRDefault="00AA23B2" w:rsidP="00757969">
      <w:pPr>
        <w:rPr>
          <w:rFonts w:ascii="Arial" w:hAnsi="Arial" w:cs="Arial"/>
        </w:rPr>
      </w:pPr>
      <w:r w:rsidRPr="00723C59">
        <w:rPr>
          <w:rFonts w:ascii="Arial" w:hAnsi="Arial" w:cs="Arial"/>
        </w:rPr>
        <w:t xml:space="preserve"> </w:t>
      </w:r>
    </w:p>
    <w:p w14:paraId="25B116B6" w14:textId="451E57CA" w:rsidR="002B5D5E" w:rsidRPr="00723C59" w:rsidRDefault="002B5D5E" w:rsidP="00757969">
      <w:pPr>
        <w:rPr>
          <w:rFonts w:ascii="Arial" w:hAnsi="Arial" w:cs="Arial"/>
        </w:rPr>
      </w:pPr>
      <w:r w:rsidRPr="00723C59">
        <w:rPr>
          <w:rFonts w:ascii="Arial" w:hAnsi="Arial" w:cs="Arial"/>
        </w:rPr>
        <w:t>The</w:t>
      </w:r>
      <w:r w:rsidR="001F2E41" w:rsidRPr="00723C59">
        <w:rPr>
          <w:rFonts w:ascii="Arial" w:hAnsi="Arial" w:cs="Arial"/>
        </w:rPr>
        <w:t xml:space="preserve"> next</w:t>
      </w:r>
      <w:r w:rsidRPr="00723C59">
        <w:rPr>
          <w:rFonts w:ascii="Arial" w:hAnsi="Arial" w:cs="Arial"/>
        </w:rPr>
        <w:t xml:space="preserve"> item on the agenda was a </w:t>
      </w:r>
      <w:r w:rsidRPr="00723C59">
        <w:rPr>
          <w:rFonts w:ascii="Arial" w:hAnsi="Arial" w:cs="Arial"/>
          <w:b/>
          <w:bCs/>
        </w:rPr>
        <w:t>MOTION</w:t>
      </w:r>
      <w:r w:rsidRPr="00723C59">
        <w:rPr>
          <w:rFonts w:ascii="Arial" w:hAnsi="Arial" w:cs="Arial"/>
        </w:rPr>
        <w:t xml:space="preserve"> to approve the April 24, 2024</w:t>
      </w:r>
      <w:r w:rsidR="00F27F3C" w:rsidRPr="00723C59">
        <w:rPr>
          <w:rFonts w:ascii="Arial" w:hAnsi="Arial" w:cs="Arial"/>
        </w:rPr>
        <w:t>,</w:t>
      </w:r>
      <w:r w:rsidRPr="00723C59">
        <w:rPr>
          <w:rFonts w:ascii="Arial" w:hAnsi="Arial" w:cs="Arial"/>
        </w:rPr>
        <w:t xml:space="preserve"> minutes. </w:t>
      </w:r>
      <w:r w:rsidRPr="00723C59">
        <w:rPr>
          <w:rFonts w:ascii="Arial" w:hAnsi="Arial" w:cs="Arial"/>
          <w:b/>
          <w:bCs/>
        </w:rPr>
        <w:t>PASSED</w:t>
      </w:r>
      <w:r w:rsidRPr="00723C59">
        <w:rPr>
          <w:rFonts w:ascii="Arial" w:hAnsi="Arial" w:cs="Arial"/>
        </w:rPr>
        <w:t>.</w:t>
      </w:r>
    </w:p>
    <w:p w14:paraId="4C81D372" w14:textId="77777777" w:rsidR="002B5D5E" w:rsidRPr="00723C59" w:rsidRDefault="002B5D5E" w:rsidP="00757969">
      <w:pPr>
        <w:rPr>
          <w:rFonts w:ascii="Arial" w:hAnsi="Arial" w:cs="Arial"/>
        </w:rPr>
      </w:pPr>
    </w:p>
    <w:p w14:paraId="3F0D32F4" w14:textId="7DB31C60" w:rsidR="001F2E41" w:rsidRPr="00723C59" w:rsidRDefault="002B5D5E" w:rsidP="00757969">
      <w:pPr>
        <w:rPr>
          <w:rFonts w:ascii="Arial" w:hAnsi="Arial" w:cs="Arial"/>
        </w:rPr>
      </w:pPr>
      <w:r w:rsidRPr="3377E965">
        <w:rPr>
          <w:rFonts w:ascii="Arial" w:hAnsi="Arial" w:cs="Arial"/>
        </w:rPr>
        <w:t xml:space="preserve">The next item </w:t>
      </w:r>
      <w:r w:rsidR="001F2E41" w:rsidRPr="3377E965">
        <w:rPr>
          <w:rFonts w:ascii="Arial" w:hAnsi="Arial" w:cs="Arial"/>
        </w:rPr>
        <w:t xml:space="preserve">on the agenda was </w:t>
      </w:r>
      <w:r w:rsidR="006A55E8" w:rsidRPr="3377E965">
        <w:rPr>
          <w:rFonts w:ascii="Arial" w:hAnsi="Arial" w:cs="Arial"/>
        </w:rPr>
        <w:t>to recognize</w:t>
      </w:r>
      <w:r w:rsidR="001F2E41" w:rsidRPr="3377E965">
        <w:rPr>
          <w:rFonts w:ascii="Arial" w:hAnsi="Arial" w:cs="Arial"/>
        </w:rPr>
        <w:t xml:space="preserve"> departing Senators </w:t>
      </w:r>
      <w:r w:rsidR="00A94060" w:rsidRPr="3377E965">
        <w:rPr>
          <w:rFonts w:ascii="Arial" w:hAnsi="Arial" w:cs="Arial"/>
        </w:rPr>
        <w:t>Vaughn</w:t>
      </w:r>
      <w:r w:rsidR="001F2E41" w:rsidRPr="3377E965">
        <w:rPr>
          <w:rFonts w:ascii="Arial" w:hAnsi="Arial" w:cs="Arial"/>
        </w:rPr>
        <w:t xml:space="preserve"> </w:t>
      </w:r>
      <w:proofErr w:type="spellStart"/>
      <w:r w:rsidR="001F2E41" w:rsidRPr="3377E965">
        <w:rPr>
          <w:rFonts w:ascii="Arial" w:hAnsi="Arial" w:cs="Arial"/>
        </w:rPr>
        <w:t>Baltzly</w:t>
      </w:r>
      <w:proofErr w:type="spellEnd"/>
      <w:r w:rsidR="001F2E41" w:rsidRPr="3377E965">
        <w:rPr>
          <w:rFonts w:ascii="Arial" w:hAnsi="Arial" w:cs="Arial"/>
        </w:rPr>
        <w:t>, Rebecca Bell-</w:t>
      </w:r>
      <w:proofErr w:type="spellStart"/>
      <w:r w:rsidR="001F2E41" w:rsidRPr="3377E965">
        <w:rPr>
          <w:rFonts w:ascii="Arial" w:hAnsi="Arial" w:cs="Arial"/>
        </w:rPr>
        <w:t>Metereau</w:t>
      </w:r>
      <w:proofErr w:type="spellEnd"/>
      <w:r w:rsidR="001F2E41" w:rsidRPr="3377E965">
        <w:rPr>
          <w:rFonts w:ascii="Arial" w:hAnsi="Arial" w:cs="Arial"/>
        </w:rPr>
        <w:t xml:space="preserve">, William Chittenden, and Rachel Davenport. </w:t>
      </w:r>
    </w:p>
    <w:p w14:paraId="60D8500D" w14:textId="77777777" w:rsidR="001F2E41" w:rsidRPr="00723C59" w:rsidRDefault="001F2E41" w:rsidP="00757969">
      <w:pPr>
        <w:rPr>
          <w:rFonts w:ascii="Arial" w:hAnsi="Arial" w:cs="Arial"/>
        </w:rPr>
      </w:pPr>
    </w:p>
    <w:p w14:paraId="419B6574" w14:textId="7868A03E" w:rsidR="002B5D5E" w:rsidRPr="00723C59" w:rsidRDefault="002B5D5E" w:rsidP="00757969">
      <w:pPr>
        <w:rPr>
          <w:rFonts w:ascii="Arial" w:hAnsi="Arial" w:cs="Arial"/>
        </w:rPr>
      </w:pPr>
      <w:r w:rsidRPr="00723C59">
        <w:rPr>
          <w:rFonts w:ascii="Arial" w:hAnsi="Arial" w:cs="Arial"/>
        </w:rPr>
        <w:t>The next item on the agenda was the seating of the 66</w:t>
      </w:r>
      <w:r w:rsidRPr="00723C59">
        <w:rPr>
          <w:rFonts w:ascii="Arial" w:hAnsi="Arial" w:cs="Arial"/>
          <w:vertAlign w:val="superscript"/>
        </w:rPr>
        <w:t>th</w:t>
      </w:r>
      <w:r w:rsidRPr="00723C59">
        <w:rPr>
          <w:rFonts w:ascii="Arial" w:hAnsi="Arial" w:cs="Arial"/>
        </w:rPr>
        <w:t xml:space="preserve"> Faculty Senate.</w:t>
      </w:r>
    </w:p>
    <w:p w14:paraId="55EF2242" w14:textId="77777777" w:rsidR="002B5D5E" w:rsidRPr="00723C59" w:rsidRDefault="002B5D5E" w:rsidP="00757969">
      <w:pPr>
        <w:rPr>
          <w:rFonts w:ascii="Arial" w:hAnsi="Arial" w:cs="Arial"/>
        </w:rPr>
      </w:pPr>
    </w:p>
    <w:p w14:paraId="380D3F6E" w14:textId="4EB14EA4" w:rsidR="002B5D5E" w:rsidRPr="00723C59" w:rsidRDefault="002B5D5E" w:rsidP="00757969">
      <w:pPr>
        <w:rPr>
          <w:rFonts w:ascii="Arial" w:hAnsi="Arial" w:cs="Arial"/>
        </w:rPr>
      </w:pPr>
      <w:r w:rsidRPr="00723C59">
        <w:rPr>
          <w:rFonts w:ascii="Arial" w:hAnsi="Arial" w:cs="Arial"/>
        </w:rPr>
        <w:t>The Faculty Senate moved into Executive Session to elect new Faculty Senate officers and set</w:t>
      </w:r>
      <w:r w:rsidR="00F27F3C" w:rsidRPr="00723C59">
        <w:rPr>
          <w:rFonts w:ascii="Arial" w:hAnsi="Arial" w:cs="Arial"/>
        </w:rPr>
        <w:t xml:space="preserve"> </w:t>
      </w:r>
      <w:r w:rsidRPr="00723C59">
        <w:rPr>
          <w:rFonts w:ascii="Arial" w:hAnsi="Arial" w:cs="Arial"/>
        </w:rPr>
        <w:t>summer meeting dates.</w:t>
      </w:r>
    </w:p>
    <w:p w14:paraId="23CA2F66" w14:textId="77777777" w:rsidR="00DD6917" w:rsidRPr="00723C59" w:rsidRDefault="00DD6917" w:rsidP="00757969">
      <w:pPr>
        <w:rPr>
          <w:rFonts w:ascii="Arial" w:hAnsi="Arial" w:cs="Arial"/>
        </w:rPr>
      </w:pPr>
    </w:p>
    <w:p w14:paraId="0D61AC58" w14:textId="78BECBA1" w:rsidR="00DD6917" w:rsidRPr="00723C59" w:rsidRDefault="00DD6917" w:rsidP="00757969">
      <w:pPr>
        <w:rPr>
          <w:rFonts w:ascii="Arial" w:hAnsi="Arial" w:cs="Arial"/>
        </w:rPr>
      </w:pPr>
      <w:r w:rsidRPr="00723C59">
        <w:rPr>
          <w:rFonts w:ascii="Arial" w:hAnsi="Arial" w:cs="Arial"/>
          <w:b/>
          <w:bCs/>
        </w:rPr>
        <w:t>MOTION</w:t>
      </w:r>
      <w:r w:rsidRPr="00723C59">
        <w:rPr>
          <w:rFonts w:ascii="Arial" w:hAnsi="Arial" w:cs="Arial"/>
        </w:rPr>
        <w:t xml:space="preserve"> to approve the slate of Faculty Senate officers for the 66</w:t>
      </w:r>
      <w:r w:rsidRPr="00723C59">
        <w:rPr>
          <w:rFonts w:ascii="Arial" w:hAnsi="Arial" w:cs="Arial"/>
          <w:vertAlign w:val="superscript"/>
        </w:rPr>
        <w:t>th</w:t>
      </w:r>
      <w:r w:rsidRPr="00723C59">
        <w:rPr>
          <w:rFonts w:ascii="Arial" w:hAnsi="Arial" w:cs="Arial"/>
        </w:rPr>
        <w:t xml:space="preserve"> Faculty Senate by acclamation. </w:t>
      </w:r>
      <w:r w:rsidRPr="00723C59">
        <w:rPr>
          <w:rFonts w:ascii="Arial" w:hAnsi="Arial" w:cs="Arial"/>
          <w:b/>
          <w:bCs/>
        </w:rPr>
        <w:t>PASSED</w:t>
      </w:r>
      <w:r w:rsidRPr="00723C59">
        <w:rPr>
          <w:rFonts w:ascii="Arial" w:hAnsi="Arial" w:cs="Arial"/>
        </w:rPr>
        <w:t>.</w:t>
      </w:r>
    </w:p>
    <w:p w14:paraId="39EDCCD5" w14:textId="77777777" w:rsidR="002B5D5E" w:rsidRPr="00723C59" w:rsidRDefault="002B5D5E" w:rsidP="00757969">
      <w:pPr>
        <w:rPr>
          <w:rFonts w:ascii="Arial" w:hAnsi="Arial" w:cs="Arial"/>
        </w:rPr>
      </w:pPr>
    </w:p>
    <w:p w14:paraId="39A8E377" w14:textId="4EC6D803" w:rsidR="006C7F10" w:rsidRPr="00723C59" w:rsidRDefault="002B5D5E" w:rsidP="00757969">
      <w:pPr>
        <w:rPr>
          <w:rFonts w:ascii="Arial" w:hAnsi="Arial" w:cs="Arial"/>
        </w:rPr>
      </w:pPr>
      <w:r w:rsidRPr="3377E965">
        <w:rPr>
          <w:rFonts w:ascii="Arial" w:hAnsi="Arial" w:cs="Arial"/>
        </w:rPr>
        <w:t xml:space="preserve">The </w:t>
      </w:r>
      <w:r w:rsidR="00306C0A" w:rsidRPr="3377E965">
        <w:rPr>
          <w:rFonts w:ascii="Arial" w:hAnsi="Arial" w:cs="Arial"/>
        </w:rPr>
        <w:t xml:space="preserve">summer </w:t>
      </w:r>
      <w:r w:rsidRPr="3377E965">
        <w:rPr>
          <w:rFonts w:ascii="Arial" w:hAnsi="Arial" w:cs="Arial"/>
        </w:rPr>
        <w:t>Faculty Senate meeting</w:t>
      </w:r>
      <w:r w:rsidR="00306C0A" w:rsidRPr="3377E965">
        <w:rPr>
          <w:rFonts w:ascii="Arial" w:hAnsi="Arial" w:cs="Arial"/>
        </w:rPr>
        <w:t>s</w:t>
      </w:r>
      <w:r w:rsidRPr="3377E965">
        <w:rPr>
          <w:rFonts w:ascii="Arial" w:hAnsi="Arial" w:cs="Arial"/>
        </w:rPr>
        <w:t xml:space="preserve"> will be</w:t>
      </w:r>
      <w:r w:rsidR="00306C0A" w:rsidRPr="3377E965">
        <w:rPr>
          <w:rFonts w:ascii="Arial" w:hAnsi="Arial" w:cs="Arial"/>
        </w:rPr>
        <w:t xml:space="preserve"> on June 12, 2024, at 3:00 p.m.</w:t>
      </w:r>
      <w:r w:rsidR="00962FCF" w:rsidRPr="3377E965">
        <w:rPr>
          <w:rFonts w:ascii="Arial" w:hAnsi="Arial" w:cs="Arial"/>
        </w:rPr>
        <w:t xml:space="preserve">, </w:t>
      </w:r>
      <w:r w:rsidR="71F61215" w:rsidRPr="3377E965">
        <w:rPr>
          <w:rFonts w:ascii="Arial" w:hAnsi="Arial" w:cs="Arial"/>
        </w:rPr>
        <w:t xml:space="preserve">and </w:t>
      </w:r>
      <w:r w:rsidR="00306C0A" w:rsidRPr="3377E965">
        <w:rPr>
          <w:rFonts w:ascii="Arial" w:hAnsi="Arial" w:cs="Arial"/>
        </w:rPr>
        <w:t>July 17, 2024, at 3:00 p.m.</w:t>
      </w:r>
    </w:p>
    <w:p w14:paraId="68B8F4CE" w14:textId="781BBC51" w:rsidR="3377E965" w:rsidRDefault="3377E965" w:rsidP="3377E965">
      <w:pPr>
        <w:rPr>
          <w:rFonts w:ascii="Arial" w:hAnsi="Arial" w:cs="Arial"/>
        </w:rPr>
      </w:pPr>
    </w:p>
    <w:p w14:paraId="005ABD20" w14:textId="77777777" w:rsidR="00F132C9" w:rsidRPr="001F2E41" w:rsidRDefault="00F132C9" w:rsidP="00F132C9">
      <w:pPr>
        <w:rPr>
          <w:rFonts w:ascii="Arial" w:hAnsi="Arial" w:cs="Arial"/>
          <w:b/>
          <w:bCs/>
          <w:sz w:val="24"/>
          <w:szCs w:val="24"/>
        </w:rPr>
      </w:pPr>
      <w:r w:rsidRPr="00723C59">
        <w:rPr>
          <w:rFonts w:ascii="Arial" w:hAnsi="Arial" w:cs="Arial"/>
          <w:b/>
          <w:bCs/>
        </w:rPr>
        <w:t>Chair Ledbetter adjourned the meeting at 5:57 p.m.</w:t>
      </w:r>
    </w:p>
    <w:p w14:paraId="0BC0D93D" w14:textId="77777777" w:rsidR="00F132C9" w:rsidRPr="001F2E41" w:rsidRDefault="00F132C9" w:rsidP="00757969">
      <w:pPr>
        <w:rPr>
          <w:rFonts w:ascii="Arial" w:hAnsi="Arial" w:cs="Arial"/>
          <w:sz w:val="24"/>
          <w:szCs w:val="24"/>
        </w:rPr>
      </w:pPr>
    </w:p>
    <w:sectPr w:rsidR="00F132C9" w:rsidRPr="001F2E4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9E6F3" w14:textId="77777777" w:rsidR="002B7E3E" w:rsidRDefault="002B7E3E" w:rsidP="00AA23B2">
      <w:r>
        <w:separator/>
      </w:r>
    </w:p>
  </w:endnote>
  <w:endnote w:type="continuationSeparator" w:id="0">
    <w:p w14:paraId="078A45AE" w14:textId="77777777" w:rsidR="002B7E3E" w:rsidRDefault="002B7E3E" w:rsidP="00AA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8535596"/>
      <w:docPartObj>
        <w:docPartGallery w:val="Page Numbers (Bottom of Page)"/>
        <w:docPartUnique/>
      </w:docPartObj>
    </w:sdtPr>
    <w:sdtEndPr>
      <w:rPr>
        <w:noProof/>
      </w:rPr>
    </w:sdtEndPr>
    <w:sdtContent>
      <w:p w14:paraId="38F522F2" w14:textId="53A51E08" w:rsidR="00AA23B2" w:rsidRDefault="00AA23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558269" w14:textId="77777777" w:rsidR="00AA23B2" w:rsidRDefault="00AA2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14C82" w14:textId="77777777" w:rsidR="002B7E3E" w:rsidRDefault="002B7E3E" w:rsidP="00AA23B2">
      <w:r>
        <w:separator/>
      </w:r>
    </w:p>
  </w:footnote>
  <w:footnote w:type="continuationSeparator" w:id="0">
    <w:p w14:paraId="0DD2BF79" w14:textId="77777777" w:rsidR="002B7E3E" w:rsidRDefault="002B7E3E" w:rsidP="00AA23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969"/>
    <w:rsid w:val="000223F0"/>
    <w:rsid w:val="00050AEF"/>
    <w:rsid w:val="00061777"/>
    <w:rsid w:val="000B1B08"/>
    <w:rsid w:val="000C6F90"/>
    <w:rsid w:val="00152857"/>
    <w:rsid w:val="001546A5"/>
    <w:rsid w:val="001A75F3"/>
    <w:rsid w:val="001C0964"/>
    <w:rsid w:val="001C523E"/>
    <w:rsid w:val="001E0046"/>
    <w:rsid w:val="001F2E41"/>
    <w:rsid w:val="002075B0"/>
    <w:rsid w:val="00211298"/>
    <w:rsid w:val="002734E3"/>
    <w:rsid w:val="002735C5"/>
    <w:rsid w:val="002A67E1"/>
    <w:rsid w:val="002B5D5E"/>
    <w:rsid w:val="002B7E3E"/>
    <w:rsid w:val="00306C0A"/>
    <w:rsid w:val="003140D7"/>
    <w:rsid w:val="003570B8"/>
    <w:rsid w:val="0037322B"/>
    <w:rsid w:val="003A4290"/>
    <w:rsid w:val="00425C28"/>
    <w:rsid w:val="004625AE"/>
    <w:rsid w:val="00496744"/>
    <w:rsid w:val="005A5CFF"/>
    <w:rsid w:val="005C12BB"/>
    <w:rsid w:val="005F2BF3"/>
    <w:rsid w:val="00621A21"/>
    <w:rsid w:val="00651A18"/>
    <w:rsid w:val="00686E3C"/>
    <w:rsid w:val="006A55E8"/>
    <w:rsid w:val="006C7F10"/>
    <w:rsid w:val="006E49A4"/>
    <w:rsid w:val="00723C59"/>
    <w:rsid w:val="00743B49"/>
    <w:rsid w:val="00757969"/>
    <w:rsid w:val="007C3F26"/>
    <w:rsid w:val="00804354"/>
    <w:rsid w:val="008B2E3B"/>
    <w:rsid w:val="008C777B"/>
    <w:rsid w:val="0091514A"/>
    <w:rsid w:val="00962FCF"/>
    <w:rsid w:val="0098078E"/>
    <w:rsid w:val="00A94060"/>
    <w:rsid w:val="00AA23B2"/>
    <w:rsid w:val="00B32D76"/>
    <w:rsid w:val="00B83536"/>
    <w:rsid w:val="00B93D10"/>
    <w:rsid w:val="00BD7035"/>
    <w:rsid w:val="00BDEE87"/>
    <w:rsid w:val="00C1472B"/>
    <w:rsid w:val="00C85ACC"/>
    <w:rsid w:val="00D45E2B"/>
    <w:rsid w:val="00D65AD6"/>
    <w:rsid w:val="00D801AA"/>
    <w:rsid w:val="00DD6917"/>
    <w:rsid w:val="00E27561"/>
    <w:rsid w:val="00E50CE0"/>
    <w:rsid w:val="00E87326"/>
    <w:rsid w:val="00F132C9"/>
    <w:rsid w:val="00F27F3C"/>
    <w:rsid w:val="14B84A66"/>
    <w:rsid w:val="14BF286F"/>
    <w:rsid w:val="1CE94D6F"/>
    <w:rsid w:val="1E5D66F8"/>
    <w:rsid w:val="230C00C9"/>
    <w:rsid w:val="2460B418"/>
    <w:rsid w:val="2D57083B"/>
    <w:rsid w:val="3377E965"/>
    <w:rsid w:val="3B84D6EE"/>
    <w:rsid w:val="4204E577"/>
    <w:rsid w:val="4774CF47"/>
    <w:rsid w:val="4A23AEE7"/>
    <w:rsid w:val="4CEF0CC7"/>
    <w:rsid w:val="4EE3ACBC"/>
    <w:rsid w:val="50105FC4"/>
    <w:rsid w:val="5EF4AF36"/>
    <w:rsid w:val="6334D122"/>
    <w:rsid w:val="6FFC59A6"/>
    <w:rsid w:val="71F61215"/>
    <w:rsid w:val="74183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81CAF8"/>
  <w15:chartTrackingRefBased/>
  <w15:docId w15:val="{4F7A970C-4923-4F27-9611-4E75FA30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79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79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79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79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79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79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79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79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79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9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79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79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79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79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79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79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79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7969"/>
    <w:rPr>
      <w:rFonts w:eastAsiaTheme="majorEastAsia" w:cstheme="majorBidi"/>
      <w:color w:val="272727" w:themeColor="text1" w:themeTint="D8"/>
    </w:rPr>
  </w:style>
  <w:style w:type="paragraph" w:styleId="Title">
    <w:name w:val="Title"/>
    <w:basedOn w:val="Normal"/>
    <w:next w:val="Normal"/>
    <w:link w:val="TitleChar"/>
    <w:uiPriority w:val="10"/>
    <w:qFormat/>
    <w:rsid w:val="007579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9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9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9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7969"/>
    <w:pPr>
      <w:spacing w:before="160"/>
      <w:jc w:val="center"/>
    </w:pPr>
    <w:rPr>
      <w:i/>
      <w:iCs/>
      <w:color w:val="404040" w:themeColor="text1" w:themeTint="BF"/>
    </w:rPr>
  </w:style>
  <w:style w:type="character" w:customStyle="1" w:styleId="QuoteChar">
    <w:name w:val="Quote Char"/>
    <w:basedOn w:val="DefaultParagraphFont"/>
    <w:link w:val="Quote"/>
    <w:uiPriority w:val="29"/>
    <w:rsid w:val="00757969"/>
    <w:rPr>
      <w:i/>
      <w:iCs/>
      <w:color w:val="404040" w:themeColor="text1" w:themeTint="BF"/>
    </w:rPr>
  </w:style>
  <w:style w:type="paragraph" w:styleId="ListParagraph">
    <w:name w:val="List Paragraph"/>
    <w:basedOn w:val="Normal"/>
    <w:uiPriority w:val="34"/>
    <w:qFormat/>
    <w:rsid w:val="00757969"/>
    <w:pPr>
      <w:ind w:left="720"/>
      <w:contextualSpacing/>
    </w:pPr>
  </w:style>
  <w:style w:type="character" w:styleId="IntenseEmphasis">
    <w:name w:val="Intense Emphasis"/>
    <w:basedOn w:val="DefaultParagraphFont"/>
    <w:uiPriority w:val="21"/>
    <w:qFormat/>
    <w:rsid w:val="00757969"/>
    <w:rPr>
      <w:i/>
      <w:iCs/>
      <w:color w:val="0F4761" w:themeColor="accent1" w:themeShade="BF"/>
    </w:rPr>
  </w:style>
  <w:style w:type="paragraph" w:styleId="IntenseQuote">
    <w:name w:val="Intense Quote"/>
    <w:basedOn w:val="Normal"/>
    <w:next w:val="Normal"/>
    <w:link w:val="IntenseQuoteChar"/>
    <w:uiPriority w:val="30"/>
    <w:qFormat/>
    <w:rsid w:val="007579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7969"/>
    <w:rPr>
      <w:i/>
      <w:iCs/>
      <w:color w:val="0F4761" w:themeColor="accent1" w:themeShade="BF"/>
    </w:rPr>
  </w:style>
  <w:style w:type="character" w:styleId="IntenseReference">
    <w:name w:val="Intense Reference"/>
    <w:basedOn w:val="DefaultParagraphFont"/>
    <w:uiPriority w:val="32"/>
    <w:qFormat/>
    <w:rsid w:val="00757969"/>
    <w:rPr>
      <w:b/>
      <w:bCs/>
      <w:smallCaps/>
      <w:color w:val="0F4761" w:themeColor="accent1" w:themeShade="BF"/>
      <w:spacing w:val="5"/>
    </w:rPr>
  </w:style>
  <w:style w:type="paragraph" w:customStyle="1" w:styleId="paragraph">
    <w:name w:val="paragraph"/>
    <w:basedOn w:val="Normal"/>
    <w:rsid w:val="00757969"/>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757969"/>
  </w:style>
  <w:style w:type="paragraph" w:styleId="Header">
    <w:name w:val="header"/>
    <w:basedOn w:val="Normal"/>
    <w:link w:val="HeaderChar"/>
    <w:uiPriority w:val="99"/>
    <w:unhideWhenUsed/>
    <w:rsid w:val="00AA23B2"/>
    <w:pPr>
      <w:tabs>
        <w:tab w:val="center" w:pos="4680"/>
        <w:tab w:val="right" w:pos="9360"/>
      </w:tabs>
    </w:pPr>
  </w:style>
  <w:style w:type="character" w:customStyle="1" w:styleId="HeaderChar">
    <w:name w:val="Header Char"/>
    <w:basedOn w:val="DefaultParagraphFont"/>
    <w:link w:val="Header"/>
    <w:uiPriority w:val="99"/>
    <w:rsid w:val="00AA23B2"/>
  </w:style>
  <w:style w:type="paragraph" w:styleId="Footer">
    <w:name w:val="footer"/>
    <w:basedOn w:val="Normal"/>
    <w:link w:val="FooterChar"/>
    <w:uiPriority w:val="99"/>
    <w:unhideWhenUsed/>
    <w:rsid w:val="00AA23B2"/>
    <w:pPr>
      <w:tabs>
        <w:tab w:val="center" w:pos="4680"/>
        <w:tab w:val="right" w:pos="9360"/>
      </w:tabs>
    </w:pPr>
  </w:style>
  <w:style w:type="character" w:customStyle="1" w:styleId="FooterChar">
    <w:name w:val="Footer Char"/>
    <w:basedOn w:val="DefaultParagraphFont"/>
    <w:link w:val="Footer"/>
    <w:uiPriority w:val="99"/>
    <w:rsid w:val="00AA23B2"/>
  </w:style>
  <w:style w:type="character" w:styleId="CommentReference">
    <w:name w:val="annotation reference"/>
    <w:basedOn w:val="DefaultParagraphFont"/>
    <w:uiPriority w:val="99"/>
    <w:semiHidden/>
    <w:unhideWhenUsed/>
    <w:rsid w:val="002A67E1"/>
    <w:rPr>
      <w:sz w:val="16"/>
      <w:szCs w:val="16"/>
    </w:rPr>
  </w:style>
  <w:style w:type="paragraph" w:styleId="CommentText">
    <w:name w:val="annotation text"/>
    <w:basedOn w:val="Normal"/>
    <w:link w:val="CommentTextChar"/>
    <w:uiPriority w:val="99"/>
    <w:semiHidden/>
    <w:unhideWhenUsed/>
    <w:rsid w:val="002A67E1"/>
    <w:rPr>
      <w:sz w:val="20"/>
      <w:szCs w:val="20"/>
    </w:rPr>
  </w:style>
  <w:style w:type="character" w:customStyle="1" w:styleId="CommentTextChar">
    <w:name w:val="Comment Text Char"/>
    <w:basedOn w:val="DefaultParagraphFont"/>
    <w:link w:val="CommentText"/>
    <w:uiPriority w:val="99"/>
    <w:semiHidden/>
    <w:rsid w:val="002A67E1"/>
    <w:rPr>
      <w:sz w:val="20"/>
      <w:szCs w:val="20"/>
    </w:rPr>
  </w:style>
  <w:style w:type="paragraph" w:styleId="CommentSubject">
    <w:name w:val="annotation subject"/>
    <w:basedOn w:val="CommentText"/>
    <w:next w:val="CommentText"/>
    <w:link w:val="CommentSubjectChar"/>
    <w:uiPriority w:val="99"/>
    <w:semiHidden/>
    <w:unhideWhenUsed/>
    <w:rsid w:val="002A67E1"/>
    <w:rPr>
      <w:b/>
      <w:bCs/>
    </w:rPr>
  </w:style>
  <w:style w:type="character" w:customStyle="1" w:styleId="CommentSubjectChar">
    <w:name w:val="Comment Subject Char"/>
    <w:basedOn w:val="CommentTextChar"/>
    <w:link w:val="CommentSubject"/>
    <w:uiPriority w:val="99"/>
    <w:semiHidden/>
    <w:rsid w:val="002A67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772b23-d022-4c15-b003-e11f85096fca">
      <Terms xmlns="http://schemas.microsoft.com/office/infopath/2007/PartnerControls"/>
    </lcf76f155ced4ddcb4097134ff3c332f>
    <TaxCatchAll xmlns="3a34a71c-bec4-4567-ab98-60311833ce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FCF1CA0CDE5340B0EC0C564EC5EFE0" ma:contentTypeVersion="18" ma:contentTypeDescription="Create a new document." ma:contentTypeScope="" ma:versionID="05dc07a9e5ea85af058c98ece71fabd5">
  <xsd:schema xmlns:xsd="http://www.w3.org/2001/XMLSchema" xmlns:xs="http://www.w3.org/2001/XMLSchema" xmlns:p="http://schemas.microsoft.com/office/2006/metadata/properties" xmlns:ns2="a9772b23-d022-4c15-b003-e11f85096fca" xmlns:ns3="3a34a71c-bec4-4567-ab98-60311833cee5" targetNamespace="http://schemas.microsoft.com/office/2006/metadata/properties" ma:root="true" ma:fieldsID="b85eea5b3cb5985046559c50a92ebc2f" ns2:_="" ns3:_="">
    <xsd:import namespace="a9772b23-d022-4c15-b003-e11f85096fca"/>
    <xsd:import namespace="3a34a71c-bec4-4567-ab98-60311833ce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772b23-d022-4c15-b003-e11f85096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a692e8-e48a-48e7-a779-d106e04dcf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34a71c-bec4-4567-ab98-60311833ce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8b5e2-20c9-4eb1-a3e7-5233730f245d}" ma:internalName="TaxCatchAll" ma:showField="CatchAllData" ma:web="3a34a71c-bec4-4567-ab98-60311833ce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F9F729-6C2B-4B90-B95C-EC370FEF5D7C}">
  <ds:schemaRefs>
    <ds:schemaRef ds:uri="http://schemas.microsoft.com/office/2006/metadata/properties"/>
    <ds:schemaRef ds:uri="http://schemas.microsoft.com/office/infopath/2007/PartnerControls"/>
    <ds:schemaRef ds:uri="a9772b23-d022-4c15-b003-e11f85096fca"/>
    <ds:schemaRef ds:uri="3a34a71c-bec4-4567-ab98-60311833cee5"/>
  </ds:schemaRefs>
</ds:datastoreItem>
</file>

<file path=customXml/itemProps2.xml><?xml version="1.0" encoding="utf-8"?>
<ds:datastoreItem xmlns:ds="http://schemas.openxmlformats.org/officeDocument/2006/customXml" ds:itemID="{0942E56D-58FA-4F50-842A-B750849D0405}">
  <ds:schemaRefs>
    <ds:schemaRef ds:uri="http://schemas.microsoft.com/sharepoint/v3/contenttype/forms"/>
  </ds:schemaRefs>
</ds:datastoreItem>
</file>

<file path=customXml/itemProps3.xml><?xml version="1.0" encoding="utf-8"?>
<ds:datastoreItem xmlns:ds="http://schemas.openxmlformats.org/officeDocument/2006/customXml" ds:itemID="{F5ACBCE5-BAB7-470C-A6ED-9097C2526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772b23-d022-4c15-b003-e11f85096fca"/>
    <ds:schemaRef ds:uri="3a34a71c-bec4-4567-ab98-60311833c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1608</Words>
  <Characters>8898</Characters>
  <Application>Microsoft Office Word</Application>
  <DocSecurity>0</DocSecurity>
  <Lines>74</Lines>
  <Paragraphs>20</Paragraphs>
  <ScaleCrop>false</ScaleCrop>
  <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Oestreich, Jo Beth</dc:creator>
  <cp:keywords/>
  <dc:description/>
  <cp:lastModifiedBy>GG MORTENSON</cp:lastModifiedBy>
  <cp:revision>2</cp:revision>
  <dcterms:created xsi:type="dcterms:W3CDTF">2024-05-08T17:32:00Z</dcterms:created>
  <dcterms:modified xsi:type="dcterms:W3CDTF">2024-05-08T17:32:00Z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29972cbe-e311-4a9d-8103-9ce3f9d41ca9</vt:lpwstr>
  </property>
  <property fmtid="{D5CDD505-2E9C-101B-9397-08002B2CF9AE}" pid="3" name="ContentTypeId">
    <vt:lpwstr>0x01010085FCF1CA0CDE5340B0EC0C564EC5EFE0</vt:lpwstr>
  </property>
  <property fmtid="{D5CDD505-2E9C-101B-9397-08002B2CF9AE}" pid="4" name="MediaServiceImageTags">
    <vt:lpwstr/>
  </property>
</Properties>
</file>