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EDE9" w14:textId="6DEB5FA7" w:rsidR="00691CB5" w:rsidRPr="000C38F8" w:rsidRDefault="00362D80" w:rsidP="00BE1A7D">
      <w:pPr>
        <w:jc w:val="center"/>
        <w:rPr>
          <w:rFonts w:ascii="Arial" w:hAnsi="Arial" w:cs="Arial"/>
          <w:b/>
          <w:bCs/>
        </w:rPr>
      </w:pPr>
      <w:r w:rsidRPr="000C38F8">
        <w:rPr>
          <w:rFonts w:ascii="Arial" w:hAnsi="Arial" w:cs="Arial"/>
          <w:b/>
          <w:bCs/>
        </w:rPr>
        <w:t xml:space="preserve">Nontenure Line Faculty Committee </w:t>
      </w:r>
      <w:r w:rsidR="007F2C94" w:rsidRPr="000C38F8">
        <w:rPr>
          <w:rFonts w:ascii="Arial" w:hAnsi="Arial" w:cs="Arial"/>
          <w:b/>
          <w:bCs/>
        </w:rPr>
        <w:t xml:space="preserve">(NLFC) </w:t>
      </w:r>
      <w:r w:rsidRPr="000C38F8">
        <w:rPr>
          <w:rFonts w:ascii="Arial" w:hAnsi="Arial" w:cs="Arial"/>
          <w:b/>
          <w:bCs/>
        </w:rPr>
        <w:t>Meeting</w:t>
      </w:r>
      <w:r w:rsidR="00033862" w:rsidRPr="000C38F8">
        <w:rPr>
          <w:rFonts w:ascii="Arial" w:hAnsi="Arial" w:cs="Arial"/>
          <w:b/>
          <w:bCs/>
        </w:rPr>
        <w:t xml:space="preserve"> </w:t>
      </w:r>
      <w:r w:rsidR="007F2C94" w:rsidRPr="000C38F8">
        <w:rPr>
          <w:rFonts w:ascii="Arial" w:hAnsi="Arial" w:cs="Arial"/>
          <w:b/>
          <w:bCs/>
        </w:rPr>
        <w:t>Minutes</w:t>
      </w:r>
    </w:p>
    <w:p w14:paraId="39C1D7FD" w14:textId="47633305" w:rsidR="00362D80" w:rsidRPr="000C38F8" w:rsidRDefault="00362D80" w:rsidP="00BE1A7D">
      <w:pPr>
        <w:jc w:val="center"/>
        <w:rPr>
          <w:rFonts w:ascii="Arial" w:hAnsi="Arial" w:cs="Arial"/>
        </w:rPr>
      </w:pPr>
      <w:r w:rsidRPr="000C38F8">
        <w:rPr>
          <w:rFonts w:ascii="Arial" w:hAnsi="Arial" w:cs="Arial"/>
        </w:rPr>
        <w:t>September 15, 2023</w:t>
      </w:r>
    </w:p>
    <w:p w14:paraId="343790BB" w14:textId="48EF6FF2" w:rsidR="00362D80" w:rsidRPr="000C38F8" w:rsidRDefault="00362D80" w:rsidP="00BE1A7D">
      <w:pPr>
        <w:jc w:val="center"/>
        <w:rPr>
          <w:rFonts w:ascii="Arial" w:hAnsi="Arial" w:cs="Arial"/>
        </w:rPr>
      </w:pPr>
      <w:r w:rsidRPr="000C38F8">
        <w:rPr>
          <w:rFonts w:ascii="Arial" w:hAnsi="Arial" w:cs="Arial"/>
        </w:rPr>
        <w:t>1 p.m. – 3 p.m.</w:t>
      </w:r>
    </w:p>
    <w:p w14:paraId="220C5918" w14:textId="31C0C70E" w:rsidR="00362D80" w:rsidRPr="000C38F8" w:rsidRDefault="00362D80" w:rsidP="00BE1A7D">
      <w:pPr>
        <w:jc w:val="center"/>
        <w:rPr>
          <w:rFonts w:ascii="Arial" w:hAnsi="Arial" w:cs="Arial"/>
        </w:rPr>
      </w:pPr>
      <w:r w:rsidRPr="000C38F8">
        <w:rPr>
          <w:rFonts w:ascii="Arial" w:hAnsi="Arial" w:cs="Arial"/>
        </w:rPr>
        <w:t>Via Zoom</w:t>
      </w:r>
    </w:p>
    <w:p w14:paraId="625AB335" w14:textId="77777777" w:rsidR="002456C9" w:rsidRPr="000C38F8" w:rsidRDefault="002456C9">
      <w:pPr>
        <w:rPr>
          <w:rFonts w:ascii="Arial" w:hAnsi="Arial" w:cs="Arial"/>
          <w:b/>
          <w:bCs/>
        </w:rPr>
      </w:pPr>
    </w:p>
    <w:p w14:paraId="47736DFB" w14:textId="5BBD2773" w:rsidR="002456C9" w:rsidRPr="000C38F8" w:rsidRDefault="00BA2040">
      <w:pPr>
        <w:rPr>
          <w:rFonts w:ascii="Arial" w:hAnsi="Arial" w:cs="Arial"/>
        </w:rPr>
      </w:pPr>
      <w:r w:rsidRPr="000C38F8">
        <w:rPr>
          <w:rFonts w:ascii="Arial" w:hAnsi="Arial" w:cs="Arial"/>
          <w:b/>
          <w:bCs/>
        </w:rPr>
        <w:t>Members present</w:t>
      </w:r>
      <w:r w:rsidR="002456C9" w:rsidRPr="000C38F8">
        <w:rPr>
          <w:rFonts w:ascii="Arial" w:hAnsi="Arial" w:cs="Arial"/>
        </w:rPr>
        <w:t xml:space="preserve">: Rachel Davenport, Kevin Jetton, Amy Meeks, Anurag Deb, Ashley McKeown, Ben Arnold, Brandon </w:t>
      </w:r>
      <w:proofErr w:type="spellStart"/>
      <w:r w:rsidR="002456C9" w:rsidRPr="000C38F8">
        <w:rPr>
          <w:rFonts w:ascii="Arial" w:hAnsi="Arial" w:cs="Arial"/>
        </w:rPr>
        <w:t>Lunk</w:t>
      </w:r>
      <w:proofErr w:type="spellEnd"/>
      <w:r w:rsidR="002456C9" w:rsidRPr="000C38F8">
        <w:rPr>
          <w:rFonts w:ascii="Arial" w:hAnsi="Arial" w:cs="Arial"/>
        </w:rPr>
        <w:t xml:space="preserve">, Catherine </w:t>
      </w:r>
      <w:proofErr w:type="spellStart"/>
      <w:r w:rsidR="002456C9" w:rsidRPr="000C38F8">
        <w:rPr>
          <w:rFonts w:ascii="Arial" w:hAnsi="Arial" w:cs="Arial"/>
        </w:rPr>
        <w:t>Messinger</w:t>
      </w:r>
      <w:proofErr w:type="spellEnd"/>
      <w:r w:rsidR="002456C9" w:rsidRPr="000C38F8">
        <w:rPr>
          <w:rFonts w:ascii="Arial" w:hAnsi="Arial" w:cs="Arial"/>
        </w:rPr>
        <w:t xml:space="preserve">, Dan Seed, Daniel Smith, Austin Talley, Ellen, </w:t>
      </w:r>
      <w:proofErr w:type="spellStart"/>
      <w:r w:rsidR="002456C9" w:rsidRPr="000C38F8">
        <w:rPr>
          <w:rFonts w:ascii="Arial" w:hAnsi="Arial" w:cs="Arial"/>
        </w:rPr>
        <w:t>Duchaine</w:t>
      </w:r>
      <w:proofErr w:type="spellEnd"/>
      <w:r w:rsidR="002456C9" w:rsidRPr="000C38F8">
        <w:rPr>
          <w:rFonts w:ascii="Arial" w:hAnsi="Arial" w:cs="Arial"/>
        </w:rPr>
        <w:t xml:space="preserve">, Elvia Perrin, Eryn </w:t>
      </w:r>
      <w:proofErr w:type="spellStart"/>
      <w:r w:rsidR="002456C9" w:rsidRPr="000C38F8">
        <w:rPr>
          <w:rFonts w:ascii="Arial" w:hAnsi="Arial" w:cs="Arial"/>
        </w:rPr>
        <w:t>Pierdolla</w:t>
      </w:r>
      <w:proofErr w:type="spellEnd"/>
      <w:r w:rsidR="002456C9" w:rsidRPr="000C38F8">
        <w:rPr>
          <w:rFonts w:ascii="Arial" w:hAnsi="Arial" w:cs="Arial"/>
        </w:rPr>
        <w:t xml:space="preserve">, Gloria Velasquez, Glynda </w:t>
      </w:r>
      <w:proofErr w:type="spellStart"/>
      <w:r w:rsidR="002456C9" w:rsidRPr="000C38F8">
        <w:rPr>
          <w:rFonts w:ascii="Arial" w:hAnsi="Arial" w:cs="Arial"/>
        </w:rPr>
        <w:t>Betros</w:t>
      </w:r>
      <w:proofErr w:type="spellEnd"/>
      <w:r w:rsidR="002456C9" w:rsidRPr="000C38F8">
        <w:rPr>
          <w:rFonts w:ascii="Arial" w:hAnsi="Arial" w:cs="Arial"/>
        </w:rPr>
        <w:t xml:space="preserve">, Hannah Collazo, Howard Williams, Joshua </w:t>
      </w:r>
      <w:proofErr w:type="spellStart"/>
      <w:r w:rsidR="002456C9" w:rsidRPr="000C38F8">
        <w:rPr>
          <w:rFonts w:ascii="Arial" w:hAnsi="Arial" w:cs="Arial"/>
        </w:rPr>
        <w:t>Paddison</w:t>
      </w:r>
      <w:proofErr w:type="spellEnd"/>
      <w:r w:rsidR="002456C9" w:rsidRPr="000C38F8">
        <w:rPr>
          <w:rFonts w:ascii="Arial" w:hAnsi="Arial" w:cs="Arial"/>
        </w:rPr>
        <w:t>, Katie Salzmann, Kelly Mosel-Talavera, Kim Lee, Melissa Walston-Sanchez,</w:t>
      </w:r>
      <w:r w:rsidRPr="000C38F8">
        <w:rPr>
          <w:rFonts w:ascii="Arial" w:hAnsi="Arial" w:cs="Arial"/>
        </w:rPr>
        <w:t xml:space="preserve"> </w:t>
      </w:r>
      <w:r w:rsidR="002456C9" w:rsidRPr="000C38F8">
        <w:rPr>
          <w:rFonts w:ascii="Arial" w:hAnsi="Arial" w:cs="Arial"/>
        </w:rPr>
        <w:t xml:space="preserve">Portia Gottschall, </w:t>
      </w:r>
      <w:r w:rsidRPr="000C38F8">
        <w:rPr>
          <w:rFonts w:ascii="Arial" w:hAnsi="Arial" w:cs="Arial"/>
        </w:rPr>
        <w:t>Gloria</w:t>
      </w:r>
      <w:r w:rsidR="002456C9" w:rsidRPr="000C38F8">
        <w:rPr>
          <w:rFonts w:ascii="Arial" w:hAnsi="Arial" w:cs="Arial"/>
        </w:rPr>
        <w:t xml:space="preserve"> Velasquez, Ravi </w:t>
      </w:r>
      <w:proofErr w:type="spellStart"/>
      <w:r w:rsidR="002456C9" w:rsidRPr="000C38F8">
        <w:rPr>
          <w:rFonts w:ascii="Arial" w:hAnsi="Arial" w:cs="Arial"/>
        </w:rPr>
        <w:t>Jillapalli</w:t>
      </w:r>
      <w:proofErr w:type="spellEnd"/>
      <w:r w:rsidR="002456C9" w:rsidRPr="000C38F8">
        <w:rPr>
          <w:rFonts w:ascii="Arial" w:hAnsi="Arial" w:cs="Arial"/>
        </w:rPr>
        <w:t xml:space="preserve">, Renee Wendel, Sandra Duke, Scott Vandenberg, Shelly </w:t>
      </w:r>
      <w:proofErr w:type="spellStart"/>
      <w:r w:rsidR="002456C9" w:rsidRPr="000C38F8">
        <w:rPr>
          <w:rFonts w:ascii="Arial" w:hAnsi="Arial" w:cs="Arial"/>
        </w:rPr>
        <w:t>Wernette</w:t>
      </w:r>
      <w:proofErr w:type="spellEnd"/>
      <w:r w:rsidR="002456C9" w:rsidRPr="000C38F8">
        <w:rPr>
          <w:rFonts w:ascii="Arial" w:hAnsi="Arial" w:cs="Arial"/>
        </w:rPr>
        <w:t xml:space="preserve">, Susan Hall, Suzanna </w:t>
      </w:r>
      <w:proofErr w:type="spellStart"/>
      <w:r w:rsidR="002456C9" w:rsidRPr="000C38F8">
        <w:rPr>
          <w:rFonts w:ascii="Arial" w:hAnsi="Arial" w:cs="Arial"/>
        </w:rPr>
        <w:t>Okere</w:t>
      </w:r>
      <w:proofErr w:type="spellEnd"/>
      <w:r w:rsidR="002456C9" w:rsidRPr="000C38F8">
        <w:rPr>
          <w:rFonts w:ascii="Arial" w:hAnsi="Arial" w:cs="Arial"/>
        </w:rPr>
        <w:t>, Ted Lehr, Wendi Davis</w:t>
      </w:r>
    </w:p>
    <w:p w14:paraId="1AE1566A" w14:textId="77777777" w:rsidR="00BA2040" w:rsidRPr="000C38F8" w:rsidRDefault="00BA2040">
      <w:pPr>
        <w:rPr>
          <w:rFonts w:ascii="Arial" w:hAnsi="Arial" w:cs="Arial"/>
        </w:rPr>
      </w:pPr>
    </w:p>
    <w:p w14:paraId="57677653" w14:textId="7F2D4489" w:rsidR="00BA2040" w:rsidRPr="000C38F8" w:rsidRDefault="00BA2040">
      <w:pPr>
        <w:rPr>
          <w:rFonts w:ascii="Arial" w:hAnsi="Arial" w:cs="Arial"/>
        </w:rPr>
      </w:pPr>
      <w:r w:rsidRPr="000C38F8">
        <w:rPr>
          <w:rFonts w:ascii="Arial" w:hAnsi="Arial" w:cs="Arial"/>
          <w:b/>
          <w:bCs/>
        </w:rPr>
        <w:t>Guests</w:t>
      </w:r>
      <w:r w:rsidR="00687A14" w:rsidRPr="000C38F8">
        <w:rPr>
          <w:rFonts w:ascii="Arial" w:hAnsi="Arial" w:cs="Arial"/>
          <w:b/>
          <w:bCs/>
        </w:rPr>
        <w:t xml:space="preserve"> present</w:t>
      </w:r>
      <w:r w:rsidRPr="000C38F8">
        <w:rPr>
          <w:rFonts w:ascii="Arial" w:hAnsi="Arial" w:cs="Arial"/>
        </w:rPr>
        <w:t>: Shannon Duffy</w:t>
      </w:r>
    </w:p>
    <w:p w14:paraId="4E576874" w14:textId="77777777" w:rsidR="00AD72CE" w:rsidRPr="000C38F8" w:rsidRDefault="00AD72CE" w:rsidP="00AD72CE">
      <w:pPr>
        <w:rPr>
          <w:rFonts w:ascii="Arial" w:hAnsi="Arial" w:cs="Arial"/>
        </w:rPr>
      </w:pPr>
    </w:p>
    <w:p w14:paraId="33883FF0" w14:textId="18A4140F" w:rsidR="00F61F6D" w:rsidRPr="000C38F8" w:rsidRDefault="00362D80" w:rsidP="005842CE">
      <w:pPr>
        <w:rPr>
          <w:rFonts w:ascii="Arial" w:hAnsi="Arial" w:cs="Arial"/>
        </w:rPr>
      </w:pPr>
      <w:r w:rsidRPr="000C38F8">
        <w:rPr>
          <w:rFonts w:ascii="Arial" w:hAnsi="Arial" w:cs="Arial"/>
        </w:rPr>
        <w:t xml:space="preserve">The meeting was called to order at 1:02 by Chair </w:t>
      </w:r>
      <w:r w:rsidR="006376BE" w:rsidRPr="000C38F8">
        <w:rPr>
          <w:rFonts w:ascii="Arial" w:hAnsi="Arial" w:cs="Arial"/>
        </w:rPr>
        <w:t xml:space="preserve">Rachel </w:t>
      </w:r>
      <w:r w:rsidRPr="000C38F8">
        <w:rPr>
          <w:rFonts w:ascii="Arial" w:hAnsi="Arial" w:cs="Arial"/>
        </w:rPr>
        <w:t>Davenport</w:t>
      </w:r>
      <w:r w:rsidR="00F61F6D" w:rsidRPr="000C38F8">
        <w:rPr>
          <w:rFonts w:ascii="Arial" w:hAnsi="Arial" w:cs="Arial"/>
        </w:rPr>
        <w:t xml:space="preserve"> </w:t>
      </w:r>
    </w:p>
    <w:p w14:paraId="34E2EAE1" w14:textId="77777777" w:rsidR="005842CE" w:rsidRPr="000C38F8" w:rsidRDefault="005842CE" w:rsidP="007E2CCE">
      <w:pPr>
        <w:rPr>
          <w:rFonts w:ascii="Arial" w:hAnsi="Arial" w:cs="Arial"/>
        </w:rPr>
      </w:pPr>
    </w:p>
    <w:p w14:paraId="170616FE" w14:textId="77777777" w:rsidR="007F3D02" w:rsidRPr="000C38F8" w:rsidRDefault="005842CE" w:rsidP="005842CE">
      <w:pPr>
        <w:rPr>
          <w:rFonts w:ascii="Arial" w:hAnsi="Arial" w:cs="Arial"/>
        </w:rPr>
      </w:pPr>
      <w:r w:rsidRPr="000C38F8">
        <w:rPr>
          <w:rFonts w:ascii="Arial" w:hAnsi="Arial" w:cs="Arial"/>
        </w:rPr>
        <w:t>1.</w:t>
      </w:r>
      <w:r w:rsidR="00F61F6D" w:rsidRPr="000C38F8">
        <w:rPr>
          <w:rFonts w:ascii="Arial" w:hAnsi="Arial" w:cs="Arial"/>
        </w:rPr>
        <w:t xml:space="preserve"> </w:t>
      </w:r>
      <w:r w:rsidRPr="000C38F8">
        <w:rPr>
          <w:rFonts w:ascii="Arial" w:hAnsi="Arial" w:cs="Arial"/>
          <w:b/>
          <w:bCs/>
        </w:rPr>
        <w:t>O</w:t>
      </w:r>
      <w:r w:rsidR="00F61F6D" w:rsidRPr="000C38F8">
        <w:rPr>
          <w:rFonts w:ascii="Arial" w:hAnsi="Arial" w:cs="Arial"/>
          <w:b/>
          <w:bCs/>
        </w:rPr>
        <w:t>pening remarks</w:t>
      </w:r>
    </w:p>
    <w:p w14:paraId="7C468386" w14:textId="77777777" w:rsidR="00065F3F" w:rsidRDefault="00CE14E3" w:rsidP="00065F3F">
      <w:pPr>
        <w:pStyle w:val="ListParagraph"/>
        <w:numPr>
          <w:ilvl w:val="0"/>
          <w:numId w:val="23"/>
        </w:numPr>
        <w:rPr>
          <w:rFonts w:ascii="Arial" w:hAnsi="Arial" w:cs="Arial"/>
        </w:rPr>
      </w:pPr>
      <w:r w:rsidRPr="00065F3F">
        <w:rPr>
          <w:rFonts w:ascii="Arial" w:hAnsi="Arial" w:cs="Arial"/>
        </w:rPr>
        <w:t xml:space="preserve">Chair Davenport </w:t>
      </w:r>
      <w:r w:rsidR="007F3D02" w:rsidRPr="00065F3F">
        <w:rPr>
          <w:rFonts w:ascii="Arial" w:hAnsi="Arial" w:cs="Arial"/>
        </w:rPr>
        <w:t>gave</w:t>
      </w:r>
      <w:r w:rsidRPr="00065F3F">
        <w:rPr>
          <w:rFonts w:ascii="Arial" w:hAnsi="Arial" w:cs="Arial"/>
        </w:rPr>
        <w:t xml:space="preserve"> an introduction</w:t>
      </w:r>
      <w:r w:rsidR="000575DC" w:rsidRPr="00065F3F">
        <w:rPr>
          <w:rFonts w:ascii="Arial" w:hAnsi="Arial" w:cs="Arial"/>
        </w:rPr>
        <w:t xml:space="preserve"> </w:t>
      </w:r>
      <w:r w:rsidRPr="00065F3F">
        <w:rPr>
          <w:rFonts w:ascii="Arial" w:hAnsi="Arial" w:cs="Arial"/>
        </w:rPr>
        <w:t>and her goals for this year including</w:t>
      </w:r>
      <w:r w:rsidR="005842CE" w:rsidRPr="00065F3F">
        <w:rPr>
          <w:rFonts w:ascii="Arial" w:hAnsi="Arial" w:cs="Arial"/>
        </w:rPr>
        <w:t>: the need to keep up with committee charges such as workload release</w:t>
      </w:r>
      <w:r w:rsidRPr="00065F3F">
        <w:rPr>
          <w:rFonts w:ascii="Arial" w:hAnsi="Arial" w:cs="Arial"/>
        </w:rPr>
        <w:t xml:space="preserve"> and</w:t>
      </w:r>
      <w:r w:rsidR="005842CE" w:rsidRPr="00065F3F">
        <w:rPr>
          <w:rFonts w:ascii="Arial" w:hAnsi="Arial" w:cs="Arial"/>
        </w:rPr>
        <w:t xml:space="preserve"> part-time teaching award; h</w:t>
      </w:r>
      <w:r w:rsidR="00F61F6D" w:rsidRPr="00065F3F">
        <w:rPr>
          <w:rFonts w:ascii="Arial" w:hAnsi="Arial" w:cs="Arial"/>
        </w:rPr>
        <w:t xml:space="preserve">er intention </w:t>
      </w:r>
      <w:r w:rsidRPr="00065F3F">
        <w:rPr>
          <w:rFonts w:ascii="Arial" w:hAnsi="Arial" w:cs="Arial"/>
        </w:rPr>
        <w:t>for the NLFC to help</w:t>
      </w:r>
      <w:r w:rsidR="00F61F6D" w:rsidRPr="00065F3F">
        <w:rPr>
          <w:rFonts w:ascii="Arial" w:hAnsi="Arial" w:cs="Arial"/>
        </w:rPr>
        <w:t xml:space="preserve"> </w:t>
      </w:r>
      <w:r w:rsidRPr="00065F3F">
        <w:rPr>
          <w:rFonts w:ascii="Arial" w:hAnsi="Arial" w:cs="Arial"/>
        </w:rPr>
        <w:t xml:space="preserve">strengthen </w:t>
      </w:r>
      <w:r w:rsidR="00033862" w:rsidRPr="00065F3F">
        <w:rPr>
          <w:rFonts w:ascii="Arial" w:hAnsi="Arial" w:cs="Arial"/>
        </w:rPr>
        <w:t xml:space="preserve">the new </w:t>
      </w:r>
      <w:r w:rsidRPr="00065F3F">
        <w:rPr>
          <w:rFonts w:ascii="Arial" w:hAnsi="Arial" w:cs="Arial"/>
        </w:rPr>
        <w:t>i</w:t>
      </w:r>
      <w:r w:rsidR="00033862" w:rsidRPr="00065F3F">
        <w:rPr>
          <w:rFonts w:ascii="Arial" w:hAnsi="Arial" w:cs="Arial"/>
        </w:rPr>
        <w:t>nstructional title series</w:t>
      </w:r>
      <w:r w:rsidR="00B4131B" w:rsidRPr="00065F3F">
        <w:rPr>
          <w:rFonts w:ascii="Arial" w:hAnsi="Arial" w:cs="Arial"/>
        </w:rPr>
        <w:t xml:space="preserve"> rolling out over the next year</w:t>
      </w:r>
      <w:r w:rsidR="005842CE" w:rsidRPr="00065F3F">
        <w:rPr>
          <w:rFonts w:ascii="Arial" w:hAnsi="Arial" w:cs="Arial"/>
        </w:rPr>
        <w:t>; h</w:t>
      </w:r>
      <w:r w:rsidR="00033862" w:rsidRPr="00065F3F">
        <w:rPr>
          <w:rFonts w:ascii="Arial" w:hAnsi="Arial" w:cs="Arial"/>
        </w:rPr>
        <w:t>er desire to strengthen the NLFC so it can be self-sustaining and internally strong</w:t>
      </w:r>
      <w:r w:rsidR="005842CE" w:rsidRPr="00065F3F">
        <w:rPr>
          <w:rFonts w:ascii="Arial" w:hAnsi="Arial" w:cs="Arial"/>
        </w:rPr>
        <w:t xml:space="preserve"> even with a frequently-changing chair; h</w:t>
      </w:r>
      <w:r w:rsidR="00033862" w:rsidRPr="00065F3F">
        <w:rPr>
          <w:rFonts w:ascii="Arial" w:hAnsi="Arial" w:cs="Arial"/>
        </w:rPr>
        <w:t>er desire to strengthen and enhance how administration views th</w:t>
      </w:r>
      <w:r w:rsidR="00B4131B" w:rsidRPr="00065F3F">
        <w:rPr>
          <w:rFonts w:ascii="Arial" w:hAnsi="Arial" w:cs="Arial"/>
        </w:rPr>
        <w:t>e NLFC</w:t>
      </w:r>
      <w:r w:rsidR="005842CE" w:rsidRPr="00065F3F">
        <w:rPr>
          <w:rFonts w:ascii="Arial" w:hAnsi="Arial" w:cs="Arial"/>
        </w:rPr>
        <w:t>; and h</w:t>
      </w:r>
      <w:r w:rsidR="00F61F6D" w:rsidRPr="00065F3F">
        <w:rPr>
          <w:rFonts w:ascii="Arial" w:hAnsi="Arial" w:cs="Arial"/>
        </w:rPr>
        <w:t xml:space="preserve">er desire for the NLFC to be a hub of reliable information </w:t>
      </w:r>
      <w:r w:rsidR="005842CE" w:rsidRPr="00065F3F">
        <w:rPr>
          <w:rFonts w:ascii="Arial" w:hAnsi="Arial" w:cs="Arial"/>
        </w:rPr>
        <w:t>so committee</w:t>
      </w:r>
      <w:r w:rsidR="00F61F6D" w:rsidRPr="00065F3F">
        <w:rPr>
          <w:rFonts w:ascii="Arial" w:hAnsi="Arial" w:cs="Arial"/>
        </w:rPr>
        <w:t xml:space="preserve"> </w:t>
      </w:r>
      <w:r w:rsidRPr="00065F3F">
        <w:rPr>
          <w:rFonts w:ascii="Arial" w:hAnsi="Arial" w:cs="Arial"/>
        </w:rPr>
        <w:t xml:space="preserve">members </w:t>
      </w:r>
      <w:r w:rsidR="00F61F6D" w:rsidRPr="00065F3F">
        <w:rPr>
          <w:rFonts w:ascii="Arial" w:hAnsi="Arial" w:cs="Arial"/>
        </w:rPr>
        <w:t xml:space="preserve">can share with </w:t>
      </w:r>
      <w:r w:rsidR="00B4131B" w:rsidRPr="00065F3F">
        <w:rPr>
          <w:rFonts w:ascii="Arial" w:hAnsi="Arial" w:cs="Arial"/>
        </w:rPr>
        <w:t>their colleagues</w:t>
      </w:r>
      <w:r w:rsidR="00F61F6D" w:rsidRPr="00065F3F">
        <w:rPr>
          <w:rFonts w:ascii="Arial" w:hAnsi="Arial" w:cs="Arial"/>
        </w:rPr>
        <w:t xml:space="preserve"> </w:t>
      </w:r>
      <w:r w:rsidR="006376BE" w:rsidRPr="00065F3F">
        <w:rPr>
          <w:rFonts w:ascii="Arial" w:hAnsi="Arial" w:cs="Arial"/>
        </w:rPr>
        <w:t>across the university</w:t>
      </w:r>
      <w:r w:rsidRPr="00065F3F">
        <w:rPr>
          <w:rFonts w:ascii="Arial" w:hAnsi="Arial" w:cs="Arial"/>
        </w:rPr>
        <w:t xml:space="preserve">. </w:t>
      </w:r>
    </w:p>
    <w:p w14:paraId="73376463" w14:textId="3765B723" w:rsidR="00033862" w:rsidRPr="00065F3F" w:rsidRDefault="00CE14E3" w:rsidP="00065F3F">
      <w:pPr>
        <w:pStyle w:val="ListParagraph"/>
        <w:numPr>
          <w:ilvl w:val="0"/>
          <w:numId w:val="23"/>
        </w:numPr>
        <w:rPr>
          <w:rFonts w:ascii="Arial" w:hAnsi="Arial" w:cs="Arial"/>
        </w:rPr>
      </w:pPr>
      <w:r w:rsidRPr="00065F3F">
        <w:rPr>
          <w:rFonts w:ascii="Arial" w:hAnsi="Arial" w:cs="Arial"/>
        </w:rPr>
        <w:t xml:space="preserve">Vice Chair Kevin Jetton introduced himself and described his role on the NLFC. He mentioned that there is a discrepancy between his years served at the university </w:t>
      </w:r>
      <w:r w:rsidR="0042090A" w:rsidRPr="00065F3F">
        <w:rPr>
          <w:rFonts w:ascii="Arial" w:hAnsi="Arial" w:cs="Arial"/>
        </w:rPr>
        <w:t>and</w:t>
      </w:r>
      <w:r w:rsidRPr="00065F3F">
        <w:rPr>
          <w:rFonts w:ascii="Arial" w:hAnsi="Arial" w:cs="Arial"/>
        </w:rPr>
        <w:t xml:space="preserve"> the number of years eligible for benefits, and </w:t>
      </w:r>
      <w:r w:rsidR="000575DC" w:rsidRPr="00065F3F">
        <w:rPr>
          <w:rFonts w:ascii="Arial" w:hAnsi="Arial" w:cs="Arial"/>
        </w:rPr>
        <w:t>that</w:t>
      </w:r>
      <w:r w:rsidRPr="00065F3F">
        <w:rPr>
          <w:rFonts w:ascii="Arial" w:hAnsi="Arial" w:cs="Arial"/>
        </w:rPr>
        <w:t xml:space="preserve"> the NLFC may want to consider looking </w:t>
      </w:r>
      <w:r w:rsidR="000575DC" w:rsidRPr="00065F3F">
        <w:rPr>
          <w:rFonts w:ascii="Arial" w:hAnsi="Arial" w:cs="Arial"/>
        </w:rPr>
        <w:t xml:space="preserve">into </w:t>
      </w:r>
      <w:r w:rsidRPr="00065F3F">
        <w:rPr>
          <w:rFonts w:ascii="Arial" w:hAnsi="Arial" w:cs="Arial"/>
        </w:rPr>
        <w:t>this disparity in the future since it affects many faculty.</w:t>
      </w:r>
    </w:p>
    <w:p w14:paraId="6392E4C7" w14:textId="77777777" w:rsidR="005842CE" w:rsidRPr="000C38F8" w:rsidRDefault="005842CE" w:rsidP="005842CE">
      <w:pPr>
        <w:rPr>
          <w:rFonts w:ascii="Arial" w:hAnsi="Arial" w:cs="Arial"/>
        </w:rPr>
      </w:pPr>
    </w:p>
    <w:p w14:paraId="23131FA4" w14:textId="0BABBDFC" w:rsidR="0042090A" w:rsidRPr="000C38F8" w:rsidRDefault="00CE14E3" w:rsidP="00CE14E3">
      <w:pPr>
        <w:rPr>
          <w:rFonts w:ascii="Arial" w:hAnsi="Arial" w:cs="Arial"/>
        </w:rPr>
      </w:pPr>
      <w:r w:rsidRPr="000C38F8">
        <w:rPr>
          <w:rFonts w:ascii="Arial" w:hAnsi="Arial" w:cs="Arial"/>
        </w:rPr>
        <w:t>2.</w:t>
      </w:r>
      <w:r w:rsidR="0042090A" w:rsidRPr="000C38F8">
        <w:rPr>
          <w:rFonts w:ascii="Arial" w:hAnsi="Arial" w:cs="Arial"/>
        </w:rPr>
        <w:t xml:space="preserve"> </w:t>
      </w:r>
      <w:r w:rsidR="0042090A" w:rsidRPr="000C38F8">
        <w:rPr>
          <w:rFonts w:ascii="Arial" w:hAnsi="Arial" w:cs="Arial"/>
          <w:b/>
          <w:bCs/>
        </w:rPr>
        <w:t>Welcome new members</w:t>
      </w:r>
    </w:p>
    <w:p w14:paraId="5820B1F5" w14:textId="5BDD4D9D" w:rsidR="006376BE" w:rsidRPr="00811B06" w:rsidRDefault="00CE14E3" w:rsidP="00811B06">
      <w:pPr>
        <w:pStyle w:val="ListParagraph"/>
        <w:numPr>
          <w:ilvl w:val="0"/>
          <w:numId w:val="24"/>
        </w:numPr>
        <w:rPr>
          <w:rFonts w:ascii="Arial" w:hAnsi="Arial" w:cs="Arial"/>
        </w:rPr>
      </w:pPr>
      <w:r w:rsidRPr="00811B06">
        <w:rPr>
          <w:rFonts w:ascii="Arial" w:hAnsi="Arial" w:cs="Arial"/>
        </w:rPr>
        <w:t>We welcomed</w:t>
      </w:r>
      <w:r w:rsidR="006376BE" w:rsidRPr="00811B06">
        <w:rPr>
          <w:rFonts w:ascii="Arial" w:hAnsi="Arial" w:cs="Arial"/>
        </w:rPr>
        <w:t xml:space="preserve"> 13 new members to the NLFC</w:t>
      </w:r>
      <w:r w:rsidRPr="00811B06">
        <w:rPr>
          <w:rFonts w:ascii="Arial" w:hAnsi="Arial" w:cs="Arial"/>
        </w:rPr>
        <w:t>,</w:t>
      </w:r>
      <w:r w:rsidR="006376BE" w:rsidRPr="00811B06">
        <w:rPr>
          <w:rFonts w:ascii="Arial" w:hAnsi="Arial" w:cs="Arial"/>
        </w:rPr>
        <w:t xml:space="preserve"> with </w:t>
      </w:r>
      <w:r w:rsidRPr="00811B06">
        <w:rPr>
          <w:rFonts w:ascii="Arial" w:hAnsi="Arial" w:cs="Arial"/>
        </w:rPr>
        <w:t>seven</w:t>
      </w:r>
      <w:r w:rsidR="006376BE" w:rsidRPr="00811B06">
        <w:rPr>
          <w:rFonts w:ascii="Arial" w:hAnsi="Arial" w:cs="Arial"/>
        </w:rPr>
        <w:t xml:space="preserve"> replacements of previous members and </w:t>
      </w:r>
      <w:r w:rsidRPr="00811B06">
        <w:rPr>
          <w:rFonts w:ascii="Arial" w:hAnsi="Arial" w:cs="Arial"/>
        </w:rPr>
        <w:t>six</w:t>
      </w:r>
      <w:r w:rsidR="006376BE" w:rsidRPr="00811B06">
        <w:rPr>
          <w:rFonts w:ascii="Arial" w:hAnsi="Arial" w:cs="Arial"/>
        </w:rPr>
        <w:t xml:space="preserve"> </w:t>
      </w:r>
      <w:r w:rsidRPr="00811B06">
        <w:rPr>
          <w:rFonts w:ascii="Arial" w:hAnsi="Arial" w:cs="Arial"/>
        </w:rPr>
        <w:t xml:space="preserve">new members representing </w:t>
      </w:r>
      <w:r w:rsidR="006376BE" w:rsidRPr="00811B06">
        <w:rPr>
          <w:rFonts w:ascii="Arial" w:hAnsi="Arial" w:cs="Arial"/>
        </w:rPr>
        <w:t>departments</w:t>
      </w:r>
      <w:r w:rsidRPr="00811B06">
        <w:rPr>
          <w:rFonts w:ascii="Arial" w:hAnsi="Arial" w:cs="Arial"/>
        </w:rPr>
        <w:t xml:space="preserve"> that did not previously have representation. Members serve for two years before being reappointed or replaced.</w:t>
      </w:r>
    </w:p>
    <w:p w14:paraId="73D780CC" w14:textId="77777777" w:rsidR="00CE14E3" w:rsidRPr="000C38F8" w:rsidRDefault="00CE14E3" w:rsidP="00CE14E3">
      <w:pPr>
        <w:rPr>
          <w:rFonts w:ascii="Arial" w:hAnsi="Arial" w:cs="Arial"/>
        </w:rPr>
      </w:pPr>
    </w:p>
    <w:p w14:paraId="5772D53B" w14:textId="77777777" w:rsidR="002551AB" w:rsidRPr="000C38F8" w:rsidRDefault="00CE14E3" w:rsidP="00CE14E3">
      <w:pPr>
        <w:rPr>
          <w:rFonts w:ascii="Arial" w:hAnsi="Arial" w:cs="Arial"/>
          <w:b/>
          <w:bCs/>
        </w:rPr>
      </w:pPr>
      <w:r w:rsidRPr="000C38F8">
        <w:rPr>
          <w:rFonts w:ascii="Arial" w:hAnsi="Arial" w:cs="Arial"/>
        </w:rPr>
        <w:t xml:space="preserve">3. </w:t>
      </w:r>
      <w:r w:rsidR="002551AB" w:rsidRPr="000C38F8">
        <w:rPr>
          <w:rFonts w:ascii="Arial" w:hAnsi="Arial" w:cs="Arial"/>
          <w:b/>
          <w:bCs/>
        </w:rPr>
        <w:t>M</w:t>
      </w:r>
      <w:r w:rsidR="002C17FC" w:rsidRPr="000C38F8">
        <w:rPr>
          <w:rFonts w:ascii="Arial" w:hAnsi="Arial" w:cs="Arial"/>
          <w:b/>
          <w:bCs/>
        </w:rPr>
        <w:t>inutes from April 21, 2023</w:t>
      </w:r>
    </w:p>
    <w:p w14:paraId="7B6405D0" w14:textId="66F220B5" w:rsidR="00CE14E3" w:rsidRPr="00811B06" w:rsidRDefault="002551AB" w:rsidP="00811B06">
      <w:pPr>
        <w:pStyle w:val="ListParagraph"/>
        <w:numPr>
          <w:ilvl w:val="0"/>
          <w:numId w:val="24"/>
        </w:numPr>
        <w:rPr>
          <w:rFonts w:ascii="Arial" w:hAnsi="Arial" w:cs="Arial"/>
        </w:rPr>
      </w:pPr>
      <w:r w:rsidRPr="00811B06">
        <w:rPr>
          <w:rFonts w:ascii="Arial" w:hAnsi="Arial" w:cs="Arial"/>
        </w:rPr>
        <w:t xml:space="preserve">A motion was made to approve the minutes from the April NLFC meeting: </w:t>
      </w:r>
      <w:r w:rsidR="002C17FC" w:rsidRPr="00811B06">
        <w:rPr>
          <w:rFonts w:ascii="Arial" w:hAnsi="Arial" w:cs="Arial"/>
          <w:b/>
          <w:bCs/>
        </w:rPr>
        <w:t>Passed.</w:t>
      </w:r>
      <w:r w:rsidR="002C17FC" w:rsidRPr="00811B06">
        <w:rPr>
          <w:rFonts w:ascii="Arial" w:hAnsi="Arial" w:cs="Arial"/>
        </w:rPr>
        <w:t xml:space="preserve"> </w:t>
      </w:r>
    </w:p>
    <w:p w14:paraId="4D8440B8" w14:textId="77777777" w:rsidR="002C17FC" w:rsidRPr="000C38F8" w:rsidRDefault="002C17FC" w:rsidP="00CE14E3">
      <w:pPr>
        <w:rPr>
          <w:rFonts w:ascii="Arial" w:hAnsi="Arial" w:cs="Arial"/>
        </w:rPr>
      </w:pPr>
    </w:p>
    <w:p w14:paraId="3D42313C" w14:textId="2B577B8C" w:rsidR="002C17FC" w:rsidRPr="000C38F8" w:rsidRDefault="002C17FC" w:rsidP="002C17FC">
      <w:pPr>
        <w:rPr>
          <w:rFonts w:ascii="Arial" w:hAnsi="Arial" w:cs="Arial"/>
        </w:rPr>
      </w:pPr>
      <w:r w:rsidRPr="000C38F8">
        <w:rPr>
          <w:rFonts w:ascii="Arial" w:hAnsi="Arial" w:cs="Arial"/>
        </w:rPr>
        <w:t xml:space="preserve">4. </w:t>
      </w:r>
      <w:r w:rsidRPr="000C38F8">
        <w:rPr>
          <w:rFonts w:ascii="Arial" w:hAnsi="Arial" w:cs="Arial"/>
          <w:b/>
          <w:bCs/>
        </w:rPr>
        <w:t>Election of</w:t>
      </w:r>
      <w:r w:rsidR="00E56C51" w:rsidRPr="000C38F8">
        <w:rPr>
          <w:rFonts w:ascii="Arial" w:hAnsi="Arial" w:cs="Arial"/>
          <w:b/>
          <w:bCs/>
        </w:rPr>
        <w:t xml:space="preserve"> a</w:t>
      </w:r>
      <w:r w:rsidRPr="000C38F8">
        <w:rPr>
          <w:rFonts w:ascii="Arial" w:hAnsi="Arial" w:cs="Arial"/>
          <w:b/>
          <w:bCs/>
        </w:rPr>
        <w:t xml:space="preserve"> new Secretary</w:t>
      </w:r>
    </w:p>
    <w:p w14:paraId="39C37DEF" w14:textId="3AA696F0" w:rsidR="002C17FC" w:rsidRPr="00811B06" w:rsidRDefault="002C17FC" w:rsidP="00811B06">
      <w:pPr>
        <w:pStyle w:val="ListParagraph"/>
        <w:numPr>
          <w:ilvl w:val="0"/>
          <w:numId w:val="24"/>
        </w:numPr>
        <w:rPr>
          <w:rFonts w:ascii="Arial" w:hAnsi="Arial" w:cs="Arial"/>
        </w:rPr>
      </w:pPr>
      <w:r w:rsidRPr="00811B06">
        <w:rPr>
          <w:rFonts w:ascii="Arial" w:hAnsi="Arial" w:cs="Arial"/>
        </w:rPr>
        <w:t xml:space="preserve">Chair Davenport mentioned the roles of secretary: take minutes and send them to </w:t>
      </w:r>
      <w:r w:rsidR="00AF11FA" w:rsidRPr="00811B06">
        <w:rPr>
          <w:rFonts w:ascii="Arial" w:hAnsi="Arial" w:cs="Arial"/>
        </w:rPr>
        <w:t xml:space="preserve">the </w:t>
      </w:r>
      <w:r w:rsidRPr="00811B06">
        <w:rPr>
          <w:rFonts w:ascii="Arial" w:hAnsi="Arial" w:cs="Arial"/>
        </w:rPr>
        <w:t xml:space="preserve">Chair </w:t>
      </w:r>
      <w:r w:rsidR="00AF11FA" w:rsidRPr="00811B06">
        <w:rPr>
          <w:rFonts w:ascii="Arial" w:hAnsi="Arial" w:cs="Arial"/>
        </w:rPr>
        <w:t>and</w:t>
      </w:r>
      <w:r w:rsidRPr="00811B06">
        <w:rPr>
          <w:rFonts w:ascii="Arial" w:hAnsi="Arial" w:cs="Arial"/>
        </w:rPr>
        <w:t xml:space="preserve"> Vice Chair within one</w:t>
      </w:r>
      <w:r w:rsidR="002A40B8" w:rsidRPr="00811B06">
        <w:rPr>
          <w:rFonts w:ascii="Arial" w:hAnsi="Arial" w:cs="Arial"/>
        </w:rPr>
        <w:t xml:space="preserve"> to </w:t>
      </w:r>
      <w:r w:rsidRPr="00811B06">
        <w:rPr>
          <w:rFonts w:ascii="Arial" w:hAnsi="Arial" w:cs="Arial"/>
        </w:rPr>
        <w:t xml:space="preserve">two weeks; </w:t>
      </w:r>
      <w:r w:rsidR="002A40B8" w:rsidRPr="00811B06">
        <w:rPr>
          <w:rFonts w:ascii="Arial" w:hAnsi="Arial" w:cs="Arial"/>
        </w:rPr>
        <w:t>participate in leadership decision</w:t>
      </w:r>
      <w:r w:rsidR="00F803BB" w:rsidRPr="00811B06">
        <w:rPr>
          <w:rFonts w:ascii="Arial" w:hAnsi="Arial" w:cs="Arial"/>
        </w:rPr>
        <w:t>s</w:t>
      </w:r>
      <w:r w:rsidR="002A40B8" w:rsidRPr="00811B06">
        <w:rPr>
          <w:rFonts w:ascii="Arial" w:hAnsi="Arial" w:cs="Arial"/>
        </w:rPr>
        <w:t xml:space="preserve"> with </w:t>
      </w:r>
      <w:r w:rsidRPr="00811B06">
        <w:rPr>
          <w:rFonts w:ascii="Arial" w:hAnsi="Arial" w:cs="Arial"/>
        </w:rPr>
        <w:t>the Chair and Vice Chair; serve on the Events Subcommittee; and help with a one-time orientation overhaul in fall 2023. Renee Wendel volunteer</w:t>
      </w:r>
      <w:r w:rsidR="000C38F8" w:rsidRPr="00811B06">
        <w:rPr>
          <w:rFonts w:ascii="Arial" w:hAnsi="Arial" w:cs="Arial"/>
        </w:rPr>
        <w:t>ed</w:t>
      </w:r>
      <w:r w:rsidRPr="00811B06">
        <w:rPr>
          <w:rFonts w:ascii="Arial" w:hAnsi="Arial" w:cs="Arial"/>
        </w:rPr>
        <w:t xml:space="preserve"> for the role and was approved by acclimation. </w:t>
      </w:r>
    </w:p>
    <w:p w14:paraId="0E8CF879" w14:textId="77777777" w:rsidR="002C17FC" w:rsidRPr="000C38F8" w:rsidRDefault="002C17FC" w:rsidP="002C17FC">
      <w:pPr>
        <w:rPr>
          <w:rFonts w:ascii="Arial" w:hAnsi="Arial" w:cs="Arial"/>
        </w:rPr>
      </w:pPr>
    </w:p>
    <w:p w14:paraId="0C2CE94B" w14:textId="52D1AC4A" w:rsidR="002C17FC" w:rsidRPr="000C38F8" w:rsidRDefault="002C17FC" w:rsidP="00CE14E3">
      <w:pPr>
        <w:rPr>
          <w:rFonts w:ascii="Arial" w:hAnsi="Arial" w:cs="Arial"/>
        </w:rPr>
      </w:pPr>
      <w:r w:rsidRPr="000C38F8">
        <w:rPr>
          <w:rFonts w:ascii="Arial" w:hAnsi="Arial" w:cs="Arial"/>
        </w:rPr>
        <w:t xml:space="preserve">5. </w:t>
      </w:r>
      <w:r w:rsidRPr="000C38F8">
        <w:rPr>
          <w:rFonts w:ascii="Arial" w:hAnsi="Arial" w:cs="Arial"/>
          <w:b/>
          <w:bCs/>
        </w:rPr>
        <w:t>Update on the NLF Appreciation Reception by Vice Chair Jetton</w:t>
      </w:r>
    </w:p>
    <w:p w14:paraId="36FE8846" w14:textId="77777777" w:rsidR="00811B06" w:rsidRDefault="00003BE5" w:rsidP="00003BE5">
      <w:pPr>
        <w:pStyle w:val="ListParagraph"/>
        <w:numPr>
          <w:ilvl w:val="0"/>
          <w:numId w:val="24"/>
        </w:numPr>
        <w:rPr>
          <w:rFonts w:ascii="Arial" w:hAnsi="Arial" w:cs="Arial"/>
        </w:rPr>
      </w:pPr>
      <w:r w:rsidRPr="00811B06">
        <w:rPr>
          <w:rFonts w:ascii="Arial" w:hAnsi="Arial" w:cs="Arial"/>
        </w:rPr>
        <w:t xml:space="preserve">108 </w:t>
      </w:r>
      <w:r w:rsidR="00181143" w:rsidRPr="00811B06">
        <w:rPr>
          <w:rFonts w:ascii="Arial" w:hAnsi="Arial" w:cs="Arial"/>
        </w:rPr>
        <w:t>RSVPed that</w:t>
      </w:r>
      <w:r w:rsidR="00852E21" w:rsidRPr="00811B06">
        <w:rPr>
          <w:rFonts w:ascii="Arial" w:hAnsi="Arial" w:cs="Arial"/>
        </w:rPr>
        <w:t xml:space="preserve"> </w:t>
      </w:r>
      <w:r w:rsidRPr="00811B06">
        <w:rPr>
          <w:rFonts w:ascii="Arial" w:hAnsi="Arial" w:cs="Arial"/>
        </w:rPr>
        <w:t xml:space="preserve">they </w:t>
      </w:r>
      <w:r w:rsidR="00852E21" w:rsidRPr="00811B06">
        <w:rPr>
          <w:rFonts w:ascii="Arial" w:hAnsi="Arial" w:cs="Arial"/>
        </w:rPr>
        <w:t>will attend, plus</w:t>
      </w:r>
      <w:r w:rsidR="00181143" w:rsidRPr="00811B06">
        <w:rPr>
          <w:rFonts w:ascii="Arial" w:hAnsi="Arial" w:cs="Arial"/>
        </w:rPr>
        <w:t xml:space="preserve"> </w:t>
      </w:r>
      <w:r w:rsidRPr="00811B06">
        <w:rPr>
          <w:rFonts w:ascii="Arial" w:hAnsi="Arial" w:cs="Arial"/>
        </w:rPr>
        <w:t>some</w:t>
      </w:r>
      <w:r w:rsidR="00852E21" w:rsidRPr="00811B06">
        <w:rPr>
          <w:rFonts w:ascii="Arial" w:hAnsi="Arial" w:cs="Arial"/>
        </w:rPr>
        <w:t xml:space="preserve"> administr</w:t>
      </w:r>
      <w:r w:rsidR="00181143" w:rsidRPr="00811B06">
        <w:rPr>
          <w:rFonts w:ascii="Arial" w:hAnsi="Arial" w:cs="Arial"/>
        </w:rPr>
        <w:t>ators</w:t>
      </w:r>
      <w:r w:rsidRPr="00811B06">
        <w:rPr>
          <w:rFonts w:ascii="Arial" w:hAnsi="Arial" w:cs="Arial"/>
        </w:rPr>
        <w:t xml:space="preserve">. The average attendance in the past has been between 120 to 130 people. </w:t>
      </w:r>
      <w:r w:rsidR="00852E21" w:rsidRPr="00811B06">
        <w:rPr>
          <w:rFonts w:ascii="Arial" w:hAnsi="Arial" w:cs="Arial"/>
        </w:rPr>
        <w:t>Boko has been invited but has not yet confirmed his appearance</w:t>
      </w:r>
      <w:r w:rsidRPr="00811B06">
        <w:rPr>
          <w:rFonts w:ascii="Arial" w:hAnsi="Arial" w:cs="Arial"/>
        </w:rPr>
        <w:t xml:space="preserve">. </w:t>
      </w:r>
      <w:r w:rsidR="00852E21" w:rsidRPr="00811B06">
        <w:rPr>
          <w:rFonts w:ascii="Arial" w:hAnsi="Arial" w:cs="Arial"/>
        </w:rPr>
        <w:t>Currently, $5,000+ has been raised in sponsorships</w:t>
      </w:r>
      <w:r w:rsidR="00181143" w:rsidRPr="00811B06">
        <w:rPr>
          <w:rFonts w:ascii="Arial" w:hAnsi="Arial" w:cs="Arial"/>
        </w:rPr>
        <w:t xml:space="preserve"> from</w:t>
      </w:r>
      <w:r w:rsidR="00852E21" w:rsidRPr="00811B06">
        <w:rPr>
          <w:rFonts w:ascii="Arial" w:hAnsi="Arial" w:cs="Arial"/>
        </w:rPr>
        <w:t xml:space="preserve"> departments, </w:t>
      </w:r>
      <w:r w:rsidR="00181143" w:rsidRPr="00811B06">
        <w:rPr>
          <w:rFonts w:ascii="Arial" w:hAnsi="Arial" w:cs="Arial"/>
        </w:rPr>
        <w:t xml:space="preserve">colleges, </w:t>
      </w:r>
      <w:r w:rsidR="00852E21" w:rsidRPr="00811B06">
        <w:rPr>
          <w:rFonts w:ascii="Arial" w:hAnsi="Arial" w:cs="Arial"/>
        </w:rPr>
        <w:t xml:space="preserve">and </w:t>
      </w:r>
      <w:r w:rsidR="00181143" w:rsidRPr="00811B06">
        <w:rPr>
          <w:rFonts w:ascii="Arial" w:hAnsi="Arial" w:cs="Arial"/>
        </w:rPr>
        <w:t xml:space="preserve">other </w:t>
      </w:r>
      <w:r w:rsidR="00852E21" w:rsidRPr="00811B06">
        <w:rPr>
          <w:rFonts w:ascii="Arial" w:hAnsi="Arial" w:cs="Arial"/>
        </w:rPr>
        <w:t xml:space="preserve">internal </w:t>
      </w:r>
      <w:r w:rsidR="00181143" w:rsidRPr="00811B06">
        <w:rPr>
          <w:rFonts w:ascii="Arial" w:hAnsi="Arial" w:cs="Arial"/>
        </w:rPr>
        <w:t xml:space="preserve">sponsors, as well as </w:t>
      </w:r>
      <w:r w:rsidR="00852E21" w:rsidRPr="00811B06">
        <w:rPr>
          <w:rFonts w:ascii="Arial" w:hAnsi="Arial" w:cs="Arial"/>
        </w:rPr>
        <w:t>external sponsors</w:t>
      </w:r>
      <w:r w:rsidR="00181143" w:rsidRPr="00811B06">
        <w:rPr>
          <w:rFonts w:ascii="Arial" w:hAnsi="Arial" w:cs="Arial"/>
        </w:rPr>
        <w:t xml:space="preserve"> such as publishers</w:t>
      </w:r>
      <w:r w:rsidRPr="00811B06">
        <w:rPr>
          <w:rFonts w:ascii="Arial" w:hAnsi="Arial" w:cs="Arial"/>
        </w:rPr>
        <w:t xml:space="preserve">. </w:t>
      </w:r>
      <w:r w:rsidR="00852E21" w:rsidRPr="00811B06">
        <w:rPr>
          <w:rFonts w:ascii="Arial" w:hAnsi="Arial" w:cs="Arial"/>
        </w:rPr>
        <w:t>We are still in need of door prizes</w:t>
      </w:r>
      <w:r w:rsidR="00181143" w:rsidRPr="00811B06">
        <w:rPr>
          <w:rFonts w:ascii="Arial" w:hAnsi="Arial" w:cs="Arial"/>
        </w:rPr>
        <w:t>,</w:t>
      </w:r>
      <w:r w:rsidR="00852E21" w:rsidRPr="00811B06">
        <w:rPr>
          <w:rFonts w:ascii="Arial" w:hAnsi="Arial" w:cs="Arial"/>
        </w:rPr>
        <w:t xml:space="preserve"> with suggested items being university</w:t>
      </w:r>
      <w:r w:rsidR="00181143" w:rsidRPr="00811B06">
        <w:rPr>
          <w:rFonts w:ascii="Arial" w:hAnsi="Arial" w:cs="Arial"/>
        </w:rPr>
        <w:t>-</w:t>
      </w:r>
      <w:r w:rsidR="00852E21" w:rsidRPr="00811B06">
        <w:rPr>
          <w:rFonts w:ascii="Arial" w:hAnsi="Arial" w:cs="Arial"/>
        </w:rPr>
        <w:t>related, such as theatre tickets and boat rides on Spring Lake</w:t>
      </w:r>
      <w:r w:rsidRPr="00811B06">
        <w:rPr>
          <w:rFonts w:ascii="Arial" w:hAnsi="Arial" w:cs="Arial"/>
        </w:rPr>
        <w:t>.</w:t>
      </w:r>
    </w:p>
    <w:p w14:paraId="3ACD17DA" w14:textId="233B5A28" w:rsidR="00F03472" w:rsidRPr="00811B06" w:rsidRDefault="00F03472" w:rsidP="00003BE5">
      <w:pPr>
        <w:pStyle w:val="ListParagraph"/>
        <w:numPr>
          <w:ilvl w:val="0"/>
          <w:numId w:val="24"/>
        </w:numPr>
        <w:rPr>
          <w:rFonts w:ascii="Arial" w:hAnsi="Arial" w:cs="Arial"/>
        </w:rPr>
      </w:pPr>
      <w:r w:rsidRPr="00811B06">
        <w:rPr>
          <w:rFonts w:ascii="Arial" w:hAnsi="Arial" w:cs="Arial"/>
        </w:rPr>
        <w:t xml:space="preserve">It was </w:t>
      </w:r>
      <w:r w:rsidR="00003BE5" w:rsidRPr="00811B06">
        <w:rPr>
          <w:rFonts w:ascii="Arial" w:hAnsi="Arial" w:cs="Arial"/>
        </w:rPr>
        <w:t xml:space="preserve">also </w:t>
      </w:r>
      <w:r w:rsidRPr="00811B06">
        <w:rPr>
          <w:rFonts w:ascii="Arial" w:hAnsi="Arial" w:cs="Arial"/>
        </w:rPr>
        <w:t>noted that 56% of all faculty are NLF</w:t>
      </w:r>
      <w:r w:rsidR="00181143" w:rsidRPr="00811B06">
        <w:rPr>
          <w:rFonts w:ascii="Arial" w:hAnsi="Arial" w:cs="Arial"/>
        </w:rPr>
        <w:t xml:space="preserve">, and that NLF teach almost </w:t>
      </w:r>
      <w:r w:rsidRPr="00811B06">
        <w:rPr>
          <w:rFonts w:ascii="Arial" w:hAnsi="Arial" w:cs="Arial"/>
        </w:rPr>
        <w:t>70% of all</w:t>
      </w:r>
      <w:r w:rsidR="00C51A2C" w:rsidRPr="00811B06">
        <w:rPr>
          <w:rFonts w:ascii="Arial" w:hAnsi="Arial" w:cs="Arial"/>
        </w:rPr>
        <w:t xml:space="preserve"> student</w:t>
      </w:r>
      <w:r w:rsidRPr="00811B06">
        <w:rPr>
          <w:rFonts w:ascii="Arial" w:hAnsi="Arial" w:cs="Arial"/>
        </w:rPr>
        <w:t xml:space="preserve"> credit hours</w:t>
      </w:r>
      <w:r w:rsidR="009234A1" w:rsidRPr="00811B06">
        <w:rPr>
          <w:rFonts w:ascii="Arial" w:hAnsi="Arial" w:cs="Arial"/>
        </w:rPr>
        <w:t xml:space="preserve"> at the university</w:t>
      </w:r>
      <w:r w:rsidR="00003BE5" w:rsidRPr="00811B06">
        <w:rPr>
          <w:rFonts w:ascii="Arial" w:hAnsi="Arial" w:cs="Arial"/>
        </w:rPr>
        <w:t>.</w:t>
      </w:r>
    </w:p>
    <w:p w14:paraId="4A615B76" w14:textId="77777777" w:rsidR="00C51A2C" w:rsidRPr="000C38F8" w:rsidRDefault="00C51A2C" w:rsidP="00C51A2C">
      <w:pPr>
        <w:rPr>
          <w:rFonts w:ascii="Arial" w:hAnsi="Arial" w:cs="Arial"/>
        </w:rPr>
      </w:pPr>
    </w:p>
    <w:p w14:paraId="71DE08D8" w14:textId="77777777" w:rsidR="00E56C51" w:rsidRPr="000C38F8" w:rsidRDefault="00C51A2C" w:rsidP="00C51A2C">
      <w:pPr>
        <w:rPr>
          <w:rFonts w:ascii="Arial" w:hAnsi="Arial" w:cs="Arial"/>
          <w:b/>
          <w:bCs/>
        </w:rPr>
      </w:pPr>
      <w:r w:rsidRPr="000C38F8">
        <w:rPr>
          <w:rFonts w:ascii="Arial" w:hAnsi="Arial" w:cs="Arial"/>
        </w:rPr>
        <w:t xml:space="preserve">6. </w:t>
      </w:r>
      <w:r w:rsidRPr="000C38F8">
        <w:rPr>
          <w:rFonts w:ascii="Arial" w:hAnsi="Arial" w:cs="Arial"/>
          <w:b/>
          <w:bCs/>
        </w:rPr>
        <w:t xml:space="preserve">Events Subcommittee </w:t>
      </w:r>
    </w:p>
    <w:p w14:paraId="4E5D5A1E" w14:textId="111F3C95" w:rsidR="00C64663" w:rsidRPr="00AC2FDA" w:rsidRDefault="00E56C51" w:rsidP="00AC2FDA">
      <w:pPr>
        <w:pStyle w:val="ListParagraph"/>
        <w:numPr>
          <w:ilvl w:val="0"/>
          <w:numId w:val="25"/>
        </w:numPr>
        <w:rPr>
          <w:rFonts w:ascii="Arial" w:hAnsi="Arial" w:cs="Arial"/>
        </w:rPr>
      </w:pPr>
      <w:r w:rsidRPr="00AC2FDA">
        <w:rPr>
          <w:rFonts w:ascii="Arial" w:hAnsi="Arial" w:cs="Arial"/>
        </w:rPr>
        <w:t xml:space="preserve">An Events Subcommittee </w:t>
      </w:r>
      <w:r w:rsidR="00C51A2C" w:rsidRPr="00AC2FDA">
        <w:rPr>
          <w:rFonts w:ascii="Arial" w:hAnsi="Arial" w:cs="Arial"/>
        </w:rPr>
        <w:t>was formed under the leadership of the Vice Chair. Some of the main goals of the NLFC are to support, inform, and appreciate</w:t>
      </w:r>
      <w:r w:rsidR="001E254D" w:rsidRPr="00AC2FDA">
        <w:rPr>
          <w:rFonts w:ascii="Arial" w:hAnsi="Arial" w:cs="Arial"/>
        </w:rPr>
        <w:t xml:space="preserve"> NLF</w:t>
      </w:r>
      <w:r w:rsidR="00C51A2C" w:rsidRPr="00AC2FDA">
        <w:rPr>
          <w:rFonts w:ascii="Arial" w:hAnsi="Arial" w:cs="Arial"/>
        </w:rPr>
        <w:t xml:space="preserve">. Four events each year help </w:t>
      </w:r>
      <w:r w:rsidR="001E254D" w:rsidRPr="00AC2FDA">
        <w:rPr>
          <w:rFonts w:ascii="Arial" w:hAnsi="Arial" w:cs="Arial"/>
        </w:rPr>
        <w:t xml:space="preserve">to </w:t>
      </w:r>
      <w:r w:rsidR="00C51A2C" w:rsidRPr="00AC2FDA">
        <w:rPr>
          <w:rFonts w:ascii="Arial" w:hAnsi="Arial" w:cs="Arial"/>
        </w:rPr>
        <w:t>achieve these goals</w:t>
      </w:r>
      <w:r w:rsidR="001E254D" w:rsidRPr="00AC2FDA">
        <w:rPr>
          <w:rFonts w:ascii="Arial" w:hAnsi="Arial" w:cs="Arial"/>
        </w:rPr>
        <w:t>,</w:t>
      </w:r>
      <w:r w:rsidR="00C51A2C" w:rsidRPr="00AC2FDA">
        <w:rPr>
          <w:rFonts w:ascii="Arial" w:hAnsi="Arial" w:cs="Arial"/>
        </w:rPr>
        <w:t xml:space="preserve"> but we need reliable members helping consistently with</w:t>
      </w:r>
      <w:r w:rsidR="001E254D" w:rsidRPr="00AC2FDA">
        <w:rPr>
          <w:rFonts w:ascii="Arial" w:hAnsi="Arial" w:cs="Arial"/>
        </w:rPr>
        <w:t xml:space="preserve"> the</w:t>
      </w:r>
      <w:r w:rsidR="00C51A2C" w:rsidRPr="00AC2FDA">
        <w:rPr>
          <w:rFonts w:ascii="Arial" w:hAnsi="Arial" w:cs="Arial"/>
        </w:rPr>
        <w:t xml:space="preserve"> two orientations (August </w:t>
      </w:r>
      <w:r w:rsidR="001E254D" w:rsidRPr="00AC2FDA">
        <w:rPr>
          <w:rFonts w:ascii="Arial" w:hAnsi="Arial" w:cs="Arial"/>
        </w:rPr>
        <w:t>and</w:t>
      </w:r>
      <w:r w:rsidR="00C51A2C" w:rsidRPr="00AC2FDA">
        <w:rPr>
          <w:rFonts w:ascii="Arial" w:hAnsi="Arial" w:cs="Arial"/>
        </w:rPr>
        <w:t xml:space="preserve"> January) and two receptions (October </w:t>
      </w:r>
      <w:r w:rsidR="001E254D" w:rsidRPr="00AC2FDA">
        <w:rPr>
          <w:rFonts w:ascii="Arial" w:hAnsi="Arial" w:cs="Arial"/>
        </w:rPr>
        <w:t>and</w:t>
      </w:r>
      <w:r w:rsidR="00C51A2C" w:rsidRPr="00AC2FDA">
        <w:rPr>
          <w:rFonts w:ascii="Arial" w:hAnsi="Arial" w:cs="Arial"/>
        </w:rPr>
        <w:t xml:space="preserve"> April).</w:t>
      </w:r>
      <w:r w:rsidR="00C64663" w:rsidRPr="00AC2FDA">
        <w:rPr>
          <w:rFonts w:ascii="Arial" w:hAnsi="Arial" w:cs="Arial"/>
        </w:rPr>
        <w:t xml:space="preserve"> New subcommittee members will be selected each April, so the commitment is only for one year.</w:t>
      </w:r>
    </w:p>
    <w:p w14:paraId="6622310A" w14:textId="7C2856D6" w:rsidR="00C64663" w:rsidRPr="00AC2FDA" w:rsidRDefault="00C64663" w:rsidP="00AC2FDA">
      <w:pPr>
        <w:pStyle w:val="ListParagraph"/>
        <w:numPr>
          <w:ilvl w:val="0"/>
          <w:numId w:val="25"/>
        </w:numPr>
        <w:rPr>
          <w:rFonts w:ascii="Arial" w:hAnsi="Arial" w:cs="Arial"/>
        </w:rPr>
      </w:pPr>
      <w:r w:rsidRPr="00AC2FDA">
        <w:rPr>
          <w:rFonts w:ascii="Arial" w:hAnsi="Arial" w:cs="Arial"/>
        </w:rPr>
        <w:t xml:space="preserve">The subcommittee members for 2023-2024 are: Kevin Jetton (Chair), Renee Wendel, Amy Meeks, Wendi David, Glynda </w:t>
      </w:r>
      <w:proofErr w:type="spellStart"/>
      <w:r w:rsidRPr="00AC2FDA">
        <w:rPr>
          <w:rFonts w:ascii="Arial" w:hAnsi="Arial" w:cs="Arial"/>
        </w:rPr>
        <w:t>Betros</w:t>
      </w:r>
      <w:proofErr w:type="spellEnd"/>
      <w:r w:rsidRPr="00AC2FDA">
        <w:rPr>
          <w:rFonts w:ascii="Arial" w:hAnsi="Arial" w:cs="Arial"/>
        </w:rPr>
        <w:t>, Scott Vandenberg, Dan Smith, and Kelly Mosel-Talavera.</w:t>
      </w:r>
    </w:p>
    <w:p w14:paraId="182309F5" w14:textId="77777777" w:rsidR="00C64663" w:rsidRPr="000C38F8" w:rsidRDefault="00C64663" w:rsidP="00C64663">
      <w:pPr>
        <w:rPr>
          <w:rFonts w:ascii="Arial" w:hAnsi="Arial" w:cs="Arial"/>
        </w:rPr>
      </w:pPr>
    </w:p>
    <w:p w14:paraId="42891D82" w14:textId="54C6E1BB" w:rsidR="00C64663" w:rsidRPr="000C38F8" w:rsidRDefault="00C64663" w:rsidP="00C64663">
      <w:pPr>
        <w:rPr>
          <w:rFonts w:ascii="Arial" w:hAnsi="Arial" w:cs="Arial"/>
        </w:rPr>
      </w:pPr>
      <w:r w:rsidRPr="000C38F8">
        <w:rPr>
          <w:rFonts w:ascii="Arial" w:hAnsi="Arial" w:cs="Arial"/>
        </w:rPr>
        <w:t xml:space="preserve">7. </w:t>
      </w:r>
      <w:r w:rsidRPr="000C38F8">
        <w:rPr>
          <w:rFonts w:ascii="Arial" w:hAnsi="Arial" w:cs="Arial"/>
          <w:b/>
          <w:bCs/>
        </w:rPr>
        <w:t xml:space="preserve">Approval to supply Faculty Development with books for </w:t>
      </w:r>
      <w:proofErr w:type="spellStart"/>
      <w:r w:rsidRPr="000C38F8">
        <w:rPr>
          <w:rFonts w:ascii="Arial" w:hAnsi="Arial" w:cs="Arial"/>
          <w:b/>
          <w:bCs/>
        </w:rPr>
        <w:t>BookCats</w:t>
      </w:r>
      <w:proofErr w:type="spellEnd"/>
      <w:r w:rsidRPr="000C38F8">
        <w:rPr>
          <w:rFonts w:ascii="Arial" w:hAnsi="Arial" w:cs="Arial"/>
        </w:rPr>
        <w:t xml:space="preserve"> </w:t>
      </w:r>
    </w:p>
    <w:p w14:paraId="258FDAB6" w14:textId="77777777" w:rsidR="00BF2518" w:rsidRDefault="00C64663" w:rsidP="00BF2518">
      <w:pPr>
        <w:pStyle w:val="ListParagraph"/>
        <w:numPr>
          <w:ilvl w:val="0"/>
          <w:numId w:val="26"/>
        </w:numPr>
        <w:rPr>
          <w:rFonts w:ascii="Arial" w:hAnsi="Arial" w:cs="Arial"/>
        </w:rPr>
      </w:pPr>
      <w:r w:rsidRPr="00BF2518">
        <w:rPr>
          <w:rFonts w:ascii="Arial" w:hAnsi="Arial" w:cs="Arial"/>
        </w:rPr>
        <w:t xml:space="preserve">Amy Meeks is co-facilitator for </w:t>
      </w:r>
      <w:proofErr w:type="spellStart"/>
      <w:r w:rsidRPr="00BF2518">
        <w:rPr>
          <w:rFonts w:ascii="Arial" w:hAnsi="Arial" w:cs="Arial"/>
        </w:rPr>
        <w:t>BookCats</w:t>
      </w:r>
      <w:proofErr w:type="spellEnd"/>
      <w:r w:rsidRPr="00BF2518">
        <w:rPr>
          <w:rFonts w:ascii="Arial" w:hAnsi="Arial" w:cs="Arial"/>
        </w:rPr>
        <w:t xml:space="preserve"> and described the program, including that it is sponsored by Faculty Development and specifically for NLF. The first 20 </w:t>
      </w:r>
      <w:r w:rsidR="001A44BC" w:rsidRPr="00BF2518">
        <w:rPr>
          <w:rFonts w:ascii="Arial" w:hAnsi="Arial" w:cs="Arial"/>
        </w:rPr>
        <w:t xml:space="preserve">faculty </w:t>
      </w:r>
      <w:r w:rsidRPr="00BF2518">
        <w:rPr>
          <w:rFonts w:ascii="Arial" w:hAnsi="Arial" w:cs="Arial"/>
        </w:rPr>
        <w:t>to sign up receive the book</w:t>
      </w:r>
      <w:r w:rsidR="001A44BC" w:rsidRPr="00BF2518">
        <w:rPr>
          <w:rFonts w:ascii="Arial" w:hAnsi="Arial" w:cs="Arial"/>
        </w:rPr>
        <w:t xml:space="preserve"> at no cost</w:t>
      </w:r>
      <w:r w:rsidRPr="00BF2518">
        <w:rPr>
          <w:rFonts w:ascii="Arial" w:hAnsi="Arial" w:cs="Arial"/>
        </w:rPr>
        <w:t xml:space="preserve">. This semester, the book is “How Humans Learn: The Science and Stories behind Effective College Teaching” by Joshua </w:t>
      </w:r>
      <w:proofErr w:type="spellStart"/>
      <w:r w:rsidRPr="00BF2518">
        <w:rPr>
          <w:rFonts w:ascii="Arial" w:hAnsi="Arial" w:cs="Arial"/>
        </w:rPr>
        <w:t>Eyler</w:t>
      </w:r>
      <w:proofErr w:type="spellEnd"/>
      <w:r w:rsidRPr="00BF2518">
        <w:rPr>
          <w:rFonts w:ascii="Arial" w:hAnsi="Arial" w:cs="Arial"/>
        </w:rPr>
        <w:t>.</w:t>
      </w:r>
    </w:p>
    <w:p w14:paraId="7D5D5C93" w14:textId="77777777" w:rsidR="00BF2518" w:rsidRDefault="00C64663" w:rsidP="00C64663">
      <w:pPr>
        <w:pStyle w:val="ListParagraph"/>
        <w:numPr>
          <w:ilvl w:val="0"/>
          <w:numId w:val="26"/>
        </w:numPr>
        <w:rPr>
          <w:rFonts w:ascii="Arial" w:hAnsi="Arial" w:cs="Arial"/>
        </w:rPr>
      </w:pPr>
      <w:r w:rsidRPr="00BF2518">
        <w:rPr>
          <w:rFonts w:ascii="Arial" w:hAnsi="Arial" w:cs="Arial"/>
        </w:rPr>
        <w:t>Typically, either the NLFC or Faculty Senate fund ten of the books while Faculty Development funds the other ten. This year the NLFC has a healthy budget, so a proposal was made by Chair Davenport and the NLFC Admin</w:t>
      </w:r>
      <w:r w:rsidR="00B94B96" w:rsidRPr="00BF2518">
        <w:rPr>
          <w:rFonts w:ascii="Arial" w:hAnsi="Arial" w:cs="Arial"/>
        </w:rPr>
        <w:t>istrative</w:t>
      </w:r>
      <w:r w:rsidRPr="00BF2518">
        <w:rPr>
          <w:rFonts w:ascii="Arial" w:hAnsi="Arial" w:cs="Arial"/>
        </w:rPr>
        <w:t xml:space="preserve"> Assistant GG Mortenson to fund all 20. </w:t>
      </w:r>
    </w:p>
    <w:p w14:paraId="0110D8A8" w14:textId="009C0AF7" w:rsidR="00C64663" w:rsidRPr="00BF2518" w:rsidRDefault="00721582" w:rsidP="00C64663">
      <w:pPr>
        <w:pStyle w:val="ListParagraph"/>
        <w:numPr>
          <w:ilvl w:val="0"/>
          <w:numId w:val="26"/>
        </w:numPr>
        <w:rPr>
          <w:rFonts w:ascii="Arial" w:hAnsi="Arial" w:cs="Arial"/>
        </w:rPr>
      </w:pPr>
      <w:r w:rsidRPr="00BF2518">
        <w:rPr>
          <w:rFonts w:ascii="Arial" w:hAnsi="Arial" w:cs="Arial"/>
        </w:rPr>
        <w:t>A m</w:t>
      </w:r>
      <w:r w:rsidR="00C64663" w:rsidRPr="00BF2518">
        <w:rPr>
          <w:rFonts w:ascii="Arial" w:hAnsi="Arial" w:cs="Arial"/>
        </w:rPr>
        <w:t>otion</w:t>
      </w:r>
      <w:r w:rsidRPr="00BF2518">
        <w:rPr>
          <w:rFonts w:ascii="Arial" w:hAnsi="Arial" w:cs="Arial"/>
        </w:rPr>
        <w:t xml:space="preserve"> was made</w:t>
      </w:r>
      <w:r w:rsidR="00C64663" w:rsidRPr="00BF2518">
        <w:rPr>
          <w:rFonts w:ascii="Arial" w:hAnsi="Arial" w:cs="Arial"/>
        </w:rPr>
        <w:t xml:space="preserve"> to fund all 20 copies of the book for </w:t>
      </w:r>
      <w:proofErr w:type="spellStart"/>
      <w:r w:rsidR="00C64663" w:rsidRPr="00BF2518">
        <w:rPr>
          <w:rFonts w:ascii="Arial" w:hAnsi="Arial" w:cs="Arial"/>
        </w:rPr>
        <w:t>BookCats</w:t>
      </w:r>
      <w:proofErr w:type="spellEnd"/>
      <w:r w:rsidR="00C64663" w:rsidRPr="00BF2518">
        <w:rPr>
          <w:rFonts w:ascii="Arial" w:hAnsi="Arial" w:cs="Arial"/>
        </w:rPr>
        <w:t xml:space="preserve"> this year: </w:t>
      </w:r>
      <w:r w:rsidR="00C64663" w:rsidRPr="00BF2518">
        <w:rPr>
          <w:rFonts w:ascii="Arial" w:hAnsi="Arial" w:cs="Arial"/>
          <w:b/>
          <w:bCs/>
        </w:rPr>
        <w:t>Passed</w:t>
      </w:r>
      <w:r w:rsidR="00C64663" w:rsidRPr="00BF2518">
        <w:rPr>
          <w:rFonts w:ascii="Arial" w:hAnsi="Arial" w:cs="Arial"/>
        </w:rPr>
        <w:t>.</w:t>
      </w:r>
    </w:p>
    <w:p w14:paraId="0E9BDD30" w14:textId="77777777" w:rsidR="00C64663" w:rsidRPr="000C38F8" w:rsidRDefault="00C64663" w:rsidP="00C64663">
      <w:pPr>
        <w:rPr>
          <w:rFonts w:ascii="Arial" w:hAnsi="Arial" w:cs="Arial"/>
        </w:rPr>
      </w:pPr>
    </w:p>
    <w:p w14:paraId="0DF67440" w14:textId="548059FD" w:rsidR="00B20A8B" w:rsidRPr="000C38F8" w:rsidRDefault="00B20A8B" w:rsidP="00B20A8B">
      <w:pPr>
        <w:rPr>
          <w:rFonts w:ascii="Arial" w:hAnsi="Arial" w:cs="Arial"/>
        </w:rPr>
      </w:pPr>
      <w:r w:rsidRPr="000C38F8">
        <w:rPr>
          <w:rFonts w:ascii="Arial" w:hAnsi="Arial" w:cs="Arial"/>
        </w:rPr>
        <w:t xml:space="preserve">8. </w:t>
      </w:r>
      <w:r w:rsidRPr="000C38F8">
        <w:rPr>
          <w:rFonts w:ascii="Arial" w:hAnsi="Arial" w:cs="Arial"/>
          <w:b/>
          <w:bCs/>
        </w:rPr>
        <w:t>Approval to split speaker costs with Faculty Development</w:t>
      </w:r>
    </w:p>
    <w:p w14:paraId="1FF73295" w14:textId="77777777" w:rsidR="00BF2518" w:rsidRDefault="00B20A8B" w:rsidP="00C64663">
      <w:pPr>
        <w:pStyle w:val="ListParagraph"/>
        <w:numPr>
          <w:ilvl w:val="0"/>
          <w:numId w:val="27"/>
        </w:numPr>
        <w:rPr>
          <w:rFonts w:ascii="Arial" w:hAnsi="Arial" w:cs="Arial"/>
        </w:rPr>
      </w:pPr>
      <w:r w:rsidRPr="00BF2518">
        <w:rPr>
          <w:rFonts w:ascii="Arial" w:hAnsi="Arial" w:cs="Arial"/>
        </w:rPr>
        <w:t xml:space="preserve">Faculty Development reached out to the NLFC to ask if we would fund half of the speaker fee for Joshua </w:t>
      </w:r>
      <w:proofErr w:type="spellStart"/>
      <w:r w:rsidRPr="00BF2518">
        <w:rPr>
          <w:rFonts w:ascii="Arial" w:hAnsi="Arial" w:cs="Arial"/>
        </w:rPr>
        <w:t>Eyler</w:t>
      </w:r>
      <w:proofErr w:type="spellEnd"/>
      <w:r w:rsidRPr="00BF2518">
        <w:rPr>
          <w:rFonts w:ascii="Arial" w:hAnsi="Arial" w:cs="Arial"/>
        </w:rPr>
        <w:t xml:space="preserve">, the author of the </w:t>
      </w:r>
      <w:proofErr w:type="spellStart"/>
      <w:r w:rsidRPr="00BF2518">
        <w:rPr>
          <w:rFonts w:ascii="Arial" w:hAnsi="Arial" w:cs="Arial"/>
        </w:rPr>
        <w:t>BookCats</w:t>
      </w:r>
      <w:proofErr w:type="spellEnd"/>
      <w:r w:rsidRPr="00BF2518">
        <w:rPr>
          <w:rFonts w:ascii="Arial" w:hAnsi="Arial" w:cs="Arial"/>
        </w:rPr>
        <w:t xml:space="preserve"> book, to do a Zoom workshop for all faculty at Texas State on “Effective and Compassionate Teaching and Learning.” </w:t>
      </w:r>
      <w:r w:rsidR="00F65A85" w:rsidRPr="00BF2518">
        <w:rPr>
          <w:rFonts w:ascii="Arial" w:hAnsi="Arial" w:cs="Arial"/>
        </w:rPr>
        <w:t>NLFC m</w:t>
      </w:r>
      <w:r w:rsidR="002551AB" w:rsidRPr="00BF2518">
        <w:rPr>
          <w:rFonts w:ascii="Arial" w:hAnsi="Arial" w:cs="Arial"/>
        </w:rPr>
        <w:t xml:space="preserve">embers hoped Faculty Senate would fund a portion </w:t>
      </w:r>
      <w:r w:rsidR="0035274A" w:rsidRPr="00BF2518">
        <w:rPr>
          <w:rFonts w:ascii="Arial" w:hAnsi="Arial" w:cs="Arial"/>
        </w:rPr>
        <w:t xml:space="preserve">too </w:t>
      </w:r>
      <w:r w:rsidR="002551AB" w:rsidRPr="00BF2518">
        <w:rPr>
          <w:rFonts w:ascii="Arial" w:hAnsi="Arial" w:cs="Arial"/>
        </w:rPr>
        <w:t xml:space="preserve">since the workshop would be for all faculty and not strictly NLF. </w:t>
      </w:r>
    </w:p>
    <w:p w14:paraId="6F8CF741" w14:textId="5DF520C6" w:rsidR="00B20A8B" w:rsidRPr="00BF2518" w:rsidRDefault="00721582" w:rsidP="00C64663">
      <w:pPr>
        <w:pStyle w:val="ListParagraph"/>
        <w:numPr>
          <w:ilvl w:val="0"/>
          <w:numId w:val="27"/>
        </w:numPr>
        <w:rPr>
          <w:rFonts w:ascii="Arial" w:hAnsi="Arial" w:cs="Arial"/>
        </w:rPr>
      </w:pPr>
      <w:r w:rsidRPr="00BF2518">
        <w:rPr>
          <w:rFonts w:ascii="Arial" w:hAnsi="Arial" w:cs="Arial"/>
        </w:rPr>
        <w:t>A m</w:t>
      </w:r>
      <w:r w:rsidR="00B20A8B" w:rsidRPr="00BF2518">
        <w:rPr>
          <w:rFonts w:ascii="Arial" w:hAnsi="Arial" w:cs="Arial"/>
        </w:rPr>
        <w:t>otion</w:t>
      </w:r>
      <w:r w:rsidRPr="00BF2518">
        <w:rPr>
          <w:rFonts w:ascii="Arial" w:hAnsi="Arial" w:cs="Arial"/>
        </w:rPr>
        <w:t xml:space="preserve"> was made</w:t>
      </w:r>
      <w:r w:rsidR="002551AB" w:rsidRPr="00BF2518">
        <w:rPr>
          <w:rFonts w:ascii="Arial" w:hAnsi="Arial" w:cs="Arial"/>
        </w:rPr>
        <w:t xml:space="preserve"> to</w:t>
      </w:r>
      <w:r w:rsidRPr="00BF2518">
        <w:rPr>
          <w:rFonts w:ascii="Arial" w:hAnsi="Arial" w:cs="Arial"/>
        </w:rPr>
        <w:t xml:space="preserve"> first</w:t>
      </w:r>
      <w:r w:rsidR="002551AB" w:rsidRPr="00BF2518">
        <w:rPr>
          <w:rFonts w:ascii="Arial" w:hAnsi="Arial" w:cs="Arial"/>
        </w:rPr>
        <w:t xml:space="preserve"> ask Faculty Senate to pay a portion of the cost along with the NLFC and Faculty Development</w:t>
      </w:r>
      <w:r w:rsidRPr="00BF2518">
        <w:rPr>
          <w:rFonts w:ascii="Arial" w:hAnsi="Arial" w:cs="Arial"/>
        </w:rPr>
        <w:t>. If yes, NLFC will fund a portion</w:t>
      </w:r>
      <w:r w:rsidR="00F65A85" w:rsidRPr="00BF2518">
        <w:rPr>
          <w:rFonts w:ascii="Arial" w:hAnsi="Arial" w:cs="Arial"/>
        </w:rPr>
        <w:t xml:space="preserve"> that is less than half</w:t>
      </w:r>
      <w:r w:rsidRPr="00BF2518">
        <w:rPr>
          <w:rFonts w:ascii="Arial" w:hAnsi="Arial" w:cs="Arial"/>
        </w:rPr>
        <w:t>. If Faculty Senate will not</w:t>
      </w:r>
      <w:r w:rsidR="0035274A" w:rsidRPr="00BF2518">
        <w:rPr>
          <w:rFonts w:ascii="Arial" w:hAnsi="Arial" w:cs="Arial"/>
        </w:rPr>
        <w:t>,</w:t>
      </w:r>
      <w:r w:rsidRPr="00BF2518">
        <w:rPr>
          <w:rFonts w:ascii="Arial" w:hAnsi="Arial" w:cs="Arial"/>
        </w:rPr>
        <w:t xml:space="preserve"> or cannot</w:t>
      </w:r>
      <w:r w:rsidR="0035274A" w:rsidRPr="00BF2518">
        <w:rPr>
          <w:rFonts w:ascii="Arial" w:hAnsi="Arial" w:cs="Arial"/>
        </w:rPr>
        <w:t>,</w:t>
      </w:r>
      <w:r w:rsidRPr="00BF2518">
        <w:rPr>
          <w:rFonts w:ascii="Arial" w:hAnsi="Arial" w:cs="Arial"/>
        </w:rPr>
        <w:t xml:space="preserve"> fund a portion of the workshop, the NLFC will fund half as asked: </w:t>
      </w:r>
      <w:r w:rsidRPr="00BF2518">
        <w:rPr>
          <w:rFonts w:ascii="Arial" w:hAnsi="Arial" w:cs="Arial"/>
          <w:b/>
          <w:bCs/>
        </w:rPr>
        <w:t>Passed</w:t>
      </w:r>
      <w:r w:rsidRPr="00BF2518">
        <w:rPr>
          <w:rFonts w:ascii="Arial" w:hAnsi="Arial" w:cs="Arial"/>
        </w:rPr>
        <w:t>.</w:t>
      </w:r>
    </w:p>
    <w:p w14:paraId="713A957B" w14:textId="77777777" w:rsidR="00C64663" w:rsidRPr="000C38F8" w:rsidRDefault="00C64663" w:rsidP="00C64663">
      <w:pPr>
        <w:rPr>
          <w:rFonts w:ascii="Arial" w:hAnsi="Arial" w:cs="Arial"/>
        </w:rPr>
      </w:pPr>
    </w:p>
    <w:p w14:paraId="33D9EE91" w14:textId="4A04E71A" w:rsidR="00C64663" w:rsidRPr="000C38F8" w:rsidRDefault="00D6231D" w:rsidP="00C64663">
      <w:pPr>
        <w:rPr>
          <w:rFonts w:ascii="Arial" w:hAnsi="Arial" w:cs="Arial"/>
          <w:b/>
          <w:bCs/>
        </w:rPr>
      </w:pPr>
      <w:r w:rsidRPr="000C38F8">
        <w:rPr>
          <w:rFonts w:ascii="Arial" w:hAnsi="Arial" w:cs="Arial"/>
        </w:rPr>
        <w:lastRenderedPageBreak/>
        <w:t>9.</w:t>
      </w:r>
      <w:r w:rsidRPr="000C38F8">
        <w:rPr>
          <w:rFonts w:ascii="Arial" w:hAnsi="Arial" w:cs="Arial"/>
          <w:b/>
          <w:bCs/>
        </w:rPr>
        <w:t xml:space="preserve"> </w:t>
      </w:r>
      <w:r w:rsidR="000763E5" w:rsidRPr="000C38F8">
        <w:rPr>
          <w:rFonts w:ascii="Arial" w:hAnsi="Arial" w:cs="Arial"/>
          <w:b/>
          <w:bCs/>
        </w:rPr>
        <w:t>General u</w:t>
      </w:r>
      <w:r w:rsidR="007B7318" w:rsidRPr="000C38F8">
        <w:rPr>
          <w:rFonts w:ascii="Arial" w:hAnsi="Arial" w:cs="Arial"/>
          <w:b/>
          <w:bCs/>
        </w:rPr>
        <w:t xml:space="preserve">pdates and announcements </w:t>
      </w:r>
      <w:r w:rsidR="007B7318" w:rsidRPr="000C38F8">
        <w:rPr>
          <w:rFonts w:ascii="Arial" w:hAnsi="Arial" w:cs="Arial"/>
        </w:rPr>
        <w:t>from Chair Davenport</w:t>
      </w:r>
    </w:p>
    <w:p w14:paraId="5714CE9D" w14:textId="50B6C5BA" w:rsidR="000763E5" w:rsidRPr="000C38F8" w:rsidRDefault="0035274A" w:rsidP="000763E5">
      <w:pPr>
        <w:pStyle w:val="ListParagraph"/>
        <w:numPr>
          <w:ilvl w:val="0"/>
          <w:numId w:val="19"/>
        </w:numPr>
        <w:rPr>
          <w:rFonts w:ascii="Arial" w:hAnsi="Arial" w:cs="Arial"/>
          <w:color w:val="000000" w:themeColor="text1"/>
        </w:rPr>
      </w:pPr>
      <w:r w:rsidRPr="000C38F8">
        <w:rPr>
          <w:rFonts w:ascii="Arial" w:hAnsi="Arial" w:cs="Arial"/>
          <w:color w:val="000000" w:themeColor="text1"/>
        </w:rPr>
        <w:t xml:space="preserve">The administration would like to change the term “Nontenure Line Faculty” to something else that does not </w:t>
      </w:r>
      <w:r w:rsidR="00DF3EB4" w:rsidRPr="000C38F8">
        <w:rPr>
          <w:rFonts w:ascii="Arial" w:hAnsi="Arial" w:cs="Arial"/>
          <w:color w:val="000000" w:themeColor="text1"/>
        </w:rPr>
        <w:t>include</w:t>
      </w:r>
      <w:r w:rsidRPr="000C38F8">
        <w:rPr>
          <w:rFonts w:ascii="Arial" w:hAnsi="Arial" w:cs="Arial"/>
          <w:color w:val="000000" w:themeColor="text1"/>
        </w:rPr>
        <w:t xml:space="preserve"> tenure in the name. It will be a new umbrella term for Clinical Faculty, Professors of Practice, Research Faculty, Professors of Instruction, Lecturers, </w:t>
      </w:r>
      <w:r w:rsidR="00DF3EB4" w:rsidRPr="000C38F8">
        <w:rPr>
          <w:rFonts w:ascii="Arial" w:hAnsi="Arial" w:cs="Arial"/>
          <w:color w:val="000000" w:themeColor="text1"/>
        </w:rPr>
        <w:t>p</w:t>
      </w:r>
      <w:r w:rsidRPr="000C38F8">
        <w:rPr>
          <w:rFonts w:ascii="Arial" w:hAnsi="Arial" w:cs="Arial"/>
          <w:color w:val="000000" w:themeColor="text1"/>
        </w:rPr>
        <w:t xml:space="preserve">er </w:t>
      </w:r>
      <w:r w:rsidR="00DF3EB4" w:rsidRPr="000C38F8">
        <w:rPr>
          <w:rFonts w:ascii="Arial" w:hAnsi="Arial" w:cs="Arial"/>
          <w:color w:val="000000" w:themeColor="text1"/>
        </w:rPr>
        <w:t>c</w:t>
      </w:r>
      <w:r w:rsidRPr="000C38F8">
        <w:rPr>
          <w:rFonts w:ascii="Arial" w:hAnsi="Arial" w:cs="Arial"/>
          <w:color w:val="000000" w:themeColor="text1"/>
        </w:rPr>
        <w:t xml:space="preserve">ourse </w:t>
      </w:r>
      <w:r w:rsidR="00DF3EB4" w:rsidRPr="000C38F8">
        <w:rPr>
          <w:rFonts w:ascii="Arial" w:hAnsi="Arial" w:cs="Arial"/>
          <w:color w:val="000000" w:themeColor="text1"/>
        </w:rPr>
        <w:t>f</w:t>
      </w:r>
      <w:r w:rsidRPr="000C38F8">
        <w:rPr>
          <w:rFonts w:ascii="Arial" w:hAnsi="Arial" w:cs="Arial"/>
          <w:color w:val="000000" w:themeColor="text1"/>
        </w:rPr>
        <w:t xml:space="preserve">aculty, etc. NLFC members will ask for suggestions from their departments and we will discuss this item at </w:t>
      </w:r>
      <w:r w:rsidR="00234777">
        <w:rPr>
          <w:rFonts w:ascii="Arial" w:hAnsi="Arial" w:cs="Arial"/>
          <w:color w:val="000000" w:themeColor="text1"/>
        </w:rPr>
        <w:t xml:space="preserve">the next </w:t>
      </w:r>
      <w:r w:rsidRPr="000C38F8">
        <w:rPr>
          <w:rFonts w:ascii="Arial" w:hAnsi="Arial" w:cs="Arial"/>
          <w:color w:val="000000" w:themeColor="text1"/>
        </w:rPr>
        <w:t>meeting in case we would like to present administration with ideas proactively.</w:t>
      </w:r>
    </w:p>
    <w:p w14:paraId="52214C1E" w14:textId="5C10C352" w:rsidR="000763E5" w:rsidRPr="000C38F8" w:rsidRDefault="0035274A" w:rsidP="000763E5">
      <w:pPr>
        <w:pStyle w:val="ListParagraph"/>
        <w:numPr>
          <w:ilvl w:val="0"/>
          <w:numId w:val="19"/>
        </w:numPr>
        <w:rPr>
          <w:rFonts w:ascii="Arial" w:hAnsi="Arial" w:cs="Arial"/>
          <w:color w:val="000000" w:themeColor="text1"/>
        </w:rPr>
      </w:pPr>
      <w:r w:rsidRPr="000C38F8">
        <w:rPr>
          <w:rFonts w:ascii="Arial" w:hAnsi="Arial" w:cs="Arial"/>
          <w:color w:val="000000" w:themeColor="text1"/>
        </w:rPr>
        <w:t xml:space="preserve">We were missing almost all NLF workload release final reports. Chair Davenport reached out to get them from last year and worked with </w:t>
      </w:r>
      <w:r w:rsidR="00B94B96" w:rsidRPr="000C38F8">
        <w:rPr>
          <w:rFonts w:ascii="Arial" w:hAnsi="Arial" w:cs="Arial"/>
          <w:color w:val="000000" w:themeColor="text1"/>
        </w:rPr>
        <w:t>the administrative assistant</w:t>
      </w:r>
      <w:r w:rsidRPr="000C38F8">
        <w:rPr>
          <w:rFonts w:ascii="Arial" w:hAnsi="Arial" w:cs="Arial"/>
          <w:color w:val="000000" w:themeColor="text1"/>
        </w:rPr>
        <w:t xml:space="preserve"> on a reminder schedule to ensure we get the reports and can pass them on to the provost as required.</w:t>
      </w:r>
    </w:p>
    <w:p w14:paraId="22A253EF" w14:textId="5A977FF9" w:rsidR="000763E5" w:rsidRPr="000C38F8" w:rsidRDefault="00352F5A" w:rsidP="000763E5">
      <w:pPr>
        <w:pStyle w:val="ListParagraph"/>
        <w:numPr>
          <w:ilvl w:val="0"/>
          <w:numId w:val="19"/>
        </w:numPr>
        <w:rPr>
          <w:rFonts w:ascii="Arial" w:hAnsi="Arial" w:cs="Arial"/>
          <w:color w:val="000000" w:themeColor="text1"/>
        </w:rPr>
      </w:pPr>
      <w:r w:rsidRPr="000C38F8">
        <w:rPr>
          <w:rFonts w:ascii="Arial" w:hAnsi="Arial" w:cs="Arial"/>
          <w:color w:val="000000" w:themeColor="text1"/>
        </w:rPr>
        <w:t xml:space="preserve">AA/PPS No. 04.02.03 - Non-Tenure Line Faculty Workload Release Program prohibits NLFC members from applying for workload release. However, Associate Provost Debbie Thorne said that </w:t>
      </w:r>
      <w:r w:rsidR="00E03AC9" w:rsidRPr="000C38F8">
        <w:rPr>
          <w:rFonts w:ascii="Arial" w:hAnsi="Arial" w:cs="Arial"/>
          <w:color w:val="000000" w:themeColor="text1"/>
        </w:rPr>
        <w:t>members</w:t>
      </w:r>
      <w:r w:rsidRPr="000C38F8">
        <w:rPr>
          <w:rFonts w:ascii="Arial" w:hAnsi="Arial" w:cs="Arial"/>
          <w:color w:val="000000" w:themeColor="text1"/>
        </w:rPr>
        <w:t xml:space="preserve"> can </w:t>
      </w:r>
      <w:r w:rsidR="00E03AC9" w:rsidRPr="000C38F8">
        <w:rPr>
          <w:rFonts w:ascii="Arial" w:hAnsi="Arial" w:cs="Arial"/>
          <w:color w:val="000000" w:themeColor="text1"/>
        </w:rPr>
        <w:t xml:space="preserve">apply </w:t>
      </w:r>
      <w:r w:rsidRPr="000C38F8">
        <w:rPr>
          <w:rFonts w:ascii="Arial" w:hAnsi="Arial" w:cs="Arial"/>
          <w:color w:val="000000" w:themeColor="text1"/>
        </w:rPr>
        <w:t xml:space="preserve">as long as the scoring process is done by a subcommittee that does not include applicants. </w:t>
      </w:r>
      <w:r w:rsidR="00E03AC9" w:rsidRPr="000C38F8">
        <w:rPr>
          <w:rFonts w:ascii="Arial" w:hAnsi="Arial" w:cs="Arial"/>
          <w:color w:val="000000" w:themeColor="text1"/>
        </w:rPr>
        <w:t xml:space="preserve">Thus, </w:t>
      </w:r>
      <w:r w:rsidRPr="000C38F8">
        <w:rPr>
          <w:rFonts w:ascii="Arial" w:hAnsi="Arial" w:cs="Arial"/>
          <w:color w:val="000000" w:themeColor="text1"/>
        </w:rPr>
        <w:t>NLFC members are free to apply for workload release this cycle if they want to. We will revisit this in the future to try to get the PPS officially modified.</w:t>
      </w:r>
    </w:p>
    <w:p w14:paraId="7153A632" w14:textId="30B85C61" w:rsidR="000763E5" w:rsidRPr="000C38F8" w:rsidRDefault="00C47161" w:rsidP="000763E5">
      <w:pPr>
        <w:pStyle w:val="ListParagraph"/>
        <w:numPr>
          <w:ilvl w:val="0"/>
          <w:numId w:val="19"/>
        </w:numPr>
        <w:rPr>
          <w:rFonts w:ascii="Arial" w:hAnsi="Arial" w:cs="Arial"/>
          <w:color w:val="000000" w:themeColor="text1"/>
        </w:rPr>
      </w:pPr>
      <w:r w:rsidRPr="000C38F8">
        <w:rPr>
          <w:rFonts w:ascii="Arial" w:hAnsi="Arial" w:cs="Arial"/>
          <w:color w:val="000000" w:themeColor="text1"/>
        </w:rPr>
        <w:t>During a</w:t>
      </w:r>
      <w:r w:rsidR="00352F5A" w:rsidRPr="000C38F8">
        <w:rPr>
          <w:rFonts w:ascii="Arial" w:hAnsi="Arial" w:cs="Arial"/>
          <w:color w:val="000000" w:themeColor="text1"/>
        </w:rPr>
        <w:t xml:space="preserve"> Faculty Senate</w:t>
      </w:r>
      <w:r w:rsidRPr="000C38F8">
        <w:rPr>
          <w:rFonts w:ascii="Arial" w:hAnsi="Arial" w:cs="Arial"/>
          <w:color w:val="000000" w:themeColor="text1"/>
        </w:rPr>
        <w:t xml:space="preserve"> meeting</w:t>
      </w:r>
      <w:r w:rsidR="00352F5A" w:rsidRPr="000C38F8">
        <w:rPr>
          <w:rFonts w:ascii="Arial" w:hAnsi="Arial" w:cs="Arial"/>
          <w:color w:val="000000" w:themeColor="text1"/>
        </w:rPr>
        <w:t xml:space="preserve"> the president and provost shared that an outside HR firm was hired to examine employee compensation. They made recommendations to increase salaries for more than 200 faculty members far below the CUPA median. A list will go out to deans and chairs/directors indicating who is eligible and ask for suggested adjustments for each faculty member based on factors such as experience, past performance, and merit. </w:t>
      </w:r>
    </w:p>
    <w:p w14:paraId="15000CEB" w14:textId="2E02BC43" w:rsidR="004D2BC6" w:rsidRPr="000C38F8" w:rsidRDefault="004D2BC6" w:rsidP="000763E5">
      <w:pPr>
        <w:pStyle w:val="ListParagraph"/>
        <w:numPr>
          <w:ilvl w:val="0"/>
          <w:numId w:val="19"/>
        </w:numPr>
        <w:rPr>
          <w:rFonts w:ascii="Arial" w:hAnsi="Arial" w:cs="Arial"/>
          <w:color w:val="000000" w:themeColor="text1"/>
        </w:rPr>
      </w:pPr>
      <w:r w:rsidRPr="000C38F8">
        <w:rPr>
          <w:rFonts w:ascii="Arial" w:hAnsi="Arial" w:cs="Arial"/>
          <w:color w:val="000000" w:themeColor="text1"/>
        </w:rPr>
        <w:t>Faculty will receive raises in their October paychecks, reflecting a university-wide raise for all.</w:t>
      </w:r>
    </w:p>
    <w:p w14:paraId="6C19EDF4" w14:textId="77777777" w:rsidR="000763E5" w:rsidRPr="000C38F8" w:rsidRDefault="000763E5" w:rsidP="00352F5A">
      <w:pPr>
        <w:rPr>
          <w:rFonts w:ascii="Arial" w:hAnsi="Arial" w:cs="Arial"/>
          <w:color w:val="000000" w:themeColor="text1"/>
        </w:rPr>
      </w:pPr>
    </w:p>
    <w:p w14:paraId="073AD951" w14:textId="5A503A92" w:rsidR="00031B62" w:rsidRPr="000C38F8" w:rsidRDefault="00031B62" w:rsidP="00E56C51">
      <w:pPr>
        <w:rPr>
          <w:rFonts w:ascii="Arial" w:hAnsi="Arial" w:cs="Arial"/>
          <w:b/>
          <w:bCs/>
          <w:color w:val="000000" w:themeColor="text1"/>
        </w:rPr>
      </w:pPr>
      <w:r w:rsidRPr="000C38F8">
        <w:rPr>
          <w:rFonts w:ascii="Arial" w:hAnsi="Arial" w:cs="Arial"/>
          <w:color w:val="000000" w:themeColor="text1"/>
        </w:rPr>
        <w:t>10.</w:t>
      </w:r>
      <w:r w:rsidRPr="000C38F8">
        <w:rPr>
          <w:rFonts w:ascii="Arial" w:hAnsi="Arial" w:cs="Arial"/>
          <w:b/>
          <w:bCs/>
          <w:color w:val="000000" w:themeColor="text1"/>
        </w:rPr>
        <w:t xml:space="preserve"> </w:t>
      </w:r>
      <w:r w:rsidR="00620C17" w:rsidRPr="000C38F8">
        <w:rPr>
          <w:rFonts w:ascii="Arial" w:hAnsi="Arial" w:cs="Arial"/>
          <w:b/>
          <w:bCs/>
          <w:color w:val="000000" w:themeColor="text1"/>
        </w:rPr>
        <w:t>Items for the NLFC to work on</w:t>
      </w:r>
      <w:r w:rsidRPr="000C38F8">
        <w:rPr>
          <w:rFonts w:ascii="Arial" w:hAnsi="Arial" w:cs="Arial"/>
          <w:b/>
          <w:bCs/>
          <w:color w:val="000000" w:themeColor="text1"/>
        </w:rPr>
        <w:t xml:space="preserve"> this year</w:t>
      </w:r>
    </w:p>
    <w:p w14:paraId="7C4B9415" w14:textId="49821DCC" w:rsidR="000763E5" w:rsidRPr="000C38F8" w:rsidRDefault="00620C17" w:rsidP="000763E5">
      <w:pPr>
        <w:pStyle w:val="ListParagraph"/>
        <w:numPr>
          <w:ilvl w:val="0"/>
          <w:numId w:val="20"/>
        </w:numPr>
        <w:rPr>
          <w:rFonts w:ascii="Arial" w:hAnsi="Arial" w:cs="Arial"/>
          <w:color w:val="000000" w:themeColor="text1"/>
        </w:rPr>
      </w:pPr>
      <w:r w:rsidRPr="000C38F8">
        <w:rPr>
          <w:rFonts w:ascii="Arial" w:hAnsi="Arial" w:cs="Arial"/>
          <w:color w:val="000000" w:themeColor="text1"/>
        </w:rPr>
        <w:t>The part-time teaching award rubric needs to be updated to align with the eligibility criteria</w:t>
      </w:r>
      <w:r w:rsidR="00234777">
        <w:rPr>
          <w:rFonts w:ascii="Arial" w:hAnsi="Arial" w:cs="Arial"/>
          <w:color w:val="000000" w:themeColor="text1"/>
        </w:rPr>
        <w:t xml:space="preserve">. </w:t>
      </w:r>
      <w:r w:rsidRPr="000C38F8">
        <w:rPr>
          <w:rFonts w:ascii="Arial" w:hAnsi="Arial" w:cs="Arial"/>
          <w:color w:val="000000" w:themeColor="text1"/>
        </w:rPr>
        <w:t>Chair Davenport asked for a few members to serve on a short-term task force to do this. Members said it had already been updated and that they would search to find the new rubric and report back. This item will return to the October agenda.</w:t>
      </w:r>
    </w:p>
    <w:p w14:paraId="0A23F3F7" w14:textId="2229E50C" w:rsidR="000763E5" w:rsidRPr="000C38F8" w:rsidRDefault="00620C17" w:rsidP="000763E5">
      <w:pPr>
        <w:pStyle w:val="ListParagraph"/>
        <w:numPr>
          <w:ilvl w:val="0"/>
          <w:numId w:val="20"/>
        </w:numPr>
        <w:rPr>
          <w:rFonts w:ascii="Arial" w:hAnsi="Arial" w:cs="Arial"/>
          <w:color w:val="000000" w:themeColor="text1"/>
        </w:rPr>
      </w:pPr>
      <w:r w:rsidRPr="000C38F8">
        <w:rPr>
          <w:rFonts w:ascii="Arial" w:hAnsi="Arial" w:cs="Arial"/>
          <w:color w:val="000000" w:themeColor="text1"/>
        </w:rPr>
        <w:t xml:space="preserve">Librarian Margaret </w:t>
      </w:r>
      <w:proofErr w:type="spellStart"/>
      <w:r w:rsidRPr="000C38F8">
        <w:rPr>
          <w:rFonts w:ascii="Arial" w:hAnsi="Arial" w:cs="Arial"/>
          <w:color w:val="000000" w:themeColor="text1"/>
        </w:rPr>
        <w:t>Vaverek</w:t>
      </w:r>
      <w:proofErr w:type="spellEnd"/>
      <w:r w:rsidRPr="000C38F8">
        <w:rPr>
          <w:rFonts w:ascii="Arial" w:hAnsi="Arial" w:cs="Arial"/>
          <w:color w:val="000000" w:themeColor="text1"/>
        </w:rPr>
        <w:t xml:space="preserve"> is putting together resources on AI and plagiarism, and asked to meet with the NLFC to present what she has so far and ask what faculty would like. NLFC members agreed that she should visit during the October meeting.</w:t>
      </w:r>
    </w:p>
    <w:p w14:paraId="259531B7" w14:textId="77777777" w:rsidR="00633BBD" w:rsidRPr="000C38F8" w:rsidRDefault="000763E5" w:rsidP="00633BBD">
      <w:pPr>
        <w:pStyle w:val="ListParagraph"/>
        <w:numPr>
          <w:ilvl w:val="0"/>
          <w:numId w:val="20"/>
        </w:numPr>
        <w:rPr>
          <w:rFonts w:ascii="Arial" w:hAnsi="Arial" w:cs="Arial"/>
          <w:color w:val="000000" w:themeColor="text1"/>
        </w:rPr>
      </w:pPr>
      <w:r w:rsidRPr="000C38F8">
        <w:rPr>
          <w:rFonts w:ascii="Arial" w:hAnsi="Arial" w:cs="Arial"/>
          <w:color w:val="000000" w:themeColor="text1"/>
        </w:rPr>
        <w:t>It is time for departments/schools to begin work on the Instructional Faculty Title Series. Chair Davenport gave several updates</w:t>
      </w:r>
      <w:r w:rsidR="00633BBD" w:rsidRPr="000C38F8">
        <w:rPr>
          <w:rFonts w:ascii="Arial" w:hAnsi="Arial" w:cs="Arial"/>
          <w:color w:val="000000" w:themeColor="text1"/>
        </w:rPr>
        <w:t>:</w:t>
      </w:r>
    </w:p>
    <w:p w14:paraId="4D50E6F6" w14:textId="66204437" w:rsidR="00633BBD" w:rsidRPr="000C38F8" w:rsidRDefault="00633BBD" w:rsidP="00633BBD">
      <w:pPr>
        <w:pStyle w:val="ListParagraph"/>
        <w:numPr>
          <w:ilvl w:val="1"/>
          <w:numId w:val="20"/>
        </w:numPr>
        <w:rPr>
          <w:rFonts w:ascii="Arial" w:hAnsi="Arial" w:cs="Arial"/>
          <w:color w:val="000000" w:themeColor="text1"/>
        </w:rPr>
      </w:pPr>
      <w:r w:rsidRPr="000C38F8">
        <w:rPr>
          <w:rFonts w:ascii="Arial" w:hAnsi="Arial" w:cs="Arial"/>
          <w:color w:val="000000" w:themeColor="text1"/>
        </w:rPr>
        <w:t>In early October, the new university policy will be officially published and available to all. It outlines the ranks of Assistant Professor of Instruction, Associate Professor of Instruction, and Professor of Instruction.</w:t>
      </w:r>
    </w:p>
    <w:p w14:paraId="292A3452" w14:textId="31793326" w:rsidR="00633BBD" w:rsidRPr="000C38F8" w:rsidRDefault="00633BBD" w:rsidP="00633BBD">
      <w:pPr>
        <w:pStyle w:val="ListParagraph"/>
        <w:numPr>
          <w:ilvl w:val="1"/>
          <w:numId w:val="20"/>
        </w:numPr>
        <w:rPr>
          <w:rFonts w:ascii="Arial" w:hAnsi="Arial" w:cs="Arial"/>
          <w:color w:val="000000" w:themeColor="text1"/>
        </w:rPr>
      </w:pPr>
      <w:r w:rsidRPr="000C38F8">
        <w:rPr>
          <w:rFonts w:ascii="Arial" w:hAnsi="Arial" w:cs="Arial"/>
          <w:color w:val="000000" w:themeColor="text1"/>
        </w:rPr>
        <w:t xml:space="preserve">This semester all departments/schools must submit guidelines for initial appointment, which will go through </w:t>
      </w:r>
      <w:r w:rsidR="000B5237" w:rsidRPr="000C38F8">
        <w:rPr>
          <w:rFonts w:ascii="Arial" w:hAnsi="Arial" w:cs="Arial"/>
          <w:color w:val="000000" w:themeColor="text1"/>
        </w:rPr>
        <w:t xml:space="preserve">the </w:t>
      </w:r>
      <w:r w:rsidR="004D0EB9" w:rsidRPr="000C38F8">
        <w:rPr>
          <w:rFonts w:ascii="Arial" w:hAnsi="Arial" w:cs="Arial"/>
          <w:color w:val="000000" w:themeColor="text1"/>
        </w:rPr>
        <w:t>p</w:t>
      </w:r>
      <w:r w:rsidRPr="000C38F8">
        <w:rPr>
          <w:rFonts w:ascii="Arial" w:hAnsi="Arial" w:cs="Arial"/>
          <w:color w:val="000000" w:themeColor="text1"/>
        </w:rPr>
        <w:t xml:space="preserve">rovost for approval. In October, the </w:t>
      </w:r>
      <w:r w:rsidR="004D0EB9" w:rsidRPr="000C38F8">
        <w:rPr>
          <w:rFonts w:ascii="Arial" w:hAnsi="Arial" w:cs="Arial"/>
          <w:color w:val="000000" w:themeColor="text1"/>
        </w:rPr>
        <w:t>p</w:t>
      </w:r>
      <w:r w:rsidRPr="000C38F8">
        <w:rPr>
          <w:rFonts w:ascii="Arial" w:hAnsi="Arial" w:cs="Arial"/>
          <w:color w:val="000000" w:themeColor="text1"/>
        </w:rPr>
        <w:t xml:space="preserve">rovost will send documents to help us </w:t>
      </w:r>
      <w:r w:rsidR="004D0EB9" w:rsidRPr="000C38F8">
        <w:rPr>
          <w:rFonts w:ascii="Arial" w:hAnsi="Arial" w:cs="Arial"/>
          <w:color w:val="000000" w:themeColor="text1"/>
        </w:rPr>
        <w:t>develop</w:t>
      </w:r>
      <w:r w:rsidRPr="000C38F8">
        <w:rPr>
          <w:rFonts w:ascii="Arial" w:hAnsi="Arial" w:cs="Arial"/>
          <w:color w:val="000000" w:themeColor="text1"/>
        </w:rPr>
        <w:t xml:space="preserve"> these.</w:t>
      </w:r>
    </w:p>
    <w:p w14:paraId="7298280D" w14:textId="1230FF83" w:rsidR="00633BBD" w:rsidRPr="000C38F8" w:rsidRDefault="004D0EB9" w:rsidP="000B5237">
      <w:pPr>
        <w:pStyle w:val="ListParagraph"/>
        <w:numPr>
          <w:ilvl w:val="1"/>
          <w:numId w:val="20"/>
        </w:numPr>
        <w:rPr>
          <w:rFonts w:ascii="Arial" w:hAnsi="Arial" w:cs="Arial"/>
          <w:color w:val="000000" w:themeColor="text1"/>
        </w:rPr>
      </w:pPr>
      <w:r w:rsidRPr="000C38F8">
        <w:rPr>
          <w:rFonts w:ascii="Arial" w:hAnsi="Arial" w:cs="Arial"/>
          <w:color w:val="000000" w:themeColor="text1"/>
        </w:rPr>
        <w:t>In</w:t>
      </w:r>
      <w:r w:rsidR="00633BBD" w:rsidRPr="000C38F8">
        <w:rPr>
          <w:rFonts w:ascii="Arial" w:hAnsi="Arial" w:cs="Arial"/>
          <w:color w:val="000000" w:themeColor="text1"/>
        </w:rPr>
        <w:t xml:space="preserve"> spring</w:t>
      </w:r>
      <w:r w:rsidRPr="000C38F8">
        <w:rPr>
          <w:rFonts w:ascii="Arial" w:hAnsi="Arial" w:cs="Arial"/>
          <w:color w:val="000000" w:themeColor="text1"/>
        </w:rPr>
        <w:t xml:space="preserve"> 2024</w:t>
      </w:r>
      <w:r w:rsidR="00633BBD" w:rsidRPr="000C38F8">
        <w:rPr>
          <w:rFonts w:ascii="Arial" w:hAnsi="Arial" w:cs="Arial"/>
          <w:color w:val="000000" w:themeColor="text1"/>
        </w:rPr>
        <w:t xml:space="preserve">, all existing </w:t>
      </w:r>
      <w:r w:rsidRPr="000C38F8">
        <w:rPr>
          <w:rFonts w:ascii="Arial" w:hAnsi="Arial" w:cs="Arial"/>
          <w:color w:val="000000" w:themeColor="text1"/>
        </w:rPr>
        <w:t>l</w:t>
      </w:r>
      <w:r w:rsidR="00633BBD" w:rsidRPr="000C38F8">
        <w:rPr>
          <w:rFonts w:ascii="Arial" w:hAnsi="Arial" w:cs="Arial"/>
          <w:color w:val="000000" w:themeColor="text1"/>
        </w:rPr>
        <w:t xml:space="preserve">ecturers and </w:t>
      </w:r>
      <w:r w:rsidRPr="000C38F8">
        <w:rPr>
          <w:rFonts w:ascii="Arial" w:hAnsi="Arial" w:cs="Arial"/>
          <w:color w:val="000000" w:themeColor="text1"/>
        </w:rPr>
        <w:t>s</w:t>
      </w:r>
      <w:r w:rsidR="00633BBD" w:rsidRPr="000C38F8">
        <w:rPr>
          <w:rFonts w:ascii="Arial" w:hAnsi="Arial" w:cs="Arial"/>
          <w:color w:val="000000" w:themeColor="text1"/>
        </w:rPr>
        <w:t xml:space="preserve">enior </w:t>
      </w:r>
      <w:r w:rsidRPr="000C38F8">
        <w:rPr>
          <w:rFonts w:ascii="Arial" w:hAnsi="Arial" w:cs="Arial"/>
          <w:color w:val="000000" w:themeColor="text1"/>
        </w:rPr>
        <w:t>l</w:t>
      </w:r>
      <w:r w:rsidR="00633BBD" w:rsidRPr="000C38F8">
        <w:rPr>
          <w:rFonts w:ascii="Arial" w:hAnsi="Arial" w:cs="Arial"/>
          <w:color w:val="000000" w:themeColor="text1"/>
        </w:rPr>
        <w:t xml:space="preserve">ecturers must elect to transition to the new promotion-eligible path or choose to remain in </w:t>
      </w:r>
      <w:r w:rsidRPr="000C38F8">
        <w:rPr>
          <w:rFonts w:ascii="Arial" w:hAnsi="Arial" w:cs="Arial"/>
          <w:color w:val="000000" w:themeColor="text1"/>
        </w:rPr>
        <w:t xml:space="preserve">their </w:t>
      </w:r>
      <w:r w:rsidR="00633BBD" w:rsidRPr="000C38F8">
        <w:rPr>
          <w:rFonts w:ascii="Arial" w:hAnsi="Arial" w:cs="Arial"/>
          <w:color w:val="000000" w:themeColor="text1"/>
        </w:rPr>
        <w:t>current title</w:t>
      </w:r>
      <w:r w:rsidRPr="000C38F8">
        <w:rPr>
          <w:rFonts w:ascii="Arial" w:hAnsi="Arial" w:cs="Arial"/>
          <w:color w:val="000000" w:themeColor="text1"/>
        </w:rPr>
        <w:t>,</w:t>
      </w:r>
      <w:r w:rsidR="00633BBD" w:rsidRPr="000C38F8">
        <w:rPr>
          <w:rFonts w:ascii="Arial" w:hAnsi="Arial" w:cs="Arial"/>
          <w:color w:val="000000" w:themeColor="text1"/>
        </w:rPr>
        <w:t xml:space="preserve"> using the university policy and initial rank guidelines to decide. If </w:t>
      </w:r>
      <w:r w:rsidR="00633BBD" w:rsidRPr="000C38F8">
        <w:rPr>
          <w:rFonts w:ascii="Arial" w:hAnsi="Arial" w:cs="Arial"/>
          <w:color w:val="000000" w:themeColor="text1"/>
        </w:rPr>
        <w:lastRenderedPageBreak/>
        <w:t>they stay in their current rank, they will</w:t>
      </w:r>
      <w:r w:rsidR="000B5237" w:rsidRPr="000C38F8">
        <w:rPr>
          <w:rFonts w:ascii="Arial" w:hAnsi="Arial" w:cs="Arial"/>
          <w:color w:val="000000" w:themeColor="text1"/>
        </w:rPr>
        <w:t xml:space="preserve"> keep their current title</w:t>
      </w:r>
      <w:r w:rsidR="00633BBD" w:rsidRPr="000C38F8">
        <w:rPr>
          <w:rFonts w:ascii="Arial" w:hAnsi="Arial" w:cs="Arial"/>
          <w:color w:val="000000" w:themeColor="text1"/>
        </w:rPr>
        <w:t xml:space="preserve"> and there will not be an option to enter the career path again.</w:t>
      </w:r>
      <w:r w:rsidR="000B5237" w:rsidRPr="000C38F8">
        <w:rPr>
          <w:rFonts w:ascii="Arial" w:hAnsi="Arial" w:cs="Arial"/>
        </w:rPr>
        <w:t xml:space="preserve"> </w:t>
      </w:r>
      <w:r w:rsidR="000B5237" w:rsidRPr="000C38F8">
        <w:rPr>
          <w:rFonts w:ascii="Arial" w:hAnsi="Arial" w:cs="Arial"/>
          <w:color w:val="000000" w:themeColor="text1"/>
        </w:rPr>
        <w:t xml:space="preserve">Faculty who </w:t>
      </w:r>
      <w:proofErr w:type="gramStart"/>
      <w:r w:rsidR="000B5237" w:rsidRPr="000C38F8">
        <w:rPr>
          <w:rFonts w:ascii="Arial" w:hAnsi="Arial" w:cs="Arial"/>
          <w:color w:val="000000" w:themeColor="text1"/>
        </w:rPr>
        <w:t>opt</w:t>
      </w:r>
      <w:proofErr w:type="gramEnd"/>
      <w:r w:rsidR="000B5237" w:rsidRPr="000C38F8">
        <w:rPr>
          <w:rFonts w:ascii="Arial" w:hAnsi="Arial" w:cs="Arial"/>
          <w:color w:val="000000" w:themeColor="text1"/>
        </w:rPr>
        <w:t xml:space="preserve"> out of the title series will continue to be eligible for merit and cost of living raises, but will not be eligible for promotions or other benefits awarded by the instructional title series.</w:t>
      </w:r>
    </w:p>
    <w:p w14:paraId="577C2671" w14:textId="77777777" w:rsidR="004D0EB9" w:rsidRPr="000C38F8" w:rsidRDefault="00633BBD" w:rsidP="004D0EB9">
      <w:pPr>
        <w:pStyle w:val="ListParagraph"/>
        <w:numPr>
          <w:ilvl w:val="1"/>
          <w:numId w:val="20"/>
        </w:numPr>
        <w:rPr>
          <w:rFonts w:ascii="Arial" w:hAnsi="Arial" w:cs="Arial"/>
          <w:color w:val="000000" w:themeColor="text1"/>
        </w:rPr>
      </w:pPr>
      <w:r w:rsidRPr="000C38F8">
        <w:rPr>
          <w:rFonts w:ascii="Arial" w:hAnsi="Arial" w:cs="Arial"/>
          <w:color w:val="000000" w:themeColor="text1"/>
        </w:rPr>
        <w:t xml:space="preserve">Raises with each new rank are the same as </w:t>
      </w:r>
      <w:r w:rsidR="004D0EB9" w:rsidRPr="000C38F8">
        <w:rPr>
          <w:rFonts w:ascii="Arial" w:hAnsi="Arial" w:cs="Arial"/>
          <w:color w:val="000000" w:themeColor="text1"/>
        </w:rPr>
        <w:t xml:space="preserve">for </w:t>
      </w:r>
      <w:r w:rsidRPr="000C38F8">
        <w:rPr>
          <w:rFonts w:ascii="Arial" w:hAnsi="Arial" w:cs="Arial"/>
          <w:color w:val="000000" w:themeColor="text1"/>
        </w:rPr>
        <w:t>promotion along the tenure track – 7%. It is still unclear what the raise will be for faculty jumping straight to full professor of instruction.</w:t>
      </w:r>
    </w:p>
    <w:p w14:paraId="4D68943E" w14:textId="73C93F02" w:rsidR="00633BBD" w:rsidRPr="000C38F8" w:rsidRDefault="00633BBD" w:rsidP="004D0EB9">
      <w:pPr>
        <w:pStyle w:val="ListParagraph"/>
        <w:numPr>
          <w:ilvl w:val="1"/>
          <w:numId w:val="20"/>
        </w:numPr>
        <w:rPr>
          <w:rFonts w:ascii="Arial" w:hAnsi="Arial" w:cs="Arial"/>
          <w:color w:val="000000" w:themeColor="text1"/>
        </w:rPr>
      </w:pPr>
      <w:r w:rsidRPr="000C38F8">
        <w:rPr>
          <w:rFonts w:ascii="Arial" w:hAnsi="Arial" w:cs="Arial"/>
          <w:color w:val="000000" w:themeColor="text1"/>
        </w:rPr>
        <w:t xml:space="preserve">The title series is different from tenure in that if </w:t>
      </w:r>
      <w:r w:rsidR="004D0EB9" w:rsidRPr="000C38F8">
        <w:rPr>
          <w:rFonts w:ascii="Arial" w:hAnsi="Arial" w:cs="Arial"/>
          <w:color w:val="000000" w:themeColor="text1"/>
        </w:rPr>
        <w:t>a faculty member is</w:t>
      </w:r>
      <w:r w:rsidRPr="000C38F8">
        <w:rPr>
          <w:rFonts w:ascii="Arial" w:hAnsi="Arial" w:cs="Arial"/>
          <w:color w:val="000000" w:themeColor="text1"/>
        </w:rPr>
        <w:t xml:space="preserve"> rejected for the next rank, </w:t>
      </w:r>
      <w:r w:rsidR="004D0EB9" w:rsidRPr="000C38F8">
        <w:rPr>
          <w:rFonts w:ascii="Arial" w:hAnsi="Arial" w:cs="Arial"/>
          <w:color w:val="000000" w:themeColor="text1"/>
        </w:rPr>
        <w:t>they will</w:t>
      </w:r>
      <w:r w:rsidRPr="000C38F8">
        <w:rPr>
          <w:rFonts w:ascii="Arial" w:hAnsi="Arial" w:cs="Arial"/>
          <w:color w:val="000000" w:themeColor="text1"/>
        </w:rPr>
        <w:t xml:space="preserve"> remain at current rank.</w:t>
      </w:r>
    </w:p>
    <w:p w14:paraId="49C9A589" w14:textId="37CBCD04" w:rsidR="00633BBD" w:rsidRPr="000C38F8" w:rsidRDefault="00633BBD" w:rsidP="00633BBD">
      <w:pPr>
        <w:pStyle w:val="ListParagraph"/>
        <w:numPr>
          <w:ilvl w:val="1"/>
          <w:numId w:val="17"/>
        </w:numPr>
        <w:rPr>
          <w:rFonts w:ascii="Arial" w:hAnsi="Arial" w:cs="Arial"/>
          <w:color w:val="000000" w:themeColor="text1"/>
        </w:rPr>
      </w:pPr>
      <w:r w:rsidRPr="000C38F8">
        <w:rPr>
          <w:rFonts w:ascii="Arial" w:hAnsi="Arial" w:cs="Arial"/>
          <w:color w:val="000000" w:themeColor="text1"/>
        </w:rPr>
        <w:t xml:space="preserve">At the end of the spring semester, departments/schools will </w:t>
      </w:r>
      <w:r w:rsidR="004D0EB9" w:rsidRPr="000C38F8">
        <w:rPr>
          <w:rFonts w:ascii="Arial" w:hAnsi="Arial" w:cs="Arial"/>
          <w:color w:val="000000" w:themeColor="text1"/>
        </w:rPr>
        <w:t xml:space="preserve">develop and </w:t>
      </w:r>
      <w:r w:rsidRPr="000C38F8">
        <w:rPr>
          <w:rFonts w:ascii="Arial" w:hAnsi="Arial" w:cs="Arial"/>
          <w:color w:val="000000" w:themeColor="text1"/>
        </w:rPr>
        <w:t>submit promotion policies</w:t>
      </w:r>
      <w:r w:rsidR="000B5237" w:rsidRPr="000C38F8">
        <w:rPr>
          <w:rFonts w:ascii="Arial" w:hAnsi="Arial" w:cs="Arial"/>
          <w:color w:val="000000" w:themeColor="text1"/>
        </w:rPr>
        <w:t xml:space="preserve"> to the </w:t>
      </w:r>
      <w:r w:rsidR="004D0EB9" w:rsidRPr="000C38F8">
        <w:rPr>
          <w:rFonts w:ascii="Arial" w:hAnsi="Arial" w:cs="Arial"/>
          <w:color w:val="000000" w:themeColor="text1"/>
        </w:rPr>
        <w:t>p</w:t>
      </w:r>
      <w:r w:rsidR="000B5237" w:rsidRPr="000C38F8">
        <w:rPr>
          <w:rFonts w:ascii="Arial" w:hAnsi="Arial" w:cs="Arial"/>
          <w:color w:val="000000" w:themeColor="text1"/>
        </w:rPr>
        <w:t>rovost for approval</w:t>
      </w:r>
      <w:r w:rsidR="004D0EB9" w:rsidRPr="000C38F8">
        <w:rPr>
          <w:rFonts w:ascii="Arial" w:hAnsi="Arial" w:cs="Arial"/>
          <w:color w:val="000000" w:themeColor="text1"/>
        </w:rPr>
        <w:t>.</w:t>
      </w:r>
    </w:p>
    <w:p w14:paraId="4C1DD7A3" w14:textId="3E25F14F" w:rsidR="00633BBD" w:rsidRPr="000C38F8" w:rsidRDefault="00633BBD" w:rsidP="00633BBD">
      <w:pPr>
        <w:pStyle w:val="ListParagraph"/>
        <w:numPr>
          <w:ilvl w:val="1"/>
          <w:numId w:val="17"/>
        </w:numPr>
        <w:rPr>
          <w:rFonts w:ascii="Arial" w:hAnsi="Arial" w:cs="Arial"/>
          <w:color w:val="000000" w:themeColor="text1"/>
        </w:rPr>
      </w:pPr>
      <w:r w:rsidRPr="000C38F8">
        <w:rPr>
          <w:rFonts w:ascii="Arial" w:hAnsi="Arial" w:cs="Arial"/>
          <w:color w:val="000000" w:themeColor="text1"/>
        </w:rPr>
        <w:t>The transition of lecturers and senior lecturers to new instructional titles will occur in Fall 2024</w:t>
      </w:r>
      <w:r w:rsidR="004D0EB9" w:rsidRPr="000C38F8">
        <w:rPr>
          <w:rFonts w:ascii="Arial" w:hAnsi="Arial" w:cs="Arial"/>
          <w:color w:val="000000" w:themeColor="text1"/>
        </w:rPr>
        <w:t>.</w:t>
      </w:r>
    </w:p>
    <w:p w14:paraId="7B29EA98" w14:textId="7252288D" w:rsidR="00633BBD" w:rsidRPr="000C38F8" w:rsidRDefault="00633BBD" w:rsidP="00633BBD">
      <w:pPr>
        <w:pStyle w:val="ListParagraph"/>
        <w:ind w:left="360"/>
        <w:rPr>
          <w:rFonts w:ascii="Arial" w:hAnsi="Arial" w:cs="Arial"/>
          <w:color w:val="000000" w:themeColor="text1"/>
        </w:rPr>
      </w:pPr>
      <w:r w:rsidRPr="000C38F8">
        <w:rPr>
          <w:rFonts w:ascii="Arial" w:hAnsi="Arial" w:cs="Arial"/>
          <w:color w:val="000000" w:themeColor="text1"/>
        </w:rPr>
        <w:t xml:space="preserve">Chair Davenport encouraged NLFC members </w:t>
      </w:r>
      <w:r w:rsidR="000B5237" w:rsidRPr="000C38F8">
        <w:rPr>
          <w:rFonts w:ascii="Arial" w:hAnsi="Arial" w:cs="Arial"/>
          <w:color w:val="000000" w:themeColor="text1"/>
        </w:rPr>
        <w:t xml:space="preserve">to </w:t>
      </w:r>
      <w:r w:rsidRPr="000C38F8">
        <w:rPr>
          <w:rFonts w:ascii="Arial" w:hAnsi="Arial" w:cs="Arial"/>
          <w:color w:val="000000" w:themeColor="text1"/>
        </w:rPr>
        <w:t>try to serve on their depar</w:t>
      </w:r>
      <w:r w:rsidR="000824CE" w:rsidRPr="000C38F8">
        <w:rPr>
          <w:rFonts w:ascii="Arial" w:hAnsi="Arial" w:cs="Arial"/>
          <w:color w:val="000000" w:themeColor="text1"/>
        </w:rPr>
        <w:t>t</w:t>
      </w:r>
      <w:r w:rsidRPr="000C38F8">
        <w:rPr>
          <w:rFonts w:ascii="Arial" w:hAnsi="Arial" w:cs="Arial"/>
          <w:color w:val="000000" w:themeColor="text1"/>
        </w:rPr>
        <w:t xml:space="preserve">ment/school committees to help </w:t>
      </w:r>
      <w:r w:rsidR="004D0EB9" w:rsidRPr="000C38F8">
        <w:rPr>
          <w:rFonts w:ascii="Arial" w:hAnsi="Arial" w:cs="Arial"/>
          <w:color w:val="000000" w:themeColor="text1"/>
        </w:rPr>
        <w:t>develop</w:t>
      </w:r>
      <w:r w:rsidRPr="000C38F8">
        <w:rPr>
          <w:rFonts w:ascii="Arial" w:hAnsi="Arial" w:cs="Arial"/>
          <w:color w:val="000000" w:themeColor="text1"/>
        </w:rPr>
        <w:t xml:space="preserve"> the initial </w:t>
      </w:r>
      <w:r w:rsidR="004D0EB9" w:rsidRPr="000C38F8">
        <w:rPr>
          <w:rFonts w:ascii="Arial" w:hAnsi="Arial" w:cs="Arial"/>
          <w:color w:val="000000" w:themeColor="text1"/>
        </w:rPr>
        <w:t xml:space="preserve">rank </w:t>
      </w:r>
      <w:r w:rsidRPr="000C38F8">
        <w:rPr>
          <w:rFonts w:ascii="Arial" w:hAnsi="Arial" w:cs="Arial"/>
          <w:color w:val="000000" w:themeColor="text1"/>
        </w:rPr>
        <w:t xml:space="preserve">guidelines and promotion policy. If serving is not an option, </w:t>
      </w:r>
      <w:r w:rsidR="004D0EB9" w:rsidRPr="000C38F8">
        <w:rPr>
          <w:rFonts w:ascii="Arial" w:hAnsi="Arial" w:cs="Arial"/>
          <w:color w:val="000000" w:themeColor="text1"/>
        </w:rPr>
        <w:t xml:space="preserve">she encouraged members to </w:t>
      </w:r>
      <w:r w:rsidRPr="000C38F8">
        <w:rPr>
          <w:rFonts w:ascii="Arial" w:hAnsi="Arial" w:cs="Arial"/>
          <w:color w:val="000000" w:themeColor="text1"/>
        </w:rPr>
        <w:t>reach out to the committee members to share resources and communicate for maximal consistency and equity among academic units.</w:t>
      </w:r>
    </w:p>
    <w:p w14:paraId="5559D3D5" w14:textId="77777777" w:rsidR="001C59BA" w:rsidRPr="000C38F8" w:rsidRDefault="001C59BA" w:rsidP="001C59BA">
      <w:pPr>
        <w:rPr>
          <w:rFonts w:ascii="Arial" w:hAnsi="Arial" w:cs="Arial"/>
          <w:color w:val="000000" w:themeColor="text1"/>
        </w:rPr>
      </w:pPr>
    </w:p>
    <w:p w14:paraId="5A1A29EA" w14:textId="315E6BAC" w:rsidR="001C59BA" w:rsidRPr="000C38F8" w:rsidRDefault="001C59BA" w:rsidP="001C59BA">
      <w:pPr>
        <w:rPr>
          <w:rFonts w:ascii="Arial" w:hAnsi="Arial" w:cs="Arial"/>
          <w:color w:val="000000" w:themeColor="text1"/>
        </w:rPr>
      </w:pPr>
      <w:r w:rsidRPr="000C38F8">
        <w:rPr>
          <w:rFonts w:ascii="Arial" w:hAnsi="Arial" w:cs="Arial"/>
          <w:color w:val="000000" w:themeColor="text1"/>
        </w:rPr>
        <w:t xml:space="preserve">11. </w:t>
      </w:r>
      <w:r w:rsidRPr="000C38F8">
        <w:rPr>
          <w:rFonts w:ascii="Arial" w:hAnsi="Arial" w:cs="Arial"/>
          <w:b/>
          <w:bCs/>
          <w:color w:val="000000" w:themeColor="text1"/>
        </w:rPr>
        <w:t>Save the dates were distributed on the agenda</w:t>
      </w:r>
    </w:p>
    <w:p w14:paraId="78E48419"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 xml:space="preserve">October 5, 2023 – NLF Appreciation Reception at </w:t>
      </w:r>
      <w:proofErr w:type="spellStart"/>
      <w:r w:rsidRPr="000C38F8">
        <w:rPr>
          <w:rFonts w:ascii="Arial" w:hAnsi="Arial" w:cs="Arial"/>
        </w:rPr>
        <w:t>Wittliff</w:t>
      </w:r>
      <w:proofErr w:type="spellEnd"/>
      <w:r w:rsidRPr="000C38F8">
        <w:rPr>
          <w:rFonts w:ascii="Arial" w:hAnsi="Arial" w:cs="Arial"/>
        </w:rPr>
        <w:t xml:space="preserve"> Collections, 7</w:t>
      </w:r>
      <w:r w:rsidRPr="000C38F8">
        <w:rPr>
          <w:rFonts w:ascii="Arial" w:hAnsi="Arial" w:cs="Arial"/>
          <w:vertAlign w:val="superscript"/>
        </w:rPr>
        <w:t>th</w:t>
      </w:r>
      <w:r w:rsidRPr="000C38F8">
        <w:rPr>
          <w:rFonts w:ascii="Arial" w:hAnsi="Arial" w:cs="Arial"/>
        </w:rPr>
        <w:t xml:space="preserve"> floor Alkek Library 4-6pm</w:t>
      </w:r>
    </w:p>
    <w:p w14:paraId="71AC98FB"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October 20, 2023 – NLFC Zoom meeting 1-3pm</w:t>
      </w:r>
    </w:p>
    <w:p w14:paraId="0575D697"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November 17, 2023 – NLFC Zoom meeting 1-3pm</w:t>
      </w:r>
    </w:p>
    <w:p w14:paraId="14B606A5"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January 19, 2024 – NLFC Zoom meeting 1-3pm</w:t>
      </w:r>
    </w:p>
    <w:p w14:paraId="2629ACBA"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February 16, 2024 – NLFC Zoom meeting 1-3pm</w:t>
      </w:r>
    </w:p>
    <w:p w14:paraId="27D42BAC"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March 22, 2024 – NLFC Zoom meeting 1-3pm</w:t>
      </w:r>
    </w:p>
    <w:p w14:paraId="119C1FA2"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April 2024 date TBA – Round Rock NLF Appreciation Reception</w:t>
      </w:r>
    </w:p>
    <w:p w14:paraId="2D763B88" w14:textId="77777777" w:rsidR="001C59BA" w:rsidRPr="000C38F8" w:rsidRDefault="001C59BA" w:rsidP="001C59BA">
      <w:pPr>
        <w:pStyle w:val="ListParagraph"/>
        <w:numPr>
          <w:ilvl w:val="0"/>
          <w:numId w:val="21"/>
        </w:numPr>
        <w:rPr>
          <w:rFonts w:ascii="Arial" w:hAnsi="Arial" w:cs="Arial"/>
        </w:rPr>
      </w:pPr>
      <w:r w:rsidRPr="000C38F8">
        <w:rPr>
          <w:rFonts w:ascii="Arial" w:hAnsi="Arial" w:cs="Arial"/>
        </w:rPr>
        <w:t>April 19, 2024 – NLFC Zoom meeting 1-3pm</w:t>
      </w:r>
    </w:p>
    <w:p w14:paraId="5BFAD9C6" w14:textId="77777777" w:rsidR="00633BBD" w:rsidRPr="000C38F8" w:rsidRDefault="00633BBD" w:rsidP="00633BBD">
      <w:pPr>
        <w:pStyle w:val="ListParagraph"/>
        <w:ind w:left="360"/>
        <w:rPr>
          <w:rFonts w:ascii="Arial" w:hAnsi="Arial" w:cs="Arial"/>
          <w:color w:val="000000" w:themeColor="text1"/>
        </w:rPr>
      </w:pPr>
    </w:p>
    <w:p w14:paraId="61313086" w14:textId="77777777" w:rsidR="005B1BE4" w:rsidRPr="000C38F8" w:rsidRDefault="005B1BE4" w:rsidP="00633BBD">
      <w:pPr>
        <w:pStyle w:val="ListParagraph"/>
        <w:ind w:left="360"/>
        <w:rPr>
          <w:rFonts w:ascii="Arial" w:hAnsi="Arial" w:cs="Arial"/>
          <w:color w:val="000000" w:themeColor="text1"/>
        </w:rPr>
      </w:pPr>
    </w:p>
    <w:p w14:paraId="265E7FAF" w14:textId="77777777" w:rsidR="0051311D" w:rsidRPr="000C38F8" w:rsidRDefault="0051311D" w:rsidP="00D35F90">
      <w:pPr>
        <w:rPr>
          <w:rFonts w:ascii="Arial" w:hAnsi="Arial" w:cs="Arial"/>
          <w:color w:val="000000" w:themeColor="text1"/>
        </w:rPr>
      </w:pPr>
    </w:p>
    <w:p w14:paraId="659D45A6" w14:textId="371F6C9B" w:rsidR="0051311D" w:rsidRPr="000C38F8" w:rsidRDefault="0051311D" w:rsidP="00D35F90">
      <w:pPr>
        <w:rPr>
          <w:rFonts w:ascii="Arial" w:hAnsi="Arial" w:cs="Arial"/>
          <w:color w:val="000000" w:themeColor="text1"/>
        </w:rPr>
      </w:pPr>
      <w:r w:rsidRPr="000C38F8">
        <w:rPr>
          <w:rFonts w:ascii="Arial" w:hAnsi="Arial" w:cs="Arial"/>
          <w:color w:val="000000" w:themeColor="text1"/>
        </w:rPr>
        <w:t>Respectfully submitted,</w:t>
      </w:r>
    </w:p>
    <w:p w14:paraId="75136AF7" w14:textId="68073E47" w:rsidR="0051311D" w:rsidRPr="000C38F8" w:rsidRDefault="0051311D" w:rsidP="00D35F90">
      <w:pPr>
        <w:rPr>
          <w:rFonts w:ascii="Arial" w:hAnsi="Arial" w:cs="Arial"/>
          <w:color w:val="000000" w:themeColor="text1"/>
        </w:rPr>
      </w:pPr>
      <w:r w:rsidRPr="000C38F8">
        <w:rPr>
          <w:rFonts w:ascii="Arial" w:hAnsi="Arial" w:cs="Arial"/>
          <w:color w:val="000000" w:themeColor="text1"/>
        </w:rPr>
        <w:t xml:space="preserve">Amy Meeks, </w:t>
      </w:r>
      <w:r w:rsidR="000B5237" w:rsidRPr="000C38F8">
        <w:rPr>
          <w:rFonts w:ascii="Arial" w:hAnsi="Arial" w:cs="Arial"/>
          <w:color w:val="000000" w:themeColor="text1"/>
        </w:rPr>
        <w:t xml:space="preserve">Interim </w:t>
      </w:r>
      <w:r w:rsidRPr="000C38F8">
        <w:rPr>
          <w:rFonts w:ascii="Arial" w:hAnsi="Arial" w:cs="Arial"/>
          <w:color w:val="000000" w:themeColor="text1"/>
        </w:rPr>
        <w:t>Secretary</w:t>
      </w:r>
    </w:p>
    <w:p w14:paraId="2ECE5FF4" w14:textId="77777777" w:rsidR="0051311D" w:rsidRPr="000C38F8" w:rsidRDefault="0051311D" w:rsidP="00D35F90">
      <w:pPr>
        <w:rPr>
          <w:rFonts w:ascii="Arial" w:hAnsi="Arial" w:cs="Arial"/>
          <w:color w:val="000000" w:themeColor="text1"/>
        </w:rPr>
      </w:pPr>
    </w:p>
    <w:p w14:paraId="1791F885" w14:textId="7C219141" w:rsidR="00D35F90" w:rsidRPr="000C38F8" w:rsidRDefault="0051311D" w:rsidP="00D35F90">
      <w:pPr>
        <w:rPr>
          <w:rFonts w:ascii="Arial" w:hAnsi="Arial" w:cs="Arial"/>
          <w:color w:val="000000" w:themeColor="text1"/>
        </w:rPr>
      </w:pPr>
      <w:r w:rsidRPr="000C38F8">
        <w:rPr>
          <w:rFonts w:ascii="Arial" w:hAnsi="Arial" w:cs="Arial"/>
          <w:color w:val="000000" w:themeColor="text1"/>
        </w:rPr>
        <w:t xml:space="preserve"> </w:t>
      </w:r>
    </w:p>
    <w:p w14:paraId="1800A5C8" w14:textId="77777777" w:rsidR="0028657D" w:rsidRPr="000C38F8" w:rsidRDefault="0028657D" w:rsidP="000F575D">
      <w:pPr>
        <w:rPr>
          <w:rFonts w:ascii="Arial" w:hAnsi="Arial" w:cs="Arial"/>
          <w:color w:val="000000" w:themeColor="text1"/>
        </w:rPr>
      </w:pPr>
    </w:p>
    <w:p w14:paraId="719F591A" w14:textId="5DCBB89A" w:rsidR="000F575D" w:rsidRPr="000C38F8" w:rsidRDefault="000F575D" w:rsidP="000F575D">
      <w:pPr>
        <w:rPr>
          <w:rFonts w:ascii="Arial" w:hAnsi="Arial" w:cs="Arial"/>
        </w:rPr>
      </w:pPr>
    </w:p>
    <w:p w14:paraId="38F07A5C" w14:textId="77777777" w:rsidR="006376BE" w:rsidRPr="000C38F8" w:rsidRDefault="006376BE" w:rsidP="00F61F6D">
      <w:pPr>
        <w:rPr>
          <w:rFonts w:ascii="Arial" w:hAnsi="Arial" w:cs="Arial"/>
          <w:b/>
          <w:bCs/>
        </w:rPr>
      </w:pPr>
    </w:p>
    <w:p w14:paraId="4674D76D" w14:textId="77777777" w:rsidR="00F61F6D" w:rsidRPr="000C38F8" w:rsidRDefault="00F61F6D" w:rsidP="00F61F6D">
      <w:pPr>
        <w:rPr>
          <w:rFonts w:ascii="Arial" w:hAnsi="Arial" w:cs="Arial"/>
          <w:b/>
          <w:bCs/>
        </w:rPr>
      </w:pPr>
    </w:p>
    <w:p w14:paraId="65E7A339" w14:textId="77777777" w:rsidR="00F61F6D" w:rsidRPr="000C38F8" w:rsidRDefault="00F61F6D" w:rsidP="00F61F6D">
      <w:pPr>
        <w:pStyle w:val="ListParagraph"/>
        <w:rPr>
          <w:rFonts w:ascii="Arial" w:hAnsi="Arial" w:cs="Arial"/>
        </w:rPr>
      </w:pPr>
    </w:p>
    <w:p w14:paraId="4BDD8D1D" w14:textId="77777777" w:rsidR="00362D80" w:rsidRPr="000C38F8" w:rsidRDefault="00362D80">
      <w:pPr>
        <w:rPr>
          <w:rFonts w:ascii="Arial" w:hAnsi="Arial" w:cs="Arial"/>
        </w:rPr>
      </w:pPr>
    </w:p>
    <w:sectPr w:rsidR="00362D80" w:rsidRPr="000C38F8" w:rsidSect="00B056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5B57" w14:textId="77777777" w:rsidR="00494A61" w:rsidRDefault="00494A61" w:rsidP="00E036EA">
      <w:r>
        <w:separator/>
      </w:r>
    </w:p>
  </w:endnote>
  <w:endnote w:type="continuationSeparator" w:id="0">
    <w:p w14:paraId="343A01E7" w14:textId="77777777" w:rsidR="00494A61" w:rsidRDefault="00494A61" w:rsidP="00E0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B549" w14:textId="3B4C749E" w:rsidR="00E036EA" w:rsidRDefault="00E036EA" w:rsidP="00E036EA">
    <w:pPr>
      <w:pStyle w:val="Footer"/>
      <w:jc w:val="right"/>
    </w:pPr>
    <w:r>
      <w:rPr>
        <w:rFonts w:ascii="Times New Roman" w:hAnsi="Times New Roman"/>
        <w:kern w:val="0"/>
      </w:rPr>
      <w:t xml:space="preserve">Page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of </w:t>
    </w:r>
    <w:r>
      <w:rPr>
        <w:rFonts w:ascii="Times New Roman" w:hAnsi="Times New Roman"/>
        <w:kern w:val="0"/>
      </w:rPr>
      <w:fldChar w:fldCharType="begin"/>
    </w:r>
    <w:r>
      <w:rPr>
        <w:rFonts w:ascii="Times New Roman" w:hAnsi="Times New Roman"/>
        <w:kern w:val="0"/>
      </w:rPr>
      <w:instrText xml:space="preserve"> NUMPAGES </w:instrText>
    </w:r>
    <w:r>
      <w:rPr>
        <w:rFonts w:ascii="Times New Roman" w:hAnsi="Times New Roman"/>
        <w:kern w:val="0"/>
      </w:rPr>
      <w:fldChar w:fldCharType="separate"/>
    </w:r>
    <w:r>
      <w:rPr>
        <w:rFonts w:ascii="Times New Roman" w:hAnsi="Times New Roman"/>
        <w:noProof/>
        <w:kern w:val="0"/>
      </w:rPr>
      <w:t>4</w:t>
    </w:r>
    <w:r>
      <w:rPr>
        <w:rFonts w:ascii="Times New Roman"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166C" w14:textId="77777777" w:rsidR="00494A61" w:rsidRDefault="00494A61" w:rsidP="00E036EA">
      <w:r>
        <w:separator/>
      </w:r>
    </w:p>
  </w:footnote>
  <w:footnote w:type="continuationSeparator" w:id="0">
    <w:p w14:paraId="000905D1" w14:textId="77777777" w:rsidR="00494A61" w:rsidRDefault="00494A61" w:rsidP="00E0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265"/>
    <w:multiLevelType w:val="hybridMultilevel"/>
    <w:tmpl w:val="909C2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F635D"/>
    <w:multiLevelType w:val="hybridMultilevel"/>
    <w:tmpl w:val="653A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7163"/>
    <w:multiLevelType w:val="hybridMultilevel"/>
    <w:tmpl w:val="AF58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9C5"/>
    <w:multiLevelType w:val="hybridMultilevel"/>
    <w:tmpl w:val="3132A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820D0"/>
    <w:multiLevelType w:val="hybridMultilevel"/>
    <w:tmpl w:val="E10E7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B2E96"/>
    <w:multiLevelType w:val="hybridMultilevel"/>
    <w:tmpl w:val="F0082562"/>
    <w:lvl w:ilvl="0" w:tplc="56D81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72EE0"/>
    <w:multiLevelType w:val="hybridMultilevel"/>
    <w:tmpl w:val="73144912"/>
    <w:lvl w:ilvl="0" w:tplc="D34C885A">
      <w:start w:val="108"/>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D75D7"/>
    <w:multiLevelType w:val="hybridMultilevel"/>
    <w:tmpl w:val="F17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45309"/>
    <w:multiLevelType w:val="hybridMultilevel"/>
    <w:tmpl w:val="98F2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1369E"/>
    <w:multiLevelType w:val="hybridMultilevel"/>
    <w:tmpl w:val="13BE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47CCF"/>
    <w:multiLevelType w:val="hybridMultilevel"/>
    <w:tmpl w:val="130C276E"/>
    <w:lvl w:ilvl="0" w:tplc="8AB0F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C1A7E"/>
    <w:multiLevelType w:val="hybridMultilevel"/>
    <w:tmpl w:val="F00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5B73"/>
    <w:multiLevelType w:val="hybridMultilevel"/>
    <w:tmpl w:val="12D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F1CF6"/>
    <w:multiLevelType w:val="hybridMultilevel"/>
    <w:tmpl w:val="80DA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622B6"/>
    <w:multiLevelType w:val="hybridMultilevel"/>
    <w:tmpl w:val="43765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C52B4"/>
    <w:multiLevelType w:val="hybridMultilevel"/>
    <w:tmpl w:val="1A58E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334067"/>
    <w:multiLevelType w:val="hybridMultilevel"/>
    <w:tmpl w:val="BE508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C5625E"/>
    <w:multiLevelType w:val="hybridMultilevel"/>
    <w:tmpl w:val="D52A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515E49"/>
    <w:multiLevelType w:val="hybridMultilevel"/>
    <w:tmpl w:val="E9E0C9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A1CCB"/>
    <w:multiLevelType w:val="hybridMultilevel"/>
    <w:tmpl w:val="89E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36D52"/>
    <w:multiLevelType w:val="hybridMultilevel"/>
    <w:tmpl w:val="D1A0624A"/>
    <w:lvl w:ilvl="0" w:tplc="9DFA2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A7561"/>
    <w:multiLevelType w:val="hybridMultilevel"/>
    <w:tmpl w:val="B492F11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5B865E82"/>
    <w:multiLevelType w:val="hybridMultilevel"/>
    <w:tmpl w:val="6138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AB73E2"/>
    <w:multiLevelType w:val="hybridMultilevel"/>
    <w:tmpl w:val="CFAC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BA117E"/>
    <w:multiLevelType w:val="hybridMultilevel"/>
    <w:tmpl w:val="824E4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172FC"/>
    <w:multiLevelType w:val="hybridMultilevel"/>
    <w:tmpl w:val="63E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90B75"/>
    <w:multiLevelType w:val="hybridMultilevel"/>
    <w:tmpl w:val="617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459796">
    <w:abstractNumId w:val="25"/>
  </w:num>
  <w:num w:numId="2" w16cid:durableId="934939864">
    <w:abstractNumId w:val="21"/>
  </w:num>
  <w:num w:numId="3" w16cid:durableId="420637751">
    <w:abstractNumId w:val="12"/>
  </w:num>
  <w:num w:numId="4" w16cid:durableId="853571793">
    <w:abstractNumId w:val="7"/>
  </w:num>
  <w:num w:numId="5" w16cid:durableId="1578126735">
    <w:abstractNumId w:val="8"/>
  </w:num>
  <w:num w:numId="6" w16cid:durableId="1234195677">
    <w:abstractNumId w:val="19"/>
  </w:num>
  <w:num w:numId="7" w16cid:durableId="2138570993">
    <w:abstractNumId w:val="10"/>
  </w:num>
  <w:num w:numId="8" w16cid:durableId="1808743554">
    <w:abstractNumId w:val="2"/>
  </w:num>
  <w:num w:numId="9" w16cid:durableId="1069963691">
    <w:abstractNumId w:val="11"/>
  </w:num>
  <w:num w:numId="10" w16cid:durableId="813646265">
    <w:abstractNumId w:val="3"/>
  </w:num>
  <w:num w:numId="11" w16cid:durableId="276103385">
    <w:abstractNumId w:val="9"/>
  </w:num>
  <w:num w:numId="12" w16cid:durableId="69668517">
    <w:abstractNumId w:val="4"/>
  </w:num>
  <w:num w:numId="13" w16cid:durableId="29841229">
    <w:abstractNumId w:val="26"/>
  </w:num>
  <w:num w:numId="14" w16cid:durableId="1591351278">
    <w:abstractNumId w:val="5"/>
  </w:num>
  <w:num w:numId="15" w16cid:durableId="2038316037">
    <w:abstractNumId w:val="20"/>
  </w:num>
  <w:num w:numId="16" w16cid:durableId="1146121117">
    <w:abstractNumId w:val="14"/>
  </w:num>
  <w:num w:numId="17" w16cid:durableId="1770660847">
    <w:abstractNumId w:val="18"/>
  </w:num>
  <w:num w:numId="18" w16cid:durableId="1754938411">
    <w:abstractNumId w:val="1"/>
  </w:num>
  <w:num w:numId="19" w16cid:durableId="1583179811">
    <w:abstractNumId w:val="17"/>
  </w:num>
  <w:num w:numId="20" w16cid:durableId="1896240342">
    <w:abstractNumId w:val="24"/>
  </w:num>
  <w:num w:numId="21" w16cid:durableId="1060517969">
    <w:abstractNumId w:val="15"/>
  </w:num>
  <w:num w:numId="22" w16cid:durableId="898327120">
    <w:abstractNumId w:val="6"/>
  </w:num>
  <w:num w:numId="23" w16cid:durableId="1511946759">
    <w:abstractNumId w:val="13"/>
  </w:num>
  <w:num w:numId="24" w16cid:durableId="796215159">
    <w:abstractNumId w:val="22"/>
  </w:num>
  <w:num w:numId="25" w16cid:durableId="1533155608">
    <w:abstractNumId w:val="23"/>
  </w:num>
  <w:num w:numId="26" w16cid:durableId="203178091">
    <w:abstractNumId w:val="0"/>
  </w:num>
  <w:num w:numId="27" w16cid:durableId="1757440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80"/>
    <w:rsid w:val="00003BE5"/>
    <w:rsid w:val="00031B62"/>
    <w:rsid w:val="00033862"/>
    <w:rsid w:val="000575DC"/>
    <w:rsid w:val="00065F3F"/>
    <w:rsid w:val="000763E5"/>
    <w:rsid w:val="000824CE"/>
    <w:rsid w:val="000B5237"/>
    <w:rsid w:val="000C38F8"/>
    <w:rsid w:val="000D2C07"/>
    <w:rsid w:val="000F575D"/>
    <w:rsid w:val="000F57EA"/>
    <w:rsid w:val="00181143"/>
    <w:rsid w:val="001943BF"/>
    <w:rsid w:val="001A44BC"/>
    <w:rsid w:val="001C0405"/>
    <w:rsid w:val="001C23B4"/>
    <w:rsid w:val="001C59BA"/>
    <w:rsid w:val="001E254D"/>
    <w:rsid w:val="001E5A5A"/>
    <w:rsid w:val="00234777"/>
    <w:rsid w:val="002456C9"/>
    <w:rsid w:val="00251A1B"/>
    <w:rsid w:val="002551AB"/>
    <w:rsid w:val="0028657D"/>
    <w:rsid w:val="002A40B8"/>
    <w:rsid w:val="002C17FC"/>
    <w:rsid w:val="0035274A"/>
    <w:rsid w:val="00352F5A"/>
    <w:rsid w:val="00362D80"/>
    <w:rsid w:val="003E36F7"/>
    <w:rsid w:val="0042090A"/>
    <w:rsid w:val="00494A61"/>
    <w:rsid w:val="004C5837"/>
    <w:rsid w:val="004D0EB9"/>
    <w:rsid w:val="004D2BC6"/>
    <w:rsid w:val="0051311D"/>
    <w:rsid w:val="005842CE"/>
    <w:rsid w:val="0058474A"/>
    <w:rsid w:val="00591920"/>
    <w:rsid w:val="005B1BE4"/>
    <w:rsid w:val="005F2C32"/>
    <w:rsid w:val="00607722"/>
    <w:rsid w:val="00620C17"/>
    <w:rsid w:val="00631EDD"/>
    <w:rsid w:val="00633BBD"/>
    <w:rsid w:val="006376BE"/>
    <w:rsid w:val="00687A14"/>
    <w:rsid w:val="00691CB5"/>
    <w:rsid w:val="006C5642"/>
    <w:rsid w:val="00721582"/>
    <w:rsid w:val="007638D4"/>
    <w:rsid w:val="007B7318"/>
    <w:rsid w:val="007E2CCE"/>
    <w:rsid w:val="007F2C94"/>
    <w:rsid w:val="007F3D02"/>
    <w:rsid w:val="00811B06"/>
    <w:rsid w:val="00852E21"/>
    <w:rsid w:val="008B5107"/>
    <w:rsid w:val="009234A1"/>
    <w:rsid w:val="009C236A"/>
    <w:rsid w:val="00A463C0"/>
    <w:rsid w:val="00AC2FDA"/>
    <w:rsid w:val="00AD72CE"/>
    <w:rsid w:val="00AF11FA"/>
    <w:rsid w:val="00B056CC"/>
    <w:rsid w:val="00B20A8B"/>
    <w:rsid w:val="00B4131B"/>
    <w:rsid w:val="00B621A0"/>
    <w:rsid w:val="00B94B96"/>
    <w:rsid w:val="00BA2040"/>
    <w:rsid w:val="00BE1A7D"/>
    <w:rsid w:val="00BF2518"/>
    <w:rsid w:val="00C47161"/>
    <w:rsid w:val="00C51A2C"/>
    <w:rsid w:val="00C64663"/>
    <w:rsid w:val="00CC3328"/>
    <w:rsid w:val="00CC4FE1"/>
    <w:rsid w:val="00CE14E3"/>
    <w:rsid w:val="00CE5551"/>
    <w:rsid w:val="00D35F90"/>
    <w:rsid w:val="00D6231D"/>
    <w:rsid w:val="00DA69AA"/>
    <w:rsid w:val="00DF3EB4"/>
    <w:rsid w:val="00E036EA"/>
    <w:rsid w:val="00E03AC9"/>
    <w:rsid w:val="00E56C51"/>
    <w:rsid w:val="00E84CA8"/>
    <w:rsid w:val="00F03472"/>
    <w:rsid w:val="00F61F6D"/>
    <w:rsid w:val="00F65A85"/>
    <w:rsid w:val="00F8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F0393"/>
  <w15:chartTrackingRefBased/>
  <w15:docId w15:val="{74BAC076-0F82-0941-9636-3E6AED09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CE"/>
    <w:pPr>
      <w:ind w:left="720"/>
      <w:contextualSpacing/>
    </w:pPr>
  </w:style>
  <w:style w:type="paragraph" w:styleId="NormalWeb">
    <w:name w:val="Normal (Web)"/>
    <w:basedOn w:val="Normal"/>
    <w:uiPriority w:val="99"/>
    <w:semiHidden/>
    <w:unhideWhenUsed/>
    <w:rsid w:val="00C64663"/>
    <w:rPr>
      <w:rFonts w:ascii="Times New Roman" w:hAnsi="Times New Roman" w:cs="Times New Roman"/>
    </w:rPr>
  </w:style>
  <w:style w:type="paragraph" w:styleId="Header">
    <w:name w:val="header"/>
    <w:basedOn w:val="Normal"/>
    <w:link w:val="HeaderChar"/>
    <w:uiPriority w:val="99"/>
    <w:unhideWhenUsed/>
    <w:rsid w:val="00E036EA"/>
    <w:pPr>
      <w:tabs>
        <w:tab w:val="center" w:pos="4680"/>
        <w:tab w:val="right" w:pos="9360"/>
      </w:tabs>
    </w:pPr>
  </w:style>
  <w:style w:type="character" w:customStyle="1" w:styleId="HeaderChar">
    <w:name w:val="Header Char"/>
    <w:basedOn w:val="DefaultParagraphFont"/>
    <w:link w:val="Header"/>
    <w:uiPriority w:val="99"/>
    <w:rsid w:val="00E036EA"/>
  </w:style>
  <w:style w:type="paragraph" w:styleId="Footer">
    <w:name w:val="footer"/>
    <w:basedOn w:val="Normal"/>
    <w:link w:val="FooterChar"/>
    <w:uiPriority w:val="99"/>
    <w:unhideWhenUsed/>
    <w:rsid w:val="00E036EA"/>
    <w:pPr>
      <w:tabs>
        <w:tab w:val="center" w:pos="4680"/>
        <w:tab w:val="right" w:pos="9360"/>
      </w:tabs>
    </w:pPr>
  </w:style>
  <w:style w:type="character" w:customStyle="1" w:styleId="FooterChar">
    <w:name w:val="Footer Char"/>
    <w:basedOn w:val="DefaultParagraphFont"/>
    <w:link w:val="Footer"/>
    <w:uiPriority w:val="99"/>
    <w:rsid w:val="00E0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0713">
      <w:bodyDiv w:val="1"/>
      <w:marLeft w:val="0"/>
      <w:marRight w:val="0"/>
      <w:marTop w:val="0"/>
      <w:marBottom w:val="0"/>
      <w:divBdr>
        <w:top w:val="none" w:sz="0" w:space="0" w:color="auto"/>
        <w:left w:val="none" w:sz="0" w:space="0" w:color="auto"/>
        <w:bottom w:val="none" w:sz="0" w:space="0" w:color="auto"/>
        <w:right w:val="none" w:sz="0" w:space="0" w:color="auto"/>
      </w:divBdr>
      <w:divsChild>
        <w:div w:id="1122000785">
          <w:marLeft w:val="0"/>
          <w:marRight w:val="0"/>
          <w:marTop w:val="0"/>
          <w:marBottom w:val="0"/>
          <w:divBdr>
            <w:top w:val="none" w:sz="0" w:space="0" w:color="auto"/>
            <w:left w:val="none" w:sz="0" w:space="0" w:color="auto"/>
            <w:bottom w:val="none" w:sz="0" w:space="0" w:color="auto"/>
            <w:right w:val="none" w:sz="0" w:space="0" w:color="auto"/>
          </w:divBdr>
        </w:div>
        <w:div w:id="1377926994">
          <w:marLeft w:val="0"/>
          <w:marRight w:val="0"/>
          <w:marTop w:val="0"/>
          <w:marBottom w:val="0"/>
          <w:divBdr>
            <w:top w:val="none" w:sz="0" w:space="0" w:color="auto"/>
            <w:left w:val="none" w:sz="0" w:space="0" w:color="auto"/>
            <w:bottom w:val="none" w:sz="0" w:space="0" w:color="auto"/>
            <w:right w:val="none" w:sz="0" w:space="0" w:color="auto"/>
          </w:divBdr>
        </w:div>
        <w:div w:id="538011204">
          <w:marLeft w:val="0"/>
          <w:marRight w:val="0"/>
          <w:marTop w:val="0"/>
          <w:marBottom w:val="0"/>
          <w:divBdr>
            <w:top w:val="none" w:sz="0" w:space="0" w:color="auto"/>
            <w:left w:val="none" w:sz="0" w:space="0" w:color="auto"/>
            <w:bottom w:val="none" w:sz="0" w:space="0" w:color="auto"/>
            <w:right w:val="none" w:sz="0" w:space="0" w:color="auto"/>
          </w:divBdr>
        </w:div>
        <w:div w:id="1485469496">
          <w:marLeft w:val="0"/>
          <w:marRight w:val="0"/>
          <w:marTop w:val="0"/>
          <w:marBottom w:val="0"/>
          <w:divBdr>
            <w:top w:val="none" w:sz="0" w:space="0" w:color="auto"/>
            <w:left w:val="none" w:sz="0" w:space="0" w:color="auto"/>
            <w:bottom w:val="none" w:sz="0" w:space="0" w:color="auto"/>
            <w:right w:val="none" w:sz="0" w:space="0" w:color="auto"/>
          </w:divBdr>
        </w:div>
        <w:div w:id="1038433297">
          <w:marLeft w:val="0"/>
          <w:marRight w:val="0"/>
          <w:marTop w:val="0"/>
          <w:marBottom w:val="0"/>
          <w:divBdr>
            <w:top w:val="none" w:sz="0" w:space="0" w:color="auto"/>
            <w:left w:val="none" w:sz="0" w:space="0" w:color="auto"/>
            <w:bottom w:val="none" w:sz="0" w:space="0" w:color="auto"/>
            <w:right w:val="none" w:sz="0" w:space="0" w:color="auto"/>
          </w:divBdr>
        </w:div>
        <w:div w:id="2093547571">
          <w:marLeft w:val="0"/>
          <w:marRight w:val="0"/>
          <w:marTop w:val="0"/>
          <w:marBottom w:val="0"/>
          <w:divBdr>
            <w:top w:val="none" w:sz="0" w:space="0" w:color="auto"/>
            <w:left w:val="none" w:sz="0" w:space="0" w:color="auto"/>
            <w:bottom w:val="none" w:sz="0" w:space="0" w:color="auto"/>
            <w:right w:val="none" w:sz="0" w:space="0" w:color="auto"/>
          </w:divBdr>
        </w:div>
        <w:div w:id="495263781">
          <w:marLeft w:val="0"/>
          <w:marRight w:val="0"/>
          <w:marTop w:val="0"/>
          <w:marBottom w:val="0"/>
          <w:divBdr>
            <w:top w:val="none" w:sz="0" w:space="0" w:color="auto"/>
            <w:left w:val="none" w:sz="0" w:space="0" w:color="auto"/>
            <w:bottom w:val="none" w:sz="0" w:space="0" w:color="auto"/>
            <w:right w:val="none" w:sz="0" w:space="0" w:color="auto"/>
          </w:divBdr>
        </w:div>
        <w:div w:id="1308893771">
          <w:marLeft w:val="0"/>
          <w:marRight w:val="0"/>
          <w:marTop w:val="0"/>
          <w:marBottom w:val="0"/>
          <w:divBdr>
            <w:top w:val="none" w:sz="0" w:space="0" w:color="auto"/>
            <w:left w:val="none" w:sz="0" w:space="0" w:color="auto"/>
            <w:bottom w:val="none" w:sz="0" w:space="0" w:color="auto"/>
            <w:right w:val="none" w:sz="0" w:space="0" w:color="auto"/>
          </w:divBdr>
        </w:div>
      </w:divsChild>
    </w:div>
    <w:div w:id="760953999">
      <w:bodyDiv w:val="1"/>
      <w:marLeft w:val="0"/>
      <w:marRight w:val="0"/>
      <w:marTop w:val="0"/>
      <w:marBottom w:val="0"/>
      <w:divBdr>
        <w:top w:val="none" w:sz="0" w:space="0" w:color="auto"/>
        <w:left w:val="none" w:sz="0" w:space="0" w:color="auto"/>
        <w:bottom w:val="none" w:sz="0" w:space="0" w:color="auto"/>
        <w:right w:val="none" w:sz="0" w:space="0" w:color="auto"/>
      </w:divBdr>
    </w:div>
    <w:div w:id="19032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 Amy</dc:creator>
  <cp:keywords/>
  <dc:description/>
  <cp:lastModifiedBy>Davenport, Rachel A</cp:lastModifiedBy>
  <cp:revision>63</cp:revision>
  <dcterms:created xsi:type="dcterms:W3CDTF">2023-09-22T14:32:00Z</dcterms:created>
  <dcterms:modified xsi:type="dcterms:W3CDTF">2023-10-14T17:17:00Z</dcterms:modified>
</cp:coreProperties>
</file>