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18E5" w:rsidR="000B2C87" w:rsidP="199F7A73" w:rsidRDefault="000B2C87" w14:paraId="76FCB772" w14:textId="77777777" w14:noSpellErr="1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199F7A73" w:rsidR="000B2C87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A18E5" w:rsidR="000B2C87" w:rsidP="000B2C87" w:rsidRDefault="000B2C87" w14:paraId="581686F3" w14:textId="77777777" w14:noSpellErr="1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A18E5" w:rsidR="002B1ADB" w:rsidP="002B1ADB" w:rsidRDefault="003A1E41" w14:paraId="58D0E3F1" w14:textId="2E162DC0" w14:noSpellErr="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99F7A73" w:rsidR="003A1E41">
        <w:rPr>
          <w:rFonts w:ascii="Calibri Light" w:hAnsi="Calibri Light" w:eastAsia="Times New Roman" w:cs="Calibri Light"/>
          <w:sz w:val="24"/>
          <w:szCs w:val="24"/>
        </w:rPr>
        <w:t xml:space="preserve">ESTADO DE TEXAS </w:t>
      </w:r>
      <w:r>
        <w:tab/>
      </w: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>
        <w:tab/>
      </w: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>EN EL TRIBUNAL DE JUSTICIA</w:t>
      </w:r>
    </w:p>
    <w:p w:rsidRPr="002A18E5" w:rsidR="002B1ADB" w:rsidP="002B1ADB" w:rsidRDefault="002B1ADB" w14:paraId="1339AC35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A18E5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A18E5" w:rsidR="002B1ADB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A18E5" w:rsidR="002B1ADB" w:rsidP="002B1ADB" w:rsidRDefault="002B1ADB" w14:paraId="2690294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>v.</w:t>
      </w:r>
      <w:r>
        <w:tab/>
      </w: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2A18E5" w:rsidR="002B1ADB" w:rsidP="002B1ADB" w:rsidRDefault="002B1ADB" w14:paraId="038C28DE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A18E5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A18E5" w:rsidR="002B1ADB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A18E5" w:rsidR="002B1ADB" w:rsidP="002B1ADB" w:rsidRDefault="002B1ADB" w14:paraId="3308763C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199F7A73" w:rsidR="002B1ADB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A18E5" w:rsidR="002B1ADB" w:rsidP="002B1ADB" w:rsidRDefault="002B1ADB" w14:paraId="66ACAE5E" w14:textId="309CC57A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0EC5664" w:rsidR="569C5AD8">
        <w:rPr>
          <w:rFonts w:ascii="Calibri Light" w:hAnsi="Calibri Light" w:eastAsia="Times New Roman" w:cs="Calibri Light"/>
          <w:caps w:val="1"/>
          <w:sz w:val="24"/>
          <w:szCs w:val="24"/>
        </w:rPr>
        <w:t>Acusado</w:t>
      </w:r>
      <w:r>
        <w:tab/>
      </w:r>
      <w:r w:rsidRPr="10EC5664" w:rsidR="569C5AD8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10EC5664" w:rsidR="569C5AD8">
        <w:rPr>
          <w:rFonts w:ascii="Calibri Light" w:hAnsi="Calibri Light" w:eastAsia="Times New Roman" w:cs="Calibri Light"/>
          <w:sz w:val="24"/>
          <w:szCs w:val="24"/>
        </w:rPr>
        <w:t>CONDADO ______________, TEXAS</w:t>
      </w:r>
    </w:p>
    <w:p w:rsidRPr="002A18E5" w:rsidR="000B2C87" w:rsidP="000B2C87" w:rsidRDefault="000B2C87" w14:paraId="379399B6" w14:textId="77777777" w14:noSpellErr="1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A2866" w:rsidR="000B2C87" w:rsidP="199F7A73" w:rsidRDefault="00D33F7E" w14:paraId="347CB794" w14:textId="348207EC" w14:noSpellErr="1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8"/>
          <w:szCs w:val="28"/>
        </w:rPr>
      </w:pPr>
      <w:r w:rsidRPr="199F7A73" w:rsidR="00D33F7E">
        <w:rPr>
          <w:rFonts w:ascii="Calibri Light" w:hAnsi="Calibri Light" w:eastAsia="Times New Roman" w:cs="Calibri Light"/>
          <w:b w:val="1"/>
          <w:bCs w:val="1"/>
          <w:sz w:val="28"/>
          <w:szCs w:val="28"/>
        </w:rPr>
        <w:t>AVISO DE DERECHOS DE EXPURGACIÓN DEL NIÑO ACUSADO DE UN DELITO PENAL</w:t>
      </w:r>
    </w:p>
    <w:p w:rsidRPr="00D33F7E" w:rsidR="00D33F7E" w:rsidP="00D33F7E" w:rsidRDefault="00D33F7E" w14:paraId="7D6FBFA7" w14:textId="2F5EC1BD" w14:noSpellErr="1">
      <w:p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Este aviso es para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proporcionarle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sus derechos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expurgación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este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caso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. Se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adjunta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copia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del Código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Procedimiento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Penal Art. 45.0216. Tiene derecho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eliminar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la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condena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si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la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hubiera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junto con las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quejas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veredictos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sentencias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cualquier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otro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documento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relacionado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con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incluidos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los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documentos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poder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un fiscal 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agencia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aplicación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la ley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si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:</w:t>
      </w:r>
    </w:p>
    <w:p w:rsidRPr="00D33F7E" w:rsidR="00D33F7E" w:rsidP="00D33F7E" w:rsidRDefault="00D33F7E" w14:paraId="4318533E" w14:textId="7567FAF4" w14:noSpellErr="1">
      <w:pPr>
        <w:numPr>
          <w:ilvl w:val="0"/>
          <w:numId w:val="2"/>
        </w:num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cumplido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17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años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condenado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solo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vez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por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un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menor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que no sea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multa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tráfico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que no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sean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relacionados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con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alcohol 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tabaco.</w:t>
      </w:r>
    </w:p>
    <w:p w:rsidRPr="00D33F7E" w:rsidR="00D33F7E" w:rsidP="00D33F7E" w:rsidRDefault="00D33F7E" w14:paraId="173E48D1" w14:textId="31A13FE1" w14:noSpellErr="1">
      <w:pPr>
        <w:numPr>
          <w:ilvl w:val="0"/>
          <w:numId w:val="2"/>
        </w:num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cumplido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17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años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condenado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solo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vez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por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un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según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Código Penal </w:t>
      </w:r>
      <w:r w:rsidRPr="199F7A73" w:rsidR="00E0330D">
        <w:rPr>
          <w:rFonts w:ascii="Calibri Light" w:hAnsi="Calibri Light" w:eastAsia="Times New Roman" w:cs="Calibri Light"/>
          <w:sz w:val="24"/>
          <w:szCs w:val="24"/>
        </w:rPr>
        <w:t>§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43.261 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(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Transmisión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electrónica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de 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cierto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material visual que 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representa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a un 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menor</w:t>
      </w:r>
      <w:r w:rsidRPr="199F7A73" w:rsidR="00D33F7E">
        <w:rPr>
          <w:rFonts w:ascii="Calibri" w:hAnsi="Calibri" w:eastAsia="Times New Roman" w:cs="Calibri"/>
          <w:i w:val="1"/>
          <w:iCs w:val="1"/>
          <w:sz w:val="24"/>
          <w:szCs w:val="24"/>
        </w:rPr>
        <w:t>).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</w:p>
    <w:p w:rsidRPr="00D33F7E" w:rsidR="00D33F7E" w:rsidP="00D33F7E" w:rsidRDefault="00D33F7E" w14:paraId="4B7C44DB" w14:textId="6666BDD1" w14:noSpellErr="1">
      <w:pPr>
        <w:numPr>
          <w:ilvl w:val="0"/>
          <w:numId w:val="2"/>
        </w:num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Fue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acusado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un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cuando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era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menor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17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años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y ese cargo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fue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desestimado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fue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declarado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inocente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del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.</w:t>
      </w:r>
    </w:p>
    <w:p w:rsidR="00D33F7E" w:rsidP="00D33F7E" w:rsidRDefault="00D33F7E" w14:paraId="796A519C" w14:textId="3EEEAE55" w14:noSpellErr="1">
      <w:pPr>
        <w:numPr>
          <w:ilvl w:val="0"/>
          <w:numId w:val="2"/>
        </w:num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cumplido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21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años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condenado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por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un solo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relacionado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con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bebidas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alcohólicas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según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Capítulo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106 del Código de Bebidas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Alcohólicas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Texas.</w:t>
      </w:r>
    </w:p>
    <w:p w:rsidRPr="00D33F7E" w:rsidR="00D33F7E" w:rsidP="00D33F7E" w:rsidRDefault="00D33F7E" w14:paraId="72835B87" w14:textId="2B6E4B54" w14:noSpellErr="1">
      <w:pPr>
        <w:numPr>
          <w:ilvl w:val="0"/>
          <w:numId w:val="2"/>
        </w:num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cumplido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21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años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arrestado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por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un solo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relacionado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con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bebidas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alcohólicas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según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Capítulo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106 del Código de Bebidas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Alcohólicas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Texas.</w:t>
      </w:r>
    </w:p>
    <w:p w:rsidRPr="00D33F7E" w:rsidR="00D33F7E" w:rsidP="00D33F7E" w:rsidRDefault="00D33F7E" w14:paraId="7EC9B585" w14:textId="13ABE631" w14:noSpellErr="1">
      <w:pPr>
        <w:numPr>
          <w:ilvl w:val="0"/>
          <w:numId w:val="2"/>
        </w:num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Fue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acusado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un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relacionado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con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tabaco y ha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cumplido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21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años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.</w:t>
      </w:r>
    </w:p>
    <w:p w:rsidRPr="00D33F7E" w:rsidR="00D33F7E" w:rsidP="00D33F7E" w:rsidRDefault="00D33F7E" w14:paraId="554322BA" w14:textId="44AAAEEE" w14:noSpellErr="1">
      <w:pPr>
        <w:spacing w:before="120" w:after="120" w:line="288" w:lineRule="auto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Para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eliminar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sus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registros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,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presente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declaración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jurada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ante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tribunal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donde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se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presentó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el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delito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pague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tarifa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expurgación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$30. Su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firma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continuación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muestra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que se le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informó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en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audiencia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pública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los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derechos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anteriores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y se le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proporcionó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una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copia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del Art. 45.0216.</w:t>
      </w:r>
    </w:p>
    <w:p w:rsidRPr="00D33F7E" w:rsidR="00D33F7E" w:rsidP="199F7A73" w:rsidRDefault="00D33F7E" w14:paraId="0B9821F3" w14:textId="04D3F017">
      <w:pPr>
        <w:pStyle w:val="Normal"/>
        <w:spacing w:after="0"/>
        <w:jc w:val="both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>__________________________________________</w:t>
      </w:r>
      <w:r>
        <w:tab/>
      </w:r>
      <w:r>
        <w:tab/>
      </w:r>
      <w:r>
        <w:tab/>
      </w:r>
      <w:r w:rsidRPr="199F7A73" w:rsidR="00D33F7E">
        <w:rPr>
          <w:rFonts w:ascii="Calibri" w:hAnsi="Calibri" w:eastAsia="Times New Roman" w:cs="Calibri"/>
          <w:sz w:val="24"/>
          <w:szCs w:val="24"/>
        </w:rPr>
        <w:t>___________________</w:t>
      </w:r>
    </w:p>
    <w:p w:rsidRPr="00D33F7E" w:rsidR="00D33F7E" w:rsidP="00D33F7E" w:rsidRDefault="00D33F7E" w14:paraId="50438E1A" w14:textId="475D6914">
      <w:pPr>
        <w:spacing w:after="0"/>
        <w:jc w:val="both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>Firma del acusado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9F7A73" w:rsidR="28178DBA">
        <w:rPr>
          <w:rFonts w:ascii="Calibri" w:hAnsi="Calibri" w:eastAsia="Times New Roman" w:cs="Calibri"/>
          <w:sz w:val="24"/>
          <w:szCs w:val="24"/>
        </w:rPr>
        <w:t xml:space="preserve">             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Fecha</w:t>
      </w:r>
    </w:p>
    <w:p w:rsidRPr="00D33F7E" w:rsidR="00D33F7E" w:rsidP="00D33F7E" w:rsidRDefault="00D33F7E" w14:paraId="46CE9C01" w14:textId="7C4F996F" w14:noSpellErr="1">
      <w:pPr>
        <w:spacing w:after="0"/>
        <w:jc w:val="both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>__________________________________________</w:t>
      </w:r>
      <w:r>
        <w:tab/>
      </w:r>
      <w:r>
        <w:tab/>
      </w:r>
      <w:r>
        <w:tab/>
      </w:r>
      <w:r w:rsidRPr="199F7A73" w:rsidR="00D33F7E">
        <w:rPr>
          <w:rFonts w:ascii="Calibri" w:hAnsi="Calibri" w:eastAsia="Times New Roman" w:cs="Calibri"/>
          <w:sz w:val="24"/>
          <w:szCs w:val="24"/>
        </w:rPr>
        <w:t>___________________</w:t>
      </w:r>
    </w:p>
    <w:p w:rsidRPr="00D33F7E" w:rsidR="00D33F7E" w:rsidP="00D33F7E" w:rsidRDefault="00D33F7E" w14:paraId="7F43BD0F" w14:textId="14BE3F3F" w14:noSpellErr="1">
      <w:pPr>
        <w:spacing w:after="0"/>
        <w:jc w:val="both"/>
        <w:rPr>
          <w:rFonts w:ascii="Calibri" w:hAnsi="Calibri" w:eastAsia="Times New Roman" w:cs="Calibri"/>
          <w:sz w:val="24"/>
          <w:szCs w:val="24"/>
        </w:rPr>
      </w:pPr>
      <w:r w:rsidRPr="199F7A73" w:rsidR="00D33F7E">
        <w:rPr>
          <w:rFonts w:ascii="Calibri" w:hAnsi="Calibri" w:eastAsia="Times New Roman" w:cs="Calibri"/>
          <w:sz w:val="24"/>
          <w:szCs w:val="24"/>
        </w:rPr>
        <w:t>Firma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de </w:t>
      </w:r>
      <w:r w:rsidRPr="199F7A73" w:rsidR="00D33F7E">
        <w:rPr>
          <w:rFonts w:ascii="Calibri" w:hAnsi="Calibri" w:eastAsia="Times New Roman" w:cs="Calibri"/>
          <w:sz w:val="24"/>
          <w:szCs w:val="24"/>
        </w:rPr>
        <w:t>los</w:t>
      </w:r>
      <w:r w:rsidRPr="199F7A73" w:rsidR="00D33F7E">
        <w:rPr>
          <w:rFonts w:ascii="Calibri" w:hAnsi="Calibri" w:eastAsia="Times New Roman" w:cs="Calibri"/>
          <w:sz w:val="24"/>
          <w:szCs w:val="24"/>
        </w:rPr>
        <w:t xml:space="preserve"> padres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9F7A73" w:rsidR="00D33F7E">
        <w:rPr>
          <w:rFonts w:ascii="Calibri" w:hAnsi="Calibri" w:eastAsia="Times New Roman" w:cs="Calibri"/>
          <w:sz w:val="24"/>
          <w:szCs w:val="24"/>
        </w:rPr>
        <w:t>Fecha</w:t>
      </w:r>
    </w:p>
    <w:p w:rsidR="00705D8A" w:rsidP="10EC5664" w:rsidRDefault="00705D8A" w14:paraId="47A543FF" w14:textId="0F2787F3">
      <w:pPr>
        <w:spacing w:after="0"/>
        <w:jc w:val="both"/>
        <w:rPr>
          <w:rFonts w:ascii="Calibri" w:hAnsi="Calibri" w:eastAsia="Times New Roman" w:cs="Calibri"/>
          <w:i w:val="1"/>
          <w:iCs w:val="1"/>
          <w:sz w:val="24"/>
          <w:szCs w:val="24"/>
        </w:rPr>
      </w:pP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>(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>Acusado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>menor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de 17 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>años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>solamente</w:t>
      </w:r>
      <w:r w:rsidRPr="10EC5664" w:rsidR="4546E4DD">
        <w:rPr>
          <w:rFonts w:ascii="Calibri" w:hAnsi="Calibri" w:eastAsia="Times New Roman" w:cs="Calibri"/>
          <w:i w:val="1"/>
          <w:iCs w:val="1"/>
          <w:sz w:val="24"/>
          <w:szCs w:val="24"/>
        </w:rPr>
        <w:t>)</w:t>
      </w:r>
    </w:p>
    <w:sectPr w:rsidR="00705D8A">
      <w:pgSz w:w="12240" w:h="15840" w:orient="portrait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930378"/>
    <w:multiLevelType w:val="hybridMultilevel"/>
    <w:tmpl w:val="9DE27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27955"/>
    <w:rsid w:val="000556A2"/>
    <w:rsid w:val="000B2C87"/>
    <w:rsid w:val="000C502F"/>
    <w:rsid w:val="00111A3F"/>
    <w:rsid w:val="00151B7B"/>
    <w:rsid w:val="001815D2"/>
    <w:rsid w:val="001A3A23"/>
    <w:rsid w:val="001C34B1"/>
    <w:rsid w:val="002A18E5"/>
    <w:rsid w:val="002A2866"/>
    <w:rsid w:val="002B1ADB"/>
    <w:rsid w:val="003429B3"/>
    <w:rsid w:val="003A1E41"/>
    <w:rsid w:val="005755E0"/>
    <w:rsid w:val="0058689E"/>
    <w:rsid w:val="0067515B"/>
    <w:rsid w:val="00683B33"/>
    <w:rsid w:val="00705D8A"/>
    <w:rsid w:val="007E11E4"/>
    <w:rsid w:val="008C672C"/>
    <w:rsid w:val="00935BAA"/>
    <w:rsid w:val="009B22AB"/>
    <w:rsid w:val="00AA2D19"/>
    <w:rsid w:val="00B20474"/>
    <w:rsid w:val="00BC72C3"/>
    <w:rsid w:val="00C2081F"/>
    <w:rsid w:val="00D33F7E"/>
    <w:rsid w:val="00DC27B5"/>
    <w:rsid w:val="00E0330D"/>
    <w:rsid w:val="00E47FDE"/>
    <w:rsid w:val="00E86F37"/>
    <w:rsid w:val="00F17DAF"/>
    <w:rsid w:val="00FD152E"/>
    <w:rsid w:val="10EC5664"/>
    <w:rsid w:val="12234D9F"/>
    <w:rsid w:val="199F7A73"/>
    <w:rsid w:val="242FD085"/>
    <w:rsid w:val="28178DBA"/>
    <w:rsid w:val="4546E4DD"/>
    <w:rsid w:val="4F7EB6B3"/>
    <w:rsid w:val="569C5AD8"/>
    <w:rsid w:val="6A14BF06"/>
    <w:rsid w:val="753FE1A3"/>
    <w:rsid w:val="7C4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174A"/>
  <w15:chartTrackingRefBased/>
  <w15:docId w15:val="{472A7549-C148-405B-B91E-E3C3B3325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99F7A73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uiPriority w:val="99"/>
    <w:name w:val="Balloon Text"/>
    <w:basedOn w:val="Normal"/>
    <w:semiHidden/>
    <w:unhideWhenUsed/>
    <w:link w:val="BalloonTextChar"/>
    <w:rsid w:val="199F7A73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199F7A73"/>
    <w:rPr>
      <w:rFonts w:ascii="Segoe UI" w:hAnsi="Segoe UI" w:eastAsia="Calibri" w:cs="Segoe UI" w:eastAsiaTheme="minorAscii"/>
      <w:noProof w:val="0"/>
      <w:sz w:val="18"/>
      <w:szCs w:val="18"/>
      <w:lang w:val="es-US"/>
    </w:rPr>
  </w:style>
  <w:style w:type="paragraph" w:styleId="ListParagraph">
    <w:uiPriority w:val="34"/>
    <w:name w:val="List Paragraph"/>
    <w:basedOn w:val="Normal"/>
    <w:qFormat/>
    <w:rsid w:val="199F7A73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199F7A73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99F7A73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99F7A73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99F7A7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99F7A73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99F7A73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99F7A7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99F7A7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99F7A7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99F7A7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99F7A7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99F7A7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99F7A73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199F7A73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199F7A73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199F7A73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199F7A7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199F7A73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199F7A73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199F7A7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199F7A73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199F7A7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199F7A73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199F7A7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199F7A73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99F7A73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199F7A7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99F7A7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99F7A7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99F7A7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99F7A7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99F7A7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99F7A7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99F7A7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99F7A7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99F7A7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99F7A73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199F7A73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99F7A73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99F7A7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99F7A73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199F7A73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99F7A73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Tucker</dc:creator>
  <keywords/>
  <dc:description/>
  <lastModifiedBy>Cortez, Estella</lastModifiedBy>
  <revision>4</revision>
  <lastPrinted>2015-12-10T16:10:00.0000000Z</lastPrinted>
  <dcterms:created xsi:type="dcterms:W3CDTF">2021-02-11T20:45:00.0000000Z</dcterms:created>
  <dcterms:modified xsi:type="dcterms:W3CDTF">2024-04-03T09:55:34.2418408Z</dcterms:modified>
</coreProperties>
</file>