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3A610" w14:textId="77777777" w:rsidR="004139C5" w:rsidRPr="00306AB7" w:rsidRDefault="004139C5" w:rsidP="00306AB7">
      <w:pPr>
        <w:pStyle w:val="Title"/>
        <w:tabs>
          <w:tab w:val="left" w:pos="5400"/>
        </w:tabs>
        <w:spacing w:before="0"/>
        <w:ind w:left="0" w:right="123"/>
        <w:rPr>
          <w:rFonts w:ascii="Arial" w:hAnsi="Arial" w:cs="Arial"/>
          <w:color w:val="212121"/>
          <w:sz w:val="24"/>
          <w:szCs w:val="24"/>
        </w:rPr>
      </w:pPr>
    </w:p>
    <w:p w14:paraId="1137941E" w14:textId="77777777" w:rsidR="004139C5" w:rsidRPr="00306AB7" w:rsidRDefault="004139C5" w:rsidP="0039217E">
      <w:pPr>
        <w:pStyle w:val="Title"/>
        <w:tabs>
          <w:tab w:val="left" w:pos="5400"/>
        </w:tabs>
        <w:spacing w:before="0"/>
        <w:ind w:left="0" w:right="123"/>
        <w:rPr>
          <w:rFonts w:ascii="Arial" w:hAnsi="Arial" w:cs="Arial"/>
          <w:color w:val="212121"/>
          <w:sz w:val="24"/>
          <w:szCs w:val="24"/>
        </w:rPr>
      </w:pPr>
    </w:p>
    <w:p w14:paraId="782061DC" w14:textId="77777777" w:rsidR="004139C5" w:rsidRPr="00306AB7" w:rsidRDefault="004139C5" w:rsidP="0039217E">
      <w:pPr>
        <w:pStyle w:val="Title"/>
        <w:tabs>
          <w:tab w:val="left" w:pos="5400"/>
        </w:tabs>
        <w:spacing w:before="0"/>
        <w:ind w:left="0" w:right="123"/>
        <w:rPr>
          <w:rFonts w:ascii="Arial" w:hAnsi="Arial" w:cs="Arial"/>
          <w:color w:val="212121"/>
          <w:sz w:val="24"/>
          <w:szCs w:val="24"/>
        </w:rPr>
      </w:pPr>
    </w:p>
    <w:p w14:paraId="6FB04987" w14:textId="1E2EAF35" w:rsidR="007B6D51" w:rsidRPr="00306AB7" w:rsidRDefault="00D87E20" w:rsidP="0036262E">
      <w:pPr>
        <w:pStyle w:val="Title"/>
        <w:tabs>
          <w:tab w:val="left" w:pos="5130"/>
          <w:tab w:val="left" w:pos="5400"/>
        </w:tabs>
        <w:spacing w:before="0"/>
        <w:ind w:left="0" w:right="123"/>
        <w:rPr>
          <w:rFonts w:ascii="Arial" w:hAnsi="Arial" w:cs="Arial"/>
          <w:sz w:val="24"/>
          <w:szCs w:val="24"/>
        </w:rPr>
      </w:pPr>
      <w:r w:rsidRPr="00306AB7">
        <w:rPr>
          <w:rFonts w:ascii="Arial" w:hAnsi="Arial" w:cs="Arial"/>
          <w:color w:val="212121"/>
          <w:sz w:val="24"/>
          <w:szCs w:val="24"/>
        </w:rPr>
        <w:t>Contracts</w:t>
      </w:r>
      <w:r w:rsidR="00325679" w:rsidRPr="00306AB7">
        <w:rPr>
          <w:rFonts w:ascii="Arial" w:hAnsi="Arial" w:cs="Arial"/>
          <w:color w:val="212121"/>
          <w:sz w:val="24"/>
          <w:szCs w:val="24"/>
        </w:rPr>
        <w:t xml:space="preserve"> and Agreements</w:t>
      </w:r>
      <w:r w:rsidR="007B6D51" w:rsidRPr="00306AB7">
        <w:rPr>
          <w:rFonts w:ascii="Arial" w:hAnsi="Arial" w:cs="Arial"/>
          <w:color w:val="212121"/>
          <w:sz w:val="24"/>
          <w:szCs w:val="24"/>
        </w:rPr>
        <w:tab/>
        <w:t>UPPS No. 03.04.10</w:t>
      </w:r>
    </w:p>
    <w:p w14:paraId="1FC5FB18" w14:textId="6D3BC7AB" w:rsidR="00D87E20" w:rsidRPr="00306AB7" w:rsidRDefault="00D87E20" w:rsidP="00306AB7">
      <w:pPr>
        <w:tabs>
          <w:tab w:val="left" w:pos="5130"/>
        </w:tabs>
        <w:ind w:right="130" w:firstLine="5130"/>
        <w:rPr>
          <w:b/>
          <w:bCs/>
          <w:sz w:val="24"/>
          <w:szCs w:val="24"/>
        </w:rPr>
      </w:pPr>
      <w:r w:rsidRPr="00306AB7">
        <w:rPr>
          <w:b/>
          <w:bCs/>
          <w:color w:val="212121"/>
          <w:sz w:val="24"/>
          <w:szCs w:val="24"/>
        </w:rPr>
        <w:t>Issue</w:t>
      </w:r>
      <w:r w:rsidRPr="00306AB7">
        <w:rPr>
          <w:b/>
          <w:bCs/>
          <w:color w:val="212121"/>
          <w:spacing w:val="6"/>
          <w:sz w:val="24"/>
          <w:szCs w:val="24"/>
        </w:rPr>
        <w:t xml:space="preserve"> </w:t>
      </w:r>
      <w:r w:rsidRPr="00306AB7">
        <w:rPr>
          <w:b/>
          <w:bCs/>
          <w:color w:val="212121"/>
          <w:sz w:val="24"/>
          <w:szCs w:val="24"/>
        </w:rPr>
        <w:t>No.</w:t>
      </w:r>
      <w:r w:rsidRPr="00306AB7">
        <w:rPr>
          <w:b/>
          <w:bCs/>
          <w:color w:val="212121"/>
          <w:spacing w:val="6"/>
          <w:sz w:val="24"/>
          <w:szCs w:val="24"/>
        </w:rPr>
        <w:t xml:space="preserve"> </w:t>
      </w:r>
      <w:r w:rsidRPr="00306AB7">
        <w:rPr>
          <w:b/>
          <w:bCs/>
          <w:color w:val="212121"/>
          <w:spacing w:val="-10"/>
          <w:sz w:val="24"/>
          <w:szCs w:val="24"/>
        </w:rPr>
        <w:t>1</w:t>
      </w:r>
    </w:p>
    <w:p w14:paraId="093E852A" w14:textId="60477605" w:rsidR="00D87E20" w:rsidRPr="00306AB7" w:rsidRDefault="00D87E20" w:rsidP="00306AB7">
      <w:pPr>
        <w:tabs>
          <w:tab w:val="left" w:pos="5130"/>
        </w:tabs>
        <w:ind w:left="5760" w:right="130" w:hanging="630"/>
        <w:rPr>
          <w:b/>
          <w:bCs/>
          <w:sz w:val="24"/>
          <w:szCs w:val="24"/>
        </w:rPr>
      </w:pPr>
      <w:r w:rsidRPr="00306AB7">
        <w:rPr>
          <w:b/>
          <w:bCs/>
          <w:color w:val="212121"/>
          <w:sz w:val="24"/>
          <w:szCs w:val="24"/>
        </w:rPr>
        <w:t>Effective</w:t>
      </w:r>
      <w:r w:rsidRPr="00306AB7">
        <w:rPr>
          <w:b/>
          <w:bCs/>
          <w:color w:val="212121"/>
          <w:spacing w:val="9"/>
          <w:sz w:val="24"/>
          <w:szCs w:val="24"/>
        </w:rPr>
        <w:t xml:space="preserve"> </w:t>
      </w:r>
      <w:r w:rsidRPr="00306AB7">
        <w:rPr>
          <w:b/>
          <w:bCs/>
          <w:color w:val="212121"/>
          <w:sz w:val="24"/>
          <w:szCs w:val="24"/>
        </w:rPr>
        <w:t>Date:</w:t>
      </w:r>
      <w:r w:rsidR="004139C5" w:rsidRPr="00306AB7">
        <w:rPr>
          <w:b/>
          <w:bCs/>
          <w:color w:val="212121"/>
          <w:spacing w:val="9"/>
          <w:sz w:val="24"/>
          <w:szCs w:val="24"/>
        </w:rPr>
        <w:t xml:space="preserve"> 07/15/2024</w:t>
      </w:r>
    </w:p>
    <w:p w14:paraId="3E874DA3" w14:textId="0F19A93A" w:rsidR="00D87E20" w:rsidRPr="00306AB7" w:rsidRDefault="00D87E20" w:rsidP="00306AB7">
      <w:pPr>
        <w:ind w:right="130" w:firstLine="5130"/>
        <w:rPr>
          <w:b/>
          <w:bCs/>
          <w:sz w:val="24"/>
          <w:szCs w:val="24"/>
        </w:rPr>
      </w:pPr>
      <w:r w:rsidRPr="00306AB7">
        <w:rPr>
          <w:b/>
          <w:bCs/>
          <w:color w:val="212121"/>
          <w:sz w:val="24"/>
          <w:szCs w:val="24"/>
        </w:rPr>
        <w:t>Next</w:t>
      </w:r>
      <w:r w:rsidRPr="00306AB7">
        <w:rPr>
          <w:b/>
          <w:bCs/>
          <w:color w:val="212121"/>
          <w:spacing w:val="8"/>
          <w:sz w:val="24"/>
          <w:szCs w:val="24"/>
        </w:rPr>
        <w:t xml:space="preserve"> </w:t>
      </w:r>
      <w:r w:rsidRPr="00306AB7">
        <w:rPr>
          <w:b/>
          <w:bCs/>
          <w:color w:val="212121"/>
          <w:sz w:val="24"/>
          <w:szCs w:val="24"/>
        </w:rPr>
        <w:t>Review</w:t>
      </w:r>
      <w:r w:rsidRPr="00306AB7">
        <w:rPr>
          <w:b/>
          <w:bCs/>
          <w:color w:val="212121"/>
          <w:spacing w:val="9"/>
          <w:sz w:val="24"/>
          <w:szCs w:val="24"/>
        </w:rPr>
        <w:t xml:space="preserve"> </w:t>
      </w:r>
      <w:r w:rsidRPr="00306AB7">
        <w:rPr>
          <w:b/>
          <w:bCs/>
          <w:color w:val="212121"/>
          <w:sz w:val="24"/>
          <w:szCs w:val="24"/>
        </w:rPr>
        <w:t>Date:</w:t>
      </w:r>
      <w:r w:rsidRPr="00306AB7">
        <w:rPr>
          <w:b/>
          <w:bCs/>
          <w:color w:val="212121"/>
          <w:spacing w:val="8"/>
          <w:sz w:val="24"/>
          <w:szCs w:val="24"/>
        </w:rPr>
        <w:t xml:space="preserve"> </w:t>
      </w:r>
      <w:r w:rsidRPr="00306AB7">
        <w:rPr>
          <w:b/>
          <w:bCs/>
          <w:color w:val="212121"/>
          <w:sz w:val="24"/>
          <w:szCs w:val="24"/>
        </w:rPr>
        <w:t>1</w:t>
      </w:r>
      <w:r w:rsidR="00257DE5" w:rsidRPr="00306AB7">
        <w:rPr>
          <w:b/>
          <w:bCs/>
          <w:color w:val="212121"/>
          <w:sz w:val="24"/>
          <w:szCs w:val="24"/>
        </w:rPr>
        <w:t>2</w:t>
      </w:r>
      <w:r w:rsidRPr="00306AB7">
        <w:rPr>
          <w:b/>
          <w:bCs/>
          <w:color w:val="212121"/>
          <w:sz w:val="24"/>
          <w:szCs w:val="24"/>
        </w:rPr>
        <w:t>/01/202</w:t>
      </w:r>
      <w:r w:rsidR="004139C5" w:rsidRPr="00306AB7">
        <w:rPr>
          <w:b/>
          <w:bCs/>
          <w:color w:val="212121"/>
          <w:sz w:val="24"/>
          <w:szCs w:val="24"/>
        </w:rPr>
        <w:t>9</w:t>
      </w:r>
      <w:r w:rsidRPr="00306AB7">
        <w:rPr>
          <w:b/>
          <w:bCs/>
          <w:color w:val="212121"/>
          <w:spacing w:val="9"/>
          <w:sz w:val="24"/>
          <w:szCs w:val="24"/>
        </w:rPr>
        <w:t xml:space="preserve"> </w:t>
      </w:r>
      <w:r w:rsidRPr="00306AB7">
        <w:rPr>
          <w:b/>
          <w:bCs/>
          <w:color w:val="212121"/>
          <w:spacing w:val="-2"/>
          <w:sz w:val="24"/>
          <w:szCs w:val="24"/>
        </w:rPr>
        <w:t>(E5Y)</w:t>
      </w:r>
    </w:p>
    <w:p w14:paraId="67BA3496" w14:textId="40929A14" w:rsidR="00D87E20" w:rsidRPr="00306AB7" w:rsidRDefault="00D87E20" w:rsidP="00306AB7">
      <w:pPr>
        <w:ind w:left="5130" w:right="130"/>
        <w:rPr>
          <w:b/>
          <w:bCs/>
          <w:color w:val="212121"/>
          <w:sz w:val="24"/>
          <w:szCs w:val="24"/>
        </w:rPr>
      </w:pPr>
      <w:r w:rsidRPr="00306AB7">
        <w:rPr>
          <w:b/>
          <w:bCs/>
          <w:color w:val="212121"/>
          <w:sz w:val="24"/>
          <w:szCs w:val="24"/>
        </w:rPr>
        <w:t>Sr.</w:t>
      </w:r>
      <w:r w:rsidRPr="00306AB7">
        <w:rPr>
          <w:b/>
          <w:bCs/>
          <w:color w:val="212121"/>
          <w:spacing w:val="6"/>
          <w:sz w:val="24"/>
          <w:szCs w:val="24"/>
        </w:rPr>
        <w:t xml:space="preserve"> </w:t>
      </w:r>
      <w:r w:rsidRPr="00306AB7">
        <w:rPr>
          <w:b/>
          <w:bCs/>
          <w:color w:val="212121"/>
          <w:sz w:val="24"/>
          <w:szCs w:val="24"/>
        </w:rPr>
        <w:t>Reviewer:</w:t>
      </w:r>
      <w:r w:rsidRPr="00306AB7">
        <w:rPr>
          <w:b/>
          <w:bCs/>
          <w:color w:val="212121"/>
          <w:spacing w:val="6"/>
          <w:sz w:val="24"/>
          <w:szCs w:val="24"/>
        </w:rPr>
        <w:t xml:space="preserve"> </w:t>
      </w:r>
      <w:r w:rsidRPr="00306AB7">
        <w:rPr>
          <w:b/>
          <w:bCs/>
          <w:color w:val="212121"/>
          <w:sz w:val="24"/>
          <w:szCs w:val="24"/>
        </w:rPr>
        <w:t>Director</w:t>
      </w:r>
      <w:r w:rsidR="006C6423">
        <w:rPr>
          <w:b/>
          <w:bCs/>
          <w:color w:val="212121"/>
          <w:sz w:val="24"/>
          <w:szCs w:val="24"/>
        </w:rPr>
        <w:t xml:space="preserve"> of</w:t>
      </w:r>
      <w:r w:rsidR="004139C5" w:rsidRPr="00306AB7">
        <w:rPr>
          <w:b/>
          <w:bCs/>
          <w:color w:val="212121"/>
          <w:sz w:val="24"/>
          <w:szCs w:val="24"/>
        </w:rPr>
        <w:t xml:space="preserve"> </w:t>
      </w:r>
      <w:r w:rsidRPr="00306AB7">
        <w:rPr>
          <w:b/>
          <w:bCs/>
          <w:color w:val="212121"/>
          <w:sz w:val="24"/>
          <w:szCs w:val="24"/>
        </w:rPr>
        <w:t>Procurement and Strategic Sourcing</w:t>
      </w:r>
    </w:p>
    <w:p w14:paraId="6D805E8B" w14:textId="77777777" w:rsidR="00D87E20" w:rsidRPr="00306AB7" w:rsidRDefault="00D87E20" w:rsidP="0036262E">
      <w:pPr>
        <w:ind w:right="123"/>
        <w:rPr>
          <w:b/>
          <w:bCs/>
          <w:color w:val="212121"/>
          <w:spacing w:val="-2"/>
          <w:sz w:val="24"/>
          <w:szCs w:val="24"/>
        </w:rPr>
      </w:pPr>
    </w:p>
    <w:p w14:paraId="3EE37FE2" w14:textId="77777777" w:rsidR="00B14AE6" w:rsidRPr="00306AB7" w:rsidRDefault="00B14AE6" w:rsidP="0036262E">
      <w:pPr>
        <w:ind w:right="123"/>
        <w:rPr>
          <w:b/>
          <w:color w:val="212121"/>
          <w:spacing w:val="-2"/>
          <w:sz w:val="24"/>
          <w:szCs w:val="24"/>
        </w:rPr>
      </w:pPr>
    </w:p>
    <w:p w14:paraId="70B7E498" w14:textId="77777777" w:rsidR="00D87E20" w:rsidRPr="00306AB7" w:rsidRDefault="00D87E20" w:rsidP="00917666">
      <w:pPr>
        <w:pStyle w:val="Heading1"/>
        <w:tabs>
          <w:tab w:val="left" w:pos="720"/>
          <w:tab w:val="left" w:pos="1440"/>
        </w:tabs>
        <w:ind w:left="0" w:right="123" w:firstLine="0"/>
        <w:rPr>
          <w:rFonts w:ascii="Arial" w:hAnsi="Arial" w:cs="Arial"/>
          <w:spacing w:val="-2"/>
          <w:sz w:val="24"/>
          <w:szCs w:val="24"/>
        </w:rPr>
      </w:pPr>
      <w:r w:rsidRPr="00306AB7">
        <w:rPr>
          <w:rFonts w:ascii="Arial" w:hAnsi="Arial" w:cs="Arial"/>
          <w:sz w:val="24"/>
          <w:szCs w:val="24"/>
        </w:rPr>
        <w:t>POLICY</w:t>
      </w:r>
      <w:r w:rsidRPr="00306AB7">
        <w:rPr>
          <w:rFonts w:ascii="Arial" w:hAnsi="Arial" w:cs="Arial"/>
          <w:spacing w:val="-13"/>
          <w:sz w:val="24"/>
          <w:szCs w:val="24"/>
        </w:rPr>
        <w:t xml:space="preserve"> </w:t>
      </w:r>
      <w:r w:rsidRPr="00306AB7">
        <w:rPr>
          <w:rFonts w:ascii="Arial" w:hAnsi="Arial" w:cs="Arial"/>
          <w:spacing w:val="-2"/>
          <w:sz w:val="24"/>
          <w:szCs w:val="24"/>
        </w:rPr>
        <w:t>STATEMENT</w:t>
      </w:r>
    </w:p>
    <w:p w14:paraId="665E75C8" w14:textId="77777777" w:rsidR="004139C5" w:rsidRPr="00306AB7" w:rsidRDefault="004139C5" w:rsidP="0036262E">
      <w:pPr>
        <w:pStyle w:val="Heading1"/>
        <w:ind w:left="0" w:right="123" w:firstLine="0"/>
        <w:rPr>
          <w:rFonts w:ascii="Arial" w:hAnsi="Arial" w:cs="Arial"/>
          <w:sz w:val="24"/>
          <w:szCs w:val="24"/>
        </w:rPr>
      </w:pPr>
    </w:p>
    <w:p w14:paraId="6837DC3D" w14:textId="4208FD08" w:rsidR="00306AB7" w:rsidRDefault="00306AB7" w:rsidP="00306AB7">
      <w:pPr>
        <w:ind w:right="123"/>
        <w:rPr>
          <w:i/>
          <w:color w:val="212121"/>
          <w:sz w:val="24"/>
          <w:szCs w:val="24"/>
        </w:rPr>
      </w:pPr>
      <w:r w:rsidRPr="00306AB7">
        <w:rPr>
          <w:i/>
          <w:color w:val="212121"/>
          <w:sz w:val="24"/>
          <w:szCs w:val="24"/>
        </w:rPr>
        <w:t>Texas State University is committed to complying with all federal, state, and local laws governing contracts and agreements.</w:t>
      </w:r>
    </w:p>
    <w:p w14:paraId="4373571A" w14:textId="77777777" w:rsidR="00306AB7" w:rsidRPr="00306AB7" w:rsidRDefault="00306AB7" w:rsidP="00306AB7">
      <w:pPr>
        <w:ind w:right="123"/>
        <w:rPr>
          <w:i/>
          <w:color w:val="212121"/>
          <w:sz w:val="24"/>
          <w:szCs w:val="24"/>
        </w:rPr>
      </w:pPr>
    </w:p>
    <w:p w14:paraId="7E3C6D26" w14:textId="0F14D0AE" w:rsidR="00D87E20" w:rsidRPr="00306AB7" w:rsidRDefault="00306AB7" w:rsidP="00306AB7">
      <w:pPr>
        <w:pStyle w:val="Heading1"/>
        <w:numPr>
          <w:ilvl w:val="0"/>
          <w:numId w:val="12"/>
        </w:numPr>
        <w:tabs>
          <w:tab w:val="left" w:pos="720"/>
        </w:tabs>
        <w:ind w:left="0" w:right="12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SCOPE</w:t>
      </w:r>
    </w:p>
    <w:p w14:paraId="7DE0D518" w14:textId="77777777" w:rsidR="004139C5" w:rsidRPr="00306AB7" w:rsidRDefault="004139C5" w:rsidP="00306AB7">
      <w:pPr>
        <w:pStyle w:val="Heading1"/>
        <w:ind w:right="123"/>
        <w:rPr>
          <w:rFonts w:ascii="Arial" w:hAnsi="Arial" w:cs="Arial"/>
          <w:sz w:val="24"/>
          <w:szCs w:val="24"/>
        </w:rPr>
      </w:pPr>
    </w:p>
    <w:p w14:paraId="6F343BDE" w14:textId="5DB4B140" w:rsidR="00D87E20" w:rsidRPr="00306AB7" w:rsidRDefault="00D87E20" w:rsidP="00306AB7">
      <w:pPr>
        <w:pStyle w:val="ListParagraph"/>
        <w:numPr>
          <w:ilvl w:val="1"/>
          <w:numId w:val="18"/>
        </w:numPr>
        <w:ind w:left="1440" w:right="123" w:hanging="720"/>
        <w:rPr>
          <w:sz w:val="24"/>
          <w:szCs w:val="24"/>
        </w:rPr>
      </w:pPr>
      <w:r w:rsidRPr="00306AB7">
        <w:rPr>
          <w:color w:val="212121"/>
          <w:sz w:val="24"/>
          <w:szCs w:val="24"/>
        </w:rPr>
        <w:t xml:space="preserve">This policy establishes responsibility to ensure </w:t>
      </w:r>
      <w:r w:rsidR="00090B52" w:rsidRPr="00306AB7">
        <w:rPr>
          <w:color w:val="212121"/>
          <w:sz w:val="24"/>
          <w:szCs w:val="24"/>
        </w:rPr>
        <w:t xml:space="preserve">contracts and agreements are </w:t>
      </w:r>
      <w:r w:rsidRPr="00306AB7">
        <w:rPr>
          <w:color w:val="212121"/>
          <w:sz w:val="24"/>
          <w:szCs w:val="24"/>
        </w:rPr>
        <w:t>prepar</w:t>
      </w:r>
      <w:r w:rsidR="00090B52" w:rsidRPr="00306AB7">
        <w:rPr>
          <w:color w:val="212121"/>
          <w:sz w:val="24"/>
          <w:szCs w:val="24"/>
        </w:rPr>
        <w:t>ed</w:t>
      </w:r>
      <w:r w:rsidR="006B00C7">
        <w:rPr>
          <w:color w:val="212121"/>
          <w:sz w:val="24"/>
          <w:szCs w:val="24"/>
        </w:rPr>
        <w:t xml:space="preserve"> and paid</w:t>
      </w:r>
      <w:r w:rsidR="00090B52" w:rsidRPr="00306AB7">
        <w:rPr>
          <w:color w:val="212121"/>
          <w:sz w:val="24"/>
          <w:szCs w:val="24"/>
        </w:rPr>
        <w:t xml:space="preserve"> according to </w:t>
      </w:r>
      <w:r w:rsidR="0039217E">
        <w:rPr>
          <w:iCs/>
          <w:color w:val="212121"/>
          <w:sz w:val="24"/>
          <w:szCs w:val="24"/>
        </w:rPr>
        <w:t>f</w:t>
      </w:r>
      <w:r w:rsidR="00090B52" w:rsidRPr="00306AB7">
        <w:rPr>
          <w:iCs/>
          <w:color w:val="212121"/>
          <w:sz w:val="24"/>
          <w:szCs w:val="24"/>
        </w:rPr>
        <w:t xml:space="preserve">ederal, </w:t>
      </w:r>
      <w:r w:rsidR="0039217E">
        <w:rPr>
          <w:iCs/>
          <w:color w:val="212121"/>
          <w:sz w:val="24"/>
          <w:szCs w:val="24"/>
        </w:rPr>
        <w:t>s</w:t>
      </w:r>
      <w:r w:rsidR="00090B52" w:rsidRPr="00306AB7">
        <w:rPr>
          <w:iCs/>
          <w:color w:val="212121"/>
          <w:sz w:val="24"/>
          <w:szCs w:val="24"/>
        </w:rPr>
        <w:t xml:space="preserve">tate, and </w:t>
      </w:r>
      <w:r w:rsidR="0039217E">
        <w:rPr>
          <w:iCs/>
          <w:color w:val="212121"/>
          <w:sz w:val="24"/>
          <w:szCs w:val="24"/>
        </w:rPr>
        <w:t>l</w:t>
      </w:r>
      <w:r w:rsidR="00090B52" w:rsidRPr="00306AB7">
        <w:rPr>
          <w:iCs/>
          <w:color w:val="212121"/>
          <w:sz w:val="24"/>
          <w:szCs w:val="24"/>
        </w:rPr>
        <w:t>ocal laws</w:t>
      </w:r>
      <w:r w:rsidR="0039217E">
        <w:rPr>
          <w:iCs/>
          <w:color w:val="212121"/>
          <w:sz w:val="24"/>
          <w:szCs w:val="24"/>
        </w:rPr>
        <w:t>;</w:t>
      </w:r>
      <w:r w:rsidR="00090B52" w:rsidRPr="00306AB7">
        <w:rPr>
          <w:iCs/>
          <w:color w:val="212121"/>
          <w:sz w:val="24"/>
          <w:szCs w:val="24"/>
        </w:rPr>
        <w:t xml:space="preserve"> The Texas State University System</w:t>
      </w:r>
      <w:r w:rsidR="0039217E">
        <w:rPr>
          <w:iCs/>
          <w:color w:val="212121"/>
          <w:sz w:val="24"/>
          <w:szCs w:val="24"/>
        </w:rPr>
        <w:t xml:space="preserve"> (TSUS)</w:t>
      </w:r>
      <w:r w:rsidR="00090B52" w:rsidRPr="00306AB7">
        <w:rPr>
          <w:iCs/>
          <w:color w:val="212121"/>
          <w:sz w:val="24"/>
          <w:szCs w:val="24"/>
        </w:rPr>
        <w:t xml:space="preserve"> </w:t>
      </w:r>
      <w:r w:rsidR="00E357AA" w:rsidRPr="00306AB7">
        <w:rPr>
          <w:iCs/>
          <w:color w:val="212121"/>
          <w:sz w:val="24"/>
          <w:szCs w:val="24"/>
        </w:rPr>
        <w:t>R</w:t>
      </w:r>
      <w:r w:rsidR="00090B52" w:rsidRPr="00306AB7">
        <w:rPr>
          <w:iCs/>
          <w:color w:val="212121"/>
          <w:sz w:val="24"/>
          <w:szCs w:val="24"/>
        </w:rPr>
        <w:t xml:space="preserve">ules and </w:t>
      </w:r>
      <w:r w:rsidR="00E357AA" w:rsidRPr="00306AB7">
        <w:rPr>
          <w:iCs/>
          <w:color w:val="212121"/>
          <w:sz w:val="24"/>
          <w:szCs w:val="24"/>
        </w:rPr>
        <w:t>R</w:t>
      </w:r>
      <w:r w:rsidR="00090B52" w:rsidRPr="00306AB7">
        <w:rPr>
          <w:iCs/>
          <w:color w:val="212121"/>
          <w:sz w:val="24"/>
          <w:szCs w:val="24"/>
        </w:rPr>
        <w:t>egulations</w:t>
      </w:r>
      <w:r w:rsidR="0039217E">
        <w:rPr>
          <w:iCs/>
          <w:color w:val="212121"/>
          <w:sz w:val="24"/>
          <w:szCs w:val="24"/>
        </w:rPr>
        <w:t>;</w:t>
      </w:r>
      <w:r w:rsidR="00090B52" w:rsidRPr="00306AB7">
        <w:rPr>
          <w:iCs/>
          <w:color w:val="212121"/>
          <w:sz w:val="24"/>
          <w:szCs w:val="24"/>
        </w:rPr>
        <w:t xml:space="preserve"> and Texas State University </w:t>
      </w:r>
      <w:r w:rsidR="0039217E">
        <w:rPr>
          <w:iCs/>
          <w:color w:val="212121"/>
          <w:sz w:val="24"/>
          <w:szCs w:val="24"/>
        </w:rPr>
        <w:t>p</w:t>
      </w:r>
      <w:r w:rsidR="00090B52" w:rsidRPr="00306AB7">
        <w:rPr>
          <w:iCs/>
          <w:color w:val="212121"/>
          <w:sz w:val="24"/>
          <w:szCs w:val="24"/>
        </w:rPr>
        <w:t xml:space="preserve">olicies and </w:t>
      </w:r>
      <w:r w:rsidR="0039217E">
        <w:rPr>
          <w:iCs/>
          <w:color w:val="212121"/>
          <w:sz w:val="24"/>
          <w:szCs w:val="24"/>
        </w:rPr>
        <w:t>p</w:t>
      </w:r>
      <w:r w:rsidR="00090B52" w:rsidRPr="00306AB7">
        <w:rPr>
          <w:iCs/>
          <w:color w:val="212121"/>
          <w:sz w:val="24"/>
          <w:szCs w:val="24"/>
        </w:rPr>
        <w:t>rocedures</w:t>
      </w:r>
      <w:r w:rsidRPr="00306AB7">
        <w:rPr>
          <w:color w:val="212121"/>
          <w:sz w:val="24"/>
          <w:szCs w:val="24"/>
        </w:rPr>
        <w:t xml:space="preserve"> </w:t>
      </w:r>
      <w:r w:rsidR="0039217E">
        <w:rPr>
          <w:color w:val="212121"/>
          <w:sz w:val="24"/>
          <w:szCs w:val="24"/>
        </w:rPr>
        <w:t>s</w:t>
      </w:r>
      <w:r w:rsidR="00090B52" w:rsidRPr="00306AB7">
        <w:rPr>
          <w:color w:val="212121"/>
          <w:sz w:val="24"/>
          <w:szCs w:val="24"/>
        </w:rPr>
        <w:t xml:space="preserve">tatements before </w:t>
      </w:r>
      <w:r w:rsidRPr="00306AB7">
        <w:rPr>
          <w:color w:val="212121"/>
          <w:sz w:val="24"/>
          <w:szCs w:val="24"/>
        </w:rPr>
        <w:t>execution</w:t>
      </w:r>
      <w:r w:rsidR="006B00C7">
        <w:rPr>
          <w:color w:val="212121"/>
          <w:sz w:val="24"/>
          <w:szCs w:val="24"/>
        </w:rPr>
        <w:t>.</w:t>
      </w:r>
    </w:p>
    <w:p w14:paraId="4D37002E" w14:textId="77777777" w:rsidR="00306AB7" w:rsidRPr="00306AB7" w:rsidRDefault="00306AB7" w:rsidP="00306AB7">
      <w:pPr>
        <w:pStyle w:val="ListParagraph"/>
        <w:ind w:left="1440" w:right="123" w:firstLine="0"/>
        <w:rPr>
          <w:sz w:val="24"/>
          <w:szCs w:val="24"/>
        </w:rPr>
      </w:pPr>
    </w:p>
    <w:p w14:paraId="22DD817D" w14:textId="520EB303" w:rsidR="00306AB7" w:rsidRPr="00306AB7" w:rsidRDefault="00306AB7" w:rsidP="00306AB7">
      <w:pPr>
        <w:pStyle w:val="Heading1"/>
        <w:numPr>
          <w:ilvl w:val="0"/>
          <w:numId w:val="5"/>
        </w:numPr>
        <w:ind w:left="720" w:right="123" w:hanging="720"/>
        <w:rPr>
          <w:rFonts w:ascii="Arial" w:hAnsi="Arial" w:cs="Arial"/>
          <w:sz w:val="24"/>
          <w:szCs w:val="24"/>
        </w:rPr>
      </w:pPr>
      <w:r w:rsidRPr="00306AB7">
        <w:rPr>
          <w:rFonts w:ascii="Arial" w:hAnsi="Arial" w:cs="Arial"/>
          <w:spacing w:val="-2"/>
          <w:sz w:val="24"/>
          <w:szCs w:val="24"/>
        </w:rPr>
        <w:t>DEFINITION</w:t>
      </w:r>
    </w:p>
    <w:p w14:paraId="26BD59F9" w14:textId="77777777" w:rsidR="00306AB7" w:rsidRPr="00306AB7" w:rsidRDefault="00306AB7" w:rsidP="00306AB7">
      <w:pPr>
        <w:pStyle w:val="Heading1"/>
        <w:ind w:left="720" w:right="123" w:firstLine="0"/>
        <w:rPr>
          <w:rFonts w:ascii="Arial" w:hAnsi="Arial" w:cs="Arial"/>
          <w:sz w:val="24"/>
          <w:szCs w:val="24"/>
        </w:rPr>
      </w:pPr>
    </w:p>
    <w:p w14:paraId="49317CD3" w14:textId="77777777" w:rsidR="00306AB7" w:rsidRPr="00306AB7" w:rsidRDefault="00306AB7" w:rsidP="00306AB7">
      <w:pPr>
        <w:pStyle w:val="ListParagraph"/>
        <w:numPr>
          <w:ilvl w:val="1"/>
          <w:numId w:val="5"/>
        </w:numPr>
        <w:ind w:left="1440" w:right="123" w:hanging="720"/>
        <w:rPr>
          <w:rStyle w:val="hgkelc"/>
          <w:sz w:val="24"/>
          <w:szCs w:val="24"/>
        </w:rPr>
      </w:pPr>
      <w:r w:rsidRPr="00306AB7">
        <w:rPr>
          <w:color w:val="212121"/>
          <w:sz w:val="24"/>
          <w:szCs w:val="24"/>
        </w:rPr>
        <w:t xml:space="preserve">Independent Contractor – </w:t>
      </w:r>
      <w:r w:rsidRPr="00306AB7">
        <w:rPr>
          <w:rStyle w:val="hgkelc"/>
          <w:sz w:val="24"/>
          <w:szCs w:val="24"/>
          <w:lang w:val="en"/>
        </w:rPr>
        <w:t>a self-employed person or individual conducting business as a “DBA”, contracted to perform work for or provide services to another entity as a non-employee.</w:t>
      </w:r>
    </w:p>
    <w:p w14:paraId="318B11DB" w14:textId="77777777" w:rsidR="00306AB7" w:rsidRPr="00306AB7" w:rsidRDefault="00306AB7" w:rsidP="00306AB7">
      <w:pPr>
        <w:pStyle w:val="ListParagraph"/>
        <w:ind w:left="1440" w:right="123" w:firstLine="0"/>
        <w:rPr>
          <w:b/>
          <w:bCs/>
          <w:sz w:val="24"/>
          <w:szCs w:val="24"/>
        </w:rPr>
      </w:pPr>
    </w:p>
    <w:p w14:paraId="712BE0E5" w14:textId="617D536C" w:rsidR="00306AB7" w:rsidRPr="00306AB7" w:rsidRDefault="00306AB7" w:rsidP="00306AB7">
      <w:pPr>
        <w:pStyle w:val="ListParagraph"/>
        <w:numPr>
          <w:ilvl w:val="0"/>
          <w:numId w:val="20"/>
        </w:numPr>
        <w:ind w:left="720" w:right="123" w:hanging="720"/>
        <w:rPr>
          <w:b/>
          <w:bCs/>
          <w:sz w:val="24"/>
          <w:szCs w:val="24"/>
        </w:rPr>
      </w:pPr>
      <w:r w:rsidRPr="00306AB7">
        <w:rPr>
          <w:b/>
          <w:bCs/>
          <w:sz w:val="24"/>
          <w:szCs w:val="24"/>
        </w:rPr>
        <w:t>CONTRACTS AND AGREEMENTS</w:t>
      </w:r>
    </w:p>
    <w:p w14:paraId="43C8F3BC" w14:textId="77777777" w:rsidR="000B3A0F" w:rsidRPr="00306AB7" w:rsidRDefault="000B3A0F" w:rsidP="00306AB7">
      <w:pPr>
        <w:pStyle w:val="ListParagraph"/>
        <w:ind w:left="1440" w:right="123" w:firstLine="0"/>
        <w:rPr>
          <w:sz w:val="24"/>
          <w:szCs w:val="24"/>
        </w:rPr>
      </w:pPr>
    </w:p>
    <w:p w14:paraId="1DA7EB17" w14:textId="361CCE2C" w:rsidR="0039217E" w:rsidRPr="0039217E" w:rsidRDefault="00D87E20" w:rsidP="0039217E">
      <w:pPr>
        <w:pStyle w:val="ListParagraph"/>
        <w:numPr>
          <w:ilvl w:val="1"/>
          <w:numId w:val="20"/>
        </w:numPr>
        <w:ind w:left="1440" w:right="123" w:hanging="720"/>
        <w:rPr>
          <w:sz w:val="24"/>
          <w:szCs w:val="24"/>
        </w:rPr>
      </w:pPr>
      <w:r w:rsidRPr="00306AB7">
        <w:rPr>
          <w:color w:val="212121"/>
          <w:sz w:val="24"/>
          <w:szCs w:val="24"/>
        </w:rPr>
        <w:t>All contract</w:t>
      </w:r>
      <w:r w:rsidR="0039217E">
        <w:rPr>
          <w:color w:val="212121"/>
          <w:sz w:val="24"/>
          <w:szCs w:val="24"/>
        </w:rPr>
        <w:t>s,</w:t>
      </w:r>
      <w:r w:rsidR="00090B52" w:rsidRPr="00306AB7">
        <w:rPr>
          <w:color w:val="212121"/>
          <w:sz w:val="24"/>
          <w:szCs w:val="24"/>
        </w:rPr>
        <w:t xml:space="preserve"> agreements</w:t>
      </w:r>
      <w:r w:rsidR="00CE3232" w:rsidRPr="00306AB7">
        <w:rPr>
          <w:color w:val="212121"/>
          <w:sz w:val="24"/>
          <w:szCs w:val="24"/>
        </w:rPr>
        <w:t>, or quotes that contain terms and conditions</w:t>
      </w:r>
      <w:r w:rsidR="006B00C7">
        <w:rPr>
          <w:color w:val="212121"/>
          <w:sz w:val="24"/>
          <w:szCs w:val="24"/>
        </w:rPr>
        <w:t xml:space="preserve"> </w:t>
      </w:r>
      <w:r w:rsidRPr="00306AB7">
        <w:rPr>
          <w:color w:val="212121"/>
          <w:sz w:val="24"/>
          <w:szCs w:val="24"/>
        </w:rPr>
        <w:t>must be submitted to Procurement and Strategic Sourcing for compliance review prior to services being rendered</w:t>
      </w:r>
      <w:r w:rsidR="0028237F" w:rsidRPr="00306AB7">
        <w:rPr>
          <w:color w:val="212121"/>
          <w:sz w:val="24"/>
          <w:szCs w:val="24"/>
        </w:rPr>
        <w:t xml:space="preserve">, via the contract request portal in </w:t>
      </w:r>
      <w:r w:rsidR="00C8236F">
        <w:rPr>
          <w:color w:val="212121"/>
          <w:sz w:val="24"/>
          <w:szCs w:val="24"/>
        </w:rPr>
        <w:t>the Texas State Contract Management System</w:t>
      </w:r>
      <w:r w:rsidR="0028237F" w:rsidRPr="00306AB7">
        <w:rPr>
          <w:color w:val="212121"/>
          <w:sz w:val="24"/>
          <w:szCs w:val="24"/>
        </w:rPr>
        <w:t xml:space="preserve"> (</w:t>
      </w:r>
      <w:r w:rsidR="0039217E">
        <w:rPr>
          <w:color w:val="212121"/>
          <w:sz w:val="24"/>
          <w:szCs w:val="24"/>
        </w:rPr>
        <w:t xml:space="preserve">for more information </w:t>
      </w:r>
      <w:r w:rsidR="0028237F" w:rsidRPr="00306AB7">
        <w:rPr>
          <w:color w:val="212121"/>
          <w:sz w:val="24"/>
          <w:szCs w:val="24"/>
        </w:rPr>
        <w:t>see</w:t>
      </w:r>
      <w:r w:rsidR="0039217E">
        <w:rPr>
          <w:color w:val="212121"/>
          <w:sz w:val="24"/>
          <w:szCs w:val="24"/>
        </w:rPr>
        <w:t xml:space="preserve"> </w:t>
      </w:r>
      <w:hyperlink r:id="rId7">
        <w:r w:rsidR="00CE3232" w:rsidRPr="00306AB7">
          <w:rPr>
            <w:color w:val="005079"/>
            <w:sz w:val="24"/>
            <w:szCs w:val="24"/>
            <w:u w:val="single" w:color="005079"/>
          </w:rPr>
          <w:t xml:space="preserve">How to Create </w:t>
        </w:r>
        <w:r w:rsidR="0039217E">
          <w:rPr>
            <w:color w:val="005079"/>
            <w:sz w:val="24"/>
            <w:szCs w:val="24"/>
            <w:u w:val="single" w:color="005079"/>
          </w:rPr>
          <w:t>and</w:t>
        </w:r>
        <w:r w:rsidR="00CE3232" w:rsidRPr="00306AB7">
          <w:rPr>
            <w:color w:val="005079"/>
            <w:sz w:val="24"/>
            <w:szCs w:val="24"/>
            <w:u w:val="single" w:color="005079"/>
          </w:rPr>
          <w:t xml:space="preserve"> Submit a </w:t>
        </w:r>
        <w:r w:rsidR="0028237F" w:rsidRPr="00306AB7">
          <w:rPr>
            <w:color w:val="005079"/>
            <w:sz w:val="24"/>
            <w:szCs w:val="24"/>
            <w:u w:val="single" w:color="005079"/>
          </w:rPr>
          <w:t>Contract Request</w:t>
        </w:r>
        <w:r w:rsidR="0039217E" w:rsidRPr="0039217E">
          <w:rPr>
            <w:sz w:val="24"/>
            <w:szCs w:val="24"/>
            <w:u w:color="005079"/>
          </w:rPr>
          <w:t>)</w:t>
        </w:r>
        <w:r w:rsidR="0039217E">
          <w:rPr>
            <w:sz w:val="24"/>
            <w:szCs w:val="24"/>
            <w:u w:color="005079"/>
          </w:rPr>
          <w:t>.</w:t>
        </w:r>
        <w:r w:rsidR="0028237F" w:rsidRPr="0039217E">
          <w:rPr>
            <w:color w:val="005079"/>
            <w:sz w:val="24"/>
            <w:szCs w:val="24"/>
          </w:rPr>
          <w:t xml:space="preserve"> </w:t>
        </w:r>
      </w:hyperlink>
      <w:r w:rsidRPr="00306AB7">
        <w:rPr>
          <w:color w:val="212121"/>
          <w:sz w:val="24"/>
          <w:szCs w:val="24"/>
        </w:rPr>
        <w:t xml:space="preserve"> </w:t>
      </w:r>
    </w:p>
    <w:p w14:paraId="6B409829" w14:textId="77777777" w:rsidR="0039217E" w:rsidRPr="0039217E" w:rsidRDefault="0039217E" w:rsidP="0039217E">
      <w:pPr>
        <w:pStyle w:val="ListParagraph"/>
        <w:ind w:left="1440" w:right="123" w:firstLine="0"/>
        <w:rPr>
          <w:sz w:val="24"/>
          <w:szCs w:val="24"/>
        </w:rPr>
      </w:pPr>
    </w:p>
    <w:p w14:paraId="7A4BCC19" w14:textId="7DBE1B94" w:rsidR="00910727" w:rsidRDefault="00090B52" w:rsidP="00910727">
      <w:pPr>
        <w:pStyle w:val="ListParagraph"/>
        <w:numPr>
          <w:ilvl w:val="1"/>
          <w:numId w:val="20"/>
        </w:numPr>
        <w:ind w:left="1440" w:right="123" w:hanging="720"/>
        <w:rPr>
          <w:sz w:val="24"/>
          <w:szCs w:val="24"/>
        </w:rPr>
      </w:pPr>
      <w:r w:rsidRPr="0039217E">
        <w:rPr>
          <w:color w:val="212121"/>
          <w:sz w:val="24"/>
          <w:szCs w:val="24"/>
        </w:rPr>
        <w:t xml:space="preserve">The university will use the same </w:t>
      </w:r>
      <w:r w:rsidR="00CA2D9D" w:rsidRPr="0039217E">
        <w:rPr>
          <w:color w:val="212121"/>
          <w:sz w:val="24"/>
          <w:szCs w:val="24"/>
        </w:rPr>
        <w:t xml:space="preserve">workflow approval steps </w:t>
      </w:r>
      <w:r w:rsidRPr="0039217E">
        <w:rPr>
          <w:color w:val="212121"/>
          <w:sz w:val="24"/>
          <w:szCs w:val="24"/>
        </w:rPr>
        <w:t xml:space="preserve">to approve amendments to contracts and agreements as used with the original, unless </w:t>
      </w:r>
      <w:r w:rsidR="00307C53">
        <w:rPr>
          <w:color w:val="212121"/>
          <w:sz w:val="24"/>
          <w:szCs w:val="24"/>
        </w:rPr>
        <w:t xml:space="preserve">such amendment increases </w:t>
      </w:r>
      <w:r w:rsidR="002452FF" w:rsidRPr="0039217E">
        <w:rPr>
          <w:color w:val="212121"/>
          <w:sz w:val="24"/>
          <w:szCs w:val="24"/>
        </w:rPr>
        <w:t xml:space="preserve">the </w:t>
      </w:r>
      <w:r w:rsidRPr="0039217E">
        <w:rPr>
          <w:color w:val="212121"/>
          <w:sz w:val="24"/>
          <w:szCs w:val="24"/>
        </w:rPr>
        <w:t>aggregated total value</w:t>
      </w:r>
      <w:r w:rsidR="00307C53">
        <w:rPr>
          <w:color w:val="212121"/>
          <w:sz w:val="24"/>
          <w:szCs w:val="24"/>
        </w:rPr>
        <w:t xml:space="preserve"> of the agreement to a value that </w:t>
      </w:r>
      <w:r w:rsidRPr="0039217E">
        <w:rPr>
          <w:color w:val="212121"/>
          <w:sz w:val="24"/>
          <w:szCs w:val="24"/>
        </w:rPr>
        <w:t>requires a different level or type of</w:t>
      </w:r>
      <w:r w:rsidR="002452FF" w:rsidRPr="0039217E">
        <w:rPr>
          <w:color w:val="212121"/>
          <w:sz w:val="24"/>
          <w:szCs w:val="24"/>
        </w:rPr>
        <w:t xml:space="preserve"> </w:t>
      </w:r>
      <w:r w:rsidRPr="0039217E">
        <w:rPr>
          <w:color w:val="212121"/>
          <w:sz w:val="24"/>
          <w:szCs w:val="24"/>
        </w:rPr>
        <w:t xml:space="preserve">approval, or unless excepted per </w:t>
      </w:r>
      <w:hyperlink r:id="rId8" w:history="1">
        <w:r w:rsidRPr="0036262E">
          <w:rPr>
            <w:rStyle w:val="Hyperlink"/>
            <w:sz w:val="24"/>
            <w:szCs w:val="24"/>
          </w:rPr>
          <w:t xml:space="preserve">TSUS Rules and Regulations, Chapter III, Section 10, </w:t>
        </w:r>
        <w:r w:rsidR="002452FF" w:rsidRPr="0036262E">
          <w:rPr>
            <w:rStyle w:val="Hyperlink"/>
            <w:sz w:val="24"/>
            <w:szCs w:val="24"/>
          </w:rPr>
          <w:t xml:space="preserve">Subsection 10.21 </w:t>
        </w:r>
        <w:r w:rsidRPr="0036262E">
          <w:rPr>
            <w:rStyle w:val="Hyperlink"/>
            <w:sz w:val="24"/>
            <w:szCs w:val="24"/>
          </w:rPr>
          <w:t>Contracts, Purchases, and Agreements</w:t>
        </w:r>
      </w:hyperlink>
      <w:r w:rsidRPr="0039217E">
        <w:rPr>
          <w:sz w:val="24"/>
          <w:szCs w:val="24"/>
        </w:rPr>
        <w:t>.</w:t>
      </w:r>
    </w:p>
    <w:p w14:paraId="3E644FAF" w14:textId="77777777" w:rsidR="00910727" w:rsidRPr="00910727" w:rsidRDefault="00910727" w:rsidP="00910727">
      <w:pPr>
        <w:pStyle w:val="ListParagraph"/>
        <w:ind w:left="1440" w:right="123" w:firstLine="0"/>
        <w:rPr>
          <w:sz w:val="24"/>
          <w:szCs w:val="24"/>
        </w:rPr>
      </w:pPr>
    </w:p>
    <w:p w14:paraId="71F885B5" w14:textId="19D93F76" w:rsidR="000B3A0F" w:rsidRPr="0036262E" w:rsidRDefault="00CA2D9D" w:rsidP="0036262E">
      <w:pPr>
        <w:pStyle w:val="ListParagraph"/>
        <w:numPr>
          <w:ilvl w:val="1"/>
          <w:numId w:val="20"/>
        </w:numPr>
        <w:ind w:left="1440" w:right="123" w:hanging="720"/>
        <w:rPr>
          <w:sz w:val="24"/>
          <w:szCs w:val="24"/>
        </w:rPr>
      </w:pPr>
      <w:r w:rsidRPr="0036262E">
        <w:rPr>
          <w:color w:val="212121"/>
          <w:sz w:val="24"/>
          <w:szCs w:val="24"/>
        </w:rPr>
        <w:t xml:space="preserve">Only </w:t>
      </w:r>
      <w:r w:rsidR="0051747C" w:rsidRPr="0036262E">
        <w:rPr>
          <w:color w:val="212121"/>
          <w:sz w:val="24"/>
          <w:szCs w:val="24"/>
        </w:rPr>
        <w:t>authorized Texas State representative</w:t>
      </w:r>
      <w:r w:rsidR="006B00C7">
        <w:rPr>
          <w:color w:val="212121"/>
          <w:sz w:val="24"/>
          <w:szCs w:val="24"/>
        </w:rPr>
        <w:t>s</w:t>
      </w:r>
      <w:r w:rsidR="0051747C" w:rsidRPr="0036262E">
        <w:rPr>
          <w:color w:val="212121"/>
          <w:sz w:val="24"/>
          <w:szCs w:val="24"/>
        </w:rPr>
        <w:t xml:space="preserve"> may enter into contracts or agreements on behalf of Texas State</w:t>
      </w:r>
      <w:r w:rsidR="006B00C7">
        <w:rPr>
          <w:color w:val="212121"/>
          <w:sz w:val="24"/>
          <w:szCs w:val="24"/>
        </w:rPr>
        <w:t xml:space="preserve"> (</w:t>
      </w:r>
      <w:r w:rsidR="0051747C" w:rsidRPr="0036262E">
        <w:rPr>
          <w:color w:val="212121"/>
          <w:sz w:val="24"/>
          <w:szCs w:val="24"/>
        </w:rPr>
        <w:t xml:space="preserve">see </w:t>
      </w:r>
      <w:hyperlink r:id="rId9">
        <w:r w:rsidR="0051747C" w:rsidRPr="0036262E">
          <w:rPr>
            <w:color w:val="005079"/>
            <w:sz w:val="24"/>
            <w:szCs w:val="24"/>
            <w:u w:val="single" w:color="005079"/>
          </w:rPr>
          <w:t>UPPS No. 03.04.02</w:t>
        </w:r>
        <w:r w:rsidR="0051747C" w:rsidRPr="0036262E">
          <w:rPr>
            <w:color w:val="005079"/>
            <w:sz w:val="24"/>
            <w:szCs w:val="24"/>
          </w:rPr>
          <w:t>,</w:t>
        </w:r>
      </w:hyperlink>
      <w:r w:rsidR="0051747C" w:rsidRPr="0036262E">
        <w:rPr>
          <w:color w:val="005079"/>
          <w:sz w:val="24"/>
          <w:szCs w:val="24"/>
        </w:rPr>
        <w:t xml:space="preserve"> </w:t>
      </w:r>
      <w:r w:rsidR="0051747C" w:rsidRPr="0036262E">
        <w:rPr>
          <w:sz w:val="24"/>
          <w:szCs w:val="24"/>
        </w:rPr>
        <w:t>Contracting Authority</w:t>
      </w:r>
      <w:r w:rsidR="002452FF" w:rsidRPr="0036262E">
        <w:rPr>
          <w:sz w:val="24"/>
          <w:szCs w:val="24"/>
        </w:rPr>
        <w:t>,</w:t>
      </w:r>
      <w:r w:rsidR="00090B52" w:rsidRPr="0036262E">
        <w:rPr>
          <w:sz w:val="24"/>
          <w:szCs w:val="24"/>
        </w:rPr>
        <w:t xml:space="preserve"> for the list </w:t>
      </w:r>
      <w:r w:rsidR="002452FF" w:rsidRPr="0036262E">
        <w:rPr>
          <w:sz w:val="24"/>
          <w:szCs w:val="24"/>
        </w:rPr>
        <w:t>of</w:t>
      </w:r>
      <w:r w:rsidR="00090B52" w:rsidRPr="0036262E">
        <w:rPr>
          <w:sz w:val="24"/>
          <w:szCs w:val="24"/>
        </w:rPr>
        <w:t xml:space="preserve"> individuals authorized to sign contracts and agreements</w:t>
      </w:r>
      <w:r w:rsidR="006B00C7">
        <w:rPr>
          <w:sz w:val="24"/>
          <w:szCs w:val="24"/>
        </w:rPr>
        <w:t>)</w:t>
      </w:r>
      <w:r w:rsidR="0051747C" w:rsidRPr="0036262E">
        <w:rPr>
          <w:sz w:val="24"/>
          <w:szCs w:val="24"/>
        </w:rPr>
        <w:t>.</w:t>
      </w:r>
    </w:p>
    <w:p w14:paraId="439D9194" w14:textId="77777777" w:rsidR="0036262E" w:rsidRPr="00306AB7" w:rsidRDefault="0036262E" w:rsidP="0036262E">
      <w:pPr>
        <w:pStyle w:val="ListParagraph"/>
        <w:ind w:left="1440" w:right="123" w:firstLine="0"/>
        <w:rPr>
          <w:sz w:val="24"/>
          <w:szCs w:val="24"/>
        </w:rPr>
      </w:pPr>
    </w:p>
    <w:p w14:paraId="26B96195" w14:textId="2565012F" w:rsidR="0051747C" w:rsidRPr="00306AB7" w:rsidRDefault="0051747C" w:rsidP="0036262E">
      <w:pPr>
        <w:pStyle w:val="ListParagraph"/>
        <w:numPr>
          <w:ilvl w:val="1"/>
          <w:numId w:val="20"/>
        </w:numPr>
        <w:ind w:left="1440" w:right="123" w:hanging="720"/>
        <w:rPr>
          <w:sz w:val="24"/>
          <w:szCs w:val="24"/>
        </w:rPr>
      </w:pPr>
      <w:r w:rsidRPr="00306AB7">
        <w:rPr>
          <w:color w:val="212121"/>
          <w:sz w:val="24"/>
          <w:szCs w:val="24"/>
        </w:rPr>
        <w:t>T</w:t>
      </w:r>
      <w:r w:rsidR="0036262E">
        <w:rPr>
          <w:color w:val="212121"/>
          <w:sz w:val="24"/>
          <w:szCs w:val="24"/>
        </w:rPr>
        <w:t>exas State</w:t>
      </w:r>
      <w:r w:rsidRPr="00306AB7">
        <w:rPr>
          <w:color w:val="212121"/>
          <w:sz w:val="24"/>
          <w:szCs w:val="24"/>
        </w:rPr>
        <w:t xml:space="preserve"> is not bound by a contract or agreement signed by an unauthorized person on behalf of </w:t>
      </w:r>
      <w:r w:rsidR="00090B52" w:rsidRPr="00306AB7">
        <w:rPr>
          <w:color w:val="212121"/>
          <w:sz w:val="24"/>
          <w:szCs w:val="24"/>
        </w:rPr>
        <w:t>T</w:t>
      </w:r>
      <w:r w:rsidR="0036262E">
        <w:rPr>
          <w:color w:val="212121"/>
          <w:sz w:val="24"/>
          <w:szCs w:val="24"/>
        </w:rPr>
        <w:t>exas State</w:t>
      </w:r>
      <w:r w:rsidR="00917666">
        <w:rPr>
          <w:color w:val="212121"/>
          <w:sz w:val="24"/>
          <w:szCs w:val="24"/>
        </w:rPr>
        <w:t xml:space="preserve">. A </w:t>
      </w:r>
      <w:r w:rsidR="0036262E">
        <w:rPr>
          <w:color w:val="212121"/>
          <w:sz w:val="24"/>
          <w:szCs w:val="24"/>
        </w:rPr>
        <w:t xml:space="preserve">person who signs without proper authorization may be </w:t>
      </w:r>
      <w:proofErr w:type="spellStart"/>
      <w:r w:rsidR="0036262E">
        <w:rPr>
          <w:color w:val="212121"/>
          <w:sz w:val="24"/>
          <w:szCs w:val="24"/>
        </w:rPr>
        <w:t>personably</w:t>
      </w:r>
      <w:proofErr w:type="spellEnd"/>
      <w:r w:rsidR="0036262E">
        <w:rPr>
          <w:color w:val="212121"/>
          <w:sz w:val="24"/>
          <w:szCs w:val="24"/>
        </w:rPr>
        <w:t xml:space="preserve"> liable for any damage incurred by the university or the state and may be subject to disciplinary action up to and including termination. </w:t>
      </w:r>
    </w:p>
    <w:p w14:paraId="11F13BCC" w14:textId="77777777" w:rsidR="000B3A0F" w:rsidRPr="00306AB7" w:rsidRDefault="000B3A0F" w:rsidP="00306AB7">
      <w:pPr>
        <w:pStyle w:val="ListParagraph"/>
        <w:ind w:left="1440" w:right="123" w:firstLine="0"/>
        <w:rPr>
          <w:sz w:val="24"/>
          <w:szCs w:val="24"/>
        </w:rPr>
      </w:pPr>
    </w:p>
    <w:p w14:paraId="538D890F" w14:textId="59BFEF39" w:rsidR="0028237F" w:rsidRPr="00306AB7" w:rsidRDefault="0028237F" w:rsidP="0036262E">
      <w:pPr>
        <w:pStyle w:val="ListParagraph"/>
        <w:numPr>
          <w:ilvl w:val="1"/>
          <w:numId w:val="20"/>
        </w:numPr>
        <w:ind w:left="1440" w:right="123" w:hanging="720"/>
        <w:rPr>
          <w:sz w:val="24"/>
          <w:szCs w:val="24"/>
        </w:rPr>
      </w:pPr>
      <w:r w:rsidRPr="00306AB7">
        <w:rPr>
          <w:color w:val="212121"/>
          <w:sz w:val="24"/>
          <w:szCs w:val="24"/>
        </w:rPr>
        <w:t xml:space="preserve">It is in violation of </w:t>
      </w:r>
      <w:r w:rsidR="00917666">
        <w:rPr>
          <w:color w:val="212121"/>
          <w:sz w:val="24"/>
          <w:szCs w:val="24"/>
        </w:rPr>
        <w:t>s</w:t>
      </w:r>
      <w:r w:rsidRPr="00306AB7">
        <w:rPr>
          <w:color w:val="212121"/>
          <w:sz w:val="24"/>
          <w:szCs w:val="24"/>
        </w:rPr>
        <w:t xml:space="preserve">tate and </w:t>
      </w:r>
      <w:r w:rsidR="00917666">
        <w:rPr>
          <w:color w:val="212121"/>
          <w:sz w:val="24"/>
          <w:szCs w:val="24"/>
        </w:rPr>
        <w:t>f</w:t>
      </w:r>
      <w:r w:rsidRPr="00306AB7">
        <w:rPr>
          <w:color w:val="212121"/>
          <w:sz w:val="24"/>
          <w:szCs w:val="24"/>
        </w:rPr>
        <w:t>ederal law to hire someone as an independent contractor who would otherwise be hired as an employee of the university. Before hiring</w:t>
      </w:r>
      <w:r w:rsidR="0036262E">
        <w:rPr>
          <w:color w:val="212121"/>
          <w:sz w:val="24"/>
          <w:szCs w:val="24"/>
        </w:rPr>
        <w:t xml:space="preserve"> a contractor to provide services for Texas State,</w:t>
      </w:r>
      <w:r w:rsidRPr="00306AB7">
        <w:rPr>
          <w:color w:val="212121"/>
          <w:sz w:val="24"/>
          <w:szCs w:val="24"/>
        </w:rPr>
        <w:t xml:space="preserve"> it must be determined whether the contractor will be an independent contractor or </w:t>
      </w:r>
      <w:r w:rsidR="00090B52" w:rsidRPr="00306AB7">
        <w:rPr>
          <w:color w:val="212121"/>
          <w:sz w:val="24"/>
          <w:szCs w:val="24"/>
        </w:rPr>
        <w:t xml:space="preserve">a </w:t>
      </w:r>
      <w:r w:rsidR="0036262E">
        <w:rPr>
          <w:color w:val="212121"/>
          <w:sz w:val="24"/>
          <w:szCs w:val="24"/>
        </w:rPr>
        <w:t xml:space="preserve">Texas State </w:t>
      </w:r>
      <w:r w:rsidRPr="00306AB7">
        <w:rPr>
          <w:color w:val="212121"/>
          <w:sz w:val="24"/>
          <w:szCs w:val="24"/>
        </w:rPr>
        <w:t>employee</w:t>
      </w:r>
      <w:r w:rsidR="0036262E">
        <w:rPr>
          <w:color w:val="212121"/>
          <w:sz w:val="24"/>
          <w:szCs w:val="24"/>
        </w:rPr>
        <w:t>,</w:t>
      </w:r>
      <w:r w:rsidRPr="00306AB7">
        <w:rPr>
          <w:color w:val="212121"/>
          <w:sz w:val="24"/>
          <w:szCs w:val="24"/>
        </w:rPr>
        <w:t xml:space="preserve"> consistent with </w:t>
      </w:r>
      <w:hyperlink r:id="rId10" w:history="1">
        <w:r w:rsidRPr="00306AB7">
          <w:rPr>
            <w:rStyle w:val="Hyperlink"/>
            <w:sz w:val="24"/>
            <w:szCs w:val="24"/>
          </w:rPr>
          <w:t>UPPS No.</w:t>
        </w:r>
        <w:r w:rsidRPr="00306AB7">
          <w:rPr>
            <w:rStyle w:val="Hyperlink"/>
            <w:spacing w:val="40"/>
            <w:sz w:val="24"/>
            <w:szCs w:val="24"/>
          </w:rPr>
          <w:t xml:space="preserve"> </w:t>
        </w:r>
        <w:r w:rsidRPr="00306AB7">
          <w:rPr>
            <w:rStyle w:val="Hyperlink"/>
            <w:sz w:val="24"/>
            <w:szCs w:val="24"/>
          </w:rPr>
          <w:t>04.04.08</w:t>
        </w:r>
      </w:hyperlink>
      <w:r w:rsidRPr="00306AB7">
        <w:rPr>
          <w:sz w:val="24"/>
          <w:szCs w:val="24"/>
        </w:rPr>
        <w:t>, Determining Contract Labor and Independent Contractor Status</w:t>
      </w:r>
      <w:hyperlink r:id="rId11">
        <w:r w:rsidRPr="00306AB7">
          <w:rPr>
            <w:color w:val="212121"/>
            <w:sz w:val="24"/>
            <w:szCs w:val="24"/>
          </w:rPr>
          <w:t>.</w:t>
        </w:r>
      </w:hyperlink>
    </w:p>
    <w:p w14:paraId="5724E22E" w14:textId="77777777" w:rsidR="000B3A0F" w:rsidRPr="00306AB7" w:rsidRDefault="000B3A0F" w:rsidP="00306AB7">
      <w:pPr>
        <w:pStyle w:val="ListParagraph"/>
        <w:rPr>
          <w:sz w:val="24"/>
          <w:szCs w:val="24"/>
        </w:rPr>
      </w:pPr>
    </w:p>
    <w:p w14:paraId="1B844372" w14:textId="3BB5FAE4" w:rsidR="00D87E20" w:rsidRPr="00306AB7" w:rsidRDefault="00D87E20" w:rsidP="0036262E">
      <w:pPr>
        <w:pStyle w:val="ListParagraph"/>
        <w:numPr>
          <w:ilvl w:val="1"/>
          <w:numId w:val="20"/>
        </w:numPr>
        <w:ind w:left="1440" w:right="123" w:hanging="720"/>
        <w:rPr>
          <w:sz w:val="24"/>
          <w:szCs w:val="24"/>
        </w:rPr>
      </w:pPr>
      <w:r w:rsidRPr="00306AB7">
        <w:rPr>
          <w:color w:val="212121"/>
          <w:sz w:val="24"/>
          <w:szCs w:val="24"/>
        </w:rPr>
        <w:t xml:space="preserve">When required, Procurement and Strategic Sourcing shall coordinate obtaining legal counsel, review and approvals, and/or </w:t>
      </w:r>
      <w:r w:rsidR="00CA2D9D" w:rsidRPr="00306AB7">
        <w:rPr>
          <w:color w:val="212121"/>
          <w:sz w:val="24"/>
          <w:szCs w:val="24"/>
        </w:rPr>
        <w:t xml:space="preserve">authorized </w:t>
      </w:r>
      <w:r w:rsidRPr="00306AB7">
        <w:rPr>
          <w:color w:val="212121"/>
          <w:sz w:val="24"/>
          <w:szCs w:val="24"/>
        </w:rPr>
        <w:t>signature</w:t>
      </w:r>
      <w:r w:rsidR="0036262E">
        <w:rPr>
          <w:color w:val="212121"/>
          <w:sz w:val="24"/>
          <w:szCs w:val="24"/>
        </w:rPr>
        <w:t>s</w:t>
      </w:r>
      <w:r w:rsidRPr="00306AB7">
        <w:rPr>
          <w:color w:val="212121"/>
          <w:sz w:val="24"/>
          <w:szCs w:val="24"/>
        </w:rPr>
        <w:t xml:space="preserve"> on contracts </w:t>
      </w:r>
      <w:r w:rsidR="002452FF" w:rsidRPr="00306AB7">
        <w:rPr>
          <w:color w:val="212121"/>
          <w:sz w:val="24"/>
          <w:szCs w:val="24"/>
        </w:rPr>
        <w:t>and</w:t>
      </w:r>
      <w:r w:rsidRPr="00306AB7">
        <w:rPr>
          <w:color w:val="212121"/>
          <w:sz w:val="24"/>
          <w:szCs w:val="24"/>
        </w:rPr>
        <w:t xml:space="preserve"> agreements, as outlined in the </w:t>
      </w:r>
      <w:hyperlink r:id="rId12">
        <w:r w:rsidRPr="00306AB7">
          <w:rPr>
            <w:color w:val="005079"/>
            <w:sz w:val="24"/>
            <w:szCs w:val="24"/>
            <w:u w:val="single" w:color="005079"/>
          </w:rPr>
          <w:t>TSUS Contract Mana</w:t>
        </w:r>
        <w:r w:rsidRPr="00306AB7">
          <w:rPr>
            <w:color w:val="005079"/>
            <w:sz w:val="24"/>
            <w:szCs w:val="24"/>
          </w:rPr>
          <w:t>g</w:t>
        </w:r>
        <w:r w:rsidRPr="00306AB7">
          <w:rPr>
            <w:color w:val="005079"/>
            <w:sz w:val="24"/>
            <w:szCs w:val="24"/>
            <w:u w:val="single" w:color="005079"/>
          </w:rPr>
          <w:t>ement Handbook</w:t>
        </w:r>
      </w:hyperlink>
      <w:hyperlink r:id="rId13">
        <w:r w:rsidRPr="00306AB7">
          <w:rPr>
            <w:color w:val="212121"/>
            <w:sz w:val="24"/>
            <w:szCs w:val="24"/>
          </w:rPr>
          <w:t>.</w:t>
        </w:r>
      </w:hyperlink>
    </w:p>
    <w:p w14:paraId="7C81F2C6" w14:textId="77777777" w:rsidR="000B3A0F" w:rsidRPr="00306AB7" w:rsidRDefault="000B3A0F" w:rsidP="00306AB7">
      <w:pPr>
        <w:pStyle w:val="ListParagraph"/>
        <w:ind w:left="1440" w:right="123" w:firstLine="0"/>
        <w:rPr>
          <w:sz w:val="24"/>
          <w:szCs w:val="24"/>
        </w:rPr>
      </w:pPr>
    </w:p>
    <w:p w14:paraId="73B8872B" w14:textId="75D897DA" w:rsidR="00090B52" w:rsidRPr="00306AB7" w:rsidRDefault="00C42D39" w:rsidP="0036262E">
      <w:pPr>
        <w:pStyle w:val="ListParagraph"/>
        <w:numPr>
          <w:ilvl w:val="1"/>
          <w:numId w:val="20"/>
        </w:numPr>
        <w:ind w:left="1440" w:right="123" w:hanging="720"/>
        <w:rPr>
          <w:sz w:val="24"/>
          <w:szCs w:val="24"/>
        </w:rPr>
      </w:pPr>
      <w:r w:rsidRPr="00306AB7">
        <w:rPr>
          <w:color w:val="212121"/>
          <w:sz w:val="24"/>
          <w:szCs w:val="24"/>
        </w:rPr>
        <w:t>Certain contracts</w:t>
      </w:r>
      <w:r w:rsidR="00CA2D9D" w:rsidRPr="00306AB7">
        <w:rPr>
          <w:color w:val="212121"/>
          <w:sz w:val="24"/>
          <w:szCs w:val="24"/>
        </w:rPr>
        <w:t xml:space="preserve"> may</w:t>
      </w:r>
      <w:r w:rsidRPr="00306AB7">
        <w:rPr>
          <w:color w:val="212121"/>
          <w:sz w:val="24"/>
          <w:szCs w:val="24"/>
        </w:rPr>
        <w:t xml:space="preserve"> require additional approval prior to signature (see </w:t>
      </w:r>
      <w:hyperlink r:id="rId14" w:history="1">
        <w:r w:rsidRPr="00917666">
          <w:rPr>
            <w:rStyle w:val="Hyperlink"/>
            <w:sz w:val="24"/>
            <w:szCs w:val="24"/>
          </w:rPr>
          <w:t>TSUS</w:t>
        </w:r>
        <w:r w:rsidR="00917666" w:rsidRPr="00917666">
          <w:rPr>
            <w:rStyle w:val="Hyperlink"/>
            <w:sz w:val="24"/>
            <w:szCs w:val="24"/>
          </w:rPr>
          <w:t xml:space="preserve"> </w:t>
        </w:r>
        <w:r w:rsidRPr="00917666">
          <w:rPr>
            <w:rStyle w:val="Hyperlink"/>
            <w:sz w:val="24"/>
            <w:szCs w:val="24"/>
          </w:rPr>
          <w:t xml:space="preserve">Rules and Regulations, Chapter III, Section 1 “Items Requiring Board </w:t>
        </w:r>
        <w:r w:rsidRPr="00917666">
          <w:rPr>
            <w:rStyle w:val="Hyperlink"/>
            <w:spacing w:val="-2"/>
            <w:sz w:val="24"/>
            <w:szCs w:val="24"/>
          </w:rPr>
          <w:t>Approval”</w:t>
        </w:r>
      </w:hyperlink>
      <w:r w:rsidRPr="00306AB7">
        <w:rPr>
          <w:spacing w:val="-2"/>
          <w:sz w:val="24"/>
          <w:szCs w:val="24"/>
        </w:rPr>
        <w:t>)</w:t>
      </w:r>
      <w:r w:rsidRPr="00306AB7">
        <w:rPr>
          <w:color w:val="212121"/>
          <w:spacing w:val="-2"/>
          <w:sz w:val="24"/>
          <w:szCs w:val="24"/>
        </w:rPr>
        <w:t xml:space="preserve">. </w:t>
      </w:r>
      <w:r w:rsidR="00090B52" w:rsidRPr="00306AB7">
        <w:rPr>
          <w:color w:val="212121"/>
          <w:sz w:val="24"/>
          <w:szCs w:val="24"/>
        </w:rPr>
        <w:t xml:space="preserve">The Procurement and Strategic Sourcing office will follow the processes outlined in the </w:t>
      </w:r>
      <w:hyperlink r:id="rId15">
        <w:r w:rsidR="00090B52" w:rsidRPr="00306AB7">
          <w:rPr>
            <w:color w:val="005079"/>
            <w:sz w:val="24"/>
            <w:szCs w:val="24"/>
            <w:u w:val="single" w:color="005079"/>
          </w:rPr>
          <w:t>TSUS Contract Mana</w:t>
        </w:r>
        <w:r w:rsidR="00090B52" w:rsidRPr="00306AB7">
          <w:rPr>
            <w:color w:val="005079"/>
            <w:sz w:val="24"/>
            <w:szCs w:val="24"/>
          </w:rPr>
          <w:t>g</w:t>
        </w:r>
        <w:r w:rsidR="00090B52" w:rsidRPr="00306AB7">
          <w:rPr>
            <w:color w:val="005079"/>
            <w:sz w:val="24"/>
            <w:szCs w:val="24"/>
            <w:u w:val="single" w:color="005079"/>
          </w:rPr>
          <w:t>ement Handbook</w:t>
        </w:r>
      </w:hyperlink>
      <w:r w:rsidR="00090B52" w:rsidRPr="00306AB7">
        <w:rPr>
          <w:color w:val="005079"/>
          <w:sz w:val="24"/>
          <w:szCs w:val="24"/>
        </w:rPr>
        <w:t xml:space="preserve"> </w:t>
      </w:r>
      <w:r w:rsidR="00090B52" w:rsidRPr="00306AB7">
        <w:rPr>
          <w:color w:val="212121"/>
          <w:sz w:val="24"/>
          <w:szCs w:val="24"/>
        </w:rPr>
        <w:t xml:space="preserve">when submitting items for TSUS </w:t>
      </w:r>
      <w:r w:rsidRPr="00306AB7">
        <w:rPr>
          <w:color w:val="212121"/>
          <w:sz w:val="24"/>
          <w:szCs w:val="24"/>
        </w:rPr>
        <w:t>C</w:t>
      </w:r>
      <w:r w:rsidR="00090B52" w:rsidRPr="00306AB7">
        <w:rPr>
          <w:color w:val="212121"/>
          <w:sz w:val="24"/>
          <w:szCs w:val="24"/>
        </w:rPr>
        <w:t xml:space="preserve">hancellor’s </w:t>
      </w:r>
      <w:r w:rsidRPr="00306AB7">
        <w:rPr>
          <w:color w:val="212121"/>
          <w:sz w:val="24"/>
          <w:szCs w:val="24"/>
        </w:rPr>
        <w:t xml:space="preserve">or Board of Regent’s </w:t>
      </w:r>
      <w:r w:rsidR="00090B52" w:rsidRPr="00306AB7">
        <w:rPr>
          <w:color w:val="212121"/>
          <w:sz w:val="24"/>
          <w:szCs w:val="24"/>
        </w:rPr>
        <w:t>approval.</w:t>
      </w:r>
    </w:p>
    <w:p w14:paraId="07054C61" w14:textId="77777777" w:rsidR="00D87E20" w:rsidRPr="00306AB7" w:rsidRDefault="00D87E20" w:rsidP="00910727">
      <w:pPr>
        <w:pStyle w:val="BodyText"/>
        <w:tabs>
          <w:tab w:val="left" w:pos="1440"/>
        </w:tabs>
        <w:spacing w:before="0"/>
        <w:ind w:left="0" w:right="123"/>
      </w:pPr>
    </w:p>
    <w:p w14:paraId="714FE41A" w14:textId="4D96DE4F" w:rsidR="00D87E20" w:rsidRPr="00306AB7" w:rsidRDefault="00D87E20" w:rsidP="006C6423">
      <w:pPr>
        <w:pStyle w:val="Heading1"/>
        <w:numPr>
          <w:ilvl w:val="0"/>
          <w:numId w:val="20"/>
        </w:numPr>
        <w:tabs>
          <w:tab w:val="left" w:pos="1440"/>
        </w:tabs>
        <w:ind w:left="720" w:right="123" w:hanging="720"/>
        <w:rPr>
          <w:rFonts w:ascii="Arial" w:hAnsi="Arial" w:cs="Arial"/>
          <w:sz w:val="24"/>
          <w:szCs w:val="24"/>
        </w:rPr>
      </w:pPr>
      <w:r w:rsidRPr="00306AB7">
        <w:rPr>
          <w:rFonts w:ascii="Arial" w:hAnsi="Arial" w:cs="Arial"/>
          <w:sz w:val="24"/>
          <w:szCs w:val="24"/>
        </w:rPr>
        <w:t>REVIEWERS</w:t>
      </w:r>
      <w:r w:rsidRPr="00306AB7">
        <w:rPr>
          <w:rFonts w:ascii="Arial" w:hAnsi="Arial" w:cs="Arial"/>
          <w:spacing w:val="-11"/>
          <w:sz w:val="24"/>
          <w:szCs w:val="24"/>
        </w:rPr>
        <w:t xml:space="preserve"> </w:t>
      </w:r>
      <w:r w:rsidRPr="00306AB7">
        <w:rPr>
          <w:rFonts w:ascii="Arial" w:hAnsi="Arial" w:cs="Arial"/>
          <w:sz w:val="24"/>
          <w:szCs w:val="24"/>
        </w:rPr>
        <w:t>OF</w:t>
      </w:r>
      <w:r w:rsidRPr="00306AB7">
        <w:rPr>
          <w:rFonts w:ascii="Arial" w:hAnsi="Arial" w:cs="Arial"/>
          <w:spacing w:val="-11"/>
          <w:sz w:val="24"/>
          <w:szCs w:val="24"/>
        </w:rPr>
        <w:t xml:space="preserve"> </w:t>
      </w:r>
      <w:r w:rsidRPr="00306AB7">
        <w:rPr>
          <w:rFonts w:ascii="Arial" w:hAnsi="Arial" w:cs="Arial"/>
          <w:sz w:val="24"/>
          <w:szCs w:val="24"/>
        </w:rPr>
        <w:t>THIS</w:t>
      </w:r>
      <w:r w:rsidRPr="00306AB7">
        <w:rPr>
          <w:rFonts w:ascii="Arial" w:hAnsi="Arial" w:cs="Arial"/>
          <w:spacing w:val="-11"/>
          <w:sz w:val="24"/>
          <w:szCs w:val="24"/>
        </w:rPr>
        <w:t xml:space="preserve"> </w:t>
      </w:r>
      <w:r w:rsidRPr="00306AB7">
        <w:rPr>
          <w:rFonts w:ascii="Arial" w:hAnsi="Arial" w:cs="Arial"/>
          <w:spacing w:val="-4"/>
          <w:sz w:val="24"/>
          <w:szCs w:val="24"/>
        </w:rPr>
        <w:t>UPPS</w:t>
      </w:r>
    </w:p>
    <w:p w14:paraId="7AB8B9FF" w14:textId="77777777" w:rsidR="004139C5" w:rsidRPr="00306AB7" w:rsidRDefault="004139C5" w:rsidP="00306AB7">
      <w:pPr>
        <w:pStyle w:val="Heading1"/>
        <w:ind w:left="720" w:right="123" w:firstLine="0"/>
        <w:rPr>
          <w:rFonts w:ascii="Arial" w:hAnsi="Arial" w:cs="Arial"/>
          <w:sz w:val="24"/>
          <w:szCs w:val="24"/>
        </w:rPr>
      </w:pPr>
    </w:p>
    <w:p w14:paraId="20EEA27F" w14:textId="50A82AA5" w:rsidR="00D87E20" w:rsidRPr="006C6423" w:rsidRDefault="00D87E20" w:rsidP="00910727">
      <w:pPr>
        <w:pStyle w:val="ListParagraph"/>
        <w:numPr>
          <w:ilvl w:val="1"/>
          <w:numId w:val="20"/>
        </w:numPr>
        <w:tabs>
          <w:tab w:val="left" w:pos="1440"/>
        </w:tabs>
        <w:ind w:left="1440" w:right="123" w:hanging="720"/>
        <w:rPr>
          <w:sz w:val="24"/>
          <w:szCs w:val="24"/>
        </w:rPr>
      </w:pPr>
      <w:r w:rsidRPr="006C6423">
        <w:rPr>
          <w:color w:val="212121"/>
          <w:sz w:val="24"/>
          <w:szCs w:val="24"/>
        </w:rPr>
        <w:t>Reviewers</w:t>
      </w:r>
      <w:r w:rsidRPr="006C6423">
        <w:rPr>
          <w:color w:val="212121"/>
          <w:spacing w:val="6"/>
          <w:sz w:val="24"/>
          <w:szCs w:val="24"/>
        </w:rPr>
        <w:t xml:space="preserve"> </w:t>
      </w:r>
      <w:r w:rsidRPr="006C6423">
        <w:rPr>
          <w:color w:val="212121"/>
          <w:sz w:val="24"/>
          <w:szCs w:val="24"/>
        </w:rPr>
        <w:t>of</w:t>
      </w:r>
      <w:r w:rsidRPr="006C6423">
        <w:rPr>
          <w:color w:val="212121"/>
          <w:spacing w:val="7"/>
          <w:sz w:val="24"/>
          <w:szCs w:val="24"/>
        </w:rPr>
        <w:t xml:space="preserve"> </w:t>
      </w:r>
      <w:r w:rsidRPr="006C6423">
        <w:rPr>
          <w:color w:val="212121"/>
          <w:sz w:val="24"/>
          <w:szCs w:val="24"/>
        </w:rPr>
        <w:t>this</w:t>
      </w:r>
      <w:r w:rsidRPr="006C6423">
        <w:rPr>
          <w:color w:val="212121"/>
          <w:spacing w:val="7"/>
          <w:sz w:val="24"/>
          <w:szCs w:val="24"/>
        </w:rPr>
        <w:t xml:space="preserve"> </w:t>
      </w:r>
      <w:r w:rsidRPr="006C6423">
        <w:rPr>
          <w:color w:val="212121"/>
          <w:sz w:val="24"/>
          <w:szCs w:val="24"/>
        </w:rPr>
        <w:t>UPPS</w:t>
      </w:r>
      <w:r w:rsidRPr="006C6423">
        <w:rPr>
          <w:color w:val="212121"/>
          <w:spacing w:val="6"/>
          <w:sz w:val="24"/>
          <w:szCs w:val="24"/>
        </w:rPr>
        <w:t xml:space="preserve"> </w:t>
      </w:r>
      <w:r w:rsidRPr="006C6423">
        <w:rPr>
          <w:color w:val="212121"/>
          <w:sz w:val="24"/>
          <w:szCs w:val="24"/>
        </w:rPr>
        <w:t>include</w:t>
      </w:r>
      <w:r w:rsidRPr="006C6423">
        <w:rPr>
          <w:color w:val="212121"/>
          <w:spacing w:val="7"/>
          <w:sz w:val="24"/>
          <w:szCs w:val="24"/>
        </w:rPr>
        <w:t xml:space="preserve"> </w:t>
      </w:r>
      <w:r w:rsidRPr="006C6423">
        <w:rPr>
          <w:color w:val="212121"/>
          <w:sz w:val="24"/>
          <w:szCs w:val="24"/>
        </w:rPr>
        <w:t>the</w:t>
      </w:r>
      <w:r w:rsidRPr="006C6423">
        <w:rPr>
          <w:color w:val="212121"/>
          <w:spacing w:val="7"/>
          <w:sz w:val="24"/>
          <w:szCs w:val="24"/>
        </w:rPr>
        <w:t xml:space="preserve"> </w:t>
      </w:r>
      <w:r w:rsidRPr="006C6423">
        <w:rPr>
          <w:color w:val="212121"/>
          <w:spacing w:val="-2"/>
          <w:sz w:val="24"/>
          <w:szCs w:val="24"/>
        </w:rPr>
        <w:t>following:</w:t>
      </w:r>
    </w:p>
    <w:p w14:paraId="5AC2D955" w14:textId="77777777" w:rsidR="004139C5" w:rsidRPr="00306AB7" w:rsidRDefault="004139C5" w:rsidP="00306AB7">
      <w:pPr>
        <w:ind w:right="123"/>
        <w:rPr>
          <w:sz w:val="24"/>
          <w:szCs w:val="24"/>
        </w:rPr>
      </w:pPr>
    </w:p>
    <w:p w14:paraId="720F7F9A" w14:textId="4EA7E5D7" w:rsidR="004139C5" w:rsidRPr="00306AB7" w:rsidRDefault="004139C5" w:rsidP="00306AB7">
      <w:pPr>
        <w:ind w:left="1440" w:right="123"/>
        <w:rPr>
          <w:sz w:val="24"/>
          <w:szCs w:val="24"/>
          <w:u w:val="single"/>
        </w:rPr>
      </w:pPr>
      <w:r w:rsidRPr="00306AB7">
        <w:rPr>
          <w:sz w:val="24"/>
          <w:szCs w:val="24"/>
          <w:u w:val="single"/>
        </w:rPr>
        <w:t>Position</w:t>
      </w:r>
      <w:r w:rsidRPr="00306AB7">
        <w:rPr>
          <w:sz w:val="24"/>
          <w:szCs w:val="24"/>
        </w:rPr>
        <w:tab/>
      </w:r>
      <w:r w:rsidRPr="00306AB7">
        <w:rPr>
          <w:sz w:val="24"/>
          <w:szCs w:val="24"/>
        </w:rPr>
        <w:tab/>
      </w:r>
      <w:r w:rsidRPr="00306AB7">
        <w:rPr>
          <w:sz w:val="24"/>
          <w:szCs w:val="24"/>
        </w:rPr>
        <w:tab/>
      </w:r>
      <w:r w:rsidRPr="00306AB7">
        <w:rPr>
          <w:sz w:val="24"/>
          <w:szCs w:val="24"/>
        </w:rPr>
        <w:tab/>
      </w:r>
      <w:r w:rsidRPr="00306AB7">
        <w:rPr>
          <w:sz w:val="24"/>
          <w:szCs w:val="24"/>
        </w:rPr>
        <w:tab/>
      </w:r>
      <w:r w:rsidRPr="00306AB7">
        <w:rPr>
          <w:sz w:val="24"/>
          <w:szCs w:val="24"/>
          <w:u w:val="single"/>
        </w:rPr>
        <w:t>Date</w:t>
      </w:r>
    </w:p>
    <w:p w14:paraId="3E0DD7A9" w14:textId="77777777" w:rsidR="004139C5" w:rsidRPr="00306AB7" w:rsidRDefault="004139C5" w:rsidP="00306AB7">
      <w:pPr>
        <w:ind w:left="1440" w:right="123"/>
        <w:rPr>
          <w:sz w:val="24"/>
          <w:szCs w:val="24"/>
        </w:rPr>
      </w:pPr>
    </w:p>
    <w:p w14:paraId="648C3E04" w14:textId="7C8ED7BA" w:rsidR="004139C5" w:rsidRPr="00306AB7" w:rsidRDefault="004139C5" w:rsidP="00306AB7">
      <w:pPr>
        <w:ind w:left="1440" w:right="123"/>
        <w:rPr>
          <w:sz w:val="24"/>
          <w:szCs w:val="24"/>
        </w:rPr>
      </w:pPr>
      <w:r w:rsidRPr="00306AB7">
        <w:rPr>
          <w:sz w:val="24"/>
          <w:szCs w:val="24"/>
        </w:rPr>
        <w:t xml:space="preserve">Director, Payroll and Tax </w:t>
      </w:r>
      <w:r w:rsidRPr="00306AB7">
        <w:rPr>
          <w:sz w:val="24"/>
          <w:szCs w:val="24"/>
        </w:rPr>
        <w:tab/>
      </w:r>
      <w:r w:rsidRPr="00306AB7">
        <w:rPr>
          <w:sz w:val="24"/>
          <w:szCs w:val="24"/>
        </w:rPr>
        <w:tab/>
      </w:r>
      <w:r w:rsidRPr="00306AB7">
        <w:rPr>
          <w:sz w:val="24"/>
          <w:szCs w:val="24"/>
        </w:rPr>
        <w:tab/>
        <w:t>December 1 E5Y</w:t>
      </w:r>
    </w:p>
    <w:p w14:paraId="7CE48FD6" w14:textId="3A8A3E7E" w:rsidR="004139C5" w:rsidRPr="00306AB7" w:rsidRDefault="004139C5" w:rsidP="00306AB7">
      <w:pPr>
        <w:ind w:left="1440" w:right="123"/>
        <w:rPr>
          <w:sz w:val="24"/>
          <w:szCs w:val="24"/>
        </w:rPr>
      </w:pPr>
      <w:r w:rsidRPr="00306AB7">
        <w:rPr>
          <w:sz w:val="24"/>
          <w:szCs w:val="24"/>
        </w:rPr>
        <w:t>Compliance</w:t>
      </w:r>
    </w:p>
    <w:p w14:paraId="155AF9B2" w14:textId="77777777" w:rsidR="004139C5" w:rsidRPr="00306AB7" w:rsidRDefault="004139C5" w:rsidP="00306AB7">
      <w:pPr>
        <w:ind w:left="1440" w:right="123"/>
        <w:rPr>
          <w:sz w:val="24"/>
          <w:szCs w:val="24"/>
        </w:rPr>
      </w:pPr>
    </w:p>
    <w:p w14:paraId="2C541F65" w14:textId="4A5E6EB7" w:rsidR="004139C5" w:rsidRPr="00306AB7" w:rsidRDefault="004139C5" w:rsidP="00306AB7">
      <w:pPr>
        <w:ind w:left="1440" w:right="123"/>
        <w:rPr>
          <w:sz w:val="24"/>
          <w:szCs w:val="24"/>
        </w:rPr>
      </w:pPr>
      <w:r w:rsidRPr="00306AB7">
        <w:rPr>
          <w:sz w:val="24"/>
          <w:szCs w:val="24"/>
        </w:rPr>
        <w:t xml:space="preserve">Director, Procurement and Strategic </w:t>
      </w:r>
      <w:r w:rsidRPr="00306AB7">
        <w:rPr>
          <w:sz w:val="24"/>
          <w:szCs w:val="24"/>
        </w:rPr>
        <w:tab/>
        <w:t>December 1 E5Y</w:t>
      </w:r>
    </w:p>
    <w:p w14:paraId="4DB60D7F" w14:textId="2951C0CC" w:rsidR="00D87E20" w:rsidRDefault="004139C5" w:rsidP="00910727">
      <w:pPr>
        <w:ind w:left="1440" w:right="123"/>
        <w:rPr>
          <w:sz w:val="24"/>
          <w:szCs w:val="24"/>
        </w:rPr>
      </w:pPr>
      <w:r w:rsidRPr="00306AB7">
        <w:rPr>
          <w:sz w:val="24"/>
          <w:szCs w:val="24"/>
        </w:rPr>
        <w:t xml:space="preserve">Sourcing </w:t>
      </w:r>
      <w:bookmarkStart w:id="0" w:name="_Hlk147126072"/>
    </w:p>
    <w:p w14:paraId="7DDE346B" w14:textId="77777777" w:rsidR="00D32683" w:rsidRPr="00306AB7" w:rsidRDefault="00D32683" w:rsidP="00306AB7">
      <w:pPr>
        <w:ind w:right="123"/>
        <w:rPr>
          <w:sz w:val="24"/>
          <w:szCs w:val="24"/>
        </w:rPr>
      </w:pPr>
    </w:p>
    <w:bookmarkEnd w:id="0"/>
    <w:p w14:paraId="5C308FE3" w14:textId="64FFB7B1" w:rsidR="00D87E20" w:rsidRPr="00306AB7" w:rsidRDefault="00D87E20" w:rsidP="006C6423">
      <w:pPr>
        <w:pStyle w:val="Heading1"/>
        <w:numPr>
          <w:ilvl w:val="0"/>
          <w:numId w:val="20"/>
        </w:numPr>
        <w:ind w:left="720" w:right="123" w:hanging="720"/>
        <w:rPr>
          <w:rFonts w:ascii="Arial" w:hAnsi="Arial" w:cs="Arial"/>
          <w:sz w:val="24"/>
          <w:szCs w:val="24"/>
        </w:rPr>
      </w:pPr>
      <w:r w:rsidRPr="00306AB7">
        <w:rPr>
          <w:rFonts w:ascii="Arial" w:hAnsi="Arial" w:cs="Arial"/>
          <w:spacing w:val="-2"/>
          <w:sz w:val="24"/>
          <w:szCs w:val="24"/>
        </w:rPr>
        <w:lastRenderedPageBreak/>
        <w:t>CERTIFICATION</w:t>
      </w:r>
      <w:r w:rsidRPr="00306AB7">
        <w:rPr>
          <w:rFonts w:ascii="Arial" w:hAnsi="Arial" w:cs="Arial"/>
          <w:sz w:val="24"/>
          <w:szCs w:val="24"/>
        </w:rPr>
        <w:t xml:space="preserve"> </w:t>
      </w:r>
      <w:r w:rsidRPr="00306AB7">
        <w:rPr>
          <w:rFonts w:ascii="Arial" w:hAnsi="Arial" w:cs="Arial"/>
          <w:spacing w:val="-2"/>
          <w:sz w:val="24"/>
          <w:szCs w:val="24"/>
        </w:rPr>
        <w:t>STATEMENT</w:t>
      </w:r>
    </w:p>
    <w:p w14:paraId="40DCAF36" w14:textId="77777777" w:rsidR="004139C5" w:rsidRPr="00306AB7" w:rsidRDefault="004139C5" w:rsidP="00306AB7">
      <w:pPr>
        <w:pStyle w:val="Heading1"/>
        <w:ind w:left="720" w:right="123" w:firstLine="0"/>
        <w:rPr>
          <w:rFonts w:ascii="Arial" w:hAnsi="Arial" w:cs="Arial"/>
          <w:sz w:val="24"/>
          <w:szCs w:val="24"/>
        </w:rPr>
      </w:pPr>
    </w:p>
    <w:p w14:paraId="4E0CCDA2" w14:textId="77777777" w:rsidR="00D87E20" w:rsidRPr="00306AB7" w:rsidRDefault="00D87E20" w:rsidP="00306AB7">
      <w:pPr>
        <w:pStyle w:val="BodyText"/>
        <w:spacing w:before="0"/>
        <w:ind w:left="720" w:right="123"/>
        <w:rPr>
          <w:color w:val="212121"/>
          <w:spacing w:val="-2"/>
        </w:rPr>
      </w:pPr>
      <w:r w:rsidRPr="00306AB7">
        <w:rPr>
          <w:color w:val="212121"/>
        </w:rPr>
        <w:t xml:space="preserve">This UPPS has been approved by the following individuals in their official capacities and represents Texas State policy and procedure from the date of this document until </w:t>
      </w:r>
      <w:r w:rsidRPr="00306AB7">
        <w:rPr>
          <w:color w:val="212121"/>
          <w:spacing w:val="-2"/>
        </w:rPr>
        <w:t>superseded.</w:t>
      </w:r>
    </w:p>
    <w:p w14:paraId="18967965" w14:textId="77777777" w:rsidR="006C6423" w:rsidRDefault="006C6423" w:rsidP="00306AB7">
      <w:pPr>
        <w:pStyle w:val="BodyText"/>
        <w:spacing w:before="0"/>
        <w:ind w:left="720" w:right="123"/>
        <w:rPr>
          <w:color w:val="212121"/>
        </w:rPr>
      </w:pPr>
    </w:p>
    <w:p w14:paraId="06A037FD" w14:textId="6F46916F" w:rsidR="00747C1B" w:rsidRPr="00306AB7" w:rsidRDefault="006C6423" w:rsidP="00306AB7">
      <w:pPr>
        <w:pStyle w:val="BodyText"/>
        <w:spacing w:before="0"/>
        <w:ind w:left="720" w:right="123"/>
      </w:pPr>
      <w:r>
        <w:rPr>
          <w:color w:val="212121"/>
        </w:rPr>
        <w:t>Director of Procurement and Strategic Sourcing</w:t>
      </w:r>
      <w:r w:rsidRPr="00306AB7">
        <w:rPr>
          <w:color w:val="212121"/>
        </w:rPr>
        <w:t>; senior reviewer of this UPPS</w:t>
      </w:r>
    </w:p>
    <w:p w14:paraId="00BF074B" w14:textId="77777777" w:rsidR="006C6423" w:rsidRDefault="006C6423" w:rsidP="00306AB7">
      <w:pPr>
        <w:pStyle w:val="BodyText"/>
        <w:spacing w:before="0"/>
        <w:ind w:left="720" w:right="123"/>
        <w:rPr>
          <w:color w:val="212121"/>
        </w:rPr>
      </w:pPr>
    </w:p>
    <w:p w14:paraId="5C399558" w14:textId="01464B2F" w:rsidR="00D87E20" w:rsidRPr="00306AB7" w:rsidRDefault="00D87E20" w:rsidP="00306AB7">
      <w:pPr>
        <w:pStyle w:val="BodyText"/>
        <w:spacing w:before="0"/>
        <w:ind w:left="720" w:right="123"/>
        <w:rPr>
          <w:color w:val="212121"/>
        </w:rPr>
      </w:pPr>
      <w:r w:rsidRPr="00306AB7">
        <w:rPr>
          <w:color w:val="212121"/>
        </w:rPr>
        <w:t>Associate Vice President for Financial Services</w:t>
      </w:r>
    </w:p>
    <w:p w14:paraId="1D363DF7" w14:textId="77777777" w:rsidR="00DD6BAD" w:rsidRPr="00306AB7" w:rsidRDefault="00DD6BAD" w:rsidP="00306AB7">
      <w:pPr>
        <w:pStyle w:val="BodyText"/>
        <w:spacing w:before="0"/>
        <w:ind w:left="720" w:right="123"/>
        <w:rPr>
          <w:color w:val="212121"/>
        </w:rPr>
      </w:pPr>
    </w:p>
    <w:p w14:paraId="2823347A" w14:textId="10724C42" w:rsidR="00D87E20" w:rsidRPr="00306AB7" w:rsidRDefault="00FF20FE" w:rsidP="00306AB7">
      <w:pPr>
        <w:pStyle w:val="BodyText"/>
        <w:spacing w:before="0"/>
        <w:ind w:left="720" w:right="123"/>
        <w:rPr>
          <w:color w:val="212121"/>
        </w:rPr>
      </w:pPr>
      <w:r w:rsidRPr="00306AB7">
        <w:rPr>
          <w:color w:val="212121"/>
        </w:rPr>
        <w:t xml:space="preserve">Executive </w:t>
      </w:r>
      <w:r w:rsidR="00D87E20" w:rsidRPr="00306AB7">
        <w:rPr>
          <w:color w:val="212121"/>
        </w:rPr>
        <w:t xml:space="preserve">Vice President for </w:t>
      </w:r>
      <w:r w:rsidRPr="00306AB7">
        <w:rPr>
          <w:color w:val="212121"/>
        </w:rPr>
        <w:t xml:space="preserve">Operations and Chief Financial </w:t>
      </w:r>
      <w:r w:rsidR="00C2049F" w:rsidRPr="00306AB7">
        <w:rPr>
          <w:color w:val="212121"/>
        </w:rPr>
        <w:t xml:space="preserve">Officer </w:t>
      </w:r>
      <w:r w:rsidRPr="00306AB7">
        <w:rPr>
          <w:color w:val="212121"/>
        </w:rPr>
        <w:t xml:space="preserve"> </w:t>
      </w:r>
    </w:p>
    <w:p w14:paraId="0FAFEC76" w14:textId="77777777" w:rsidR="004139C5" w:rsidRPr="00306AB7" w:rsidRDefault="004139C5" w:rsidP="00306AB7">
      <w:pPr>
        <w:pStyle w:val="BodyText"/>
        <w:spacing w:before="0"/>
        <w:ind w:left="720" w:right="123"/>
      </w:pPr>
    </w:p>
    <w:p w14:paraId="7E80F10D" w14:textId="405E0BE1" w:rsidR="006C6423" w:rsidRPr="00910727" w:rsidRDefault="00D87E20" w:rsidP="00910727">
      <w:pPr>
        <w:pStyle w:val="BodyText"/>
        <w:spacing w:before="0"/>
        <w:ind w:left="720" w:right="123"/>
        <w:rPr>
          <w:color w:val="212121"/>
          <w:spacing w:val="-2"/>
        </w:rPr>
      </w:pPr>
      <w:r w:rsidRPr="00306AB7">
        <w:rPr>
          <w:color w:val="212121"/>
          <w:spacing w:val="-2"/>
        </w:rPr>
        <w:t>President</w:t>
      </w:r>
    </w:p>
    <w:sectPr w:rsidR="006C6423" w:rsidRPr="00910727" w:rsidSect="006C6423"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CCC5" w14:textId="77777777" w:rsidR="006C6423" w:rsidRDefault="006C6423" w:rsidP="006C6423">
      <w:r>
        <w:separator/>
      </w:r>
    </w:p>
  </w:endnote>
  <w:endnote w:type="continuationSeparator" w:id="0">
    <w:p w14:paraId="3DA82B07" w14:textId="77777777" w:rsidR="006C6423" w:rsidRDefault="006C6423" w:rsidP="006C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BA63" w14:textId="77777777" w:rsidR="006C6423" w:rsidRDefault="006C6423" w:rsidP="006C6423">
      <w:r>
        <w:separator/>
      </w:r>
    </w:p>
  </w:footnote>
  <w:footnote w:type="continuationSeparator" w:id="0">
    <w:p w14:paraId="1D168B56" w14:textId="77777777" w:rsidR="006C6423" w:rsidRDefault="006C6423" w:rsidP="006C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115"/>
    <w:multiLevelType w:val="multilevel"/>
    <w:tmpl w:val="7B46BD02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  <w:color w:val="212121"/>
      </w:rPr>
    </w:lvl>
    <w:lvl w:ilvl="1">
      <w:start w:val="1"/>
      <w:numFmt w:val="decimalZero"/>
      <w:lvlText w:val="%1.%2"/>
      <w:lvlJc w:val="left"/>
      <w:pPr>
        <w:ind w:left="1260" w:hanging="600"/>
      </w:pPr>
      <w:rPr>
        <w:rFonts w:hint="default"/>
        <w:color w:val="212121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212121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  <w:color w:val="212121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212121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  <w:color w:val="212121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  <w:color w:val="212121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212121"/>
      </w:rPr>
    </w:lvl>
  </w:abstractNum>
  <w:abstractNum w:abstractNumId="1" w15:restartNumberingAfterBreak="0">
    <w:nsid w:val="06E23D9F"/>
    <w:multiLevelType w:val="multilevel"/>
    <w:tmpl w:val="5D9829C0"/>
    <w:lvl w:ilvl="0">
      <w:start w:val="1"/>
      <w:numFmt w:val="decimalZero"/>
      <w:lvlText w:val="%1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008" w:hanging="360"/>
      </w:pPr>
    </w:lvl>
    <w:lvl w:ilvl="3">
      <w:numFmt w:val="bullet"/>
      <w:lvlText w:val="•"/>
      <w:lvlJc w:val="left"/>
      <w:pPr>
        <w:ind w:left="3391" w:hanging="7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6" w:hanging="7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2" w:hanging="7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7" w:hanging="7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3" w:hanging="7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747"/>
      </w:pPr>
      <w:rPr>
        <w:rFonts w:hint="default"/>
        <w:lang w:val="en-US" w:eastAsia="en-US" w:bidi="ar-SA"/>
      </w:rPr>
    </w:lvl>
  </w:abstractNum>
  <w:abstractNum w:abstractNumId="2" w15:restartNumberingAfterBreak="0">
    <w:nsid w:val="0CEF6AFE"/>
    <w:multiLevelType w:val="multilevel"/>
    <w:tmpl w:val="3A8A29CC"/>
    <w:lvl w:ilvl="0">
      <w:start w:val="1"/>
      <w:numFmt w:val="decimalZero"/>
      <w:lvlText w:val="%1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46" w:hanging="33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98" w:hanging="353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82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5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1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4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0DA948C4"/>
    <w:multiLevelType w:val="multilevel"/>
    <w:tmpl w:val="8F2E4FEA"/>
    <w:lvl w:ilvl="0">
      <w:start w:val="1"/>
      <w:numFmt w:val="none"/>
      <w:lvlText w:val="03."/>
      <w:lvlJc w:val="left"/>
      <w:pPr>
        <w:ind w:left="91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Zero"/>
      <w:lvlText w:val="%101.%2"/>
      <w:lvlJc w:val="left"/>
      <w:pPr>
        <w:ind w:left="165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96" w:hanging="33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348" w:hanging="353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532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5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1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4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0F125DB8"/>
    <w:multiLevelType w:val="multilevel"/>
    <w:tmpl w:val="93964990"/>
    <w:lvl w:ilvl="0">
      <w:start w:val="1"/>
      <w:numFmt w:val="none"/>
      <w:lvlText w:val="03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</w:rPr>
    </w:lvl>
    <w:lvl w:ilvl="2">
      <w:numFmt w:val="bullet"/>
      <w:lvlText w:val="•"/>
      <w:lvlJc w:val="left"/>
      <w:pPr>
        <w:ind w:left="2395" w:hanging="747"/>
      </w:pPr>
      <w:rPr>
        <w:rFonts w:hint="default"/>
      </w:rPr>
    </w:lvl>
    <w:lvl w:ilvl="3">
      <w:numFmt w:val="bullet"/>
      <w:lvlText w:val="•"/>
      <w:lvlJc w:val="left"/>
      <w:pPr>
        <w:ind w:left="3391" w:hanging="747"/>
      </w:pPr>
      <w:rPr>
        <w:rFonts w:hint="default"/>
      </w:rPr>
    </w:lvl>
    <w:lvl w:ilvl="4">
      <w:numFmt w:val="bullet"/>
      <w:lvlText w:val="•"/>
      <w:lvlJc w:val="left"/>
      <w:pPr>
        <w:ind w:left="4386" w:hanging="747"/>
      </w:pPr>
      <w:rPr>
        <w:rFonts w:hint="default"/>
      </w:rPr>
    </w:lvl>
    <w:lvl w:ilvl="5">
      <w:numFmt w:val="bullet"/>
      <w:lvlText w:val="•"/>
      <w:lvlJc w:val="left"/>
      <w:pPr>
        <w:ind w:left="5382" w:hanging="747"/>
      </w:pPr>
      <w:rPr>
        <w:rFonts w:hint="default"/>
      </w:rPr>
    </w:lvl>
    <w:lvl w:ilvl="6">
      <w:numFmt w:val="bullet"/>
      <w:lvlText w:val="•"/>
      <w:lvlJc w:val="left"/>
      <w:pPr>
        <w:ind w:left="6377" w:hanging="747"/>
      </w:pPr>
      <w:rPr>
        <w:rFonts w:hint="default"/>
      </w:rPr>
    </w:lvl>
    <w:lvl w:ilvl="7">
      <w:numFmt w:val="bullet"/>
      <w:lvlText w:val="•"/>
      <w:lvlJc w:val="left"/>
      <w:pPr>
        <w:ind w:left="7373" w:hanging="747"/>
      </w:pPr>
      <w:rPr>
        <w:rFonts w:hint="default"/>
      </w:rPr>
    </w:lvl>
    <w:lvl w:ilvl="8">
      <w:numFmt w:val="bullet"/>
      <w:lvlText w:val="•"/>
      <w:lvlJc w:val="left"/>
      <w:pPr>
        <w:ind w:left="8368" w:hanging="747"/>
      </w:pPr>
      <w:rPr>
        <w:rFonts w:hint="default"/>
      </w:rPr>
    </w:lvl>
  </w:abstractNum>
  <w:abstractNum w:abstractNumId="5" w15:restartNumberingAfterBreak="0">
    <w:nsid w:val="13C06DB8"/>
    <w:multiLevelType w:val="multilevel"/>
    <w:tmpl w:val="13AC25A8"/>
    <w:lvl w:ilvl="0">
      <w:start w:val="1"/>
      <w:numFmt w:val="none"/>
      <w:lvlText w:val="02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Zero"/>
      <w:lvlText w:val="%102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46" w:hanging="33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15" w:hanging="339"/>
      </w:pPr>
      <w:rPr>
        <w:rFonts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9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5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0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5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1EC47682"/>
    <w:multiLevelType w:val="multilevel"/>
    <w:tmpl w:val="8CDEAE90"/>
    <w:lvl w:ilvl="0">
      <w:start w:val="1"/>
      <w:numFmt w:val="decimalZero"/>
      <w:lvlText w:val="%1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46" w:hanging="33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15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5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0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5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23470D4A"/>
    <w:multiLevelType w:val="multilevel"/>
    <w:tmpl w:val="CDB8C430"/>
    <w:lvl w:ilvl="0">
      <w:start w:val="1"/>
      <w:numFmt w:val="decimalZero"/>
      <w:lvlText w:val="%1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93" w:hanging="7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6" w:hanging="7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0" w:hanging="7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6" w:hanging="7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0" w:hanging="7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3" w:hanging="747"/>
      </w:pPr>
      <w:rPr>
        <w:rFonts w:hint="default"/>
        <w:lang w:val="en-US" w:eastAsia="en-US" w:bidi="ar-SA"/>
      </w:rPr>
    </w:lvl>
  </w:abstractNum>
  <w:abstractNum w:abstractNumId="8" w15:restartNumberingAfterBreak="0">
    <w:nsid w:val="44523DD2"/>
    <w:multiLevelType w:val="multilevel"/>
    <w:tmpl w:val="A2DE96BA"/>
    <w:lvl w:ilvl="0">
      <w:start w:val="3"/>
      <w:numFmt w:val="decimalZero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320" w:hanging="600"/>
      </w:pPr>
      <w:rPr>
        <w:rFonts w:hint="default"/>
        <w:color w:val="212121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color w:val="212121"/>
      </w:rPr>
    </w:lvl>
    <w:lvl w:ilvl="3">
      <w:start w:val="1"/>
      <w:numFmt w:val="decimal"/>
      <w:isLgl/>
      <w:lvlText w:val="%1.%2.%3.%4"/>
      <w:lvlJc w:val="left"/>
      <w:pPr>
        <w:ind w:left="1920" w:hanging="1080"/>
      </w:pPr>
      <w:rPr>
        <w:rFonts w:hint="default"/>
        <w:color w:val="212121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212121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  <w:color w:val="212121"/>
      </w:rPr>
    </w:lvl>
    <w:lvl w:ilvl="6">
      <w:start w:val="1"/>
      <w:numFmt w:val="decimal"/>
      <w:isLgl/>
      <w:lvlText w:val="%1.%2.%3.%4.%5.%6.%7"/>
      <w:lvlJc w:val="left"/>
      <w:pPr>
        <w:ind w:left="2460" w:hanging="1440"/>
      </w:pPr>
      <w:rPr>
        <w:rFonts w:hint="default"/>
        <w:color w:val="212121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color w:val="212121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  <w:color w:val="212121"/>
      </w:rPr>
    </w:lvl>
  </w:abstractNum>
  <w:abstractNum w:abstractNumId="9" w15:restartNumberingAfterBreak="0">
    <w:nsid w:val="4B8D1A16"/>
    <w:multiLevelType w:val="multilevel"/>
    <w:tmpl w:val="577A37BA"/>
    <w:lvl w:ilvl="0">
      <w:start w:val="1"/>
      <w:numFmt w:val="decimalZero"/>
      <w:lvlText w:val="%1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Zero"/>
      <w:lvlText w:val="%1.03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93" w:hanging="747"/>
      </w:pPr>
      <w:rPr>
        <w:rFonts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6" w:hanging="747"/>
      </w:pPr>
      <w:rPr>
        <w:rFonts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380" w:hanging="7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6" w:hanging="7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0" w:hanging="7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3" w:hanging="747"/>
      </w:pPr>
      <w:rPr>
        <w:rFonts w:hint="default"/>
        <w:lang w:val="en-US" w:eastAsia="en-US" w:bidi="ar-SA"/>
      </w:rPr>
    </w:lvl>
  </w:abstractNum>
  <w:abstractNum w:abstractNumId="10" w15:restartNumberingAfterBreak="0">
    <w:nsid w:val="4C650F02"/>
    <w:multiLevelType w:val="multilevel"/>
    <w:tmpl w:val="F5928A76"/>
    <w:lvl w:ilvl="0">
      <w:start w:val="1"/>
      <w:numFmt w:val="none"/>
      <w:lvlText w:val="04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99"/>
        <w:sz w:val="24"/>
        <w:szCs w:val="24"/>
      </w:rPr>
    </w:lvl>
    <w:lvl w:ilvl="1">
      <w:start w:val="1"/>
      <w:numFmt w:val="decimalZero"/>
      <w:lvlText w:val="%2%103.01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</w:rPr>
    </w:lvl>
    <w:lvl w:ilvl="2">
      <w:start w:val="1"/>
      <w:numFmt w:val="lowerLetter"/>
      <w:lvlText w:val="%3."/>
      <w:lvlJc w:val="left"/>
      <w:pPr>
        <w:ind w:left="1746" w:hanging="33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</w:rPr>
    </w:lvl>
    <w:lvl w:ilvl="3">
      <w:start w:val="1"/>
      <w:numFmt w:val="decimal"/>
      <w:lvlText w:val="%4)"/>
      <w:lvlJc w:val="left"/>
      <w:pPr>
        <w:ind w:left="2098" w:hanging="353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</w:rPr>
    </w:lvl>
    <w:lvl w:ilvl="4">
      <w:numFmt w:val="bullet"/>
      <w:lvlText w:val="•"/>
      <w:lvlJc w:val="left"/>
      <w:pPr>
        <w:ind w:left="3282" w:hanging="353"/>
      </w:pPr>
      <w:rPr>
        <w:rFonts w:hint="default"/>
      </w:rPr>
    </w:lvl>
    <w:lvl w:ilvl="5">
      <w:numFmt w:val="bullet"/>
      <w:lvlText w:val="•"/>
      <w:lvlJc w:val="left"/>
      <w:pPr>
        <w:ind w:left="4465" w:hanging="353"/>
      </w:pPr>
      <w:rPr>
        <w:rFonts w:hint="default"/>
      </w:rPr>
    </w:lvl>
    <w:lvl w:ilvl="6">
      <w:numFmt w:val="bullet"/>
      <w:lvlText w:val="•"/>
      <w:lvlJc w:val="left"/>
      <w:pPr>
        <w:ind w:left="5648" w:hanging="353"/>
      </w:pPr>
      <w:rPr>
        <w:rFonts w:hint="default"/>
      </w:rPr>
    </w:lvl>
    <w:lvl w:ilvl="7">
      <w:numFmt w:val="bullet"/>
      <w:lvlText w:val="•"/>
      <w:lvlJc w:val="left"/>
      <w:pPr>
        <w:ind w:left="6831" w:hanging="353"/>
      </w:pPr>
      <w:rPr>
        <w:rFonts w:hint="default"/>
      </w:rPr>
    </w:lvl>
    <w:lvl w:ilvl="8">
      <w:numFmt w:val="bullet"/>
      <w:lvlText w:val="•"/>
      <w:lvlJc w:val="left"/>
      <w:pPr>
        <w:ind w:left="8014" w:hanging="353"/>
      </w:pPr>
      <w:rPr>
        <w:rFonts w:hint="default"/>
      </w:rPr>
    </w:lvl>
  </w:abstractNum>
  <w:abstractNum w:abstractNumId="11" w15:restartNumberingAfterBreak="0">
    <w:nsid w:val="4D184A35"/>
    <w:multiLevelType w:val="multilevel"/>
    <w:tmpl w:val="3B4AFA62"/>
    <w:lvl w:ilvl="0">
      <w:start w:val="1"/>
      <w:numFmt w:val="none"/>
      <w:lvlText w:val="03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Zero"/>
      <w:lvlText w:val="%10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46" w:hanging="33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98" w:hanging="353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82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5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1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4" w:hanging="353"/>
      </w:pPr>
      <w:rPr>
        <w:rFonts w:hint="default"/>
        <w:lang w:val="en-US" w:eastAsia="en-US" w:bidi="ar-SA"/>
      </w:rPr>
    </w:lvl>
  </w:abstractNum>
  <w:abstractNum w:abstractNumId="12" w15:restartNumberingAfterBreak="0">
    <w:nsid w:val="50F346EF"/>
    <w:multiLevelType w:val="multilevel"/>
    <w:tmpl w:val="0D560BCA"/>
    <w:lvl w:ilvl="0">
      <w:start w:val="1"/>
      <w:numFmt w:val="none"/>
      <w:lvlText w:val="04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95" w:hanging="7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1" w:hanging="7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6" w:hanging="7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2" w:hanging="7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7" w:hanging="7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3" w:hanging="7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747"/>
      </w:pPr>
      <w:rPr>
        <w:rFonts w:hint="default"/>
        <w:lang w:val="en-US" w:eastAsia="en-US" w:bidi="ar-SA"/>
      </w:rPr>
    </w:lvl>
  </w:abstractNum>
  <w:abstractNum w:abstractNumId="13" w15:restartNumberingAfterBreak="0">
    <w:nsid w:val="56971D57"/>
    <w:multiLevelType w:val="multilevel"/>
    <w:tmpl w:val="93964990"/>
    <w:lvl w:ilvl="0">
      <w:start w:val="1"/>
      <w:numFmt w:val="none"/>
      <w:lvlText w:val="03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</w:rPr>
    </w:lvl>
    <w:lvl w:ilvl="2">
      <w:numFmt w:val="bullet"/>
      <w:lvlText w:val="•"/>
      <w:lvlJc w:val="left"/>
      <w:pPr>
        <w:ind w:left="2395" w:hanging="747"/>
      </w:pPr>
      <w:rPr>
        <w:rFonts w:hint="default"/>
      </w:rPr>
    </w:lvl>
    <w:lvl w:ilvl="3">
      <w:numFmt w:val="bullet"/>
      <w:lvlText w:val="•"/>
      <w:lvlJc w:val="left"/>
      <w:pPr>
        <w:ind w:left="3391" w:hanging="747"/>
      </w:pPr>
      <w:rPr>
        <w:rFonts w:hint="default"/>
      </w:rPr>
    </w:lvl>
    <w:lvl w:ilvl="4">
      <w:numFmt w:val="bullet"/>
      <w:lvlText w:val="•"/>
      <w:lvlJc w:val="left"/>
      <w:pPr>
        <w:ind w:left="4386" w:hanging="747"/>
      </w:pPr>
      <w:rPr>
        <w:rFonts w:hint="default"/>
      </w:rPr>
    </w:lvl>
    <w:lvl w:ilvl="5">
      <w:numFmt w:val="bullet"/>
      <w:lvlText w:val="•"/>
      <w:lvlJc w:val="left"/>
      <w:pPr>
        <w:ind w:left="5382" w:hanging="747"/>
      </w:pPr>
      <w:rPr>
        <w:rFonts w:hint="default"/>
      </w:rPr>
    </w:lvl>
    <w:lvl w:ilvl="6">
      <w:numFmt w:val="bullet"/>
      <w:lvlText w:val="•"/>
      <w:lvlJc w:val="left"/>
      <w:pPr>
        <w:ind w:left="6377" w:hanging="747"/>
      </w:pPr>
      <w:rPr>
        <w:rFonts w:hint="default"/>
      </w:rPr>
    </w:lvl>
    <w:lvl w:ilvl="7">
      <w:numFmt w:val="bullet"/>
      <w:lvlText w:val="•"/>
      <w:lvlJc w:val="left"/>
      <w:pPr>
        <w:ind w:left="7373" w:hanging="747"/>
      </w:pPr>
      <w:rPr>
        <w:rFonts w:hint="default"/>
      </w:rPr>
    </w:lvl>
    <w:lvl w:ilvl="8">
      <w:numFmt w:val="bullet"/>
      <w:lvlText w:val="•"/>
      <w:lvlJc w:val="left"/>
      <w:pPr>
        <w:ind w:left="8368" w:hanging="747"/>
      </w:pPr>
      <w:rPr>
        <w:rFonts w:hint="default"/>
      </w:rPr>
    </w:lvl>
  </w:abstractNum>
  <w:abstractNum w:abstractNumId="14" w15:restartNumberingAfterBreak="0">
    <w:nsid w:val="56A378CA"/>
    <w:multiLevelType w:val="multilevel"/>
    <w:tmpl w:val="1960DA54"/>
    <w:lvl w:ilvl="0">
      <w:start w:val="1"/>
      <w:numFmt w:val="decimalZero"/>
      <w:lvlText w:val="%1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93" w:hanging="7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6" w:hanging="7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0" w:hanging="7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6" w:hanging="7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0" w:hanging="7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3" w:hanging="747"/>
      </w:pPr>
      <w:rPr>
        <w:rFonts w:hint="default"/>
        <w:lang w:val="en-US" w:eastAsia="en-US" w:bidi="ar-SA"/>
      </w:rPr>
    </w:lvl>
  </w:abstractNum>
  <w:abstractNum w:abstractNumId="15" w15:restartNumberingAfterBreak="0">
    <w:nsid w:val="59A602B0"/>
    <w:multiLevelType w:val="multilevel"/>
    <w:tmpl w:val="BF828844"/>
    <w:lvl w:ilvl="0">
      <w:start w:val="1"/>
      <w:numFmt w:val="decimalZero"/>
      <w:lvlText w:val="%1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95" w:hanging="7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1" w:hanging="7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6" w:hanging="7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2" w:hanging="7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7" w:hanging="7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3" w:hanging="7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747"/>
      </w:pPr>
      <w:rPr>
        <w:rFonts w:hint="default"/>
        <w:lang w:val="en-US" w:eastAsia="en-US" w:bidi="ar-SA"/>
      </w:rPr>
    </w:lvl>
  </w:abstractNum>
  <w:abstractNum w:abstractNumId="16" w15:restartNumberingAfterBreak="0">
    <w:nsid w:val="5EC02398"/>
    <w:multiLevelType w:val="multilevel"/>
    <w:tmpl w:val="8CDEAE90"/>
    <w:lvl w:ilvl="0">
      <w:start w:val="1"/>
      <w:numFmt w:val="decimalZero"/>
      <w:lvlText w:val="%1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46" w:hanging="33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15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5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0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5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339"/>
      </w:pPr>
      <w:rPr>
        <w:rFonts w:hint="default"/>
        <w:lang w:val="en-US" w:eastAsia="en-US" w:bidi="ar-SA"/>
      </w:rPr>
    </w:lvl>
  </w:abstractNum>
  <w:abstractNum w:abstractNumId="17" w15:restartNumberingAfterBreak="0">
    <w:nsid w:val="67FE563C"/>
    <w:multiLevelType w:val="multilevel"/>
    <w:tmpl w:val="6118638E"/>
    <w:lvl w:ilvl="0">
      <w:start w:val="1"/>
      <w:numFmt w:val="none"/>
      <w:lvlText w:val="03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46" w:hanging="33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98" w:hanging="353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82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5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1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4" w:hanging="353"/>
      </w:pPr>
      <w:rPr>
        <w:rFonts w:hint="default"/>
        <w:lang w:val="en-US" w:eastAsia="en-US" w:bidi="ar-SA"/>
      </w:rPr>
    </w:lvl>
  </w:abstractNum>
  <w:abstractNum w:abstractNumId="18" w15:restartNumberingAfterBreak="0">
    <w:nsid w:val="72AE43E1"/>
    <w:multiLevelType w:val="multilevel"/>
    <w:tmpl w:val="3DC2BC42"/>
    <w:lvl w:ilvl="0">
      <w:start w:val="1"/>
      <w:numFmt w:val="decimalZero"/>
      <w:lvlText w:val="%1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</w:rPr>
    </w:lvl>
    <w:lvl w:ilvl="2">
      <w:start w:val="1"/>
      <w:numFmt w:val="lowerLetter"/>
      <w:lvlText w:val="%3."/>
      <w:lvlJc w:val="left"/>
      <w:pPr>
        <w:ind w:left="1746" w:hanging="33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</w:rPr>
    </w:lvl>
    <w:lvl w:ilvl="3">
      <w:start w:val="1"/>
      <w:numFmt w:val="decimal"/>
      <w:lvlText w:val="%4)"/>
      <w:lvlJc w:val="left"/>
      <w:pPr>
        <w:ind w:left="2098" w:hanging="353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</w:rPr>
    </w:lvl>
    <w:lvl w:ilvl="4">
      <w:numFmt w:val="bullet"/>
      <w:lvlText w:val="•"/>
      <w:lvlJc w:val="left"/>
      <w:pPr>
        <w:ind w:left="3282" w:hanging="353"/>
      </w:pPr>
      <w:rPr>
        <w:rFonts w:hint="default"/>
      </w:rPr>
    </w:lvl>
    <w:lvl w:ilvl="5">
      <w:numFmt w:val="bullet"/>
      <w:lvlText w:val="•"/>
      <w:lvlJc w:val="left"/>
      <w:pPr>
        <w:ind w:left="4465" w:hanging="353"/>
      </w:pPr>
      <w:rPr>
        <w:rFonts w:hint="default"/>
      </w:rPr>
    </w:lvl>
    <w:lvl w:ilvl="6">
      <w:numFmt w:val="bullet"/>
      <w:lvlText w:val="•"/>
      <w:lvlJc w:val="left"/>
      <w:pPr>
        <w:ind w:left="5648" w:hanging="353"/>
      </w:pPr>
      <w:rPr>
        <w:rFonts w:hint="default"/>
      </w:rPr>
    </w:lvl>
    <w:lvl w:ilvl="7">
      <w:numFmt w:val="bullet"/>
      <w:lvlText w:val="•"/>
      <w:lvlJc w:val="left"/>
      <w:pPr>
        <w:ind w:left="6831" w:hanging="353"/>
      </w:pPr>
      <w:rPr>
        <w:rFonts w:hint="default"/>
      </w:rPr>
    </w:lvl>
    <w:lvl w:ilvl="8">
      <w:numFmt w:val="bullet"/>
      <w:lvlText w:val="•"/>
      <w:lvlJc w:val="left"/>
      <w:pPr>
        <w:ind w:left="8014" w:hanging="353"/>
      </w:pPr>
      <w:rPr>
        <w:rFonts w:hint="default"/>
      </w:rPr>
    </w:lvl>
  </w:abstractNum>
  <w:abstractNum w:abstractNumId="19" w15:restartNumberingAfterBreak="0">
    <w:nsid w:val="776F3254"/>
    <w:multiLevelType w:val="multilevel"/>
    <w:tmpl w:val="0E8ED218"/>
    <w:lvl w:ilvl="0">
      <w:start w:val="1"/>
      <w:numFmt w:val="none"/>
      <w:lvlText w:val="02."/>
      <w:lvlJc w:val="left"/>
      <w:pPr>
        <w:ind w:left="660" w:hanging="550"/>
      </w:pPr>
      <w:rPr>
        <w:rFonts w:ascii="Arial" w:eastAsia="Arial" w:hAnsi="Arial" w:cs="Arial" w:hint="default"/>
        <w:b/>
        <w:bCs/>
        <w:i w:val="0"/>
        <w:iCs w:val="0"/>
        <w:color w:val="695638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07" w:hanging="74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46" w:hanging="33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98" w:hanging="353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82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5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1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4" w:hanging="353"/>
      </w:pPr>
      <w:rPr>
        <w:rFonts w:hint="default"/>
        <w:lang w:val="en-US" w:eastAsia="en-US" w:bidi="ar-SA"/>
      </w:rPr>
    </w:lvl>
  </w:abstractNum>
  <w:num w:numId="1" w16cid:durableId="1559707231">
    <w:abstractNumId w:val="9"/>
  </w:num>
  <w:num w:numId="2" w16cid:durableId="373845593">
    <w:abstractNumId w:val="16"/>
  </w:num>
  <w:num w:numId="3" w16cid:durableId="958685023">
    <w:abstractNumId w:val="15"/>
  </w:num>
  <w:num w:numId="4" w16cid:durableId="1061169652">
    <w:abstractNumId w:val="1"/>
  </w:num>
  <w:num w:numId="5" w16cid:durableId="78870568">
    <w:abstractNumId w:val="5"/>
  </w:num>
  <w:num w:numId="6" w16cid:durableId="74480513">
    <w:abstractNumId w:val="19"/>
  </w:num>
  <w:num w:numId="7" w16cid:durableId="1407075109">
    <w:abstractNumId w:val="7"/>
  </w:num>
  <w:num w:numId="8" w16cid:durableId="922684023">
    <w:abstractNumId w:val="12"/>
  </w:num>
  <w:num w:numId="9" w16cid:durableId="1214081431">
    <w:abstractNumId w:val="4"/>
  </w:num>
  <w:num w:numId="10" w16cid:durableId="324357106">
    <w:abstractNumId w:val="13"/>
  </w:num>
  <w:num w:numId="11" w16cid:durableId="938372777">
    <w:abstractNumId w:val="6"/>
  </w:num>
  <w:num w:numId="12" w16cid:durableId="1434937633">
    <w:abstractNumId w:val="14"/>
  </w:num>
  <w:num w:numId="13" w16cid:durableId="1573079624">
    <w:abstractNumId w:val="17"/>
  </w:num>
  <w:num w:numId="14" w16cid:durableId="871261215">
    <w:abstractNumId w:val="11"/>
  </w:num>
  <w:num w:numId="15" w16cid:durableId="2085881450">
    <w:abstractNumId w:val="10"/>
  </w:num>
  <w:num w:numId="16" w16cid:durableId="403918115">
    <w:abstractNumId w:val="2"/>
  </w:num>
  <w:num w:numId="17" w16cid:durableId="1771580775">
    <w:abstractNumId w:val="18"/>
  </w:num>
  <w:num w:numId="18" w16cid:durableId="287056791">
    <w:abstractNumId w:val="3"/>
  </w:num>
  <w:num w:numId="19" w16cid:durableId="1014260991">
    <w:abstractNumId w:val="0"/>
  </w:num>
  <w:num w:numId="20" w16cid:durableId="699941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20"/>
    <w:rsid w:val="0003345E"/>
    <w:rsid w:val="000606CB"/>
    <w:rsid w:val="0007640F"/>
    <w:rsid w:val="00090B52"/>
    <w:rsid w:val="000B3A0F"/>
    <w:rsid w:val="000F31B6"/>
    <w:rsid w:val="00104205"/>
    <w:rsid w:val="0014497F"/>
    <w:rsid w:val="001937B4"/>
    <w:rsid w:val="001A6767"/>
    <w:rsid w:val="002452FF"/>
    <w:rsid w:val="00257DE5"/>
    <w:rsid w:val="0028237F"/>
    <w:rsid w:val="002F6C9C"/>
    <w:rsid w:val="00306AB7"/>
    <w:rsid w:val="00307C53"/>
    <w:rsid w:val="00325679"/>
    <w:rsid w:val="0036262E"/>
    <w:rsid w:val="0039217E"/>
    <w:rsid w:val="004139C5"/>
    <w:rsid w:val="004B6620"/>
    <w:rsid w:val="0051747C"/>
    <w:rsid w:val="00552957"/>
    <w:rsid w:val="005F3E14"/>
    <w:rsid w:val="006158FD"/>
    <w:rsid w:val="006221D1"/>
    <w:rsid w:val="00622A4E"/>
    <w:rsid w:val="006B00C7"/>
    <w:rsid w:val="006C6423"/>
    <w:rsid w:val="00747C1B"/>
    <w:rsid w:val="00777C4B"/>
    <w:rsid w:val="007B6D51"/>
    <w:rsid w:val="008B5925"/>
    <w:rsid w:val="008E6D29"/>
    <w:rsid w:val="00910727"/>
    <w:rsid w:val="00917666"/>
    <w:rsid w:val="00AA1696"/>
    <w:rsid w:val="00B12AA3"/>
    <w:rsid w:val="00B14AE6"/>
    <w:rsid w:val="00B42234"/>
    <w:rsid w:val="00BC7740"/>
    <w:rsid w:val="00C2049F"/>
    <w:rsid w:val="00C42D39"/>
    <w:rsid w:val="00C8236F"/>
    <w:rsid w:val="00C90D86"/>
    <w:rsid w:val="00CA2D9D"/>
    <w:rsid w:val="00CE3232"/>
    <w:rsid w:val="00D32683"/>
    <w:rsid w:val="00D45042"/>
    <w:rsid w:val="00D87E20"/>
    <w:rsid w:val="00DD6BAD"/>
    <w:rsid w:val="00DF705D"/>
    <w:rsid w:val="00E357AA"/>
    <w:rsid w:val="00F741B7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470"/>
  <w15:chartTrackingRefBased/>
  <w15:docId w15:val="{48164C18-0632-42E4-959B-B4A974A4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20"/>
    <w:pPr>
      <w:widowControl w:val="0"/>
      <w:autoSpaceDE w:val="0"/>
      <w:autoSpaceDN w:val="0"/>
    </w:pPr>
    <w:rPr>
      <w:rFonts w:eastAsia="Arial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87E20"/>
    <w:pPr>
      <w:ind w:left="660" w:hanging="549"/>
      <w:outlineLvl w:val="0"/>
    </w:pPr>
    <w:rPr>
      <w:rFonts w:ascii="Tahoma" w:eastAsia="Tahoma" w:hAnsi="Tahoma" w:cs="Tahom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E20"/>
    <w:rPr>
      <w:rFonts w:ascii="Tahoma" w:eastAsia="Tahoma" w:hAnsi="Tahoma" w:cs="Tahoma"/>
      <w:b/>
      <w:bCs/>
      <w:kern w:val="0"/>
      <w:sz w:val="30"/>
      <w:szCs w:val="3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87E20"/>
    <w:pPr>
      <w:spacing w:before="136"/>
      <w:ind w:left="1407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7E20"/>
    <w:rPr>
      <w:rFonts w:eastAsia="Arial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D87E20"/>
    <w:pPr>
      <w:spacing w:before="95"/>
      <w:ind w:left="111"/>
    </w:pPr>
    <w:rPr>
      <w:rFonts w:ascii="Tahoma" w:eastAsia="Tahoma" w:hAnsi="Tahoma" w:cs="Tahom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87E20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1"/>
    <w:qFormat/>
    <w:rsid w:val="00D87E20"/>
    <w:pPr>
      <w:ind w:left="1407" w:hanging="747"/>
    </w:pPr>
  </w:style>
  <w:style w:type="paragraph" w:customStyle="1" w:styleId="TableParagraph">
    <w:name w:val="Table Paragraph"/>
    <w:basedOn w:val="Normal"/>
    <w:uiPriority w:val="1"/>
    <w:qFormat/>
    <w:rsid w:val="00D87E20"/>
  </w:style>
  <w:style w:type="character" w:customStyle="1" w:styleId="hgkelc">
    <w:name w:val="hgkelc"/>
    <w:basedOn w:val="DefaultParagraphFont"/>
    <w:rsid w:val="0014497F"/>
  </w:style>
  <w:style w:type="character" w:styleId="Hyperlink">
    <w:name w:val="Hyperlink"/>
    <w:basedOn w:val="DefaultParagraphFont"/>
    <w:uiPriority w:val="99"/>
    <w:unhideWhenUsed/>
    <w:rsid w:val="00245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2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52F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E3232"/>
    <w:rPr>
      <w:rFonts w:eastAsia="Arial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6C6423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423"/>
    <w:rPr>
      <w:rFonts w:eastAsia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423"/>
    <w:rPr>
      <w:rFonts w:eastAsia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us.edu/about-tsus/policies.html" TargetMode="External"/><Relationship Id="rId13" Type="http://schemas.openxmlformats.org/officeDocument/2006/relationships/hyperlink" Target="https://www.tsus.edu/offices/finance/procure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xst.edu/procurement/contracts/tcm_contract_how_to-s.html" TargetMode="External"/><Relationship Id="rId12" Type="http://schemas.openxmlformats.org/officeDocument/2006/relationships/hyperlink" Target="https://www.tsus.edu/offices/finance/procuremen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icies.txst.edu/university-policies/04-04-0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sus.edu/offices/finance/procurement.html" TargetMode="External"/><Relationship Id="rId10" Type="http://schemas.openxmlformats.org/officeDocument/2006/relationships/hyperlink" Target="https://policies.txst.edu/university-policies/04-04-0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ies.txst.edu/university-policies/03-04-02.html" TargetMode="External"/><Relationship Id="rId14" Type="http://schemas.openxmlformats.org/officeDocument/2006/relationships/hyperlink" Target="https://www.tsus.edu/about-tsus/polic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Judi</dc:creator>
  <cp:keywords/>
  <dc:description/>
  <cp:lastModifiedBy>Martinez, Iza N</cp:lastModifiedBy>
  <cp:revision>2</cp:revision>
  <cp:lastPrinted>2024-08-21T18:02:00Z</cp:lastPrinted>
  <dcterms:created xsi:type="dcterms:W3CDTF">2024-08-22T14:17:00Z</dcterms:created>
  <dcterms:modified xsi:type="dcterms:W3CDTF">2024-08-22T14:17:00Z</dcterms:modified>
</cp:coreProperties>
</file>