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594F9" w14:textId="77777777" w:rsidR="00297D5C" w:rsidRDefault="00297D5C" w:rsidP="001F3D9F">
      <w:pPr>
        <w:tabs>
          <w:tab w:val="left" w:pos="5760"/>
        </w:tabs>
        <w:spacing w:after="0" w:line="240" w:lineRule="auto"/>
        <w:outlineLvl w:val="0"/>
        <w:rPr>
          <w:rFonts w:ascii="Arial" w:eastAsia="Times New Roman" w:hAnsi="Arial" w:cs="Arial"/>
          <w:b/>
          <w:kern w:val="36"/>
          <w:sz w:val="24"/>
          <w:szCs w:val="24"/>
        </w:rPr>
      </w:pPr>
    </w:p>
    <w:p w14:paraId="5C20D38C" w14:textId="77777777" w:rsidR="00297D5C" w:rsidRDefault="00297D5C" w:rsidP="001F3D9F">
      <w:pPr>
        <w:tabs>
          <w:tab w:val="left" w:pos="5760"/>
        </w:tabs>
        <w:spacing w:after="0" w:line="240" w:lineRule="auto"/>
        <w:outlineLvl w:val="0"/>
        <w:rPr>
          <w:rFonts w:ascii="Arial" w:eastAsia="Times New Roman" w:hAnsi="Arial" w:cs="Arial"/>
          <w:b/>
          <w:kern w:val="36"/>
          <w:sz w:val="24"/>
          <w:szCs w:val="24"/>
        </w:rPr>
      </w:pPr>
    </w:p>
    <w:p w14:paraId="72607973" w14:textId="77777777" w:rsidR="00297D5C" w:rsidRDefault="00297D5C" w:rsidP="001F3D9F">
      <w:pPr>
        <w:tabs>
          <w:tab w:val="left" w:pos="5760"/>
        </w:tabs>
        <w:spacing w:after="0" w:line="240" w:lineRule="auto"/>
        <w:outlineLvl w:val="0"/>
        <w:rPr>
          <w:rFonts w:ascii="Arial" w:eastAsia="Times New Roman" w:hAnsi="Arial" w:cs="Arial"/>
          <w:b/>
          <w:kern w:val="36"/>
          <w:sz w:val="24"/>
          <w:szCs w:val="24"/>
        </w:rPr>
      </w:pPr>
    </w:p>
    <w:p w14:paraId="56B4A81B" w14:textId="7075DA99" w:rsidR="004E13D6" w:rsidRPr="00297D5C" w:rsidRDefault="0027411B" w:rsidP="001F3D9F">
      <w:pPr>
        <w:tabs>
          <w:tab w:val="left" w:pos="5040"/>
        </w:tabs>
        <w:spacing w:after="0" w:line="240" w:lineRule="auto"/>
        <w:outlineLvl w:val="0"/>
        <w:rPr>
          <w:rFonts w:ascii="Arial" w:eastAsia="Times New Roman" w:hAnsi="Arial" w:cs="Arial"/>
          <w:b/>
          <w:kern w:val="36"/>
          <w:sz w:val="24"/>
          <w:szCs w:val="24"/>
        </w:rPr>
      </w:pPr>
      <w:r w:rsidRPr="00297D5C">
        <w:rPr>
          <w:rFonts w:ascii="Arial" w:eastAsia="Times New Roman" w:hAnsi="Arial" w:cs="Arial"/>
          <w:b/>
          <w:kern w:val="36"/>
          <w:sz w:val="24"/>
          <w:szCs w:val="24"/>
        </w:rPr>
        <w:t xml:space="preserve">Student Social Security </w:t>
      </w:r>
      <w:r w:rsidR="00297D5C">
        <w:rPr>
          <w:rFonts w:ascii="Arial" w:eastAsia="Times New Roman" w:hAnsi="Arial" w:cs="Arial"/>
          <w:b/>
          <w:kern w:val="36"/>
          <w:sz w:val="24"/>
          <w:szCs w:val="24"/>
        </w:rPr>
        <w:t>and Medicare</w:t>
      </w:r>
      <w:r w:rsidR="0099645F" w:rsidRPr="00297D5C">
        <w:rPr>
          <w:rFonts w:ascii="Arial" w:eastAsia="Times New Roman" w:hAnsi="Arial" w:cs="Arial"/>
          <w:b/>
          <w:kern w:val="36"/>
          <w:sz w:val="24"/>
          <w:szCs w:val="24"/>
        </w:rPr>
        <w:tab/>
      </w:r>
      <w:r w:rsidR="00BE4B88">
        <w:rPr>
          <w:rFonts w:ascii="Arial" w:eastAsia="Times New Roman" w:hAnsi="Arial" w:cs="Arial"/>
          <w:b/>
          <w:kern w:val="36"/>
          <w:sz w:val="24"/>
          <w:szCs w:val="24"/>
        </w:rPr>
        <w:t xml:space="preserve">    </w:t>
      </w:r>
      <w:r w:rsidR="00DD6622">
        <w:rPr>
          <w:rFonts w:ascii="Arial" w:eastAsia="Times New Roman" w:hAnsi="Arial" w:cs="Arial"/>
          <w:b/>
          <w:kern w:val="36"/>
          <w:sz w:val="24"/>
          <w:szCs w:val="24"/>
        </w:rPr>
        <w:t>UPPS 03.01.27</w:t>
      </w:r>
    </w:p>
    <w:p w14:paraId="3C356AB3" w14:textId="38E3593D" w:rsidR="00542EDB" w:rsidRPr="00DD6622" w:rsidRDefault="00297D5C" w:rsidP="001F3D9F">
      <w:pPr>
        <w:tabs>
          <w:tab w:val="left" w:pos="5040"/>
        </w:tabs>
        <w:spacing w:after="0" w:line="240" w:lineRule="auto"/>
        <w:outlineLvl w:val="0"/>
        <w:rPr>
          <w:rFonts w:ascii="Arial" w:eastAsia="Times New Roman" w:hAnsi="Arial" w:cs="Arial"/>
          <w:b/>
          <w:kern w:val="36"/>
          <w:sz w:val="24"/>
          <w:szCs w:val="24"/>
        </w:rPr>
      </w:pPr>
      <w:r w:rsidRPr="536CB44E">
        <w:rPr>
          <w:rFonts w:ascii="Arial" w:eastAsia="Times New Roman" w:hAnsi="Arial" w:cs="Arial"/>
          <w:b/>
          <w:bCs/>
          <w:kern w:val="36"/>
          <w:sz w:val="24"/>
          <w:szCs w:val="24"/>
        </w:rPr>
        <w:t xml:space="preserve">(FICA) </w:t>
      </w:r>
      <w:r w:rsidR="006D0827" w:rsidRPr="536CB44E">
        <w:rPr>
          <w:rFonts w:ascii="Arial" w:eastAsia="Times New Roman" w:hAnsi="Arial" w:cs="Arial"/>
          <w:b/>
          <w:bCs/>
          <w:kern w:val="36"/>
          <w:sz w:val="24"/>
          <w:szCs w:val="24"/>
        </w:rPr>
        <w:t>Tax Withholding Exemption</w:t>
      </w:r>
      <w:r w:rsidR="0099645F" w:rsidRPr="00297D5C">
        <w:rPr>
          <w:rFonts w:ascii="Arial" w:eastAsia="Times New Roman" w:hAnsi="Arial" w:cs="Arial"/>
          <w:b/>
          <w:kern w:val="36"/>
          <w:sz w:val="24"/>
          <w:szCs w:val="24"/>
        </w:rPr>
        <w:tab/>
      </w:r>
      <w:r w:rsidR="00BE4B88">
        <w:rPr>
          <w:rFonts w:ascii="Arial" w:eastAsia="Times New Roman" w:hAnsi="Arial" w:cs="Arial"/>
          <w:b/>
          <w:kern w:val="36"/>
          <w:sz w:val="24"/>
          <w:szCs w:val="24"/>
        </w:rPr>
        <w:t xml:space="preserve">    </w:t>
      </w:r>
      <w:r w:rsidR="0099645F" w:rsidRPr="536CB44E">
        <w:rPr>
          <w:rFonts w:ascii="Arial" w:eastAsia="Times New Roman" w:hAnsi="Arial" w:cs="Arial"/>
          <w:b/>
          <w:bCs/>
          <w:kern w:val="36"/>
          <w:sz w:val="24"/>
          <w:szCs w:val="24"/>
        </w:rPr>
        <w:t xml:space="preserve">Issue No. </w:t>
      </w:r>
      <w:r w:rsidR="004E13D6">
        <w:rPr>
          <w:rFonts w:ascii="Arial" w:eastAsia="Times New Roman" w:hAnsi="Arial" w:cs="Arial"/>
          <w:b/>
          <w:bCs/>
          <w:kern w:val="36"/>
          <w:sz w:val="24"/>
          <w:szCs w:val="24"/>
        </w:rPr>
        <w:t>1</w:t>
      </w:r>
    </w:p>
    <w:p w14:paraId="684B1816" w14:textId="2F315DEF" w:rsidR="0099645F" w:rsidRPr="00297D5C" w:rsidRDefault="00BE4B88" w:rsidP="001F3D9F">
      <w:pPr>
        <w:spacing w:after="0" w:line="240" w:lineRule="auto"/>
        <w:ind w:left="5040"/>
        <w:rPr>
          <w:rFonts w:ascii="Arial" w:eastAsia="Times New Roman" w:hAnsi="Arial" w:cs="Arial"/>
          <w:b/>
          <w:bCs/>
          <w:sz w:val="24"/>
          <w:szCs w:val="24"/>
        </w:rPr>
      </w:pPr>
      <w:r>
        <w:rPr>
          <w:rFonts w:ascii="Arial" w:eastAsia="Times New Roman" w:hAnsi="Arial" w:cs="Arial"/>
          <w:b/>
          <w:bCs/>
          <w:sz w:val="24"/>
          <w:szCs w:val="24"/>
        </w:rPr>
        <w:t xml:space="preserve">    </w:t>
      </w:r>
      <w:r w:rsidR="0099645F" w:rsidRPr="536CB44E">
        <w:rPr>
          <w:rFonts w:ascii="Arial" w:eastAsia="Times New Roman" w:hAnsi="Arial" w:cs="Arial"/>
          <w:b/>
          <w:bCs/>
          <w:sz w:val="24"/>
          <w:szCs w:val="24"/>
        </w:rPr>
        <w:t>Effective Date</w:t>
      </w:r>
      <w:r w:rsidR="0027411B" w:rsidRPr="536CB44E">
        <w:rPr>
          <w:rFonts w:ascii="Arial" w:eastAsia="Times New Roman" w:hAnsi="Arial" w:cs="Arial"/>
          <w:b/>
          <w:bCs/>
          <w:sz w:val="24"/>
          <w:szCs w:val="24"/>
        </w:rPr>
        <w:t xml:space="preserve">: </w:t>
      </w:r>
      <w:r w:rsidR="001F3D9F">
        <w:rPr>
          <w:rFonts w:ascii="Arial" w:eastAsia="Times New Roman" w:hAnsi="Arial" w:cs="Arial"/>
          <w:b/>
          <w:bCs/>
          <w:sz w:val="24"/>
          <w:szCs w:val="24"/>
        </w:rPr>
        <w:t>07/15/2024</w:t>
      </w:r>
      <w:r w:rsidR="0099645F">
        <w:br/>
      </w:r>
      <w:r>
        <w:rPr>
          <w:rFonts w:ascii="Arial" w:eastAsia="Times New Roman" w:hAnsi="Arial" w:cs="Arial"/>
          <w:b/>
          <w:bCs/>
          <w:sz w:val="24"/>
          <w:szCs w:val="24"/>
        </w:rPr>
        <w:t xml:space="preserve">    </w:t>
      </w:r>
      <w:r w:rsidR="00297D5C" w:rsidRPr="536CB44E">
        <w:rPr>
          <w:rFonts w:ascii="Arial" w:eastAsia="Times New Roman" w:hAnsi="Arial" w:cs="Arial"/>
          <w:b/>
          <w:bCs/>
          <w:sz w:val="24"/>
          <w:szCs w:val="24"/>
        </w:rPr>
        <w:t>Next Review Date: 05</w:t>
      </w:r>
      <w:r w:rsidR="0099645F" w:rsidRPr="536CB44E">
        <w:rPr>
          <w:rFonts w:ascii="Arial" w:eastAsia="Times New Roman" w:hAnsi="Arial" w:cs="Arial"/>
          <w:b/>
          <w:bCs/>
          <w:sz w:val="24"/>
          <w:szCs w:val="24"/>
        </w:rPr>
        <w:t>/01/20</w:t>
      </w:r>
      <w:r w:rsidR="00460018" w:rsidRPr="536CB44E">
        <w:rPr>
          <w:rFonts w:ascii="Arial" w:eastAsia="Times New Roman" w:hAnsi="Arial" w:cs="Arial"/>
          <w:b/>
          <w:bCs/>
          <w:sz w:val="24"/>
          <w:szCs w:val="24"/>
        </w:rPr>
        <w:t>2</w:t>
      </w:r>
      <w:r w:rsidR="001F3D9F">
        <w:rPr>
          <w:rFonts w:ascii="Arial" w:eastAsia="Times New Roman" w:hAnsi="Arial" w:cs="Arial"/>
          <w:b/>
          <w:bCs/>
          <w:sz w:val="24"/>
          <w:szCs w:val="24"/>
        </w:rPr>
        <w:t>9</w:t>
      </w:r>
      <w:r w:rsidR="00297D5C" w:rsidRPr="536CB44E">
        <w:rPr>
          <w:rFonts w:ascii="Arial" w:eastAsia="Times New Roman" w:hAnsi="Arial" w:cs="Arial"/>
          <w:b/>
          <w:bCs/>
          <w:sz w:val="24"/>
          <w:szCs w:val="24"/>
        </w:rPr>
        <w:t xml:space="preserve"> (E</w:t>
      </w:r>
      <w:r w:rsidR="001F3D9F">
        <w:rPr>
          <w:rFonts w:ascii="Arial" w:eastAsia="Times New Roman" w:hAnsi="Arial" w:cs="Arial"/>
          <w:b/>
          <w:bCs/>
          <w:sz w:val="24"/>
          <w:szCs w:val="24"/>
        </w:rPr>
        <w:t>5</w:t>
      </w:r>
      <w:r w:rsidR="00297D5C" w:rsidRPr="536CB44E">
        <w:rPr>
          <w:rFonts w:ascii="Arial" w:eastAsia="Times New Roman" w:hAnsi="Arial" w:cs="Arial"/>
          <w:b/>
          <w:bCs/>
          <w:sz w:val="24"/>
          <w:szCs w:val="24"/>
        </w:rPr>
        <w:t>Y)</w:t>
      </w:r>
    </w:p>
    <w:p w14:paraId="5E6275D1" w14:textId="77777777" w:rsidR="00BE4B88" w:rsidRDefault="00BE4B88" w:rsidP="001F3D9F">
      <w:pPr>
        <w:spacing w:after="0" w:line="240" w:lineRule="auto"/>
        <w:ind w:left="5040"/>
        <w:rPr>
          <w:rFonts w:ascii="Arial" w:eastAsia="Times New Roman" w:hAnsi="Arial" w:cs="Arial"/>
          <w:b/>
          <w:sz w:val="24"/>
          <w:szCs w:val="24"/>
        </w:rPr>
      </w:pPr>
      <w:r>
        <w:rPr>
          <w:rFonts w:ascii="Arial" w:eastAsia="Times New Roman" w:hAnsi="Arial" w:cs="Arial"/>
          <w:b/>
          <w:sz w:val="24"/>
          <w:szCs w:val="24"/>
        </w:rPr>
        <w:t xml:space="preserve">    </w:t>
      </w:r>
      <w:r w:rsidR="00297D5C">
        <w:rPr>
          <w:rFonts w:ascii="Arial" w:eastAsia="Times New Roman" w:hAnsi="Arial" w:cs="Arial"/>
          <w:b/>
          <w:sz w:val="24"/>
          <w:szCs w:val="24"/>
        </w:rPr>
        <w:t>S</w:t>
      </w:r>
      <w:r w:rsidR="00C85D66">
        <w:rPr>
          <w:rFonts w:ascii="Arial" w:eastAsia="Times New Roman" w:hAnsi="Arial" w:cs="Arial"/>
          <w:b/>
          <w:sz w:val="24"/>
          <w:szCs w:val="24"/>
        </w:rPr>
        <w:t>r.</w:t>
      </w:r>
      <w:r w:rsidR="0099645F" w:rsidRPr="00297D5C">
        <w:rPr>
          <w:rFonts w:ascii="Arial" w:eastAsia="Times New Roman" w:hAnsi="Arial" w:cs="Arial"/>
          <w:b/>
          <w:sz w:val="24"/>
          <w:szCs w:val="24"/>
        </w:rPr>
        <w:t xml:space="preserve"> </w:t>
      </w:r>
      <w:r w:rsidR="0027411B" w:rsidRPr="00297D5C">
        <w:rPr>
          <w:rFonts w:ascii="Arial" w:eastAsia="Times New Roman" w:hAnsi="Arial" w:cs="Arial"/>
          <w:b/>
          <w:sz w:val="24"/>
          <w:szCs w:val="24"/>
        </w:rPr>
        <w:t xml:space="preserve">Reviewer: Director of Payroll </w:t>
      </w:r>
      <w:r>
        <w:rPr>
          <w:rFonts w:ascii="Arial" w:eastAsia="Times New Roman" w:hAnsi="Arial" w:cs="Arial"/>
          <w:b/>
          <w:sz w:val="24"/>
          <w:szCs w:val="24"/>
        </w:rPr>
        <w:t xml:space="preserve">  </w:t>
      </w:r>
    </w:p>
    <w:p w14:paraId="23E7F3A3" w14:textId="1BC3B895" w:rsidR="005546C5" w:rsidRDefault="00BE4B88" w:rsidP="00EC0FDF">
      <w:pPr>
        <w:tabs>
          <w:tab w:val="left" w:pos="5040"/>
        </w:tabs>
        <w:spacing w:after="0" w:line="240" w:lineRule="auto"/>
        <w:ind w:left="5040"/>
        <w:rPr>
          <w:rFonts w:ascii="Arial" w:eastAsia="Times New Roman" w:hAnsi="Arial" w:cs="Arial"/>
          <w:b/>
          <w:sz w:val="24"/>
          <w:szCs w:val="24"/>
        </w:rPr>
      </w:pPr>
      <w:r>
        <w:rPr>
          <w:rFonts w:ascii="Arial" w:eastAsia="Times New Roman" w:hAnsi="Arial" w:cs="Arial"/>
          <w:b/>
          <w:sz w:val="24"/>
          <w:szCs w:val="24"/>
        </w:rPr>
        <w:t xml:space="preserve">    </w:t>
      </w:r>
      <w:r w:rsidR="007464C7" w:rsidRPr="00297D5C">
        <w:rPr>
          <w:rFonts w:ascii="Arial" w:eastAsia="Times New Roman" w:hAnsi="Arial" w:cs="Arial"/>
          <w:b/>
          <w:sz w:val="24"/>
          <w:szCs w:val="24"/>
        </w:rPr>
        <w:t>and</w:t>
      </w:r>
      <w:r w:rsidR="00297D5C">
        <w:rPr>
          <w:rFonts w:ascii="Arial" w:eastAsia="Times New Roman" w:hAnsi="Arial" w:cs="Arial"/>
          <w:b/>
          <w:sz w:val="24"/>
          <w:szCs w:val="24"/>
        </w:rPr>
        <w:t xml:space="preserve"> Tax Complianc</w:t>
      </w:r>
      <w:r w:rsidR="00814B73">
        <w:rPr>
          <w:rFonts w:ascii="Arial" w:eastAsia="Times New Roman" w:hAnsi="Arial" w:cs="Arial"/>
          <w:b/>
          <w:sz w:val="24"/>
          <w:szCs w:val="24"/>
        </w:rPr>
        <w:t>e</w:t>
      </w:r>
    </w:p>
    <w:p w14:paraId="6E0B8583" w14:textId="77777777" w:rsidR="00DD6622" w:rsidRDefault="00DD6622" w:rsidP="001F3D9F">
      <w:pPr>
        <w:spacing w:after="0" w:line="240" w:lineRule="auto"/>
        <w:ind w:left="5040"/>
        <w:rPr>
          <w:rFonts w:ascii="Arial" w:eastAsia="Times New Roman" w:hAnsi="Arial" w:cs="Arial"/>
          <w:b/>
          <w:sz w:val="24"/>
          <w:szCs w:val="24"/>
        </w:rPr>
      </w:pPr>
    </w:p>
    <w:p w14:paraId="70DD6ADA" w14:textId="77777777" w:rsidR="00DD6622" w:rsidRPr="00297D5C" w:rsidRDefault="00DD6622" w:rsidP="001F3D9F">
      <w:pPr>
        <w:spacing w:after="0" w:line="240" w:lineRule="auto"/>
        <w:ind w:left="5040"/>
        <w:rPr>
          <w:rFonts w:ascii="Arial" w:eastAsia="Times New Roman" w:hAnsi="Arial" w:cs="Arial"/>
          <w:b/>
          <w:sz w:val="24"/>
          <w:szCs w:val="24"/>
        </w:rPr>
      </w:pPr>
    </w:p>
    <w:p w14:paraId="34849D48" w14:textId="6CF8D62E" w:rsidR="00DD6622" w:rsidRDefault="00DD6622" w:rsidP="001F3D9F">
      <w:pPr>
        <w:tabs>
          <w:tab w:val="left" w:pos="720"/>
          <w:tab w:val="left" w:pos="1440"/>
        </w:tabs>
        <w:spacing w:after="0" w:line="240" w:lineRule="auto"/>
        <w:rPr>
          <w:rFonts w:ascii="Arial" w:eastAsia="Times New Roman" w:hAnsi="Arial" w:cs="Arial"/>
          <w:b/>
          <w:sz w:val="24"/>
          <w:szCs w:val="24"/>
        </w:rPr>
      </w:pPr>
      <w:r w:rsidRPr="00297D5C">
        <w:rPr>
          <w:rFonts w:ascii="Arial" w:eastAsia="Times New Roman" w:hAnsi="Arial" w:cs="Arial"/>
          <w:b/>
          <w:sz w:val="24"/>
          <w:szCs w:val="24"/>
        </w:rPr>
        <w:t>POLICY STATEMENT</w:t>
      </w:r>
    </w:p>
    <w:p w14:paraId="3CC6FB84" w14:textId="77777777" w:rsidR="00DD6622" w:rsidRDefault="00DD6622" w:rsidP="001F3D9F">
      <w:pPr>
        <w:tabs>
          <w:tab w:val="left" w:pos="720"/>
          <w:tab w:val="left" w:pos="1440"/>
        </w:tabs>
        <w:spacing w:after="0" w:line="240" w:lineRule="auto"/>
        <w:rPr>
          <w:rFonts w:ascii="Arial" w:eastAsia="Times New Roman" w:hAnsi="Arial" w:cs="Arial"/>
          <w:b/>
          <w:sz w:val="24"/>
          <w:szCs w:val="24"/>
        </w:rPr>
      </w:pPr>
    </w:p>
    <w:p w14:paraId="54CDBAAF" w14:textId="326C468D" w:rsidR="00DD6622" w:rsidRPr="00DD6622" w:rsidRDefault="00DD6622" w:rsidP="001F3D9F">
      <w:pPr>
        <w:tabs>
          <w:tab w:val="left" w:pos="720"/>
          <w:tab w:val="left" w:pos="1440"/>
        </w:tabs>
        <w:spacing w:after="0" w:line="240" w:lineRule="auto"/>
        <w:rPr>
          <w:rFonts w:ascii="Arial" w:eastAsia="Times New Roman" w:hAnsi="Arial" w:cs="Arial"/>
          <w:bCs/>
          <w:i/>
          <w:iCs/>
          <w:sz w:val="24"/>
          <w:szCs w:val="24"/>
        </w:rPr>
      </w:pPr>
      <w:r w:rsidRPr="00DD6622">
        <w:rPr>
          <w:rFonts w:ascii="Arial" w:eastAsia="Times New Roman" w:hAnsi="Arial" w:cs="Arial"/>
          <w:bCs/>
          <w:i/>
          <w:iCs/>
          <w:sz w:val="24"/>
          <w:szCs w:val="24"/>
        </w:rPr>
        <w:t xml:space="preserve">Texas State is committed to </w:t>
      </w:r>
      <w:r w:rsidR="001F3D9F">
        <w:rPr>
          <w:rFonts w:ascii="Arial" w:eastAsia="Times New Roman" w:hAnsi="Arial" w:cs="Arial"/>
          <w:bCs/>
          <w:i/>
          <w:iCs/>
          <w:sz w:val="24"/>
          <w:szCs w:val="24"/>
        </w:rPr>
        <w:t xml:space="preserve">maintaining compliance with IRS guidelines regarding </w:t>
      </w:r>
      <w:r w:rsidR="00BE4B88">
        <w:rPr>
          <w:rFonts w:ascii="Arial" w:eastAsia="Times New Roman" w:hAnsi="Arial" w:cs="Arial"/>
          <w:bCs/>
          <w:i/>
          <w:iCs/>
          <w:sz w:val="24"/>
          <w:szCs w:val="24"/>
        </w:rPr>
        <w:t>the exemption</w:t>
      </w:r>
      <w:r w:rsidR="001F3D9F">
        <w:rPr>
          <w:rFonts w:ascii="Arial" w:eastAsia="Times New Roman" w:hAnsi="Arial" w:cs="Arial"/>
          <w:bCs/>
          <w:i/>
          <w:iCs/>
          <w:sz w:val="24"/>
          <w:szCs w:val="24"/>
        </w:rPr>
        <w:t xml:space="preserve"> of enrolled students from Social Security and Medicare (FICA) tax withholding. </w:t>
      </w:r>
    </w:p>
    <w:p w14:paraId="37EDC1D0" w14:textId="77777777" w:rsidR="00DD6622" w:rsidRDefault="00DD6622" w:rsidP="001F3D9F">
      <w:pPr>
        <w:tabs>
          <w:tab w:val="left" w:pos="720"/>
          <w:tab w:val="left" w:pos="1440"/>
        </w:tabs>
        <w:spacing w:after="0" w:line="240" w:lineRule="auto"/>
        <w:rPr>
          <w:rFonts w:ascii="Arial" w:eastAsia="Times New Roman" w:hAnsi="Arial" w:cs="Arial"/>
          <w:b/>
          <w:sz w:val="24"/>
          <w:szCs w:val="24"/>
        </w:rPr>
      </w:pPr>
    </w:p>
    <w:p w14:paraId="3A9D584C" w14:textId="2604FE19" w:rsidR="0027411B" w:rsidRPr="00297D5C" w:rsidRDefault="005546C5" w:rsidP="001F3D9F">
      <w:pPr>
        <w:tabs>
          <w:tab w:val="left" w:pos="720"/>
          <w:tab w:val="left" w:pos="1440"/>
        </w:tabs>
        <w:spacing w:after="0" w:line="240" w:lineRule="auto"/>
        <w:rPr>
          <w:rFonts w:ascii="Arial" w:eastAsia="Times New Roman" w:hAnsi="Arial" w:cs="Arial"/>
          <w:b/>
          <w:sz w:val="24"/>
          <w:szCs w:val="24"/>
        </w:rPr>
      </w:pPr>
      <w:r w:rsidRPr="00297D5C">
        <w:rPr>
          <w:rFonts w:ascii="Arial" w:eastAsia="Times New Roman" w:hAnsi="Arial" w:cs="Arial"/>
          <w:b/>
          <w:sz w:val="24"/>
          <w:szCs w:val="24"/>
        </w:rPr>
        <w:t>01.</w:t>
      </w:r>
      <w:r w:rsidRPr="00297D5C">
        <w:rPr>
          <w:rFonts w:ascii="Arial" w:eastAsia="Times New Roman" w:hAnsi="Arial" w:cs="Arial"/>
          <w:b/>
          <w:sz w:val="24"/>
          <w:szCs w:val="24"/>
        </w:rPr>
        <w:tab/>
      </w:r>
      <w:r w:rsidR="00DD6622">
        <w:rPr>
          <w:rFonts w:ascii="Arial" w:eastAsia="Times New Roman" w:hAnsi="Arial" w:cs="Arial"/>
          <w:b/>
          <w:sz w:val="24"/>
          <w:szCs w:val="24"/>
        </w:rPr>
        <w:t>SCOPE</w:t>
      </w:r>
    </w:p>
    <w:p w14:paraId="415123C4" w14:textId="77777777" w:rsidR="00542EDB" w:rsidRPr="00297D5C" w:rsidRDefault="00542EDB" w:rsidP="001F3D9F">
      <w:pPr>
        <w:spacing w:after="0" w:line="240" w:lineRule="auto"/>
        <w:ind w:left="720" w:hanging="720"/>
        <w:rPr>
          <w:rFonts w:ascii="Arial" w:eastAsia="Times New Roman" w:hAnsi="Arial" w:cs="Arial"/>
          <w:sz w:val="24"/>
          <w:szCs w:val="24"/>
        </w:rPr>
      </w:pPr>
    </w:p>
    <w:p w14:paraId="60D5ECF8" w14:textId="1C40C61F" w:rsidR="00492389" w:rsidRPr="00297D5C" w:rsidRDefault="0027411B" w:rsidP="001F3D9F">
      <w:pPr>
        <w:spacing w:after="0" w:line="240" w:lineRule="auto"/>
        <w:ind w:left="1440" w:hanging="720"/>
        <w:rPr>
          <w:rFonts w:ascii="Arial" w:eastAsia="Times New Roman" w:hAnsi="Arial" w:cs="Arial"/>
          <w:color w:val="000000"/>
          <w:sz w:val="24"/>
          <w:szCs w:val="24"/>
        </w:rPr>
      </w:pPr>
      <w:r w:rsidRPr="00297D5C">
        <w:rPr>
          <w:rFonts w:ascii="Arial" w:eastAsia="Times New Roman" w:hAnsi="Arial" w:cs="Arial"/>
          <w:sz w:val="24"/>
          <w:szCs w:val="24"/>
        </w:rPr>
        <w:t>01.01</w:t>
      </w:r>
      <w:r w:rsidR="005546C5" w:rsidRPr="00297D5C">
        <w:rPr>
          <w:rFonts w:ascii="Arial" w:eastAsia="Times New Roman" w:hAnsi="Arial" w:cs="Arial"/>
          <w:color w:val="000000"/>
          <w:sz w:val="24"/>
          <w:szCs w:val="24"/>
        </w:rPr>
        <w:tab/>
      </w:r>
      <w:r w:rsidR="0075796F">
        <w:rPr>
          <w:rFonts w:ascii="Arial" w:eastAsia="Times New Roman" w:hAnsi="Arial" w:cs="Arial"/>
          <w:color w:val="000000"/>
          <w:sz w:val="24"/>
          <w:szCs w:val="24"/>
        </w:rPr>
        <w:t>This policy and procedure statement</w:t>
      </w:r>
      <w:r w:rsidR="00EE1C8B">
        <w:rPr>
          <w:rFonts w:ascii="Arial" w:eastAsia="Times New Roman" w:hAnsi="Arial" w:cs="Arial"/>
          <w:color w:val="000000"/>
          <w:sz w:val="24"/>
          <w:szCs w:val="24"/>
        </w:rPr>
        <w:t xml:space="preserve"> </w:t>
      </w:r>
      <w:r w:rsidRPr="00297D5C">
        <w:rPr>
          <w:rFonts w:ascii="Arial" w:eastAsia="Times New Roman" w:hAnsi="Arial" w:cs="Arial"/>
          <w:color w:val="000000"/>
          <w:sz w:val="24"/>
          <w:szCs w:val="24"/>
        </w:rPr>
        <w:t>establish</w:t>
      </w:r>
      <w:r w:rsidR="006D0827" w:rsidRPr="00297D5C">
        <w:rPr>
          <w:rFonts w:ascii="Arial" w:eastAsia="Times New Roman" w:hAnsi="Arial" w:cs="Arial"/>
          <w:color w:val="000000"/>
          <w:sz w:val="24"/>
          <w:szCs w:val="24"/>
        </w:rPr>
        <w:t>e</w:t>
      </w:r>
      <w:r w:rsidR="004B1756" w:rsidRPr="00297D5C">
        <w:rPr>
          <w:rFonts w:ascii="Arial" w:eastAsia="Times New Roman" w:hAnsi="Arial" w:cs="Arial"/>
          <w:color w:val="000000"/>
          <w:sz w:val="24"/>
          <w:szCs w:val="24"/>
        </w:rPr>
        <w:t>s</w:t>
      </w:r>
      <w:r w:rsidRPr="00297D5C">
        <w:rPr>
          <w:rFonts w:ascii="Arial" w:eastAsia="Times New Roman" w:hAnsi="Arial" w:cs="Arial"/>
          <w:color w:val="000000"/>
          <w:sz w:val="24"/>
          <w:szCs w:val="24"/>
        </w:rPr>
        <w:t xml:space="preserve"> policy guidelines for the implementation of </w:t>
      </w:r>
      <w:hyperlink r:id="rId11" w:history="1">
        <w:r w:rsidRPr="0075796F">
          <w:rPr>
            <w:rStyle w:val="Hyperlink"/>
            <w:rFonts w:ascii="Arial" w:eastAsia="Times New Roman" w:hAnsi="Arial" w:cs="Arial"/>
            <w:sz w:val="24"/>
            <w:szCs w:val="24"/>
          </w:rPr>
          <w:t xml:space="preserve">IRS Revenue Procedure </w:t>
        </w:r>
        <w:r w:rsidR="00BD209C" w:rsidRPr="0075796F">
          <w:rPr>
            <w:rStyle w:val="Hyperlink"/>
            <w:rFonts w:ascii="Arial" w:eastAsia="Times New Roman" w:hAnsi="Arial" w:cs="Arial"/>
            <w:sz w:val="24"/>
            <w:szCs w:val="24"/>
          </w:rPr>
          <w:t>98-16</w:t>
        </w:r>
      </w:hyperlink>
      <w:r w:rsidR="00BD209C" w:rsidRPr="00297D5C">
        <w:rPr>
          <w:rFonts w:ascii="Arial" w:eastAsia="Times New Roman" w:hAnsi="Arial" w:cs="Arial"/>
          <w:color w:val="000000"/>
          <w:sz w:val="24"/>
          <w:szCs w:val="24"/>
        </w:rPr>
        <w:t xml:space="preserve"> </w:t>
      </w:r>
      <w:r w:rsidR="00C85D66">
        <w:rPr>
          <w:rFonts w:ascii="Arial" w:eastAsia="Times New Roman" w:hAnsi="Arial" w:cs="Arial"/>
          <w:color w:val="000000"/>
          <w:sz w:val="24"/>
          <w:szCs w:val="24"/>
        </w:rPr>
        <w:t>that</w:t>
      </w:r>
      <w:r w:rsidR="00AA74E7" w:rsidRPr="00297D5C">
        <w:rPr>
          <w:rFonts w:ascii="Arial" w:eastAsia="Times New Roman" w:hAnsi="Arial" w:cs="Arial"/>
          <w:color w:val="000000"/>
          <w:sz w:val="24"/>
          <w:szCs w:val="24"/>
        </w:rPr>
        <w:t xml:space="preserve"> was replaced by </w:t>
      </w:r>
      <w:hyperlink r:id="rId12" w:history="1">
        <w:r w:rsidR="00BD209C" w:rsidRPr="0075796F">
          <w:rPr>
            <w:rStyle w:val="Hyperlink"/>
            <w:rFonts w:ascii="Arial" w:eastAsia="Times New Roman" w:hAnsi="Arial" w:cs="Arial"/>
            <w:sz w:val="24"/>
            <w:szCs w:val="24"/>
          </w:rPr>
          <w:t xml:space="preserve">IRS </w:t>
        </w:r>
        <w:r w:rsidR="00AA74E7" w:rsidRPr="0075796F">
          <w:rPr>
            <w:rStyle w:val="Hyperlink"/>
            <w:rFonts w:ascii="Arial" w:eastAsia="Times New Roman" w:hAnsi="Arial" w:cs="Arial"/>
            <w:sz w:val="24"/>
            <w:szCs w:val="24"/>
          </w:rPr>
          <w:t>Revenue Procedure 2005-11</w:t>
        </w:r>
      </w:hyperlink>
      <w:r w:rsidR="00AA74E7" w:rsidRPr="00297D5C">
        <w:rPr>
          <w:rFonts w:ascii="Arial" w:eastAsia="Times New Roman" w:hAnsi="Arial" w:cs="Arial"/>
          <w:color w:val="000000"/>
          <w:sz w:val="24"/>
          <w:szCs w:val="24"/>
        </w:rPr>
        <w:t>,</w:t>
      </w:r>
      <w:r w:rsidRPr="00297D5C">
        <w:rPr>
          <w:rFonts w:ascii="Arial" w:eastAsia="Times New Roman" w:hAnsi="Arial" w:cs="Arial"/>
          <w:color w:val="000000"/>
          <w:sz w:val="24"/>
          <w:szCs w:val="24"/>
        </w:rPr>
        <w:t xml:space="preserve"> </w:t>
      </w:r>
      <w:r w:rsidR="00C85D66">
        <w:rPr>
          <w:rFonts w:ascii="Arial" w:eastAsia="Times New Roman" w:hAnsi="Arial" w:cs="Arial"/>
          <w:color w:val="000000"/>
          <w:sz w:val="24"/>
          <w:szCs w:val="24"/>
        </w:rPr>
        <w:t xml:space="preserve">and </w:t>
      </w:r>
      <w:r w:rsidRPr="00297D5C">
        <w:rPr>
          <w:rFonts w:ascii="Arial" w:eastAsia="Times New Roman" w:hAnsi="Arial" w:cs="Arial"/>
          <w:color w:val="000000"/>
          <w:sz w:val="24"/>
          <w:szCs w:val="24"/>
        </w:rPr>
        <w:t>ex</w:t>
      </w:r>
      <w:r w:rsidR="00492389" w:rsidRPr="00297D5C">
        <w:rPr>
          <w:rFonts w:ascii="Arial" w:eastAsia="Times New Roman" w:hAnsi="Arial" w:cs="Arial"/>
          <w:color w:val="000000"/>
          <w:sz w:val="24"/>
          <w:szCs w:val="24"/>
        </w:rPr>
        <w:t>empt</w:t>
      </w:r>
      <w:r w:rsidR="004B1756" w:rsidRPr="00297D5C">
        <w:rPr>
          <w:rFonts w:ascii="Arial" w:eastAsia="Times New Roman" w:hAnsi="Arial" w:cs="Arial"/>
          <w:color w:val="000000"/>
          <w:sz w:val="24"/>
          <w:szCs w:val="24"/>
        </w:rPr>
        <w:t>s</w:t>
      </w:r>
      <w:r w:rsidRPr="00297D5C">
        <w:rPr>
          <w:rFonts w:ascii="Arial" w:eastAsia="Times New Roman" w:hAnsi="Arial" w:cs="Arial"/>
          <w:color w:val="000000"/>
          <w:sz w:val="24"/>
          <w:szCs w:val="24"/>
        </w:rPr>
        <w:t xml:space="preserve"> qualified student employees from </w:t>
      </w:r>
      <w:r w:rsidR="00492389" w:rsidRPr="00297D5C">
        <w:rPr>
          <w:rFonts w:ascii="Arial" w:eastAsia="Times New Roman" w:hAnsi="Arial" w:cs="Arial"/>
          <w:color w:val="000000"/>
          <w:sz w:val="24"/>
          <w:szCs w:val="24"/>
        </w:rPr>
        <w:t xml:space="preserve">withholding of </w:t>
      </w:r>
      <w:r w:rsidRPr="00297D5C">
        <w:rPr>
          <w:rFonts w:ascii="Arial" w:eastAsia="Times New Roman" w:hAnsi="Arial" w:cs="Arial"/>
          <w:color w:val="000000"/>
          <w:sz w:val="24"/>
          <w:szCs w:val="24"/>
        </w:rPr>
        <w:t xml:space="preserve">Social Security and Medicare (FICA) </w:t>
      </w:r>
      <w:r w:rsidR="00492389" w:rsidRPr="00297D5C">
        <w:rPr>
          <w:rFonts w:ascii="Arial" w:eastAsia="Times New Roman" w:hAnsi="Arial" w:cs="Arial"/>
          <w:color w:val="000000"/>
          <w:sz w:val="24"/>
          <w:szCs w:val="24"/>
        </w:rPr>
        <w:t>taxes</w:t>
      </w:r>
      <w:r w:rsidR="001B6729" w:rsidRPr="00297D5C">
        <w:rPr>
          <w:rFonts w:ascii="Arial" w:eastAsia="Times New Roman" w:hAnsi="Arial" w:cs="Arial"/>
          <w:color w:val="000000"/>
          <w:sz w:val="24"/>
          <w:szCs w:val="24"/>
        </w:rPr>
        <w:t xml:space="preserve"> on wages paid</w:t>
      </w:r>
      <w:r w:rsidR="00542EDB" w:rsidRPr="00297D5C">
        <w:rPr>
          <w:rFonts w:ascii="Arial" w:eastAsia="Times New Roman" w:hAnsi="Arial" w:cs="Arial"/>
          <w:color w:val="000000"/>
          <w:sz w:val="24"/>
          <w:szCs w:val="24"/>
        </w:rPr>
        <w:t>.</w:t>
      </w:r>
      <w:r w:rsidRPr="00297D5C">
        <w:rPr>
          <w:rFonts w:ascii="Arial" w:eastAsia="Times New Roman" w:hAnsi="Arial" w:cs="Arial"/>
          <w:color w:val="000000"/>
          <w:sz w:val="24"/>
          <w:szCs w:val="24"/>
        </w:rPr>
        <w:t xml:space="preserve"> </w:t>
      </w:r>
    </w:p>
    <w:p w14:paraId="09F0CCF9" w14:textId="77777777" w:rsidR="00542EDB" w:rsidRPr="00297D5C" w:rsidRDefault="00542EDB" w:rsidP="001F3D9F">
      <w:pPr>
        <w:spacing w:after="0" w:line="240" w:lineRule="auto"/>
        <w:ind w:left="1440" w:hanging="720"/>
        <w:rPr>
          <w:rFonts w:ascii="Arial" w:eastAsia="Times New Roman" w:hAnsi="Arial" w:cs="Arial"/>
          <w:color w:val="000000"/>
          <w:sz w:val="24"/>
          <w:szCs w:val="24"/>
        </w:rPr>
      </w:pPr>
    </w:p>
    <w:p w14:paraId="75F42EFE" w14:textId="77777777" w:rsidR="00492389" w:rsidRPr="00297D5C" w:rsidRDefault="00542EDB" w:rsidP="001F3D9F">
      <w:pPr>
        <w:spacing w:after="0" w:line="240" w:lineRule="auto"/>
        <w:ind w:left="1440" w:hanging="720"/>
        <w:rPr>
          <w:rFonts w:ascii="Arial" w:eastAsia="Times New Roman" w:hAnsi="Arial" w:cs="Arial"/>
          <w:color w:val="000000"/>
          <w:sz w:val="24"/>
          <w:szCs w:val="24"/>
        </w:rPr>
      </w:pPr>
      <w:r w:rsidRPr="00297D5C">
        <w:rPr>
          <w:rFonts w:ascii="Arial" w:eastAsia="Times New Roman" w:hAnsi="Arial" w:cs="Arial"/>
          <w:color w:val="000000"/>
          <w:sz w:val="24"/>
          <w:szCs w:val="24"/>
        </w:rPr>
        <w:t>01.02</w:t>
      </w:r>
      <w:r w:rsidR="00492389" w:rsidRPr="00297D5C">
        <w:rPr>
          <w:rFonts w:ascii="Arial" w:eastAsia="Times New Roman" w:hAnsi="Arial" w:cs="Arial"/>
          <w:color w:val="000000"/>
          <w:sz w:val="24"/>
          <w:szCs w:val="24"/>
        </w:rPr>
        <w:tab/>
      </w:r>
      <w:r w:rsidR="0027411B" w:rsidRPr="00297D5C">
        <w:rPr>
          <w:rFonts w:ascii="Arial" w:eastAsia="Times New Roman" w:hAnsi="Arial" w:cs="Arial"/>
          <w:color w:val="000000"/>
          <w:sz w:val="24"/>
          <w:szCs w:val="24"/>
        </w:rPr>
        <w:t xml:space="preserve">The </w:t>
      </w:r>
      <w:hyperlink r:id="rId13" w:history="1">
        <w:r w:rsidR="0027411B" w:rsidRPr="0075796F">
          <w:rPr>
            <w:rStyle w:val="Hyperlink"/>
            <w:rFonts w:ascii="Arial" w:eastAsia="Times New Roman" w:hAnsi="Arial" w:cs="Arial"/>
            <w:sz w:val="24"/>
            <w:szCs w:val="24"/>
          </w:rPr>
          <w:t>Omnibus Appropriations Bill, H.R. 4328</w:t>
        </w:r>
      </w:hyperlink>
      <w:r w:rsidR="0027411B" w:rsidRPr="00297D5C">
        <w:rPr>
          <w:rFonts w:ascii="Arial" w:eastAsia="Times New Roman" w:hAnsi="Arial" w:cs="Arial"/>
          <w:color w:val="000000"/>
          <w:sz w:val="24"/>
          <w:szCs w:val="24"/>
        </w:rPr>
        <w:t xml:space="preserve"> passed by Congress</w:t>
      </w:r>
      <w:r w:rsidR="00492389" w:rsidRPr="00297D5C">
        <w:rPr>
          <w:rFonts w:ascii="Arial" w:eastAsia="Times New Roman" w:hAnsi="Arial" w:cs="Arial"/>
          <w:color w:val="000000"/>
          <w:sz w:val="24"/>
          <w:szCs w:val="24"/>
        </w:rPr>
        <w:t xml:space="preserve"> in 1999</w:t>
      </w:r>
      <w:r w:rsidR="00EE1C8B">
        <w:rPr>
          <w:rFonts w:ascii="Arial" w:eastAsia="Times New Roman" w:hAnsi="Arial" w:cs="Arial"/>
          <w:color w:val="000000"/>
          <w:sz w:val="24"/>
          <w:szCs w:val="24"/>
        </w:rPr>
        <w:t xml:space="preserve"> includes</w:t>
      </w:r>
      <w:r w:rsidR="0027411B" w:rsidRPr="00297D5C">
        <w:rPr>
          <w:rFonts w:ascii="Arial" w:eastAsia="Times New Roman" w:hAnsi="Arial" w:cs="Arial"/>
          <w:color w:val="000000"/>
          <w:sz w:val="24"/>
          <w:szCs w:val="24"/>
        </w:rPr>
        <w:t xml:space="preserve"> a provision which permits states to exercise the “student exception” </w:t>
      </w:r>
      <w:r w:rsidRPr="00297D5C">
        <w:rPr>
          <w:rFonts w:ascii="Arial" w:eastAsia="Times New Roman" w:hAnsi="Arial" w:cs="Arial"/>
          <w:color w:val="000000"/>
          <w:sz w:val="24"/>
          <w:szCs w:val="24"/>
        </w:rPr>
        <w:t>option provided in federal law.</w:t>
      </w:r>
      <w:r w:rsidR="0027411B" w:rsidRPr="00297D5C">
        <w:rPr>
          <w:rFonts w:ascii="Arial" w:eastAsia="Times New Roman" w:hAnsi="Arial" w:cs="Arial"/>
          <w:color w:val="000000"/>
          <w:sz w:val="24"/>
          <w:szCs w:val="24"/>
        </w:rPr>
        <w:t xml:space="preserve"> </w:t>
      </w:r>
    </w:p>
    <w:p w14:paraId="33BBAB81" w14:textId="77777777" w:rsidR="00542EDB" w:rsidRPr="00297D5C" w:rsidRDefault="00542EDB" w:rsidP="001F3D9F">
      <w:pPr>
        <w:spacing w:after="0" w:line="240" w:lineRule="auto"/>
        <w:ind w:left="1440" w:hanging="720"/>
        <w:rPr>
          <w:rFonts w:ascii="Arial" w:eastAsia="Times New Roman" w:hAnsi="Arial" w:cs="Arial"/>
          <w:color w:val="000000"/>
          <w:sz w:val="24"/>
          <w:szCs w:val="24"/>
        </w:rPr>
      </w:pPr>
    </w:p>
    <w:p w14:paraId="41AF36A0" w14:textId="7FF2EEE5" w:rsidR="00924FA5" w:rsidRPr="00297D5C" w:rsidRDefault="00492389" w:rsidP="001F3D9F">
      <w:pPr>
        <w:spacing w:after="0" w:line="240" w:lineRule="auto"/>
        <w:ind w:left="1440" w:hanging="720"/>
        <w:rPr>
          <w:rFonts w:ascii="Arial" w:eastAsia="Times New Roman" w:hAnsi="Arial" w:cs="Arial"/>
          <w:color w:val="000000"/>
          <w:sz w:val="24"/>
          <w:szCs w:val="24"/>
        </w:rPr>
      </w:pPr>
      <w:r w:rsidRPr="00297D5C">
        <w:rPr>
          <w:rFonts w:ascii="Arial" w:eastAsia="Times New Roman" w:hAnsi="Arial" w:cs="Arial"/>
          <w:color w:val="000000"/>
          <w:sz w:val="24"/>
          <w:szCs w:val="24"/>
        </w:rPr>
        <w:t>01.03</w:t>
      </w:r>
      <w:r w:rsidRPr="00297D5C">
        <w:rPr>
          <w:rFonts w:ascii="Arial" w:eastAsia="Times New Roman" w:hAnsi="Arial" w:cs="Arial"/>
          <w:color w:val="000000"/>
          <w:sz w:val="24"/>
          <w:szCs w:val="24"/>
        </w:rPr>
        <w:tab/>
      </w:r>
      <w:r w:rsidR="0027411B" w:rsidRPr="00297D5C">
        <w:rPr>
          <w:rFonts w:ascii="Arial" w:eastAsia="Times New Roman" w:hAnsi="Arial" w:cs="Arial"/>
          <w:color w:val="000000"/>
          <w:sz w:val="24"/>
          <w:szCs w:val="24"/>
        </w:rPr>
        <w:t xml:space="preserve">The State of Texas filed Modification No.1496 to the </w:t>
      </w:r>
      <w:hyperlink r:id="rId14" w:history="1">
        <w:r w:rsidR="0027411B" w:rsidRPr="00D47927">
          <w:rPr>
            <w:rStyle w:val="Hyperlink"/>
            <w:rFonts w:ascii="Arial" w:eastAsia="Times New Roman" w:hAnsi="Arial" w:cs="Arial"/>
            <w:sz w:val="24"/>
            <w:szCs w:val="24"/>
          </w:rPr>
          <w:t>Texas State Social Security Agreement (Section 218 Agreement)</w:t>
        </w:r>
      </w:hyperlink>
      <w:r w:rsidR="0027411B" w:rsidRPr="00297D5C">
        <w:rPr>
          <w:rFonts w:ascii="Arial" w:eastAsia="Times New Roman" w:hAnsi="Arial" w:cs="Arial"/>
          <w:color w:val="000000"/>
          <w:sz w:val="24"/>
          <w:szCs w:val="24"/>
        </w:rPr>
        <w:t xml:space="preserve"> to ex</w:t>
      </w:r>
      <w:r w:rsidR="00935C1A" w:rsidRPr="00297D5C">
        <w:rPr>
          <w:rFonts w:ascii="Arial" w:eastAsia="Times New Roman" w:hAnsi="Arial" w:cs="Arial"/>
          <w:color w:val="000000"/>
          <w:sz w:val="24"/>
          <w:szCs w:val="24"/>
        </w:rPr>
        <w:t>empt</w:t>
      </w:r>
      <w:r w:rsidR="0027411B" w:rsidRPr="00297D5C">
        <w:rPr>
          <w:rFonts w:ascii="Arial" w:eastAsia="Times New Roman" w:hAnsi="Arial" w:cs="Arial"/>
          <w:color w:val="000000"/>
          <w:sz w:val="24"/>
          <w:szCs w:val="24"/>
        </w:rPr>
        <w:t xml:space="preserve"> </w:t>
      </w:r>
      <w:r w:rsidR="00924FA5" w:rsidRPr="00297D5C">
        <w:rPr>
          <w:rFonts w:ascii="Arial" w:eastAsia="Times New Roman" w:hAnsi="Arial" w:cs="Arial"/>
          <w:color w:val="000000"/>
          <w:sz w:val="24"/>
          <w:szCs w:val="24"/>
        </w:rPr>
        <w:t xml:space="preserve">the services of qualified student employees at Texas public colleges and universities </w:t>
      </w:r>
      <w:r w:rsidR="0027411B" w:rsidRPr="00297D5C">
        <w:rPr>
          <w:rFonts w:ascii="Arial" w:eastAsia="Times New Roman" w:hAnsi="Arial" w:cs="Arial"/>
          <w:color w:val="000000"/>
          <w:sz w:val="24"/>
          <w:szCs w:val="24"/>
        </w:rPr>
        <w:t xml:space="preserve">from </w:t>
      </w:r>
      <w:r w:rsidR="001B6729" w:rsidRPr="00297D5C">
        <w:rPr>
          <w:rFonts w:ascii="Arial" w:eastAsia="Times New Roman" w:hAnsi="Arial" w:cs="Arial"/>
          <w:color w:val="000000"/>
          <w:sz w:val="24"/>
          <w:szCs w:val="24"/>
        </w:rPr>
        <w:t xml:space="preserve">FICA </w:t>
      </w:r>
      <w:r w:rsidR="00935C1A" w:rsidRPr="00297D5C">
        <w:rPr>
          <w:rFonts w:ascii="Arial" w:eastAsia="Times New Roman" w:hAnsi="Arial" w:cs="Arial"/>
          <w:color w:val="000000"/>
          <w:sz w:val="24"/>
          <w:szCs w:val="24"/>
        </w:rPr>
        <w:t>taxes</w:t>
      </w:r>
      <w:r w:rsidR="00924FA5" w:rsidRPr="00297D5C">
        <w:rPr>
          <w:rFonts w:ascii="Arial" w:eastAsia="Times New Roman" w:hAnsi="Arial" w:cs="Arial"/>
          <w:color w:val="000000"/>
          <w:sz w:val="24"/>
          <w:szCs w:val="24"/>
        </w:rPr>
        <w:t>,</w:t>
      </w:r>
      <w:r w:rsidR="0027411B" w:rsidRPr="00297D5C">
        <w:rPr>
          <w:rFonts w:ascii="Arial" w:eastAsia="Times New Roman" w:hAnsi="Arial" w:cs="Arial"/>
          <w:color w:val="000000"/>
          <w:sz w:val="24"/>
          <w:szCs w:val="24"/>
        </w:rPr>
        <w:t xml:space="preserve"> </w:t>
      </w:r>
      <w:r w:rsidR="00924FA5" w:rsidRPr="00297D5C">
        <w:rPr>
          <w:rFonts w:ascii="Arial" w:eastAsia="Times New Roman" w:hAnsi="Arial" w:cs="Arial"/>
          <w:color w:val="000000"/>
          <w:sz w:val="24"/>
          <w:szCs w:val="24"/>
        </w:rPr>
        <w:t xml:space="preserve">effective for </w:t>
      </w:r>
      <w:r w:rsidR="0027411B" w:rsidRPr="00297D5C">
        <w:rPr>
          <w:rFonts w:ascii="Arial" w:eastAsia="Times New Roman" w:hAnsi="Arial" w:cs="Arial"/>
          <w:color w:val="000000"/>
          <w:sz w:val="24"/>
          <w:szCs w:val="24"/>
        </w:rPr>
        <w:t>any service performed after June 30, 2000</w:t>
      </w:r>
      <w:r w:rsidR="00D47927">
        <w:rPr>
          <w:rFonts w:ascii="Arial" w:eastAsia="Times New Roman" w:hAnsi="Arial" w:cs="Arial"/>
          <w:color w:val="000000"/>
          <w:sz w:val="24"/>
          <w:szCs w:val="24"/>
        </w:rPr>
        <w:t>,</w:t>
      </w:r>
      <w:r w:rsidR="00924FA5" w:rsidRPr="00297D5C">
        <w:rPr>
          <w:rFonts w:ascii="Arial" w:eastAsia="Times New Roman" w:hAnsi="Arial" w:cs="Arial"/>
          <w:color w:val="000000"/>
          <w:sz w:val="24"/>
          <w:szCs w:val="24"/>
        </w:rPr>
        <w:t xml:space="preserve"> </w:t>
      </w:r>
      <w:r w:rsidR="0027411B" w:rsidRPr="00297D5C">
        <w:rPr>
          <w:rFonts w:ascii="Arial" w:eastAsia="Times New Roman" w:hAnsi="Arial" w:cs="Arial"/>
          <w:color w:val="000000"/>
          <w:sz w:val="24"/>
          <w:szCs w:val="24"/>
        </w:rPr>
        <w:t xml:space="preserve">if </w:t>
      </w:r>
      <w:r w:rsidR="00924FA5" w:rsidRPr="00297D5C">
        <w:rPr>
          <w:rFonts w:ascii="Arial" w:eastAsia="Times New Roman" w:hAnsi="Arial" w:cs="Arial"/>
          <w:color w:val="000000"/>
          <w:sz w:val="24"/>
          <w:szCs w:val="24"/>
        </w:rPr>
        <w:t>they</w:t>
      </w:r>
      <w:r w:rsidR="0027411B" w:rsidRPr="00297D5C">
        <w:rPr>
          <w:rFonts w:ascii="Arial" w:eastAsia="Times New Roman" w:hAnsi="Arial" w:cs="Arial"/>
          <w:color w:val="000000"/>
          <w:sz w:val="24"/>
          <w:szCs w:val="24"/>
        </w:rPr>
        <w:t xml:space="preserve"> meet the guidelines outlined in </w:t>
      </w:r>
      <w:hyperlink r:id="rId15" w:history="1">
        <w:r w:rsidR="0027411B" w:rsidRPr="006A2B45">
          <w:rPr>
            <w:rStyle w:val="Hyperlink"/>
            <w:rFonts w:ascii="Arial" w:eastAsia="Times New Roman" w:hAnsi="Arial" w:cs="Arial"/>
            <w:sz w:val="24"/>
            <w:szCs w:val="24"/>
          </w:rPr>
          <w:t>Internal Re</w:t>
        </w:r>
        <w:r w:rsidR="00542EDB" w:rsidRPr="006A2B45">
          <w:rPr>
            <w:rStyle w:val="Hyperlink"/>
            <w:rFonts w:ascii="Arial" w:eastAsia="Times New Roman" w:hAnsi="Arial" w:cs="Arial"/>
            <w:sz w:val="24"/>
            <w:szCs w:val="24"/>
          </w:rPr>
          <w:t>venue Code Section 3121(b)(10)</w:t>
        </w:r>
      </w:hyperlink>
      <w:r w:rsidR="00542EDB" w:rsidRPr="00297D5C">
        <w:rPr>
          <w:rFonts w:ascii="Arial" w:eastAsia="Times New Roman" w:hAnsi="Arial" w:cs="Arial"/>
          <w:color w:val="000000"/>
          <w:sz w:val="24"/>
          <w:szCs w:val="24"/>
        </w:rPr>
        <w:t>.</w:t>
      </w:r>
      <w:r w:rsidR="0027411B" w:rsidRPr="00297D5C">
        <w:rPr>
          <w:rFonts w:ascii="Arial" w:eastAsia="Times New Roman" w:hAnsi="Arial" w:cs="Arial"/>
          <w:color w:val="000000"/>
          <w:sz w:val="24"/>
          <w:szCs w:val="24"/>
        </w:rPr>
        <w:t xml:space="preserve"> </w:t>
      </w:r>
    </w:p>
    <w:p w14:paraId="79CF6BE4" w14:textId="77777777" w:rsidR="00542EDB" w:rsidRPr="00297D5C" w:rsidRDefault="00542EDB" w:rsidP="001F3D9F">
      <w:pPr>
        <w:spacing w:after="0" w:line="240" w:lineRule="auto"/>
        <w:ind w:left="1440" w:hanging="720"/>
        <w:rPr>
          <w:rFonts w:ascii="Arial" w:eastAsia="Times New Roman" w:hAnsi="Arial" w:cs="Arial"/>
          <w:color w:val="000000"/>
          <w:sz w:val="24"/>
          <w:szCs w:val="24"/>
        </w:rPr>
      </w:pPr>
    </w:p>
    <w:p w14:paraId="256B0CE1" w14:textId="77777777" w:rsidR="0027411B" w:rsidRPr="00297D5C" w:rsidRDefault="00924FA5" w:rsidP="001F3D9F">
      <w:pPr>
        <w:spacing w:after="0" w:line="240" w:lineRule="auto"/>
        <w:ind w:left="1440" w:hanging="720"/>
        <w:rPr>
          <w:rFonts w:ascii="Arial" w:eastAsia="Times New Roman" w:hAnsi="Arial" w:cs="Arial"/>
          <w:sz w:val="24"/>
          <w:szCs w:val="24"/>
        </w:rPr>
      </w:pPr>
      <w:r w:rsidRPr="00297D5C">
        <w:rPr>
          <w:rFonts w:ascii="Arial" w:eastAsia="Times New Roman" w:hAnsi="Arial" w:cs="Arial"/>
          <w:color w:val="000000"/>
          <w:sz w:val="24"/>
          <w:szCs w:val="24"/>
        </w:rPr>
        <w:t>01.04</w:t>
      </w:r>
      <w:r w:rsidRPr="00297D5C">
        <w:rPr>
          <w:rFonts w:ascii="Arial" w:eastAsia="Times New Roman" w:hAnsi="Arial" w:cs="Arial"/>
          <w:color w:val="000000"/>
          <w:sz w:val="24"/>
          <w:szCs w:val="24"/>
        </w:rPr>
        <w:tab/>
        <w:t xml:space="preserve">Due to the change in this agreement and in accordance with federal tax law, Texas State University shall grant an exemption from FICA tax withholding on wages paid to a student during an academic semester or summer session in which that student is </w:t>
      </w:r>
      <w:r w:rsidR="0027411B" w:rsidRPr="00297D5C">
        <w:rPr>
          <w:rFonts w:ascii="Arial" w:eastAsia="Times New Roman" w:hAnsi="Arial" w:cs="Arial"/>
          <w:color w:val="000000"/>
          <w:sz w:val="24"/>
          <w:szCs w:val="24"/>
        </w:rPr>
        <w:t xml:space="preserve">enrolled and </w:t>
      </w:r>
      <w:r w:rsidR="004B1756" w:rsidRPr="00297D5C">
        <w:rPr>
          <w:rFonts w:ascii="Arial" w:eastAsia="Times New Roman" w:hAnsi="Arial" w:cs="Arial"/>
          <w:color w:val="000000"/>
          <w:sz w:val="24"/>
          <w:szCs w:val="24"/>
        </w:rPr>
        <w:t xml:space="preserve">is </w:t>
      </w:r>
      <w:r w:rsidR="0027411B" w:rsidRPr="00297D5C">
        <w:rPr>
          <w:rFonts w:ascii="Arial" w:eastAsia="Times New Roman" w:hAnsi="Arial" w:cs="Arial"/>
          <w:color w:val="000000"/>
          <w:sz w:val="24"/>
          <w:szCs w:val="24"/>
        </w:rPr>
        <w:t>regularly attending classes at th</w:t>
      </w:r>
      <w:r w:rsidRPr="00297D5C">
        <w:rPr>
          <w:rFonts w:ascii="Arial" w:eastAsia="Times New Roman" w:hAnsi="Arial" w:cs="Arial"/>
          <w:color w:val="000000"/>
          <w:sz w:val="24"/>
          <w:szCs w:val="24"/>
        </w:rPr>
        <w:t>e</w:t>
      </w:r>
      <w:r w:rsidR="0027411B" w:rsidRPr="00297D5C">
        <w:rPr>
          <w:rFonts w:ascii="Arial" w:eastAsia="Times New Roman" w:hAnsi="Arial" w:cs="Arial"/>
          <w:color w:val="000000"/>
          <w:sz w:val="24"/>
          <w:szCs w:val="24"/>
        </w:rPr>
        <w:t xml:space="preserve"> </w:t>
      </w:r>
      <w:r w:rsidR="006A2B45">
        <w:rPr>
          <w:rFonts w:ascii="Arial" w:eastAsia="Times New Roman" w:hAnsi="Arial" w:cs="Arial"/>
          <w:color w:val="000000"/>
          <w:sz w:val="24"/>
          <w:szCs w:val="24"/>
        </w:rPr>
        <w:t>u</w:t>
      </w:r>
      <w:r w:rsidR="0027411B" w:rsidRPr="00297D5C">
        <w:rPr>
          <w:rFonts w:ascii="Arial" w:eastAsia="Times New Roman" w:hAnsi="Arial" w:cs="Arial"/>
          <w:color w:val="000000"/>
          <w:sz w:val="24"/>
          <w:szCs w:val="24"/>
        </w:rPr>
        <w:t xml:space="preserve">niversity. </w:t>
      </w:r>
    </w:p>
    <w:p w14:paraId="3AA07A2C" w14:textId="77777777" w:rsidR="00BE4B88" w:rsidRPr="00297D5C" w:rsidRDefault="00BE4B88" w:rsidP="001F3D9F">
      <w:pPr>
        <w:tabs>
          <w:tab w:val="left" w:pos="720"/>
        </w:tabs>
        <w:spacing w:after="0" w:line="240" w:lineRule="auto"/>
        <w:rPr>
          <w:rFonts w:ascii="Arial" w:eastAsia="Times New Roman" w:hAnsi="Arial" w:cs="Arial"/>
          <w:b/>
          <w:sz w:val="24"/>
          <w:szCs w:val="24"/>
        </w:rPr>
      </w:pPr>
    </w:p>
    <w:p w14:paraId="3FB5ECDF" w14:textId="77777777" w:rsidR="0027411B" w:rsidRPr="00297D5C" w:rsidRDefault="0027411B" w:rsidP="001F3D9F">
      <w:pPr>
        <w:tabs>
          <w:tab w:val="left" w:pos="720"/>
        </w:tabs>
        <w:spacing w:after="0" w:line="240" w:lineRule="auto"/>
        <w:rPr>
          <w:rFonts w:ascii="Arial" w:eastAsia="Times New Roman" w:hAnsi="Arial" w:cs="Arial"/>
          <w:b/>
          <w:sz w:val="24"/>
          <w:szCs w:val="24"/>
        </w:rPr>
      </w:pPr>
      <w:r w:rsidRPr="00297D5C">
        <w:rPr>
          <w:rFonts w:ascii="Arial" w:eastAsia="Times New Roman" w:hAnsi="Arial" w:cs="Arial"/>
          <w:b/>
          <w:sz w:val="24"/>
          <w:szCs w:val="24"/>
        </w:rPr>
        <w:t>02.</w:t>
      </w:r>
      <w:r w:rsidRPr="00297D5C">
        <w:rPr>
          <w:rFonts w:ascii="Arial" w:eastAsia="Times New Roman" w:hAnsi="Arial" w:cs="Arial"/>
          <w:b/>
          <w:sz w:val="24"/>
          <w:szCs w:val="24"/>
        </w:rPr>
        <w:tab/>
        <w:t xml:space="preserve">DEFINITIONS </w:t>
      </w:r>
    </w:p>
    <w:p w14:paraId="414CFF5A" w14:textId="77777777" w:rsidR="00542EDB" w:rsidRPr="00297D5C" w:rsidRDefault="00542EDB" w:rsidP="001F3D9F">
      <w:pPr>
        <w:spacing w:after="0" w:line="240" w:lineRule="auto"/>
        <w:ind w:left="720" w:hanging="720"/>
        <w:rPr>
          <w:rFonts w:ascii="Arial" w:eastAsia="Times New Roman" w:hAnsi="Arial" w:cs="Arial"/>
          <w:sz w:val="24"/>
          <w:szCs w:val="24"/>
        </w:rPr>
      </w:pPr>
    </w:p>
    <w:p w14:paraId="398C0CFC" w14:textId="49A51097" w:rsidR="0027411B" w:rsidRPr="00297D5C" w:rsidRDefault="0027411B" w:rsidP="001F3D9F">
      <w:pPr>
        <w:tabs>
          <w:tab w:val="left" w:pos="1800"/>
        </w:tabs>
        <w:spacing w:after="0" w:line="240" w:lineRule="auto"/>
        <w:ind w:left="1440" w:hanging="720"/>
        <w:rPr>
          <w:rFonts w:ascii="Arial" w:eastAsia="Times New Roman" w:hAnsi="Arial" w:cs="Arial"/>
          <w:color w:val="000000"/>
          <w:sz w:val="24"/>
          <w:szCs w:val="24"/>
        </w:rPr>
      </w:pPr>
      <w:r w:rsidRPr="00297D5C">
        <w:rPr>
          <w:rFonts w:ascii="Arial" w:eastAsia="Times New Roman" w:hAnsi="Arial" w:cs="Arial"/>
          <w:sz w:val="24"/>
          <w:szCs w:val="24"/>
        </w:rPr>
        <w:t>02.01</w:t>
      </w:r>
      <w:r w:rsidR="005546C5" w:rsidRPr="00297D5C">
        <w:rPr>
          <w:rFonts w:ascii="Arial" w:eastAsia="Times New Roman" w:hAnsi="Arial" w:cs="Arial"/>
          <w:color w:val="000000"/>
          <w:sz w:val="24"/>
          <w:szCs w:val="24"/>
        </w:rPr>
        <w:tab/>
      </w:r>
      <w:r w:rsidR="00DD6622">
        <w:rPr>
          <w:rFonts w:ascii="Arial" w:eastAsia="Times New Roman" w:hAnsi="Arial" w:cs="Arial"/>
          <w:color w:val="000000"/>
          <w:sz w:val="24"/>
          <w:szCs w:val="24"/>
        </w:rPr>
        <w:t>Career E</w:t>
      </w:r>
      <w:r w:rsidR="00DD6622" w:rsidRPr="00297D5C">
        <w:rPr>
          <w:rFonts w:ascii="Arial" w:eastAsia="Times New Roman" w:hAnsi="Arial" w:cs="Arial"/>
          <w:color w:val="000000"/>
          <w:sz w:val="24"/>
          <w:szCs w:val="24"/>
        </w:rPr>
        <w:t>mployees</w:t>
      </w:r>
      <w:r w:rsidR="00DD6622">
        <w:rPr>
          <w:rFonts w:ascii="Arial" w:eastAsia="Times New Roman" w:hAnsi="Arial" w:cs="Arial"/>
          <w:color w:val="000000"/>
          <w:sz w:val="24"/>
          <w:szCs w:val="24"/>
        </w:rPr>
        <w:t xml:space="preserve"> – employees</w:t>
      </w:r>
      <w:r w:rsidR="00DD6622" w:rsidRPr="00297D5C">
        <w:rPr>
          <w:rFonts w:ascii="Arial" w:eastAsia="Times New Roman" w:hAnsi="Arial" w:cs="Arial"/>
          <w:color w:val="000000"/>
          <w:sz w:val="24"/>
          <w:szCs w:val="24"/>
        </w:rPr>
        <w:t xml:space="preserve"> eligible to participat</w:t>
      </w:r>
      <w:r w:rsidR="00DD6622">
        <w:rPr>
          <w:rFonts w:ascii="Arial" w:eastAsia="Times New Roman" w:hAnsi="Arial" w:cs="Arial"/>
          <w:color w:val="000000"/>
          <w:sz w:val="24"/>
          <w:szCs w:val="24"/>
        </w:rPr>
        <w:t>e in a retirement program and</w:t>
      </w:r>
      <w:r w:rsidR="00DD6622" w:rsidRPr="00297D5C">
        <w:rPr>
          <w:rFonts w:ascii="Arial" w:eastAsia="Times New Roman" w:hAnsi="Arial" w:cs="Arial"/>
          <w:color w:val="000000"/>
          <w:sz w:val="24"/>
          <w:szCs w:val="24"/>
        </w:rPr>
        <w:t xml:space="preserve"> do not require student status as a condition of employment</w:t>
      </w:r>
      <w:r w:rsidR="00DD6622">
        <w:rPr>
          <w:rFonts w:ascii="Arial" w:eastAsia="Times New Roman" w:hAnsi="Arial" w:cs="Arial"/>
          <w:color w:val="000000"/>
          <w:sz w:val="24"/>
          <w:szCs w:val="24"/>
        </w:rPr>
        <w:t xml:space="preserve">. </w:t>
      </w:r>
      <w:r w:rsidR="00DD6622">
        <w:rPr>
          <w:rFonts w:ascii="Arial" w:eastAsia="Times New Roman" w:hAnsi="Arial" w:cs="Arial"/>
          <w:color w:val="000000"/>
          <w:sz w:val="24"/>
          <w:szCs w:val="24"/>
        </w:rPr>
        <w:lastRenderedPageBreak/>
        <w:t xml:space="preserve">Career employees </w:t>
      </w:r>
      <w:r w:rsidR="00DD6622" w:rsidRPr="00297D5C">
        <w:rPr>
          <w:rFonts w:ascii="Arial" w:eastAsia="Times New Roman" w:hAnsi="Arial" w:cs="Arial"/>
          <w:color w:val="000000"/>
          <w:sz w:val="24"/>
          <w:szCs w:val="24"/>
        </w:rPr>
        <w:t xml:space="preserve">who are also students are </w:t>
      </w:r>
      <w:r w:rsidR="00DD6622" w:rsidRPr="006A2B45">
        <w:rPr>
          <w:rFonts w:ascii="Arial" w:eastAsia="Times New Roman" w:hAnsi="Arial" w:cs="Arial"/>
          <w:color w:val="000000"/>
          <w:sz w:val="24"/>
          <w:szCs w:val="24"/>
        </w:rPr>
        <w:t xml:space="preserve">not </w:t>
      </w:r>
      <w:r w:rsidR="00DD6622" w:rsidRPr="00297D5C">
        <w:rPr>
          <w:rFonts w:ascii="Arial" w:eastAsia="Times New Roman" w:hAnsi="Arial" w:cs="Arial"/>
          <w:color w:val="000000"/>
          <w:sz w:val="24"/>
          <w:szCs w:val="24"/>
        </w:rPr>
        <w:t>eligible</w:t>
      </w:r>
      <w:r w:rsidR="00BE4B88">
        <w:rPr>
          <w:rFonts w:ascii="Arial" w:eastAsia="Times New Roman" w:hAnsi="Arial" w:cs="Arial"/>
          <w:color w:val="000000"/>
          <w:sz w:val="24"/>
          <w:szCs w:val="24"/>
        </w:rPr>
        <w:t xml:space="preserve"> for the exemptions listed in this policy</w:t>
      </w:r>
      <w:r w:rsidR="00DD6622">
        <w:rPr>
          <w:rFonts w:ascii="Arial" w:eastAsia="Times New Roman" w:hAnsi="Arial" w:cs="Arial"/>
          <w:color w:val="000000"/>
          <w:sz w:val="24"/>
          <w:szCs w:val="24"/>
        </w:rPr>
        <w:t>,</w:t>
      </w:r>
      <w:r w:rsidR="00DD6622" w:rsidRPr="00297D5C">
        <w:rPr>
          <w:rFonts w:ascii="Arial" w:eastAsia="Times New Roman" w:hAnsi="Arial" w:cs="Arial"/>
          <w:color w:val="000000"/>
          <w:sz w:val="24"/>
          <w:szCs w:val="24"/>
        </w:rPr>
        <w:t xml:space="preserve"> even </w:t>
      </w:r>
      <w:r w:rsidR="00DD6622">
        <w:rPr>
          <w:rFonts w:ascii="Arial" w:eastAsia="Times New Roman" w:hAnsi="Arial" w:cs="Arial"/>
          <w:color w:val="000000"/>
          <w:sz w:val="24"/>
          <w:szCs w:val="24"/>
        </w:rPr>
        <w:t>if all other criteria are met. </w:t>
      </w:r>
    </w:p>
    <w:p w14:paraId="4CDAE109" w14:textId="77777777" w:rsidR="00542EDB" w:rsidRPr="00297D5C" w:rsidRDefault="00542EDB" w:rsidP="001F3D9F">
      <w:pPr>
        <w:spacing w:after="0" w:line="240" w:lineRule="auto"/>
        <w:ind w:left="720" w:hanging="720"/>
        <w:rPr>
          <w:rFonts w:ascii="Arial" w:eastAsia="Times New Roman" w:hAnsi="Arial" w:cs="Arial"/>
          <w:sz w:val="24"/>
          <w:szCs w:val="24"/>
        </w:rPr>
      </w:pPr>
    </w:p>
    <w:p w14:paraId="03F7E6AC" w14:textId="228A28DC" w:rsidR="0027411B" w:rsidRPr="00297D5C" w:rsidRDefault="0027411B" w:rsidP="001F3D9F">
      <w:pPr>
        <w:tabs>
          <w:tab w:val="left" w:pos="1800"/>
        </w:tabs>
        <w:spacing w:after="0" w:line="240" w:lineRule="auto"/>
        <w:ind w:left="1440" w:hanging="720"/>
        <w:rPr>
          <w:rFonts w:ascii="Arial" w:eastAsia="Times New Roman" w:hAnsi="Arial" w:cs="Arial"/>
          <w:color w:val="000000"/>
          <w:sz w:val="24"/>
          <w:szCs w:val="24"/>
        </w:rPr>
      </w:pPr>
      <w:r w:rsidRPr="00297D5C">
        <w:rPr>
          <w:rFonts w:ascii="Arial" w:eastAsia="Times New Roman" w:hAnsi="Arial" w:cs="Arial"/>
          <w:sz w:val="24"/>
          <w:szCs w:val="24"/>
        </w:rPr>
        <w:t>02.02</w:t>
      </w:r>
      <w:r w:rsidR="005546C5" w:rsidRPr="00297D5C">
        <w:rPr>
          <w:rFonts w:ascii="Arial" w:eastAsia="Times New Roman" w:hAnsi="Arial" w:cs="Arial"/>
          <w:color w:val="000000"/>
          <w:sz w:val="24"/>
          <w:szCs w:val="24"/>
        </w:rPr>
        <w:tab/>
      </w:r>
      <w:r w:rsidR="00DD6622">
        <w:rPr>
          <w:rFonts w:ascii="Arial" w:eastAsia="Times New Roman" w:hAnsi="Arial" w:cs="Arial"/>
          <w:color w:val="000000"/>
          <w:sz w:val="24"/>
          <w:szCs w:val="24"/>
        </w:rPr>
        <w:t xml:space="preserve">Census Date – </w:t>
      </w:r>
      <w:r w:rsidR="00DD6622" w:rsidRPr="00297D5C">
        <w:rPr>
          <w:rFonts w:ascii="Arial" w:eastAsia="Times New Roman" w:hAnsi="Arial" w:cs="Arial"/>
          <w:color w:val="000000"/>
          <w:sz w:val="24"/>
          <w:szCs w:val="24"/>
        </w:rPr>
        <w:t>date on which “</w:t>
      </w:r>
      <w:r w:rsidR="00DD6622">
        <w:rPr>
          <w:rFonts w:ascii="Arial" w:eastAsia="Times New Roman" w:hAnsi="Arial" w:cs="Arial"/>
          <w:color w:val="000000"/>
          <w:sz w:val="24"/>
          <w:szCs w:val="24"/>
        </w:rPr>
        <w:t>student status” is determined. </w:t>
      </w:r>
      <w:r w:rsidR="00DD6622" w:rsidRPr="00297D5C">
        <w:rPr>
          <w:rFonts w:ascii="Arial" w:eastAsia="Times New Roman" w:hAnsi="Arial" w:cs="Arial"/>
          <w:color w:val="000000"/>
          <w:sz w:val="24"/>
          <w:szCs w:val="24"/>
        </w:rPr>
        <w:t>Since the FICA Exemption Report is run each time payroll is processed, the exemption will be granted if the student meets crit</w:t>
      </w:r>
      <w:r w:rsidR="00DD6622">
        <w:rPr>
          <w:rFonts w:ascii="Arial" w:eastAsia="Times New Roman" w:hAnsi="Arial" w:cs="Arial"/>
          <w:color w:val="000000"/>
          <w:sz w:val="24"/>
          <w:szCs w:val="24"/>
        </w:rPr>
        <w:t>eria described in Section 02.0</w:t>
      </w:r>
      <w:r w:rsidR="000E2B2C">
        <w:rPr>
          <w:rFonts w:ascii="Arial" w:eastAsia="Times New Roman" w:hAnsi="Arial" w:cs="Arial"/>
          <w:color w:val="000000"/>
          <w:sz w:val="24"/>
          <w:szCs w:val="24"/>
        </w:rPr>
        <w:t>5</w:t>
      </w:r>
      <w:r w:rsidR="00DD6622" w:rsidRPr="00297D5C">
        <w:rPr>
          <w:rFonts w:ascii="Arial" w:eastAsia="Times New Roman" w:hAnsi="Arial" w:cs="Arial"/>
          <w:color w:val="000000"/>
          <w:sz w:val="24"/>
          <w:szCs w:val="24"/>
        </w:rPr>
        <w:t>.</w:t>
      </w:r>
    </w:p>
    <w:p w14:paraId="58590423" w14:textId="77777777" w:rsidR="00542EDB" w:rsidRPr="00297D5C" w:rsidRDefault="00542EDB" w:rsidP="001F3D9F">
      <w:pPr>
        <w:spacing w:after="0" w:line="240" w:lineRule="auto"/>
        <w:ind w:left="1440" w:hanging="720"/>
        <w:rPr>
          <w:rFonts w:ascii="Arial" w:eastAsia="Times New Roman" w:hAnsi="Arial" w:cs="Arial"/>
          <w:sz w:val="24"/>
          <w:szCs w:val="24"/>
        </w:rPr>
      </w:pPr>
    </w:p>
    <w:p w14:paraId="6A00A0A2" w14:textId="6EB9FCE4" w:rsidR="00AA74E7" w:rsidRPr="00297D5C" w:rsidRDefault="0027411B" w:rsidP="001F3D9F">
      <w:pPr>
        <w:spacing w:after="0" w:line="240" w:lineRule="auto"/>
        <w:ind w:left="1440" w:hanging="720"/>
        <w:rPr>
          <w:rFonts w:ascii="Arial" w:eastAsia="Times New Roman" w:hAnsi="Arial" w:cs="Arial"/>
          <w:color w:val="000000"/>
          <w:sz w:val="24"/>
          <w:szCs w:val="24"/>
        </w:rPr>
      </w:pPr>
      <w:r w:rsidRPr="00297D5C">
        <w:rPr>
          <w:rFonts w:ascii="Arial" w:eastAsia="Times New Roman" w:hAnsi="Arial" w:cs="Arial"/>
          <w:sz w:val="24"/>
          <w:szCs w:val="24"/>
        </w:rPr>
        <w:t>02.03</w:t>
      </w:r>
      <w:r w:rsidR="005546C5" w:rsidRPr="00297D5C">
        <w:rPr>
          <w:rFonts w:ascii="Arial" w:eastAsia="Times New Roman" w:hAnsi="Arial" w:cs="Arial"/>
          <w:color w:val="000000"/>
          <w:sz w:val="24"/>
          <w:szCs w:val="24"/>
        </w:rPr>
        <w:tab/>
      </w:r>
      <w:r w:rsidR="00DD6622">
        <w:rPr>
          <w:rFonts w:ascii="Arial" w:eastAsia="Times New Roman" w:hAnsi="Arial" w:cs="Arial"/>
          <w:color w:val="000000"/>
          <w:sz w:val="24"/>
          <w:szCs w:val="24"/>
        </w:rPr>
        <w:t xml:space="preserve">Enrollment Period – </w:t>
      </w:r>
      <w:r w:rsidR="00DD6622" w:rsidRPr="00297D5C">
        <w:rPr>
          <w:rFonts w:ascii="Arial" w:eastAsia="Times New Roman" w:hAnsi="Arial" w:cs="Arial"/>
          <w:color w:val="000000"/>
          <w:sz w:val="24"/>
          <w:szCs w:val="24"/>
        </w:rPr>
        <w:t xml:space="preserve">the semester in which the student is enrolled and employed at the </w:t>
      </w:r>
      <w:r w:rsidR="00DD6622">
        <w:rPr>
          <w:rFonts w:ascii="Arial" w:eastAsia="Times New Roman" w:hAnsi="Arial" w:cs="Arial"/>
          <w:color w:val="000000"/>
          <w:sz w:val="24"/>
          <w:szCs w:val="24"/>
        </w:rPr>
        <w:t>u</w:t>
      </w:r>
      <w:r w:rsidR="00DD6622" w:rsidRPr="00297D5C">
        <w:rPr>
          <w:rFonts w:ascii="Arial" w:eastAsia="Times New Roman" w:hAnsi="Arial" w:cs="Arial"/>
          <w:color w:val="000000"/>
          <w:sz w:val="24"/>
          <w:szCs w:val="24"/>
        </w:rPr>
        <w:t>niversity.</w:t>
      </w:r>
    </w:p>
    <w:p w14:paraId="351F5299" w14:textId="77777777" w:rsidR="00542EDB" w:rsidRPr="00297D5C" w:rsidRDefault="00542EDB" w:rsidP="001F3D9F">
      <w:pPr>
        <w:spacing w:after="0" w:line="240" w:lineRule="auto"/>
        <w:ind w:left="1440" w:hanging="720"/>
        <w:rPr>
          <w:rFonts w:ascii="Arial" w:eastAsia="Times New Roman" w:hAnsi="Arial" w:cs="Arial"/>
          <w:sz w:val="24"/>
          <w:szCs w:val="24"/>
        </w:rPr>
      </w:pPr>
    </w:p>
    <w:p w14:paraId="54C2E05D" w14:textId="3E0766B1" w:rsidR="00DD6622" w:rsidRPr="00297D5C" w:rsidRDefault="00542EDB" w:rsidP="001F3D9F">
      <w:pPr>
        <w:spacing w:after="0" w:line="240" w:lineRule="auto"/>
        <w:ind w:left="1440" w:hanging="720"/>
        <w:rPr>
          <w:rFonts w:ascii="Arial" w:eastAsia="Times New Roman" w:hAnsi="Arial" w:cs="Arial"/>
          <w:color w:val="000000"/>
          <w:sz w:val="24"/>
          <w:szCs w:val="24"/>
        </w:rPr>
      </w:pPr>
      <w:r w:rsidRPr="00297D5C">
        <w:rPr>
          <w:rFonts w:ascii="Arial" w:eastAsia="Times New Roman" w:hAnsi="Arial" w:cs="Arial"/>
          <w:sz w:val="24"/>
          <w:szCs w:val="24"/>
        </w:rPr>
        <w:t>02.04</w:t>
      </w:r>
      <w:r w:rsidRPr="00297D5C">
        <w:rPr>
          <w:rFonts w:ascii="Arial" w:eastAsia="Times New Roman" w:hAnsi="Arial" w:cs="Arial"/>
          <w:sz w:val="24"/>
          <w:szCs w:val="24"/>
        </w:rPr>
        <w:tab/>
      </w:r>
      <w:r w:rsidR="00DD6622" w:rsidRPr="00297D5C">
        <w:rPr>
          <w:rFonts w:ascii="Arial" w:eastAsia="Times New Roman" w:hAnsi="Arial" w:cs="Arial"/>
          <w:color w:val="000000"/>
          <w:sz w:val="24"/>
          <w:szCs w:val="24"/>
        </w:rPr>
        <w:t>Non-Student</w:t>
      </w:r>
      <w:r w:rsidR="00DD6622">
        <w:rPr>
          <w:rFonts w:ascii="Arial" w:eastAsia="Times New Roman" w:hAnsi="Arial" w:cs="Arial"/>
          <w:color w:val="000000"/>
          <w:sz w:val="24"/>
          <w:szCs w:val="24"/>
        </w:rPr>
        <w:t>,</w:t>
      </w:r>
      <w:r w:rsidR="00DD6622" w:rsidRPr="00297D5C">
        <w:rPr>
          <w:rFonts w:ascii="Arial" w:eastAsia="Times New Roman" w:hAnsi="Arial" w:cs="Arial"/>
          <w:color w:val="000000"/>
          <w:sz w:val="24"/>
          <w:szCs w:val="24"/>
        </w:rPr>
        <w:t xml:space="preserve"> Non-Regular Staff Employees – </w:t>
      </w:r>
      <w:r w:rsidR="00DD6622">
        <w:rPr>
          <w:rFonts w:ascii="Arial" w:eastAsia="Times New Roman" w:hAnsi="Arial" w:cs="Arial"/>
          <w:color w:val="000000"/>
          <w:sz w:val="24"/>
          <w:szCs w:val="24"/>
        </w:rPr>
        <w:t>employees</w:t>
      </w:r>
      <w:r w:rsidR="00DD6622" w:rsidRPr="00297D5C">
        <w:rPr>
          <w:rFonts w:ascii="Arial" w:eastAsia="Times New Roman" w:hAnsi="Arial" w:cs="Arial"/>
          <w:color w:val="000000"/>
          <w:sz w:val="24"/>
          <w:szCs w:val="24"/>
        </w:rPr>
        <w:t xml:space="preserve"> not eligible for a FICA exemption due to the position they are employed in, even if the</w:t>
      </w:r>
      <w:r w:rsidR="00DD6622">
        <w:rPr>
          <w:rFonts w:ascii="Arial" w:eastAsia="Times New Roman" w:hAnsi="Arial" w:cs="Arial"/>
          <w:color w:val="000000"/>
          <w:sz w:val="24"/>
          <w:szCs w:val="24"/>
        </w:rPr>
        <w:t>y meet the requirements for a “qualified student e</w:t>
      </w:r>
      <w:r w:rsidR="00DD6622" w:rsidRPr="00297D5C">
        <w:rPr>
          <w:rFonts w:ascii="Arial" w:eastAsia="Times New Roman" w:hAnsi="Arial" w:cs="Arial"/>
          <w:color w:val="000000"/>
          <w:sz w:val="24"/>
          <w:szCs w:val="24"/>
        </w:rPr>
        <w:t>mployee</w:t>
      </w:r>
      <w:r w:rsidR="00DD6622">
        <w:rPr>
          <w:rFonts w:ascii="Arial" w:eastAsia="Times New Roman" w:hAnsi="Arial" w:cs="Arial"/>
          <w:color w:val="000000"/>
          <w:sz w:val="24"/>
          <w:szCs w:val="24"/>
        </w:rPr>
        <w:t>.</w:t>
      </w:r>
      <w:r w:rsidR="00DD6622" w:rsidRPr="00297D5C">
        <w:rPr>
          <w:rFonts w:ascii="Arial" w:eastAsia="Times New Roman" w:hAnsi="Arial" w:cs="Arial"/>
          <w:color w:val="000000"/>
          <w:sz w:val="24"/>
          <w:szCs w:val="24"/>
        </w:rPr>
        <w:t>”</w:t>
      </w:r>
    </w:p>
    <w:p w14:paraId="4AECE0B7" w14:textId="77777777" w:rsidR="00542EDB" w:rsidRPr="00297D5C" w:rsidRDefault="00542EDB" w:rsidP="001F3D9F">
      <w:pPr>
        <w:spacing w:after="0" w:line="240" w:lineRule="auto"/>
        <w:rPr>
          <w:rFonts w:ascii="Arial" w:eastAsia="Times New Roman" w:hAnsi="Arial" w:cs="Arial"/>
          <w:sz w:val="24"/>
          <w:szCs w:val="24"/>
        </w:rPr>
      </w:pPr>
    </w:p>
    <w:p w14:paraId="0113F239" w14:textId="3A895109" w:rsidR="00DD6622" w:rsidRPr="00297D5C" w:rsidRDefault="0027411B" w:rsidP="001F3D9F">
      <w:pPr>
        <w:spacing w:after="0" w:line="240" w:lineRule="auto"/>
        <w:ind w:left="1440" w:hanging="720"/>
        <w:rPr>
          <w:rFonts w:ascii="Arial" w:eastAsia="Times New Roman" w:hAnsi="Arial" w:cs="Arial"/>
          <w:color w:val="000000"/>
          <w:sz w:val="24"/>
          <w:szCs w:val="24"/>
        </w:rPr>
      </w:pPr>
      <w:r w:rsidRPr="00297D5C">
        <w:rPr>
          <w:rFonts w:ascii="Arial" w:eastAsia="Times New Roman" w:hAnsi="Arial" w:cs="Arial"/>
          <w:sz w:val="24"/>
          <w:szCs w:val="24"/>
        </w:rPr>
        <w:t>02.0</w:t>
      </w:r>
      <w:r w:rsidR="00AA74E7" w:rsidRPr="00297D5C">
        <w:rPr>
          <w:rFonts w:ascii="Arial" w:eastAsia="Times New Roman" w:hAnsi="Arial" w:cs="Arial"/>
          <w:sz w:val="24"/>
          <w:szCs w:val="24"/>
        </w:rPr>
        <w:t>5</w:t>
      </w:r>
      <w:r w:rsidR="005546C5" w:rsidRPr="00297D5C">
        <w:rPr>
          <w:rFonts w:ascii="Arial" w:eastAsia="Times New Roman" w:hAnsi="Arial" w:cs="Arial"/>
          <w:color w:val="000000"/>
          <w:sz w:val="24"/>
          <w:szCs w:val="24"/>
        </w:rPr>
        <w:tab/>
      </w:r>
      <w:r w:rsidR="00DD6622" w:rsidRPr="00297D5C">
        <w:rPr>
          <w:rFonts w:ascii="Arial" w:eastAsia="Times New Roman" w:hAnsi="Arial" w:cs="Arial"/>
          <w:color w:val="000000"/>
          <w:sz w:val="24"/>
          <w:szCs w:val="24"/>
        </w:rPr>
        <w:t xml:space="preserve">Qualified </w:t>
      </w:r>
      <w:r w:rsidR="00DD6622">
        <w:rPr>
          <w:rFonts w:ascii="Arial" w:eastAsia="Times New Roman" w:hAnsi="Arial" w:cs="Arial"/>
          <w:color w:val="000000"/>
          <w:sz w:val="24"/>
          <w:szCs w:val="24"/>
        </w:rPr>
        <w:t>Student Employee</w:t>
      </w:r>
      <w:r w:rsidR="00DD6622" w:rsidRPr="00297D5C">
        <w:rPr>
          <w:rFonts w:ascii="Arial" w:eastAsia="Times New Roman" w:hAnsi="Arial" w:cs="Arial"/>
          <w:color w:val="000000"/>
          <w:sz w:val="24"/>
          <w:szCs w:val="24"/>
        </w:rPr>
        <w:t xml:space="preserve"> – A student is qualified for this </w:t>
      </w:r>
      <w:r w:rsidR="000E2B2C" w:rsidRPr="00297D5C">
        <w:rPr>
          <w:rFonts w:ascii="Arial" w:eastAsia="Times New Roman" w:hAnsi="Arial" w:cs="Arial"/>
          <w:color w:val="000000"/>
          <w:sz w:val="24"/>
          <w:szCs w:val="24"/>
        </w:rPr>
        <w:t>exemption</w:t>
      </w:r>
      <w:r w:rsidR="00DD6622" w:rsidRPr="00297D5C">
        <w:rPr>
          <w:rFonts w:ascii="Arial" w:eastAsia="Times New Roman" w:hAnsi="Arial" w:cs="Arial"/>
          <w:color w:val="000000"/>
          <w:sz w:val="24"/>
          <w:szCs w:val="24"/>
        </w:rPr>
        <w:t xml:space="preserve"> if enrolled and is regularly attending classes at least half-time</w:t>
      </w:r>
      <w:r w:rsidR="00DD6622">
        <w:rPr>
          <w:rFonts w:ascii="Arial" w:eastAsia="Times New Roman" w:hAnsi="Arial" w:cs="Arial"/>
          <w:color w:val="000000"/>
          <w:sz w:val="24"/>
          <w:szCs w:val="24"/>
        </w:rPr>
        <w:t xml:space="preserve"> (i.e., 50 percent</w:t>
      </w:r>
      <w:r w:rsidR="00DD6622" w:rsidRPr="00297D5C">
        <w:rPr>
          <w:rFonts w:ascii="Arial" w:eastAsia="Times New Roman" w:hAnsi="Arial" w:cs="Arial"/>
          <w:color w:val="000000"/>
          <w:sz w:val="24"/>
          <w:szCs w:val="24"/>
        </w:rPr>
        <w:t xml:space="preserve"> of the minimum number of hours required for full-time enrollment certification purposes</w:t>
      </w:r>
      <w:r w:rsidR="00DD6622">
        <w:rPr>
          <w:rFonts w:ascii="Arial" w:eastAsia="Times New Roman" w:hAnsi="Arial" w:cs="Arial"/>
          <w:color w:val="000000"/>
          <w:sz w:val="24"/>
          <w:szCs w:val="24"/>
        </w:rPr>
        <w:t>).</w:t>
      </w:r>
      <w:r w:rsidR="00DD6622" w:rsidRPr="00297D5C">
        <w:rPr>
          <w:rFonts w:ascii="Arial" w:eastAsia="Times New Roman" w:hAnsi="Arial" w:cs="Arial"/>
          <w:color w:val="000000"/>
          <w:sz w:val="24"/>
          <w:szCs w:val="24"/>
        </w:rPr>
        <w:t xml:space="preserve"> </w:t>
      </w:r>
      <w:r w:rsidR="00DD6622">
        <w:rPr>
          <w:rFonts w:ascii="Arial" w:eastAsia="Times New Roman" w:hAnsi="Arial" w:cs="Arial"/>
          <w:color w:val="000000"/>
          <w:sz w:val="24"/>
          <w:szCs w:val="24"/>
        </w:rPr>
        <w:t>To</w:t>
      </w:r>
      <w:r w:rsidR="00DD6622" w:rsidRPr="00297D5C">
        <w:rPr>
          <w:rFonts w:ascii="Arial" w:eastAsia="Times New Roman" w:hAnsi="Arial" w:cs="Arial"/>
          <w:color w:val="000000"/>
          <w:sz w:val="24"/>
          <w:szCs w:val="24"/>
        </w:rPr>
        <w:t xml:space="preserve"> be considered half-time, the student must meet one of the following exemption criteria: </w:t>
      </w:r>
    </w:p>
    <w:p w14:paraId="75403644" w14:textId="77777777" w:rsidR="00DD6622" w:rsidRPr="00297D5C" w:rsidRDefault="00DD6622" w:rsidP="001F3D9F">
      <w:pPr>
        <w:spacing w:after="0" w:line="240" w:lineRule="auto"/>
        <w:ind w:left="720" w:hanging="720"/>
        <w:rPr>
          <w:rFonts w:ascii="Arial" w:eastAsia="Times New Roman" w:hAnsi="Arial" w:cs="Arial"/>
          <w:sz w:val="24"/>
          <w:szCs w:val="24"/>
        </w:rPr>
      </w:pPr>
    </w:p>
    <w:p w14:paraId="3B6ECC6F" w14:textId="77777777" w:rsidR="00DD6622" w:rsidRPr="00297D5C" w:rsidRDefault="00DD6622" w:rsidP="001F3D9F">
      <w:pPr>
        <w:pStyle w:val="ListParagraph"/>
        <w:numPr>
          <w:ilvl w:val="0"/>
          <w:numId w:val="4"/>
        </w:numPr>
        <w:spacing w:after="0" w:line="240" w:lineRule="auto"/>
        <w:ind w:left="1800" w:hanging="360"/>
        <w:rPr>
          <w:rFonts w:ascii="Arial" w:eastAsia="Times New Roman" w:hAnsi="Arial" w:cs="Arial"/>
          <w:color w:val="000000"/>
          <w:sz w:val="24"/>
          <w:szCs w:val="24"/>
        </w:rPr>
      </w:pPr>
      <w:r>
        <w:rPr>
          <w:rFonts w:ascii="Arial" w:eastAsia="Times New Roman" w:hAnsi="Arial" w:cs="Arial"/>
          <w:color w:val="000000"/>
          <w:sz w:val="24"/>
          <w:szCs w:val="24"/>
        </w:rPr>
        <w:t xml:space="preserve">Undergraduate Student – </w:t>
      </w:r>
      <w:r w:rsidRPr="00297D5C">
        <w:rPr>
          <w:rFonts w:ascii="Arial" w:eastAsia="Times New Roman" w:hAnsi="Arial" w:cs="Arial"/>
          <w:color w:val="000000"/>
          <w:sz w:val="24"/>
          <w:szCs w:val="24"/>
        </w:rPr>
        <w:t>enr</w:t>
      </w:r>
      <w:r>
        <w:rPr>
          <w:rFonts w:ascii="Arial" w:eastAsia="Times New Roman" w:hAnsi="Arial" w:cs="Arial"/>
          <w:color w:val="000000"/>
          <w:sz w:val="24"/>
          <w:szCs w:val="24"/>
        </w:rPr>
        <w:t>olled at Texas State for six credit hours or more for the fall or s</w:t>
      </w:r>
      <w:r w:rsidRPr="00297D5C">
        <w:rPr>
          <w:rFonts w:ascii="Arial" w:eastAsia="Times New Roman" w:hAnsi="Arial" w:cs="Arial"/>
          <w:color w:val="000000"/>
          <w:sz w:val="24"/>
          <w:szCs w:val="24"/>
        </w:rPr>
        <w:t>pring semester, or for three</w:t>
      </w:r>
      <w:r>
        <w:rPr>
          <w:rFonts w:ascii="Arial" w:eastAsia="Times New Roman" w:hAnsi="Arial" w:cs="Arial"/>
          <w:color w:val="000000"/>
          <w:sz w:val="24"/>
          <w:szCs w:val="24"/>
        </w:rPr>
        <w:t xml:space="preserve"> credit hours or more for a s</w:t>
      </w:r>
      <w:r w:rsidRPr="00297D5C">
        <w:rPr>
          <w:rFonts w:ascii="Arial" w:eastAsia="Times New Roman" w:hAnsi="Arial" w:cs="Arial"/>
          <w:color w:val="000000"/>
          <w:sz w:val="24"/>
          <w:szCs w:val="24"/>
        </w:rPr>
        <w:t>ummer semester</w:t>
      </w:r>
      <w:r>
        <w:rPr>
          <w:rFonts w:ascii="Arial" w:eastAsia="Times New Roman" w:hAnsi="Arial" w:cs="Arial"/>
          <w:color w:val="000000"/>
          <w:sz w:val="24"/>
          <w:szCs w:val="24"/>
        </w:rPr>
        <w:t>;</w:t>
      </w:r>
    </w:p>
    <w:p w14:paraId="24A59BC3" w14:textId="77777777" w:rsidR="00DD6622" w:rsidRPr="00297D5C" w:rsidRDefault="00DD6622" w:rsidP="001F3D9F">
      <w:pPr>
        <w:pStyle w:val="ListParagraph"/>
        <w:spacing w:after="0" w:line="240" w:lineRule="auto"/>
        <w:ind w:left="1800" w:hanging="360"/>
        <w:rPr>
          <w:rFonts w:ascii="Arial" w:eastAsia="Times New Roman" w:hAnsi="Arial" w:cs="Arial"/>
          <w:color w:val="000000"/>
          <w:sz w:val="24"/>
          <w:szCs w:val="24"/>
        </w:rPr>
      </w:pPr>
    </w:p>
    <w:p w14:paraId="00554EBA" w14:textId="77777777" w:rsidR="00DD6622" w:rsidRPr="00297D5C" w:rsidRDefault="00DD6622" w:rsidP="001F3D9F">
      <w:pPr>
        <w:pStyle w:val="ListParagraph"/>
        <w:numPr>
          <w:ilvl w:val="0"/>
          <w:numId w:val="4"/>
        </w:numPr>
        <w:spacing w:after="0" w:line="240" w:lineRule="auto"/>
        <w:ind w:left="1800" w:hanging="360"/>
        <w:rPr>
          <w:rFonts w:ascii="Arial" w:eastAsia="Times New Roman" w:hAnsi="Arial" w:cs="Arial"/>
          <w:color w:val="000000"/>
          <w:sz w:val="24"/>
          <w:szCs w:val="24"/>
        </w:rPr>
      </w:pPr>
      <w:r>
        <w:rPr>
          <w:rFonts w:ascii="Arial" w:eastAsia="Times New Roman" w:hAnsi="Arial" w:cs="Arial"/>
          <w:color w:val="000000"/>
          <w:sz w:val="24"/>
          <w:szCs w:val="24"/>
        </w:rPr>
        <w:t xml:space="preserve">Graduate Student – </w:t>
      </w:r>
      <w:r w:rsidRPr="00297D5C">
        <w:rPr>
          <w:rFonts w:ascii="Arial" w:eastAsia="Times New Roman" w:hAnsi="Arial" w:cs="Arial"/>
          <w:color w:val="000000"/>
          <w:sz w:val="24"/>
          <w:szCs w:val="24"/>
        </w:rPr>
        <w:t>enrolled at Te</w:t>
      </w:r>
      <w:r>
        <w:rPr>
          <w:rFonts w:ascii="Arial" w:eastAsia="Times New Roman" w:hAnsi="Arial" w:cs="Arial"/>
          <w:color w:val="000000"/>
          <w:sz w:val="24"/>
          <w:szCs w:val="24"/>
        </w:rPr>
        <w:t>xas State for at least five credit hours for the fall or s</w:t>
      </w:r>
      <w:r w:rsidRPr="00297D5C">
        <w:rPr>
          <w:rFonts w:ascii="Arial" w:eastAsia="Times New Roman" w:hAnsi="Arial" w:cs="Arial"/>
          <w:color w:val="000000"/>
          <w:sz w:val="24"/>
          <w:szCs w:val="24"/>
        </w:rPr>
        <w:t xml:space="preserve">pring semester, or </w:t>
      </w:r>
      <w:r>
        <w:rPr>
          <w:rFonts w:ascii="Arial" w:eastAsia="Times New Roman" w:hAnsi="Arial" w:cs="Arial"/>
          <w:color w:val="000000"/>
          <w:sz w:val="24"/>
          <w:szCs w:val="24"/>
        </w:rPr>
        <w:t>for three credit hours for a s</w:t>
      </w:r>
      <w:r w:rsidRPr="00297D5C">
        <w:rPr>
          <w:rFonts w:ascii="Arial" w:eastAsia="Times New Roman" w:hAnsi="Arial" w:cs="Arial"/>
          <w:color w:val="000000"/>
          <w:sz w:val="24"/>
          <w:szCs w:val="24"/>
        </w:rPr>
        <w:t>ummer semester</w:t>
      </w:r>
      <w:r>
        <w:rPr>
          <w:rFonts w:ascii="Arial" w:eastAsia="Times New Roman" w:hAnsi="Arial" w:cs="Arial"/>
          <w:color w:val="000000"/>
          <w:sz w:val="24"/>
          <w:szCs w:val="24"/>
        </w:rPr>
        <w:t>;</w:t>
      </w:r>
    </w:p>
    <w:p w14:paraId="63B9E29A" w14:textId="77777777" w:rsidR="00DD6622" w:rsidRPr="00AC0118" w:rsidRDefault="00DD6622" w:rsidP="001F3D9F">
      <w:pPr>
        <w:spacing w:after="0" w:line="240" w:lineRule="auto"/>
        <w:rPr>
          <w:rFonts w:ascii="Arial" w:eastAsia="Times New Roman" w:hAnsi="Arial" w:cs="Arial"/>
          <w:color w:val="000000"/>
          <w:sz w:val="24"/>
          <w:szCs w:val="24"/>
        </w:rPr>
      </w:pPr>
    </w:p>
    <w:p w14:paraId="6D370E27" w14:textId="77777777" w:rsidR="00DD6622" w:rsidRPr="00297D5C" w:rsidRDefault="00DD6622" w:rsidP="001F3D9F">
      <w:pPr>
        <w:pStyle w:val="ListParagraph"/>
        <w:numPr>
          <w:ilvl w:val="0"/>
          <w:numId w:val="4"/>
        </w:numPr>
        <w:spacing w:after="0" w:line="240" w:lineRule="auto"/>
        <w:ind w:left="1800" w:hanging="360"/>
        <w:rPr>
          <w:rFonts w:ascii="Arial" w:eastAsia="Times New Roman" w:hAnsi="Arial" w:cs="Arial"/>
          <w:color w:val="000000"/>
          <w:sz w:val="24"/>
          <w:szCs w:val="24"/>
        </w:rPr>
      </w:pPr>
      <w:r w:rsidRPr="00297D5C">
        <w:rPr>
          <w:rFonts w:ascii="Arial" w:eastAsia="Times New Roman" w:hAnsi="Arial" w:cs="Arial"/>
          <w:color w:val="000000"/>
          <w:sz w:val="24"/>
          <w:szCs w:val="24"/>
        </w:rPr>
        <w:t xml:space="preserve">Ph.D. (Dissertation) </w:t>
      </w:r>
      <w:r>
        <w:rPr>
          <w:rFonts w:ascii="Arial" w:eastAsia="Times New Roman" w:hAnsi="Arial" w:cs="Arial"/>
          <w:color w:val="000000"/>
          <w:sz w:val="24"/>
          <w:szCs w:val="24"/>
        </w:rPr>
        <w:t xml:space="preserve">Student – enrolled at least one </w:t>
      </w:r>
      <w:r w:rsidRPr="00297D5C">
        <w:rPr>
          <w:rFonts w:ascii="Arial" w:eastAsia="Times New Roman" w:hAnsi="Arial" w:cs="Arial"/>
          <w:color w:val="000000"/>
          <w:sz w:val="24"/>
          <w:szCs w:val="24"/>
        </w:rPr>
        <w:t>credit hour while working on dissertation</w:t>
      </w:r>
      <w:r>
        <w:rPr>
          <w:rFonts w:ascii="Arial" w:eastAsia="Times New Roman" w:hAnsi="Arial" w:cs="Arial"/>
          <w:color w:val="000000"/>
          <w:sz w:val="24"/>
          <w:szCs w:val="24"/>
        </w:rPr>
        <w:t xml:space="preserve">; or </w:t>
      </w:r>
    </w:p>
    <w:p w14:paraId="7426DF15" w14:textId="77777777" w:rsidR="00DD6622" w:rsidRPr="00297D5C" w:rsidRDefault="00DD6622" w:rsidP="001F3D9F">
      <w:pPr>
        <w:pStyle w:val="ListParagraph"/>
        <w:spacing w:after="0" w:line="240" w:lineRule="auto"/>
        <w:ind w:left="1800" w:hanging="360"/>
        <w:rPr>
          <w:rFonts w:ascii="Arial" w:eastAsia="Times New Roman" w:hAnsi="Arial" w:cs="Arial"/>
          <w:color w:val="000000"/>
          <w:sz w:val="24"/>
          <w:szCs w:val="24"/>
        </w:rPr>
      </w:pPr>
    </w:p>
    <w:p w14:paraId="12491EA5" w14:textId="5ED53C79" w:rsidR="00DD6622" w:rsidRPr="00297D5C" w:rsidRDefault="00DD6622" w:rsidP="001F3D9F">
      <w:pPr>
        <w:tabs>
          <w:tab w:val="left" w:pos="1440"/>
        </w:tabs>
        <w:spacing w:after="0" w:line="240" w:lineRule="auto"/>
        <w:ind w:left="1800" w:hanging="360"/>
        <w:rPr>
          <w:rFonts w:ascii="Arial" w:eastAsia="Times New Roman" w:hAnsi="Arial" w:cs="Arial"/>
          <w:color w:val="000000"/>
          <w:sz w:val="24"/>
          <w:szCs w:val="24"/>
        </w:rPr>
      </w:pPr>
      <w:r w:rsidRPr="3B90558D">
        <w:rPr>
          <w:rFonts w:ascii="Arial" w:eastAsia="Times New Roman" w:hAnsi="Arial" w:cs="Arial"/>
          <w:sz w:val="24"/>
          <w:szCs w:val="24"/>
        </w:rPr>
        <w:t>d</w:t>
      </w:r>
      <w:bookmarkStart w:id="0" w:name="_Int_1w1TnIgB"/>
      <w:r w:rsidRPr="3B90558D">
        <w:rPr>
          <w:rFonts w:ascii="Arial" w:eastAsia="Times New Roman" w:hAnsi="Arial" w:cs="Arial"/>
          <w:sz w:val="24"/>
          <w:szCs w:val="24"/>
        </w:rPr>
        <w:t xml:space="preserve">.  </w:t>
      </w:r>
      <w:r w:rsidRPr="3B90558D">
        <w:rPr>
          <w:rFonts w:ascii="Arial" w:eastAsia="Times New Roman" w:hAnsi="Arial" w:cs="Arial"/>
          <w:color w:val="000000" w:themeColor="text1"/>
          <w:sz w:val="24"/>
          <w:szCs w:val="24"/>
        </w:rPr>
        <w:t>Candidate</w:t>
      </w:r>
      <w:bookmarkEnd w:id="0"/>
      <w:r w:rsidRPr="3B90558D">
        <w:rPr>
          <w:rFonts w:ascii="Arial" w:eastAsia="Times New Roman" w:hAnsi="Arial" w:cs="Arial"/>
          <w:color w:val="000000" w:themeColor="text1"/>
          <w:sz w:val="24"/>
          <w:szCs w:val="24"/>
        </w:rPr>
        <w:t xml:space="preserve"> for Graduation – enrolled at Texas State for any number of credit hours and considered a candidate for graduation in the student enrollment files.</w:t>
      </w:r>
    </w:p>
    <w:p w14:paraId="48A86764" w14:textId="77777777" w:rsidR="007464C7" w:rsidRPr="00297D5C" w:rsidRDefault="007464C7" w:rsidP="001F3D9F">
      <w:pPr>
        <w:spacing w:after="0" w:line="240" w:lineRule="auto"/>
        <w:ind w:left="720" w:hanging="720"/>
        <w:rPr>
          <w:rFonts w:ascii="Arial" w:eastAsia="Times New Roman" w:hAnsi="Arial" w:cs="Arial"/>
          <w:sz w:val="24"/>
          <w:szCs w:val="24"/>
        </w:rPr>
      </w:pPr>
    </w:p>
    <w:p w14:paraId="7F934BA7" w14:textId="77777777" w:rsidR="007464C7" w:rsidRPr="00297D5C" w:rsidRDefault="0027411B" w:rsidP="001F3D9F">
      <w:pPr>
        <w:spacing w:after="0" w:line="240" w:lineRule="auto"/>
        <w:rPr>
          <w:rFonts w:ascii="Arial" w:eastAsia="Times New Roman" w:hAnsi="Arial" w:cs="Arial"/>
          <w:b/>
          <w:sz w:val="24"/>
          <w:szCs w:val="24"/>
        </w:rPr>
      </w:pPr>
      <w:r w:rsidRPr="00297D5C">
        <w:rPr>
          <w:rFonts w:ascii="Arial" w:eastAsia="Times New Roman" w:hAnsi="Arial" w:cs="Arial"/>
          <w:b/>
          <w:sz w:val="24"/>
          <w:szCs w:val="24"/>
        </w:rPr>
        <w:t xml:space="preserve">03. </w:t>
      </w:r>
      <w:r w:rsidR="005546C5" w:rsidRPr="00297D5C">
        <w:rPr>
          <w:rFonts w:ascii="Arial" w:eastAsia="Times New Roman" w:hAnsi="Arial" w:cs="Arial"/>
          <w:b/>
          <w:sz w:val="24"/>
          <w:szCs w:val="24"/>
        </w:rPr>
        <w:tab/>
      </w:r>
      <w:r w:rsidR="00EE1C8B">
        <w:rPr>
          <w:rFonts w:ascii="Arial" w:eastAsia="Times New Roman" w:hAnsi="Arial" w:cs="Arial"/>
          <w:b/>
          <w:sz w:val="24"/>
          <w:szCs w:val="24"/>
        </w:rPr>
        <w:t>PROCEDURES FOR GRANTING AN</w:t>
      </w:r>
      <w:r w:rsidRPr="00297D5C">
        <w:rPr>
          <w:rFonts w:ascii="Arial" w:eastAsia="Times New Roman" w:hAnsi="Arial" w:cs="Arial"/>
          <w:b/>
          <w:sz w:val="24"/>
          <w:szCs w:val="24"/>
        </w:rPr>
        <w:t xml:space="preserve"> EXCLUSION</w:t>
      </w:r>
    </w:p>
    <w:p w14:paraId="50CA4E30" w14:textId="77777777" w:rsidR="00542EDB" w:rsidRPr="00297D5C" w:rsidRDefault="00542EDB" w:rsidP="001F3D9F">
      <w:pPr>
        <w:spacing w:after="0" w:line="240" w:lineRule="auto"/>
        <w:rPr>
          <w:rFonts w:ascii="Arial" w:eastAsia="Times New Roman" w:hAnsi="Arial" w:cs="Arial"/>
          <w:sz w:val="24"/>
          <w:szCs w:val="24"/>
        </w:rPr>
      </w:pPr>
    </w:p>
    <w:p w14:paraId="7C265F7A" w14:textId="77777777" w:rsidR="0027411B" w:rsidRPr="00297D5C" w:rsidRDefault="006A2B45" w:rsidP="001F3D9F">
      <w:pPr>
        <w:spacing w:after="0" w:line="240" w:lineRule="auto"/>
        <w:ind w:left="720"/>
        <w:rPr>
          <w:rFonts w:ascii="Arial" w:eastAsia="Times New Roman" w:hAnsi="Arial" w:cs="Arial"/>
          <w:sz w:val="24"/>
          <w:szCs w:val="24"/>
        </w:rPr>
      </w:pPr>
      <w:r>
        <w:rPr>
          <w:rFonts w:ascii="Arial" w:eastAsia="Times New Roman" w:hAnsi="Arial" w:cs="Arial"/>
          <w:sz w:val="24"/>
          <w:szCs w:val="24"/>
        </w:rPr>
        <w:t>03.01</w:t>
      </w:r>
      <w:r>
        <w:rPr>
          <w:rFonts w:ascii="Arial" w:eastAsia="Times New Roman" w:hAnsi="Arial" w:cs="Arial"/>
          <w:sz w:val="24"/>
          <w:szCs w:val="24"/>
        </w:rPr>
        <w:tab/>
      </w:r>
      <w:r w:rsidR="0027411B" w:rsidRPr="00297D5C">
        <w:rPr>
          <w:rFonts w:ascii="Arial" w:eastAsia="Times New Roman" w:hAnsi="Arial" w:cs="Arial"/>
          <w:sz w:val="24"/>
          <w:szCs w:val="24"/>
        </w:rPr>
        <w:t xml:space="preserve">Student </w:t>
      </w:r>
      <w:r>
        <w:rPr>
          <w:rFonts w:ascii="Arial" w:eastAsia="Times New Roman" w:hAnsi="Arial" w:cs="Arial"/>
          <w:sz w:val="24"/>
          <w:szCs w:val="24"/>
        </w:rPr>
        <w:t>s</w:t>
      </w:r>
      <w:r w:rsidR="0027411B" w:rsidRPr="00297D5C">
        <w:rPr>
          <w:rFonts w:ascii="Arial" w:eastAsia="Times New Roman" w:hAnsi="Arial" w:cs="Arial"/>
          <w:sz w:val="24"/>
          <w:szCs w:val="24"/>
        </w:rPr>
        <w:t>tatus will be determined according to the following procedures:</w:t>
      </w:r>
    </w:p>
    <w:p w14:paraId="6729B591" w14:textId="77777777" w:rsidR="00542EDB" w:rsidRPr="00297D5C" w:rsidRDefault="00542EDB" w:rsidP="001F3D9F">
      <w:pPr>
        <w:spacing w:after="0" w:line="240" w:lineRule="auto"/>
        <w:ind w:left="720" w:hanging="720"/>
        <w:rPr>
          <w:rFonts w:ascii="Arial" w:eastAsia="Times New Roman" w:hAnsi="Arial" w:cs="Arial"/>
          <w:sz w:val="24"/>
          <w:szCs w:val="24"/>
        </w:rPr>
      </w:pPr>
    </w:p>
    <w:p w14:paraId="5BAA13A9" w14:textId="6C5206E6" w:rsidR="00BE4B88" w:rsidRPr="00814B73" w:rsidRDefault="0027411B" w:rsidP="00814B73">
      <w:pPr>
        <w:pStyle w:val="ListParagraph"/>
        <w:numPr>
          <w:ilvl w:val="0"/>
          <w:numId w:val="5"/>
        </w:numPr>
        <w:tabs>
          <w:tab w:val="left" w:pos="1440"/>
        </w:tabs>
        <w:spacing w:after="0" w:line="240" w:lineRule="auto"/>
        <w:rPr>
          <w:rFonts w:ascii="Arial" w:eastAsia="Times New Roman" w:hAnsi="Arial" w:cs="Arial"/>
          <w:sz w:val="24"/>
          <w:szCs w:val="24"/>
        </w:rPr>
      </w:pPr>
      <w:r w:rsidRPr="006A2B45">
        <w:rPr>
          <w:rFonts w:ascii="Arial" w:eastAsia="Times New Roman" w:hAnsi="Arial" w:cs="Arial"/>
          <w:color w:val="000000"/>
          <w:sz w:val="24"/>
          <w:szCs w:val="24"/>
        </w:rPr>
        <w:t xml:space="preserve">General Eligibility – Each eligible student employee will have a historical </w:t>
      </w:r>
      <w:r w:rsidR="006A2B45">
        <w:rPr>
          <w:rFonts w:ascii="Arial" w:eastAsia="Times New Roman" w:hAnsi="Arial" w:cs="Arial"/>
          <w:color w:val="000000"/>
          <w:sz w:val="24"/>
          <w:szCs w:val="24"/>
        </w:rPr>
        <w:t>record of enrollment activity. </w:t>
      </w:r>
      <w:r w:rsidR="001F32ED" w:rsidRPr="006A2B45">
        <w:rPr>
          <w:rFonts w:ascii="Arial" w:eastAsia="Times New Roman" w:hAnsi="Arial" w:cs="Arial"/>
          <w:color w:val="000000"/>
          <w:sz w:val="24"/>
          <w:szCs w:val="24"/>
        </w:rPr>
        <w:t>Each student’s</w:t>
      </w:r>
      <w:r w:rsidRPr="006A2B45">
        <w:rPr>
          <w:rFonts w:ascii="Arial" w:eastAsia="Times New Roman" w:hAnsi="Arial" w:cs="Arial"/>
          <w:color w:val="000000"/>
          <w:sz w:val="24"/>
          <w:szCs w:val="24"/>
        </w:rPr>
        <w:t xml:space="preserve"> </w:t>
      </w:r>
      <w:r w:rsidR="001F32ED" w:rsidRPr="006A2B45">
        <w:rPr>
          <w:rFonts w:ascii="Arial" w:eastAsia="Times New Roman" w:hAnsi="Arial" w:cs="Arial"/>
          <w:color w:val="000000"/>
          <w:sz w:val="24"/>
          <w:szCs w:val="24"/>
        </w:rPr>
        <w:t xml:space="preserve">record </w:t>
      </w:r>
      <w:r w:rsidRPr="006A2B45">
        <w:rPr>
          <w:rFonts w:ascii="Arial" w:eastAsia="Times New Roman" w:hAnsi="Arial" w:cs="Arial"/>
          <w:color w:val="000000"/>
          <w:sz w:val="24"/>
          <w:szCs w:val="24"/>
        </w:rPr>
        <w:t xml:space="preserve">will be </w:t>
      </w:r>
      <w:r w:rsidR="003F65F4" w:rsidRPr="006A2B45">
        <w:rPr>
          <w:rFonts w:ascii="Arial" w:eastAsia="Times New Roman" w:hAnsi="Arial" w:cs="Arial"/>
          <w:color w:val="000000"/>
          <w:sz w:val="24"/>
          <w:szCs w:val="24"/>
        </w:rPr>
        <w:t>analyzed using</w:t>
      </w:r>
      <w:r w:rsidRPr="006A2B45">
        <w:rPr>
          <w:rFonts w:ascii="Arial" w:eastAsia="Times New Roman" w:hAnsi="Arial" w:cs="Arial"/>
          <w:color w:val="000000"/>
          <w:sz w:val="24"/>
          <w:szCs w:val="24"/>
        </w:rPr>
        <w:t xml:space="preserve"> </w:t>
      </w:r>
      <w:r w:rsidR="00CF77FE" w:rsidRPr="006A2B45">
        <w:rPr>
          <w:rFonts w:ascii="Arial" w:eastAsia="Times New Roman" w:hAnsi="Arial" w:cs="Arial"/>
          <w:color w:val="000000"/>
          <w:sz w:val="24"/>
          <w:szCs w:val="24"/>
        </w:rPr>
        <w:t>the FICA Exemption</w:t>
      </w:r>
      <w:r w:rsidRPr="006A2B45">
        <w:rPr>
          <w:rFonts w:ascii="Arial" w:eastAsia="Times New Roman" w:hAnsi="Arial" w:cs="Arial"/>
          <w:color w:val="000000"/>
          <w:sz w:val="24"/>
          <w:szCs w:val="24"/>
        </w:rPr>
        <w:t xml:space="preserve"> </w:t>
      </w:r>
      <w:r w:rsidR="00C85D66">
        <w:rPr>
          <w:rFonts w:ascii="Arial" w:eastAsia="Times New Roman" w:hAnsi="Arial" w:cs="Arial"/>
          <w:color w:val="000000"/>
          <w:sz w:val="24"/>
          <w:szCs w:val="24"/>
        </w:rPr>
        <w:t>P</w:t>
      </w:r>
      <w:r w:rsidRPr="006A2B45">
        <w:rPr>
          <w:rFonts w:ascii="Arial" w:eastAsia="Times New Roman" w:hAnsi="Arial" w:cs="Arial"/>
          <w:color w:val="000000"/>
          <w:sz w:val="24"/>
          <w:szCs w:val="24"/>
        </w:rPr>
        <w:t>rogram</w:t>
      </w:r>
      <w:r w:rsidR="003F65F4" w:rsidRPr="006A2B45">
        <w:rPr>
          <w:rFonts w:ascii="Arial" w:eastAsia="Times New Roman" w:hAnsi="Arial" w:cs="Arial"/>
          <w:color w:val="000000"/>
          <w:sz w:val="24"/>
          <w:szCs w:val="24"/>
        </w:rPr>
        <w:t xml:space="preserve"> </w:t>
      </w:r>
      <w:r w:rsidR="001F32ED" w:rsidRPr="006A2B45">
        <w:rPr>
          <w:rFonts w:ascii="Arial" w:eastAsia="Times New Roman" w:hAnsi="Arial" w:cs="Arial"/>
          <w:color w:val="000000"/>
          <w:sz w:val="24"/>
          <w:szCs w:val="24"/>
        </w:rPr>
        <w:t xml:space="preserve">each </w:t>
      </w:r>
      <w:r w:rsidR="003F65F4" w:rsidRPr="006A2B45">
        <w:rPr>
          <w:rFonts w:ascii="Arial" w:eastAsia="Times New Roman" w:hAnsi="Arial" w:cs="Arial"/>
          <w:color w:val="000000"/>
          <w:sz w:val="24"/>
          <w:szCs w:val="24"/>
        </w:rPr>
        <w:t>time payroll is process</w:t>
      </w:r>
      <w:r w:rsidR="004B1756" w:rsidRPr="006A2B45">
        <w:rPr>
          <w:rFonts w:ascii="Arial" w:eastAsia="Times New Roman" w:hAnsi="Arial" w:cs="Arial"/>
          <w:color w:val="000000"/>
          <w:sz w:val="24"/>
          <w:szCs w:val="24"/>
        </w:rPr>
        <w:t>ed</w:t>
      </w:r>
      <w:r w:rsidR="003F65F4" w:rsidRPr="006A2B45">
        <w:rPr>
          <w:rFonts w:ascii="Arial" w:eastAsia="Times New Roman" w:hAnsi="Arial" w:cs="Arial"/>
          <w:color w:val="000000"/>
          <w:sz w:val="24"/>
          <w:szCs w:val="24"/>
        </w:rPr>
        <w:t>.</w:t>
      </w:r>
    </w:p>
    <w:p w14:paraId="5E988276" w14:textId="1F5AD0F0" w:rsidR="006A2B45" w:rsidRPr="009C076D" w:rsidRDefault="0027411B" w:rsidP="001F3D9F">
      <w:pPr>
        <w:pStyle w:val="ListParagraph"/>
        <w:numPr>
          <w:ilvl w:val="0"/>
          <w:numId w:val="5"/>
        </w:numPr>
        <w:spacing w:after="0" w:line="240" w:lineRule="auto"/>
        <w:rPr>
          <w:rFonts w:ascii="Arial" w:eastAsia="Times New Roman" w:hAnsi="Arial" w:cs="Arial"/>
          <w:sz w:val="24"/>
          <w:szCs w:val="24"/>
        </w:rPr>
      </w:pPr>
      <w:r w:rsidRPr="006A2B45">
        <w:rPr>
          <w:rFonts w:ascii="Arial" w:eastAsia="Times New Roman" w:hAnsi="Arial" w:cs="Arial"/>
          <w:color w:val="000000"/>
          <w:sz w:val="24"/>
          <w:szCs w:val="24"/>
        </w:rPr>
        <w:t>Prior Semester Exclusion</w:t>
      </w:r>
      <w:r w:rsidR="00EE1C8B">
        <w:rPr>
          <w:rFonts w:ascii="Arial" w:eastAsia="Times New Roman" w:hAnsi="Arial" w:cs="Arial"/>
          <w:color w:val="000000"/>
          <w:sz w:val="24"/>
          <w:szCs w:val="24"/>
        </w:rPr>
        <w:t xml:space="preserve"> – </w:t>
      </w:r>
      <w:r w:rsidRPr="006A2B45">
        <w:rPr>
          <w:rFonts w:ascii="Arial" w:eastAsia="Times New Roman" w:hAnsi="Arial" w:cs="Arial"/>
          <w:color w:val="000000"/>
          <w:sz w:val="24"/>
          <w:szCs w:val="24"/>
        </w:rPr>
        <w:t xml:space="preserve">based on the student’s enrollment status </w:t>
      </w:r>
      <w:r w:rsidR="006A2B45">
        <w:rPr>
          <w:rFonts w:ascii="Arial" w:eastAsia="Times New Roman" w:hAnsi="Arial" w:cs="Arial"/>
          <w:color w:val="000000"/>
          <w:sz w:val="24"/>
          <w:szCs w:val="24"/>
        </w:rPr>
        <w:t>during th</w:t>
      </w:r>
      <w:r w:rsidR="00C85D66">
        <w:rPr>
          <w:rFonts w:ascii="Arial" w:eastAsia="Times New Roman" w:hAnsi="Arial" w:cs="Arial"/>
          <w:color w:val="000000"/>
          <w:sz w:val="24"/>
          <w:szCs w:val="24"/>
        </w:rPr>
        <w:t>e</w:t>
      </w:r>
      <w:r w:rsidR="006A2B45">
        <w:rPr>
          <w:rFonts w:ascii="Arial" w:eastAsia="Times New Roman" w:hAnsi="Arial" w:cs="Arial"/>
          <w:color w:val="000000"/>
          <w:sz w:val="24"/>
          <w:szCs w:val="24"/>
        </w:rPr>
        <w:t xml:space="preserve"> previous semester. </w:t>
      </w:r>
      <w:r w:rsidRPr="006A2B45">
        <w:rPr>
          <w:rFonts w:ascii="Arial" w:eastAsia="Times New Roman" w:hAnsi="Arial" w:cs="Arial"/>
          <w:color w:val="000000"/>
          <w:sz w:val="24"/>
          <w:szCs w:val="24"/>
        </w:rPr>
        <w:t xml:space="preserve">No action is necessary by the student or </w:t>
      </w:r>
      <w:r w:rsidRPr="006A2B45">
        <w:rPr>
          <w:rFonts w:ascii="Arial" w:eastAsia="Times New Roman" w:hAnsi="Arial" w:cs="Arial"/>
          <w:color w:val="000000"/>
          <w:sz w:val="24"/>
          <w:szCs w:val="24"/>
        </w:rPr>
        <w:lastRenderedPageBreak/>
        <w:t>the department to accomplish this as it will be determined by the dates in the payment record.</w:t>
      </w:r>
    </w:p>
    <w:p w14:paraId="7A0E3963" w14:textId="77777777" w:rsidR="009C076D" w:rsidRPr="00CA30D8" w:rsidRDefault="009C076D" w:rsidP="001F3D9F">
      <w:pPr>
        <w:pStyle w:val="ListParagraph"/>
        <w:spacing w:after="0" w:line="240" w:lineRule="auto"/>
        <w:ind w:left="1800"/>
        <w:rPr>
          <w:rFonts w:ascii="Arial" w:eastAsia="Times New Roman" w:hAnsi="Arial" w:cs="Arial"/>
          <w:sz w:val="24"/>
          <w:szCs w:val="24"/>
        </w:rPr>
      </w:pPr>
    </w:p>
    <w:p w14:paraId="1BD1C315" w14:textId="15432ABD" w:rsidR="006A2B45" w:rsidRPr="006A2B45" w:rsidRDefault="0027411B" w:rsidP="001F3D9F">
      <w:pPr>
        <w:pStyle w:val="ListParagraph"/>
        <w:numPr>
          <w:ilvl w:val="0"/>
          <w:numId w:val="5"/>
        </w:numPr>
        <w:spacing w:after="0" w:line="240" w:lineRule="auto"/>
        <w:rPr>
          <w:rFonts w:ascii="Arial" w:eastAsia="Times New Roman" w:hAnsi="Arial" w:cs="Arial"/>
          <w:sz w:val="24"/>
          <w:szCs w:val="24"/>
        </w:rPr>
      </w:pPr>
      <w:r w:rsidRPr="006A2B45">
        <w:rPr>
          <w:rFonts w:ascii="Arial" w:eastAsia="Times New Roman" w:hAnsi="Arial" w:cs="Arial"/>
          <w:color w:val="000000"/>
          <w:sz w:val="24"/>
          <w:szCs w:val="24"/>
        </w:rPr>
        <w:t>Current Semester Exclusion</w:t>
      </w:r>
      <w:r w:rsidR="00EE1C8B">
        <w:rPr>
          <w:rFonts w:ascii="Arial" w:eastAsia="Times New Roman" w:hAnsi="Arial" w:cs="Arial"/>
          <w:color w:val="000000"/>
          <w:sz w:val="24"/>
          <w:szCs w:val="24"/>
        </w:rPr>
        <w:t xml:space="preserve"> – </w:t>
      </w:r>
      <w:r w:rsidRPr="006A2B45">
        <w:rPr>
          <w:rFonts w:ascii="Arial" w:eastAsia="Times New Roman" w:hAnsi="Arial" w:cs="Arial"/>
          <w:color w:val="000000"/>
          <w:sz w:val="24"/>
          <w:szCs w:val="24"/>
        </w:rPr>
        <w:t xml:space="preserve">based on the enrollment status </w:t>
      </w:r>
      <w:r w:rsidR="003F65F4" w:rsidRPr="006A2B45">
        <w:rPr>
          <w:rFonts w:ascii="Arial" w:eastAsia="Times New Roman" w:hAnsi="Arial" w:cs="Arial"/>
          <w:color w:val="000000"/>
          <w:sz w:val="24"/>
          <w:szCs w:val="24"/>
        </w:rPr>
        <w:t xml:space="preserve">during that semester.  </w:t>
      </w:r>
    </w:p>
    <w:p w14:paraId="5935CAC7" w14:textId="77777777" w:rsidR="006A2B45" w:rsidRPr="006A2B45" w:rsidRDefault="006A2B45" w:rsidP="001F3D9F">
      <w:pPr>
        <w:pStyle w:val="ListParagraph"/>
        <w:spacing w:after="0" w:line="240" w:lineRule="auto"/>
        <w:rPr>
          <w:rFonts w:ascii="Arial" w:eastAsia="Times New Roman" w:hAnsi="Arial" w:cs="Arial"/>
          <w:color w:val="000000"/>
          <w:sz w:val="24"/>
          <w:szCs w:val="24"/>
        </w:rPr>
      </w:pPr>
    </w:p>
    <w:p w14:paraId="7FB11F70" w14:textId="134580F6" w:rsidR="0027411B" w:rsidRPr="006A2B45" w:rsidRDefault="0027411B" w:rsidP="001F3D9F">
      <w:pPr>
        <w:pStyle w:val="ListParagraph"/>
        <w:numPr>
          <w:ilvl w:val="0"/>
          <w:numId w:val="5"/>
        </w:numPr>
        <w:spacing w:after="0" w:line="240" w:lineRule="auto"/>
        <w:rPr>
          <w:rFonts w:ascii="Arial" w:eastAsia="Times New Roman" w:hAnsi="Arial" w:cs="Arial"/>
          <w:sz w:val="24"/>
          <w:szCs w:val="24"/>
        </w:rPr>
      </w:pPr>
      <w:r w:rsidRPr="006A2B45">
        <w:rPr>
          <w:rFonts w:ascii="Arial" w:eastAsia="Times New Roman" w:hAnsi="Arial" w:cs="Arial"/>
          <w:color w:val="000000"/>
          <w:sz w:val="24"/>
          <w:szCs w:val="24"/>
        </w:rPr>
        <w:t xml:space="preserve">Work Requirement – </w:t>
      </w:r>
      <w:r w:rsidR="00CA30D8">
        <w:rPr>
          <w:rFonts w:ascii="Arial" w:eastAsia="Times New Roman" w:hAnsi="Arial" w:cs="Arial"/>
          <w:color w:val="000000"/>
          <w:sz w:val="24"/>
          <w:szCs w:val="24"/>
        </w:rPr>
        <w:t>i</w:t>
      </w:r>
      <w:r w:rsidRPr="006A2B45">
        <w:rPr>
          <w:rFonts w:ascii="Arial" w:eastAsia="Times New Roman" w:hAnsi="Arial" w:cs="Arial"/>
          <w:color w:val="000000"/>
          <w:sz w:val="24"/>
          <w:szCs w:val="24"/>
        </w:rPr>
        <w:t xml:space="preserve">f the standards of </w:t>
      </w:r>
      <w:hyperlink r:id="rId16" w:history="1">
        <w:r w:rsidRPr="000A5A47">
          <w:rPr>
            <w:rStyle w:val="Hyperlink"/>
            <w:rFonts w:ascii="Arial" w:eastAsia="Times New Roman" w:hAnsi="Arial" w:cs="Arial"/>
            <w:sz w:val="24"/>
            <w:szCs w:val="24"/>
          </w:rPr>
          <w:t xml:space="preserve">IRS Revenue Procedure </w:t>
        </w:r>
        <w:r w:rsidR="00AA74E7" w:rsidRPr="000A5A47">
          <w:rPr>
            <w:rStyle w:val="Hyperlink"/>
            <w:rFonts w:ascii="Arial" w:eastAsia="Times New Roman" w:hAnsi="Arial" w:cs="Arial"/>
            <w:sz w:val="24"/>
            <w:szCs w:val="24"/>
          </w:rPr>
          <w:t>2005-11</w:t>
        </w:r>
      </w:hyperlink>
      <w:r w:rsidRPr="006A2B45">
        <w:rPr>
          <w:rFonts w:ascii="Arial" w:eastAsia="Times New Roman" w:hAnsi="Arial" w:cs="Arial"/>
          <w:color w:val="000000"/>
          <w:sz w:val="24"/>
          <w:szCs w:val="24"/>
        </w:rPr>
        <w:t xml:space="preserve"> are met, the amount of </w:t>
      </w:r>
      <w:r w:rsidR="003F65F4" w:rsidRPr="006A2B45">
        <w:rPr>
          <w:rFonts w:ascii="Arial" w:eastAsia="Times New Roman" w:hAnsi="Arial" w:cs="Arial"/>
          <w:color w:val="000000"/>
          <w:sz w:val="24"/>
          <w:szCs w:val="24"/>
        </w:rPr>
        <w:t>earnings</w:t>
      </w:r>
      <w:r w:rsidRPr="006A2B45">
        <w:rPr>
          <w:rFonts w:ascii="Arial" w:eastAsia="Times New Roman" w:hAnsi="Arial" w:cs="Arial"/>
          <w:color w:val="000000"/>
          <w:sz w:val="24"/>
          <w:szCs w:val="24"/>
        </w:rPr>
        <w:t xml:space="preserve"> for services performed by the employee, the type of services performed by the employee, the place where the services are performed, and the number of hours worked by the employee are immaterial.</w:t>
      </w:r>
    </w:p>
    <w:p w14:paraId="49100226" w14:textId="77777777" w:rsidR="00542EDB" w:rsidRPr="00297D5C" w:rsidRDefault="00542EDB" w:rsidP="001F3D9F">
      <w:pPr>
        <w:spacing w:after="0" w:line="240" w:lineRule="auto"/>
        <w:ind w:left="1440" w:hanging="720"/>
        <w:rPr>
          <w:rFonts w:ascii="Arial" w:eastAsia="Times New Roman" w:hAnsi="Arial" w:cs="Arial"/>
          <w:sz w:val="24"/>
          <w:szCs w:val="24"/>
        </w:rPr>
      </w:pPr>
    </w:p>
    <w:p w14:paraId="062F4C64" w14:textId="77777777" w:rsidR="00574953" w:rsidRPr="00297D5C" w:rsidRDefault="006A2B45" w:rsidP="001F3D9F">
      <w:pPr>
        <w:spacing w:after="0" w:line="240" w:lineRule="auto"/>
        <w:ind w:left="1440" w:hanging="720"/>
        <w:rPr>
          <w:rFonts w:ascii="Arial" w:eastAsia="Times New Roman" w:hAnsi="Arial" w:cs="Arial"/>
          <w:color w:val="000000"/>
          <w:sz w:val="24"/>
          <w:szCs w:val="24"/>
        </w:rPr>
      </w:pPr>
      <w:r>
        <w:rPr>
          <w:rFonts w:ascii="Arial" w:eastAsia="Times New Roman" w:hAnsi="Arial" w:cs="Arial"/>
          <w:sz w:val="24"/>
          <w:szCs w:val="24"/>
        </w:rPr>
        <w:t>03.02</w:t>
      </w:r>
      <w:r w:rsidR="0027411B" w:rsidRPr="00297D5C">
        <w:rPr>
          <w:rFonts w:ascii="Arial" w:eastAsia="Times New Roman" w:hAnsi="Arial" w:cs="Arial"/>
          <w:color w:val="000000"/>
          <w:sz w:val="24"/>
          <w:szCs w:val="24"/>
        </w:rPr>
        <w:t xml:space="preserve"> </w:t>
      </w:r>
      <w:r w:rsidR="005546C5" w:rsidRPr="00297D5C">
        <w:rPr>
          <w:rFonts w:ascii="Arial" w:eastAsia="Times New Roman" w:hAnsi="Arial" w:cs="Arial"/>
          <w:color w:val="000000"/>
          <w:sz w:val="24"/>
          <w:szCs w:val="24"/>
        </w:rPr>
        <w:tab/>
      </w:r>
      <w:r w:rsidR="0027411B" w:rsidRPr="00297D5C">
        <w:rPr>
          <w:rFonts w:ascii="Arial" w:eastAsia="Times New Roman" w:hAnsi="Arial" w:cs="Arial"/>
          <w:color w:val="000000"/>
          <w:sz w:val="24"/>
          <w:szCs w:val="24"/>
        </w:rPr>
        <w:t xml:space="preserve">Semester Breaks </w:t>
      </w:r>
      <w:r w:rsidR="00EE1C8B">
        <w:rPr>
          <w:rFonts w:ascii="Arial" w:eastAsia="Times New Roman" w:hAnsi="Arial" w:cs="Arial"/>
          <w:color w:val="000000"/>
          <w:sz w:val="24"/>
          <w:szCs w:val="24"/>
        </w:rPr>
        <w:t xml:space="preserve">– </w:t>
      </w:r>
      <w:r w:rsidR="0027411B" w:rsidRPr="00297D5C">
        <w:rPr>
          <w:rFonts w:ascii="Arial" w:eastAsia="Times New Roman" w:hAnsi="Arial" w:cs="Arial"/>
          <w:color w:val="000000"/>
          <w:sz w:val="24"/>
          <w:szCs w:val="24"/>
        </w:rPr>
        <w:t xml:space="preserve">As defined in </w:t>
      </w:r>
      <w:hyperlink r:id="rId17" w:history="1">
        <w:r w:rsidR="0027411B" w:rsidRPr="006A2B45">
          <w:rPr>
            <w:rStyle w:val="Hyperlink"/>
            <w:rFonts w:ascii="Arial" w:eastAsia="Times New Roman" w:hAnsi="Arial" w:cs="Arial"/>
            <w:sz w:val="24"/>
            <w:szCs w:val="24"/>
          </w:rPr>
          <w:t xml:space="preserve">IRS Revenue Procedure </w:t>
        </w:r>
        <w:r w:rsidR="00AA74E7" w:rsidRPr="006A2B45">
          <w:rPr>
            <w:rStyle w:val="Hyperlink"/>
            <w:rFonts w:ascii="Arial" w:eastAsia="Times New Roman" w:hAnsi="Arial" w:cs="Arial"/>
            <w:sz w:val="24"/>
            <w:szCs w:val="24"/>
          </w:rPr>
          <w:t>2005-11</w:t>
        </w:r>
      </w:hyperlink>
      <w:r w:rsidR="0027411B" w:rsidRPr="00297D5C">
        <w:rPr>
          <w:rFonts w:ascii="Arial" w:eastAsia="Times New Roman" w:hAnsi="Arial" w:cs="Arial"/>
          <w:color w:val="000000"/>
          <w:sz w:val="24"/>
          <w:szCs w:val="24"/>
        </w:rPr>
        <w:t xml:space="preserve">, </w:t>
      </w:r>
      <w:r w:rsidR="00DE6052" w:rsidRPr="00297D5C">
        <w:rPr>
          <w:rFonts w:ascii="Arial" w:eastAsia="Times New Roman" w:hAnsi="Arial" w:cs="Arial"/>
          <w:color w:val="000000"/>
          <w:sz w:val="24"/>
          <w:szCs w:val="24"/>
        </w:rPr>
        <w:t xml:space="preserve">student employees who are enrolled and </w:t>
      </w:r>
      <w:r w:rsidR="004B1756" w:rsidRPr="00297D5C">
        <w:rPr>
          <w:rFonts w:ascii="Arial" w:eastAsia="Times New Roman" w:hAnsi="Arial" w:cs="Arial"/>
          <w:color w:val="000000"/>
          <w:sz w:val="24"/>
          <w:szCs w:val="24"/>
        </w:rPr>
        <w:t xml:space="preserve">are </w:t>
      </w:r>
      <w:r w:rsidR="00DE6052" w:rsidRPr="00297D5C">
        <w:rPr>
          <w:rFonts w:ascii="Arial" w:eastAsia="Times New Roman" w:hAnsi="Arial" w:cs="Arial"/>
          <w:color w:val="000000"/>
          <w:sz w:val="24"/>
          <w:szCs w:val="24"/>
        </w:rPr>
        <w:t>regularly attend</w:t>
      </w:r>
      <w:r w:rsidR="004B1756" w:rsidRPr="00297D5C">
        <w:rPr>
          <w:rFonts w:ascii="Arial" w:eastAsia="Times New Roman" w:hAnsi="Arial" w:cs="Arial"/>
          <w:color w:val="000000"/>
          <w:sz w:val="24"/>
          <w:szCs w:val="24"/>
        </w:rPr>
        <w:t>ing</w:t>
      </w:r>
      <w:r w:rsidR="00DE6052" w:rsidRPr="00297D5C">
        <w:rPr>
          <w:rFonts w:ascii="Arial" w:eastAsia="Times New Roman" w:hAnsi="Arial" w:cs="Arial"/>
          <w:color w:val="000000"/>
          <w:sz w:val="24"/>
          <w:szCs w:val="24"/>
        </w:rPr>
        <w:t xml:space="preserve"> class</w:t>
      </w:r>
      <w:r>
        <w:rPr>
          <w:rFonts w:ascii="Arial" w:eastAsia="Times New Roman" w:hAnsi="Arial" w:cs="Arial"/>
          <w:color w:val="000000"/>
          <w:sz w:val="24"/>
          <w:szCs w:val="24"/>
        </w:rPr>
        <w:t xml:space="preserve">es in a given academic semester or </w:t>
      </w:r>
      <w:r w:rsidR="00DE6052" w:rsidRPr="00297D5C">
        <w:rPr>
          <w:rFonts w:ascii="Arial" w:eastAsia="Times New Roman" w:hAnsi="Arial" w:cs="Arial"/>
          <w:color w:val="000000"/>
          <w:sz w:val="24"/>
          <w:szCs w:val="24"/>
        </w:rPr>
        <w:t xml:space="preserve">session will be afforded the exemption from FICA tax withholding for any brief period of time </w:t>
      </w:r>
      <w:r>
        <w:rPr>
          <w:rFonts w:ascii="Arial" w:eastAsia="Times New Roman" w:hAnsi="Arial" w:cs="Arial"/>
          <w:color w:val="000000"/>
          <w:sz w:val="24"/>
          <w:szCs w:val="24"/>
        </w:rPr>
        <w:t xml:space="preserve">between the end of one semester or </w:t>
      </w:r>
      <w:r w:rsidR="00DE6052" w:rsidRPr="00297D5C">
        <w:rPr>
          <w:rFonts w:ascii="Arial" w:eastAsia="Times New Roman" w:hAnsi="Arial" w:cs="Arial"/>
          <w:color w:val="000000"/>
          <w:sz w:val="24"/>
          <w:szCs w:val="24"/>
        </w:rPr>
        <w:t xml:space="preserve">session and </w:t>
      </w:r>
      <w:r w:rsidR="004B1756" w:rsidRPr="00297D5C">
        <w:rPr>
          <w:rFonts w:ascii="Arial" w:eastAsia="Times New Roman" w:hAnsi="Arial" w:cs="Arial"/>
          <w:color w:val="000000"/>
          <w:sz w:val="24"/>
          <w:szCs w:val="24"/>
        </w:rPr>
        <w:t xml:space="preserve">the </w:t>
      </w:r>
      <w:r w:rsidR="00DE6052" w:rsidRPr="00297D5C">
        <w:rPr>
          <w:rFonts w:ascii="Arial" w:eastAsia="Times New Roman" w:hAnsi="Arial" w:cs="Arial"/>
          <w:color w:val="000000"/>
          <w:sz w:val="24"/>
          <w:szCs w:val="24"/>
        </w:rPr>
        <w:t>sta</w:t>
      </w:r>
      <w:r>
        <w:rPr>
          <w:rFonts w:ascii="Arial" w:eastAsia="Times New Roman" w:hAnsi="Arial" w:cs="Arial"/>
          <w:color w:val="000000"/>
          <w:sz w:val="24"/>
          <w:szCs w:val="24"/>
        </w:rPr>
        <w:t xml:space="preserve">rt of the succeeding semester or </w:t>
      </w:r>
      <w:r w:rsidR="00DE6052" w:rsidRPr="00297D5C">
        <w:rPr>
          <w:rFonts w:ascii="Arial" w:eastAsia="Times New Roman" w:hAnsi="Arial" w:cs="Arial"/>
          <w:color w:val="000000"/>
          <w:sz w:val="24"/>
          <w:szCs w:val="24"/>
        </w:rPr>
        <w:t>session, if the</w:t>
      </w:r>
      <w:r w:rsidR="004B1756" w:rsidRPr="00297D5C">
        <w:rPr>
          <w:rFonts w:ascii="Arial" w:eastAsia="Times New Roman" w:hAnsi="Arial" w:cs="Arial"/>
          <w:color w:val="000000"/>
          <w:sz w:val="24"/>
          <w:szCs w:val="24"/>
        </w:rPr>
        <w:t xml:space="preserve"> students</w:t>
      </w:r>
      <w:r w:rsidR="00DE6052" w:rsidRPr="00297D5C">
        <w:rPr>
          <w:rFonts w:ascii="Arial" w:eastAsia="Times New Roman" w:hAnsi="Arial" w:cs="Arial"/>
          <w:color w:val="000000"/>
          <w:sz w:val="24"/>
          <w:szCs w:val="24"/>
        </w:rPr>
        <w:t xml:space="preserve"> qualified for the exem</w:t>
      </w:r>
      <w:r w:rsidR="007848C4" w:rsidRPr="00297D5C">
        <w:rPr>
          <w:rFonts w:ascii="Arial" w:eastAsia="Times New Roman" w:hAnsi="Arial" w:cs="Arial"/>
          <w:color w:val="000000"/>
          <w:sz w:val="24"/>
          <w:szCs w:val="24"/>
        </w:rPr>
        <w:t>ption in the immediately pr</w:t>
      </w:r>
      <w:r w:rsidR="00DE6052" w:rsidRPr="00297D5C">
        <w:rPr>
          <w:rFonts w:ascii="Arial" w:eastAsia="Times New Roman" w:hAnsi="Arial" w:cs="Arial"/>
          <w:color w:val="000000"/>
          <w:sz w:val="24"/>
          <w:szCs w:val="24"/>
        </w:rPr>
        <w:t>e</w:t>
      </w:r>
      <w:r w:rsidR="007848C4" w:rsidRPr="00297D5C">
        <w:rPr>
          <w:rFonts w:ascii="Arial" w:eastAsia="Times New Roman" w:hAnsi="Arial" w:cs="Arial"/>
          <w:color w:val="000000"/>
          <w:sz w:val="24"/>
          <w:szCs w:val="24"/>
        </w:rPr>
        <w:t>c</w:t>
      </w:r>
      <w:r>
        <w:rPr>
          <w:rFonts w:ascii="Arial" w:eastAsia="Times New Roman" w:hAnsi="Arial" w:cs="Arial"/>
          <w:color w:val="000000"/>
          <w:sz w:val="24"/>
          <w:szCs w:val="24"/>
        </w:rPr>
        <w:t xml:space="preserve">eding semester or </w:t>
      </w:r>
      <w:r w:rsidR="00DE6052" w:rsidRPr="00297D5C">
        <w:rPr>
          <w:rFonts w:ascii="Arial" w:eastAsia="Times New Roman" w:hAnsi="Arial" w:cs="Arial"/>
          <w:color w:val="000000"/>
          <w:sz w:val="24"/>
          <w:szCs w:val="24"/>
        </w:rPr>
        <w:t>session</w:t>
      </w:r>
      <w:r w:rsidR="007848C4" w:rsidRPr="00297D5C">
        <w:rPr>
          <w:rFonts w:ascii="Arial" w:eastAsia="Times New Roman" w:hAnsi="Arial" w:cs="Arial"/>
          <w:color w:val="000000"/>
          <w:sz w:val="24"/>
          <w:szCs w:val="24"/>
        </w:rPr>
        <w:t>,</w:t>
      </w:r>
      <w:r w:rsidR="00DE6052" w:rsidRPr="00297D5C">
        <w:rPr>
          <w:rFonts w:ascii="Arial" w:eastAsia="Times New Roman" w:hAnsi="Arial" w:cs="Arial"/>
          <w:color w:val="000000"/>
          <w:sz w:val="24"/>
          <w:szCs w:val="24"/>
        </w:rPr>
        <w:t xml:space="preserve"> as long as </w:t>
      </w:r>
      <w:r w:rsidR="0027411B" w:rsidRPr="00297D5C">
        <w:rPr>
          <w:rFonts w:ascii="Arial" w:eastAsia="Times New Roman" w:hAnsi="Arial" w:cs="Arial"/>
          <w:color w:val="000000"/>
          <w:sz w:val="24"/>
          <w:szCs w:val="24"/>
        </w:rPr>
        <w:t xml:space="preserve">that period does not exceed </w:t>
      </w:r>
      <w:r>
        <w:rPr>
          <w:rFonts w:ascii="Arial" w:eastAsia="Times New Roman" w:hAnsi="Arial" w:cs="Arial"/>
          <w:color w:val="000000"/>
          <w:sz w:val="24"/>
          <w:szCs w:val="24"/>
        </w:rPr>
        <w:t xml:space="preserve">five </w:t>
      </w:r>
      <w:r w:rsidR="00AA74E7" w:rsidRPr="00297D5C">
        <w:rPr>
          <w:rFonts w:ascii="Arial" w:eastAsia="Times New Roman" w:hAnsi="Arial" w:cs="Arial"/>
          <w:color w:val="000000"/>
          <w:sz w:val="24"/>
          <w:szCs w:val="24"/>
        </w:rPr>
        <w:t xml:space="preserve">weeks or </w:t>
      </w:r>
      <w:r>
        <w:rPr>
          <w:rFonts w:ascii="Arial" w:eastAsia="Times New Roman" w:hAnsi="Arial" w:cs="Arial"/>
          <w:color w:val="000000"/>
          <w:sz w:val="24"/>
          <w:szCs w:val="24"/>
        </w:rPr>
        <w:t>35</w:t>
      </w:r>
      <w:r w:rsidR="0027411B" w:rsidRPr="00297D5C">
        <w:rPr>
          <w:rFonts w:ascii="Arial" w:eastAsia="Times New Roman" w:hAnsi="Arial" w:cs="Arial"/>
          <w:color w:val="000000"/>
          <w:sz w:val="24"/>
          <w:szCs w:val="24"/>
        </w:rPr>
        <w:t xml:space="preserve"> calendar days.  </w:t>
      </w:r>
    </w:p>
    <w:p w14:paraId="5F9250F9" w14:textId="77777777" w:rsidR="00542EDB" w:rsidRPr="00297D5C" w:rsidRDefault="00542EDB" w:rsidP="001F3D9F">
      <w:pPr>
        <w:spacing w:after="0" w:line="240" w:lineRule="auto"/>
        <w:ind w:left="720" w:hanging="720"/>
        <w:rPr>
          <w:rFonts w:ascii="Arial" w:eastAsia="Times New Roman" w:hAnsi="Arial" w:cs="Arial"/>
          <w:sz w:val="24"/>
          <w:szCs w:val="24"/>
        </w:rPr>
      </w:pPr>
    </w:p>
    <w:p w14:paraId="0B394696" w14:textId="2987A0C4" w:rsidR="00574953" w:rsidRPr="00C85D66" w:rsidRDefault="000A5A47" w:rsidP="001F3D9F">
      <w:pPr>
        <w:pStyle w:val="ListParagraph"/>
        <w:numPr>
          <w:ilvl w:val="0"/>
          <w:numId w:val="6"/>
        </w:numPr>
        <w:spacing w:after="0" w:line="240" w:lineRule="auto"/>
        <w:rPr>
          <w:rFonts w:ascii="Arial" w:eastAsia="Times New Roman" w:hAnsi="Arial" w:cs="Arial"/>
          <w:color w:val="000000"/>
          <w:sz w:val="24"/>
          <w:szCs w:val="24"/>
        </w:rPr>
      </w:pPr>
      <w:r w:rsidRPr="00C85D66">
        <w:rPr>
          <w:rFonts w:ascii="Arial" w:eastAsia="Times New Roman" w:hAnsi="Arial" w:cs="Arial"/>
          <w:sz w:val="24"/>
          <w:szCs w:val="24"/>
        </w:rPr>
        <w:t xml:space="preserve">An example of </w:t>
      </w:r>
      <w:r w:rsidR="00574953" w:rsidRPr="00C85D66">
        <w:rPr>
          <w:rFonts w:ascii="Arial" w:eastAsia="Times New Roman" w:hAnsi="Arial" w:cs="Arial"/>
          <w:color w:val="000000"/>
          <w:sz w:val="24"/>
          <w:szCs w:val="24"/>
        </w:rPr>
        <w:t xml:space="preserve">when </w:t>
      </w:r>
      <w:r w:rsidRPr="00C85D66">
        <w:rPr>
          <w:rFonts w:ascii="Arial" w:eastAsia="Times New Roman" w:hAnsi="Arial" w:cs="Arial"/>
          <w:color w:val="000000"/>
          <w:sz w:val="24"/>
          <w:szCs w:val="24"/>
        </w:rPr>
        <w:t>a</w:t>
      </w:r>
      <w:r w:rsidR="007848C4" w:rsidRPr="00C85D66">
        <w:rPr>
          <w:rFonts w:ascii="Arial" w:eastAsia="Times New Roman" w:hAnsi="Arial" w:cs="Arial"/>
          <w:color w:val="000000"/>
          <w:sz w:val="24"/>
          <w:szCs w:val="24"/>
        </w:rPr>
        <w:t xml:space="preserve"> student </w:t>
      </w:r>
      <w:r w:rsidR="00574953" w:rsidRPr="00C85D66">
        <w:rPr>
          <w:rFonts w:ascii="Arial" w:eastAsia="Times New Roman" w:hAnsi="Arial" w:cs="Arial"/>
          <w:color w:val="000000"/>
          <w:sz w:val="24"/>
          <w:szCs w:val="24"/>
        </w:rPr>
        <w:t>“</w:t>
      </w:r>
      <w:r w:rsidR="007848C4" w:rsidRPr="00C85D66">
        <w:rPr>
          <w:rFonts w:ascii="Arial" w:eastAsia="Times New Roman" w:hAnsi="Arial" w:cs="Arial"/>
          <w:color w:val="000000"/>
          <w:sz w:val="24"/>
          <w:szCs w:val="24"/>
        </w:rPr>
        <w:t xml:space="preserve">would </w:t>
      </w:r>
      <w:r w:rsidR="00574953" w:rsidRPr="00C85D66">
        <w:rPr>
          <w:rFonts w:ascii="Arial" w:eastAsia="Times New Roman" w:hAnsi="Arial" w:cs="Arial"/>
          <w:color w:val="000000"/>
          <w:sz w:val="24"/>
          <w:szCs w:val="24"/>
        </w:rPr>
        <w:t xml:space="preserve">not be” </w:t>
      </w:r>
      <w:r w:rsidRPr="00C85D66">
        <w:rPr>
          <w:rFonts w:ascii="Arial" w:eastAsia="Times New Roman" w:hAnsi="Arial" w:cs="Arial"/>
          <w:color w:val="000000"/>
          <w:sz w:val="24"/>
          <w:szCs w:val="24"/>
        </w:rPr>
        <w:t xml:space="preserve">considered </w:t>
      </w:r>
      <w:r w:rsidR="007848C4" w:rsidRPr="00C85D66">
        <w:rPr>
          <w:rFonts w:ascii="Arial" w:eastAsia="Times New Roman" w:hAnsi="Arial" w:cs="Arial"/>
          <w:color w:val="000000"/>
          <w:sz w:val="24"/>
          <w:szCs w:val="24"/>
        </w:rPr>
        <w:t>FICA exempt</w:t>
      </w:r>
      <w:r w:rsidRPr="00C85D66">
        <w:rPr>
          <w:rFonts w:ascii="Arial" w:eastAsia="Times New Roman" w:hAnsi="Arial" w:cs="Arial"/>
          <w:color w:val="000000"/>
          <w:sz w:val="24"/>
          <w:szCs w:val="24"/>
        </w:rPr>
        <w:t xml:space="preserve"> includes:</w:t>
      </w:r>
      <w:r w:rsidR="007848C4" w:rsidRPr="00C85D66">
        <w:rPr>
          <w:rFonts w:ascii="Arial" w:eastAsia="Times New Roman" w:hAnsi="Arial" w:cs="Arial"/>
          <w:color w:val="000000"/>
          <w:sz w:val="24"/>
          <w:szCs w:val="24"/>
        </w:rPr>
        <w:t xml:space="preserve"> </w:t>
      </w:r>
      <w:r w:rsidR="009C076D">
        <w:rPr>
          <w:rFonts w:ascii="Arial" w:eastAsia="Times New Roman" w:hAnsi="Arial" w:cs="Arial"/>
          <w:color w:val="000000"/>
          <w:sz w:val="24"/>
          <w:szCs w:val="24"/>
        </w:rPr>
        <w:t>a</w:t>
      </w:r>
      <w:r w:rsidR="00574953" w:rsidRPr="00C85D66">
        <w:rPr>
          <w:rFonts w:ascii="Arial" w:eastAsia="Times New Roman" w:hAnsi="Arial" w:cs="Arial"/>
          <w:color w:val="000000"/>
          <w:sz w:val="24"/>
          <w:szCs w:val="24"/>
        </w:rPr>
        <w:t xml:space="preserve"> </w:t>
      </w:r>
      <w:r w:rsidR="007848C4" w:rsidRPr="00C85D66">
        <w:rPr>
          <w:rFonts w:ascii="Arial" w:eastAsia="Times New Roman" w:hAnsi="Arial" w:cs="Arial"/>
          <w:color w:val="000000"/>
          <w:sz w:val="24"/>
          <w:szCs w:val="24"/>
        </w:rPr>
        <w:t>s</w:t>
      </w:r>
      <w:r w:rsidR="0027411B" w:rsidRPr="00C85D66">
        <w:rPr>
          <w:rFonts w:ascii="Arial" w:eastAsia="Times New Roman" w:hAnsi="Arial" w:cs="Arial"/>
          <w:color w:val="000000"/>
          <w:sz w:val="24"/>
          <w:szCs w:val="24"/>
        </w:rPr>
        <w:t xml:space="preserve">tudent </w:t>
      </w:r>
      <w:r w:rsidR="00C809EF" w:rsidRPr="00C85D66">
        <w:rPr>
          <w:rFonts w:ascii="Arial" w:eastAsia="Times New Roman" w:hAnsi="Arial" w:cs="Arial"/>
          <w:color w:val="000000"/>
          <w:sz w:val="24"/>
          <w:szCs w:val="24"/>
        </w:rPr>
        <w:t xml:space="preserve">who </w:t>
      </w:r>
      <w:r w:rsidR="007848C4" w:rsidRPr="00C85D66">
        <w:rPr>
          <w:rFonts w:ascii="Arial" w:eastAsia="Times New Roman" w:hAnsi="Arial" w:cs="Arial"/>
          <w:color w:val="000000"/>
          <w:sz w:val="24"/>
          <w:szCs w:val="24"/>
        </w:rPr>
        <w:t>was</w:t>
      </w:r>
      <w:r w:rsidR="0027411B" w:rsidRPr="00C85D66">
        <w:rPr>
          <w:rFonts w:ascii="Arial" w:eastAsia="Times New Roman" w:hAnsi="Arial" w:cs="Arial"/>
          <w:color w:val="000000"/>
          <w:sz w:val="24"/>
          <w:szCs w:val="24"/>
        </w:rPr>
        <w:t xml:space="preserve"> working</w:t>
      </w:r>
      <w:r w:rsidRPr="00C85D66">
        <w:rPr>
          <w:rFonts w:ascii="Arial" w:eastAsia="Times New Roman" w:hAnsi="Arial" w:cs="Arial"/>
          <w:color w:val="000000"/>
          <w:sz w:val="24"/>
          <w:szCs w:val="24"/>
        </w:rPr>
        <w:t>,</w:t>
      </w:r>
      <w:r w:rsidR="0027411B" w:rsidRPr="00C85D66">
        <w:rPr>
          <w:rFonts w:ascii="Arial" w:eastAsia="Times New Roman" w:hAnsi="Arial" w:cs="Arial"/>
          <w:color w:val="000000"/>
          <w:sz w:val="24"/>
          <w:szCs w:val="24"/>
        </w:rPr>
        <w:t xml:space="preserve"> but </w:t>
      </w:r>
      <w:r w:rsidR="00574953" w:rsidRPr="00C85D66">
        <w:rPr>
          <w:rFonts w:ascii="Arial" w:eastAsia="Times New Roman" w:hAnsi="Arial" w:cs="Arial"/>
          <w:color w:val="000000"/>
          <w:sz w:val="24"/>
          <w:szCs w:val="24"/>
        </w:rPr>
        <w:t>was</w:t>
      </w:r>
      <w:r w:rsidR="0027411B" w:rsidRPr="00C85D66">
        <w:rPr>
          <w:rFonts w:ascii="Arial" w:eastAsia="Times New Roman" w:hAnsi="Arial" w:cs="Arial"/>
          <w:color w:val="000000"/>
          <w:sz w:val="24"/>
          <w:szCs w:val="24"/>
        </w:rPr>
        <w:t xml:space="preserve"> not enrolled</w:t>
      </w:r>
      <w:r w:rsidRPr="00C85D66">
        <w:rPr>
          <w:rFonts w:ascii="Arial" w:eastAsia="Times New Roman" w:hAnsi="Arial" w:cs="Arial"/>
          <w:color w:val="000000"/>
          <w:sz w:val="24"/>
          <w:szCs w:val="24"/>
        </w:rPr>
        <w:t>,</w:t>
      </w:r>
      <w:r w:rsidR="0027411B" w:rsidRPr="00C85D66">
        <w:rPr>
          <w:rFonts w:ascii="Arial" w:eastAsia="Times New Roman" w:hAnsi="Arial" w:cs="Arial"/>
          <w:color w:val="000000"/>
          <w:sz w:val="24"/>
          <w:szCs w:val="24"/>
        </w:rPr>
        <w:t xml:space="preserve"> during the summer</w:t>
      </w:r>
      <w:r w:rsidR="00574953" w:rsidRPr="00C85D66">
        <w:rPr>
          <w:rFonts w:ascii="Arial" w:eastAsia="Times New Roman" w:hAnsi="Arial" w:cs="Arial"/>
          <w:color w:val="000000"/>
          <w:sz w:val="24"/>
          <w:szCs w:val="24"/>
        </w:rPr>
        <w:t xml:space="preserve"> session</w:t>
      </w:r>
      <w:r w:rsidRPr="00C85D66">
        <w:rPr>
          <w:rFonts w:ascii="Arial" w:eastAsia="Times New Roman" w:hAnsi="Arial" w:cs="Arial"/>
          <w:color w:val="000000"/>
          <w:sz w:val="24"/>
          <w:szCs w:val="24"/>
        </w:rPr>
        <w:t xml:space="preserve">. </w:t>
      </w:r>
      <w:r w:rsidR="0027411B" w:rsidRPr="00C85D66">
        <w:rPr>
          <w:rFonts w:ascii="Arial" w:eastAsia="Times New Roman" w:hAnsi="Arial" w:cs="Arial"/>
          <w:color w:val="000000"/>
          <w:sz w:val="24"/>
          <w:szCs w:val="24"/>
        </w:rPr>
        <w:t xml:space="preserve">This </w:t>
      </w:r>
      <w:r w:rsidR="001F32ED" w:rsidRPr="00C85D66">
        <w:rPr>
          <w:rFonts w:ascii="Arial" w:eastAsia="Times New Roman" w:hAnsi="Arial" w:cs="Arial"/>
          <w:color w:val="000000"/>
          <w:sz w:val="24"/>
          <w:szCs w:val="24"/>
        </w:rPr>
        <w:t xml:space="preserve">determination </w:t>
      </w:r>
      <w:r w:rsidR="00574953" w:rsidRPr="00C85D66">
        <w:rPr>
          <w:rFonts w:ascii="Arial" w:eastAsia="Times New Roman" w:hAnsi="Arial" w:cs="Arial"/>
          <w:color w:val="000000"/>
          <w:sz w:val="24"/>
          <w:szCs w:val="24"/>
        </w:rPr>
        <w:t>would</w:t>
      </w:r>
      <w:r w:rsidR="0027411B" w:rsidRPr="00C85D66">
        <w:rPr>
          <w:rFonts w:ascii="Arial" w:eastAsia="Times New Roman" w:hAnsi="Arial" w:cs="Arial"/>
          <w:color w:val="000000"/>
          <w:sz w:val="24"/>
          <w:szCs w:val="24"/>
        </w:rPr>
        <w:t xml:space="preserve"> apply regardless of whether the student was enrolled during the previous </w:t>
      </w:r>
      <w:r w:rsidR="00574953" w:rsidRPr="00C85D66">
        <w:rPr>
          <w:rFonts w:ascii="Arial" w:eastAsia="Times New Roman" w:hAnsi="Arial" w:cs="Arial"/>
          <w:color w:val="000000"/>
          <w:sz w:val="24"/>
          <w:szCs w:val="24"/>
        </w:rPr>
        <w:t xml:space="preserve">spring </w:t>
      </w:r>
      <w:r w:rsidR="0027411B" w:rsidRPr="00C85D66">
        <w:rPr>
          <w:rFonts w:ascii="Arial" w:eastAsia="Times New Roman" w:hAnsi="Arial" w:cs="Arial"/>
          <w:color w:val="000000"/>
          <w:sz w:val="24"/>
          <w:szCs w:val="24"/>
        </w:rPr>
        <w:t xml:space="preserve">semester and expects to return to the university </w:t>
      </w:r>
      <w:r w:rsidR="00574953" w:rsidRPr="00C85D66">
        <w:rPr>
          <w:rFonts w:ascii="Arial" w:eastAsia="Times New Roman" w:hAnsi="Arial" w:cs="Arial"/>
          <w:color w:val="000000"/>
          <w:sz w:val="24"/>
          <w:szCs w:val="24"/>
        </w:rPr>
        <w:t xml:space="preserve">in </w:t>
      </w:r>
      <w:r w:rsidR="0027411B" w:rsidRPr="00C85D66">
        <w:rPr>
          <w:rFonts w:ascii="Arial" w:eastAsia="Times New Roman" w:hAnsi="Arial" w:cs="Arial"/>
          <w:color w:val="000000"/>
          <w:sz w:val="24"/>
          <w:szCs w:val="24"/>
        </w:rPr>
        <w:t xml:space="preserve">the </w:t>
      </w:r>
      <w:r w:rsidR="00574953" w:rsidRPr="00C85D66">
        <w:rPr>
          <w:rFonts w:ascii="Arial" w:eastAsia="Times New Roman" w:hAnsi="Arial" w:cs="Arial"/>
          <w:color w:val="000000"/>
          <w:sz w:val="24"/>
          <w:szCs w:val="24"/>
        </w:rPr>
        <w:t>fall</w:t>
      </w:r>
      <w:r w:rsidR="0027411B" w:rsidRPr="00C85D66">
        <w:rPr>
          <w:rFonts w:ascii="Arial" w:eastAsia="Times New Roman" w:hAnsi="Arial" w:cs="Arial"/>
          <w:color w:val="000000"/>
          <w:sz w:val="24"/>
          <w:szCs w:val="24"/>
        </w:rPr>
        <w:t xml:space="preserve"> semester.</w:t>
      </w:r>
    </w:p>
    <w:p w14:paraId="2F55B213" w14:textId="77777777" w:rsidR="000A5A47" w:rsidRPr="00297D5C" w:rsidRDefault="000A5A47" w:rsidP="001F3D9F">
      <w:pPr>
        <w:spacing w:after="0" w:line="240" w:lineRule="auto"/>
        <w:ind w:left="720" w:hanging="720"/>
        <w:rPr>
          <w:rFonts w:ascii="Arial" w:eastAsia="Times New Roman" w:hAnsi="Arial" w:cs="Arial"/>
          <w:sz w:val="24"/>
          <w:szCs w:val="24"/>
        </w:rPr>
      </w:pPr>
    </w:p>
    <w:p w14:paraId="059D449E" w14:textId="1FFB9154" w:rsidR="0027411B" w:rsidRPr="00C85D66" w:rsidRDefault="000A5A47" w:rsidP="001F3D9F">
      <w:pPr>
        <w:pStyle w:val="ListParagraph"/>
        <w:numPr>
          <w:ilvl w:val="0"/>
          <w:numId w:val="6"/>
        </w:numPr>
        <w:tabs>
          <w:tab w:val="left" w:pos="1440"/>
        </w:tabs>
        <w:spacing w:after="0" w:line="240" w:lineRule="auto"/>
        <w:rPr>
          <w:rFonts w:ascii="Arial" w:eastAsia="Times New Roman" w:hAnsi="Arial" w:cs="Arial"/>
          <w:color w:val="000000"/>
          <w:sz w:val="24"/>
          <w:szCs w:val="24"/>
        </w:rPr>
      </w:pPr>
      <w:r w:rsidRPr="00C85D66">
        <w:rPr>
          <w:rFonts w:ascii="Arial" w:eastAsia="Times New Roman" w:hAnsi="Arial" w:cs="Arial"/>
          <w:sz w:val="24"/>
          <w:szCs w:val="24"/>
        </w:rPr>
        <w:t xml:space="preserve">An example of </w:t>
      </w:r>
      <w:r w:rsidRPr="00C85D66">
        <w:rPr>
          <w:rFonts w:ascii="Arial" w:eastAsia="Times New Roman" w:hAnsi="Arial" w:cs="Arial"/>
          <w:color w:val="000000"/>
          <w:sz w:val="24"/>
          <w:szCs w:val="24"/>
        </w:rPr>
        <w:t xml:space="preserve">when a student </w:t>
      </w:r>
      <w:r w:rsidR="00574953" w:rsidRPr="00C85D66">
        <w:rPr>
          <w:rFonts w:ascii="Arial" w:eastAsia="Times New Roman" w:hAnsi="Arial" w:cs="Arial"/>
          <w:color w:val="000000"/>
          <w:sz w:val="24"/>
          <w:szCs w:val="24"/>
        </w:rPr>
        <w:t>“</w:t>
      </w:r>
      <w:r w:rsidR="007848C4" w:rsidRPr="00C85D66">
        <w:rPr>
          <w:rFonts w:ascii="Arial" w:eastAsia="Times New Roman" w:hAnsi="Arial" w:cs="Arial"/>
          <w:color w:val="000000"/>
          <w:sz w:val="24"/>
          <w:szCs w:val="24"/>
        </w:rPr>
        <w:t>would be</w:t>
      </w:r>
      <w:r w:rsidR="00574953" w:rsidRPr="00C85D66">
        <w:rPr>
          <w:rFonts w:ascii="Arial" w:eastAsia="Times New Roman" w:hAnsi="Arial" w:cs="Arial"/>
          <w:color w:val="000000"/>
          <w:sz w:val="24"/>
          <w:szCs w:val="24"/>
        </w:rPr>
        <w:t>”</w:t>
      </w:r>
      <w:r w:rsidR="007848C4" w:rsidRPr="00C85D66">
        <w:rPr>
          <w:rFonts w:ascii="Arial" w:eastAsia="Times New Roman" w:hAnsi="Arial" w:cs="Arial"/>
          <w:color w:val="000000"/>
          <w:sz w:val="24"/>
          <w:szCs w:val="24"/>
        </w:rPr>
        <w:t xml:space="preserve"> </w:t>
      </w:r>
      <w:r w:rsidRPr="00C85D66">
        <w:rPr>
          <w:rFonts w:ascii="Arial" w:eastAsia="Times New Roman" w:hAnsi="Arial" w:cs="Arial"/>
          <w:color w:val="000000"/>
          <w:sz w:val="24"/>
          <w:szCs w:val="24"/>
        </w:rPr>
        <w:t xml:space="preserve">considered </w:t>
      </w:r>
      <w:r w:rsidR="007848C4" w:rsidRPr="00C85D66">
        <w:rPr>
          <w:rFonts w:ascii="Arial" w:eastAsia="Times New Roman" w:hAnsi="Arial" w:cs="Arial"/>
          <w:color w:val="000000"/>
          <w:sz w:val="24"/>
          <w:szCs w:val="24"/>
        </w:rPr>
        <w:t>FICA exempt</w:t>
      </w:r>
      <w:r w:rsidRPr="00C85D66">
        <w:rPr>
          <w:rFonts w:ascii="Arial" w:eastAsia="Times New Roman" w:hAnsi="Arial" w:cs="Arial"/>
          <w:color w:val="000000"/>
          <w:sz w:val="24"/>
          <w:szCs w:val="24"/>
        </w:rPr>
        <w:t xml:space="preserve"> includes</w:t>
      </w:r>
      <w:r w:rsidR="007848C4" w:rsidRPr="00C85D66">
        <w:rPr>
          <w:rFonts w:ascii="Arial" w:eastAsia="Times New Roman" w:hAnsi="Arial" w:cs="Arial"/>
          <w:color w:val="000000"/>
          <w:sz w:val="24"/>
          <w:szCs w:val="24"/>
        </w:rPr>
        <w:t xml:space="preserve">: </w:t>
      </w:r>
      <w:r w:rsidR="009C076D">
        <w:rPr>
          <w:rFonts w:ascii="Arial" w:eastAsia="Times New Roman" w:hAnsi="Arial" w:cs="Arial"/>
          <w:color w:val="000000"/>
          <w:sz w:val="24"/>
          <w:szCs w:val="24"/>
        </w:rPr>
        <w:t>a</w:t>
      </w:r>
      <w:r w:rsidR="007848C4" w:rsidRPr="00C85D66">
        <w:rPr>
          <w:rFonts w:ascii="Arial" w:eastAsia="Times New Roman" w:hAnsi="Arial" w:cs="Arial"/>
          <w:color w:val="000000"/>
          <w:sz w:val="24"/>
          <w:szCs w:val="24"/>
        </w:rPr>
        <w:t xml:space="preserve"> student enrolled during the summer session would re</w:t>
      </w:r>
      <w:r w:rsidR="00574953" w:rsidRPr="00C85D66">
        <w:rPr>
          <w:rFonts w:ascii="Arial" w:eastAsia="Times New Roman" w:hAnsi="Arial" w:cs="Arial"/>
          <w:color w:val="000000"/>
          <w:sz w:val="24"/>
          <w:szCs w:val="24"/>
        </w:rPr>
        <w:t>t</w:t>
      </w:r>
      <w:r w:rsidR="007848C4" w:rsidRPr="00C85D66">
        <w:rPr>
          <w:rFonts w:ascii="Arial" w:eastAsia="Times New Roman" w:hAnsi="Arial" w:cs="Arial"/>
          <w:color w:val="000000"/>
          <w:sz w:val="24"/>
          <w:szCs w:val="24"/>
        </w:rPr>
        <w:t>ain the exemption during the period between the summer session and the fall semester, as well as during the winter break, etc.</w:t>
      </w:r>
    </w:p>
    <w:p w14:paraId="7D5E2056" w14:textId="77777777" w:rsidR="00542EDB" w:rsidRPr="00297D5C" w:rsidRDefault="00542EDB" w:rsidP="001F3D9F">
      <w:pPr>
        <w:spacing w:after="0" w:line="240" w:lineRule="auto"/>
        <w:ind w:left="720" w:hanging="720"/>
        <w:rPr>
          <w:rFonts w:ascii="Arial" w:eastAsia="Times New Roman" w:hAnsi="Arial" w:cs="Arial"/>
          <w:sz w:val="24"/>
          <w:szCs w:val="24"/>
        </w:rPr>
      </w:pPr>
    </w:p>
    <w:p w14:paraId="1F0B7343" w14:textId="5D7C9A27" w:rsidR="0027411B" w:rsidRPr="00297D5C" w:rsidRDefault="00542EDB" w:rsidP="001F3D9F">
      <w:pPr>
        <w:spacing w:after="0" w:line="240" w:lineRule="auto"/>
        <w:ind w:left="1440" w:hanging="720"/>
        <w:rPr>
          <w:rFonts w:ascii="Arial" w:eastAsia="Times New Roman" w:hAnsi="Arial" w:cs="Arial"/>
          <w:color w:val="000000"/>
          <w:sz w:val="24"/>
          <w:szCs w:val="24"/>
        </w:rPr>
      </w:pPr>
      <w:r w:rsidRPr="00297D5C">
        <w:rPr>
          <w:rFonts w:ascii="Arial" w:eastAsia="Times New Roman" w:hAnsi="Arial" w:cs="Arial"/>
          <w:sz w:val="24"/>
          <w:szCs w:val="24"/>
        </w:rPr>
        <w:t>0</w:t>
      </w:r>
      <w:r w:rsidR="006A2B45">
        <w:rPr>
          <w:rFonts w:ascii="Arial" w:eastAsia="Times New Roman" w:hAnsi="Arial" w:cs="Arial"/>
          <w:sz w:val="24"/>
          <w:szCs w:val="24"/>
        </w:rPr>
        <w:t>3.03</w:t>
      </w:r>
      <w:r w:rsidR="0027411B" w:rsidRPr="00297D5C">
        <w:rPr>
          <w:rFonts w:ascii="Arial" w:eastAsia="Times New Roman" w:hAnsi="Arial" w:cs="Arial"/>
          <w:color w:val="000000"/>
          <w:sz w:val="24"/>
          <w:szCs w:val="24"/>
        </w:rPr>
        <w:t xml:space="preserve"> </w:t>
      </w:r>
      <w:r w:rsidR="005546C5" w:rsidRPr="00297D5C">
        <w:rPr>
          <w:rFonts w:ascii="Arial" w:eastAsia="Times New Roman" w:hAnsi="Arial" w:cs="Arial"/>
          <w:color w:val="000000"/>
          <w:sz w:val="24"/>
          <w:szCs w:val="24"/>
        </w:rPr>
        <w:tab/>
      </w:r>
      <w:r w:rsidR="000A5A47">
        <w:rPr>
          <w:rFonts w:ascii="Arial" w:eastAsia="Times New Roman" w:hAnsi="Arial" w:cs="Arial"/>
          <w:color w:val="000000"/>
          <w:sz w:val="24"/>
          <w:szCs w:val="24"/>
        </w:rPr>
        <w:t xml:space="preserve">Benefit </w:t>
      </w:r>
      <w:r w:rsidR="00C85D66">
        <w:rPr>
          <w:rFonts w:ascii="Arial" w:eastAsia="Times New Roman" w:hAnsi="Arial" w:cs="Arial"/>
          <w:color w:val="000000"/>
          <w:sz w:val="24"/>
          <w:szCs w:val="24"/>
        </w:rPr>
        <w:t>r</w:t>
      </w:r>
      <w:r w:rsidR="000A5A47">
        <w:rPr>
          <w:rFonts w:ascii="Arial" w:eastAsia="Times New Roman" w:hAnsi="Arial" w:cs="Arial"/>
          <w:color w:val="000000"/>
          <w:sz w:val="24"/>
          <w:szCs w:val="24"/>
        </w:rPr>
        <w:t xml:space="preserve">eplacement </w:t>
      </w:r>
      <w:r w:rsidR="00C85D66">
        <w:rPr>
          <w:rFonts w:ascii="Arial" w:eastAsia="Times New Roman" w:hAnsi="Arial" w:cs="Arial"/>
          <w:color w:val="000000"/>
          <w:sz w:val="24"/>
          <w:szCs w:val="24"/>
        </w:rPr>
        <w:t>p</w:t>
      </w:r>
      <w:r w:rsidR="000A5A47">
        <w:rPr>
          <w:rFonts w:ascii="Arial" w:eastAsia="Times New Roman" w:hAnsi="Arial" w:cs="Arial"/>
          <w:color w:val="000000"/>
          <w:sz w:val="24"/>
          <w:szCs w:val="24"/>
        </w:rPr>
        <w:t xml:space="preserve">ay </w:t>
      </w:r>
      <w:r w:rsidR="0027411B" w:rsidRPr="00297D5C">
        <w:rPr>
          <w:rFonts w:ascii="Arial" w:eastAsia="Times New Roman" w:hAnsi="Arial" w:cs="Arial"/>
          <w:color w:val="000000"/>
          <w:sz w:val="24"/>
          <w:szCs w:val="24"/>
        </w:rPr>
        <w:t>is not impacted by the exclusion because it is part of an employee’s base pay.</w:t>
      </w:r>
    </w:p>
    <w:p w14:paraId="15519A19" w14:textId="77777777" w:rsidR="00542EDB" w:rsidRPr="00297D5C" w:rsidRDefault="00542EDB" w:rsidP="001F3D9F">
      <w:pPr>
        <w:spacing w:after="0" w:line="240" w:lineRule="auto"/>
        <w:ind w:left="1440" w:hanging="720"/>
        <w:rPr>
          <w:rFonts w:ascii="Arial" w:eastAsia="Times New Roman" w:hAnsi="Arial" w:cs="Arial"/>
          <w:sz w:val="24"/>
          <w:szCs w:val="24"/>
        </w:rPr>
      </w:pPr>
    </w:p>
    <w:p w14:paraId="48496011" w14:textId="221E472B" w:rsidR="3B90558D" w:rsidRDefault="006A2B45" w:rsidP="001F3D9F">
      <w:pPr>
        <w:spacing w:after="0" w:line="240" w:lineRule="auto"/>
        <w:ind w:left="1440" w:hanging="720"/>
        <w:rPr>
          <w:rFonts w:ascii="Arial" w:eastAsia="Times New Roman" w:hAnsi="Arial" w:cs="Arial"/>
          <w:color w:val="000000" w:themeColor="text1"/>
          <w:sz w:val="24"/>
          <w:szCs w:val="24"/>
        </w:rPr>
      </w:pPr>
      <w:r w:rsidRPr="3B90558D">
        <w:rPr>
          <w:rFonts w:ascii="Arial" w:eastAsia="Times New Roman" w:hAnsi="Arial" w:cs="Arial"/>
          <w:sz w:val="24"/>
          <w:szCs w:val="24"/>
        </w:rPr>
        <w:t>03.04</w:t>
      </w:r>
      <w:r w:rsidR="0027411B" w:rsidRPr="3B90558D">
        <w:rPr>
          <w:rFonts w:ascii="Arial" w:eastAsia="Times New Roman" w:hAnsi="Arial" w:cs="Arial"/>
          <w:color w:val="000000" w:themeColor="text1"/>
          <w:sz w:val="24"/>
          <w:szCs w:val="24"/>
        </w:rPr>
        <w:t xml:space="preserve"> </w:t>
      </w:r>
      <w:r>
        <w:tab/>
      </w:r>
      <w:r w:rsidR="0027411B" w:rsidRPr="3B90558D">
        <w:rPr>
          <w:rFonts w:ascii="Arial" w:eastAsia="Times New Roman" w:hAnsi="Arial" w:cs="Arial"/>
          <w:color w:val="000000" w:themeColor="text1"/>
          <w:sz w:val="24"/>
          <w:szCs w:val="24"/>
        </w:rPr>
        <w:t>Requests for refunds of Social Security/Medicare (FICA) taxes will be granted</w:t>
      </w:r>
      <w:r w:rsidR="000A5A47" w:rsidRPr="3B90558D">
        <w:rPr>
          <w:rFonts w:ascii="Arial" w:eastAsia="Times New Roman" w:hAnsi="Arial" w:cs="Arial"/>
          <w:color w:val="000000" w:themeColor="text1"/>
          <w:sz w:val="24"/>
          <w:szCs w:val="24"/>
        </w:rPr>
        <w:t xml:space="preserve"> only with the approval of the d</w:t>
      </w:r>
      <w:r w:rsidR="0027411B" w:rsidRPr="3B90558D">
        <w:rPr>
          <w:rFonts w:ascii="Arial" w:eastAsia="Times New Roman" w:hAnsi="Arial" w:cs="Arial"/>
          <w:color w:val="000000" w:themeColor="text1"/>
          <w:sz w:val="24"/>
          <w:szCs w:val="24"/>
        </w:rPr>
        <w:t>irector</w:t>
      </w:r>
      <w:r w:rsidR="00EE1C8B" w:rsidRPr="3B90558D">
        <w:rPr>
          <w:rFonts w:ascii="Arial" w:eastAsia="Times New Roman" w:hAnsi="Arial" w:cs="Arial"/>
          <w:color w:val="000000" w:themeColor="text1"/>
          <w:sz w:val="24"/>
          <w:szCs w:val="24"/>
        </w:rPr>
        <w:t xml:space="preserve"> of</w:t>
      </w:r>
      <w:r w:rsidR="00AA74E7" w:rsidRPr="3B90558D">
        <w:rPr>
          <w:rFonts w:ascii="Arial" w:eastAsia="Times New Roman" w:hAnsi="Arial" w:cs="Arial"/>
          <w:color w:val="000000" w:themeColor="text1"/>
          <w:sz w:val="24"/>
          <w:szCs w:val="24"/>
        </w:rPr>
        <w:t xml:space="preserve"> </w:t>
      </w:r>
      <w:r w:rsidR="0027411B" w:rsidRPr="3B90558D">
        <w:rPr>
          <w:rFonts w:ascii="Arial" w:eastAsia="Times New Roman" w:hAnsi="Arial" w:cs="Arial"/>
          <w:color w:val="000000" w:themeColor="text1"/>
          <w:sz w:val="24"/>
          <w:szCs w:val="24"/>
        </w:rPr>
        <w:t xml:space="preserve">Payroll </w:t>
      </w:r>
      <w:r w:rsidR="00D26908" w:rsidRPr="3B90558D">
        <w:rPr>
          <w:rFonts w:ascii="Arial" w:eastAsia="Times New Roman" w:hAnsi="Arial" w:cs="Arial"/>
          <w:color w:val="000000" w:themeColor="text1"/>
          <w:sz w:val="24"/>
          <w:szCs w:val="24"/>
        </w:rPr>
        <w:t>and</w:t>
      </w:r>
      <w:r w:rsidR="0027411B" w:rsidRPr="3B90558D">
        <w:rPr>
          <w:rFonts w:ascii="Arial" w:eastAsia="Times New Roman" w:hAnsi="Arial" w:cs="Arial"/>
          <w:color w:val="000000" w:themeColor="text1"/>
          <w:sz w:val="24"/>
          <w:szCs w:val="24"/>
        </w:rPr>
        <w:t xml:space="preserve"> Tax Compliance. </w:t>
      </w:r>
    </w:p>
    <w:p w14:paraId="298097AA" w14:textId="77777777" w:rsidR="000E2B2C" w:rsidRPr="000E2B2C" w:rsidRDefault="000E2B2C" w:rsidP="001F3D9F">
      <w:pPr>
        <w:spacing w:after="0" w:line="240" w:lineRule="auto"/>
        <w:ind w:left="1440" w:hanging="720"/>
        <w:rPr>
          <w:rFonts w:ascii="Arial" w:eastAsia="Times New Roman" w:hAnsi="Arial" w:cs="Arial"/>
          <w:color w:val="000000"/>
          <w:sz w:val="24"/>
          <w:szCs w:val="24"/>
        </w:rPr>
      </w:pPr>
    </w:p>
    <w:p w14:paraId="44F09AEB" w14:textId="36611847" w:rsidR="0027411B" w:rsidRDefault="00542EDB" w:rsidP="001F3D9F">
      <w:pPr>
        <w:spacing w:after="0" w:line="240" w:lineRule="auto"/>
        <w:rPr>
          <w:rFonts w:ascii="Arial" w:eastAsia="Times New Roman" w:hAnsi="Arial" w:cs="Arial"/>
          <w:b/>
          <w:bCs/>
          <w:sz w:val="24"/>
          <w:szCs w:val="24"/>
        </w:rPr>
      </w:pPr>
      <w:r w:rsidRPr="3B90558D">
        <w:rPr>
          <w:rFonts w:ascii="Arial" w:eastAsia="Times New Roman" w:hAnsi="Arial" w:cs="Arial"/>
          <w:b/>
          <w:bCs/>
          <w:sz w:val="24"/>
          <w:szCs w:val="24"/>
        </w:rPr>
        <w:t>04.</w:t>
      </w:r>
      <w:r>
        <w:tab/>
      </w:r>
      <w:r w:rsidR="000A5A47" w:rsidRPr="3B90558D">
        <w:rPr>
          <w:rFonts w:ascii="Arial" w:eastAsia="Times New Roman" w:hAnsi="Arial" w:cs="Arial"/>
          <w:b/>
          <w:bCs/>
          <w:sz w:val="24"/>
          <w:szCs w:val="24"/>
        </w:rPr>
        <w:t>REVIEWER</w:t>
      </w:r>
      <w:r w:rsidR="001F3D9F">
        <w:rPr>
          <w:rFonts w:ascii="Arial" w:eastAsia="Times New Roman" w:hAnsi="Arial" w:cs="Arial"/>
          <w:b/>
          <w:bCs/>
          <w:sz w:val="24"/>
          <w:szCs w:val="24"/>
        </w:rPr>
        <w:t>S</w:t>
      </w:r>
      <w:r w:rsidR="00297D5C" w:rsidRPr="3B90558D">
        <w:rPr>
          <w:rFonts w:ascii="Arial" w:eastAsia="Times New Roman" w:hAnsi="Arial" w:cs="Arial"/>
          <w:b/>
          <w:bCs/>
          <w:sz w:val="24"/>
          <w:szCs w:val="24"/>
        </w:rPr>
        <w:t xml:space="preserve"> OF </w:t>
      </w:r>
      <w:r w:rsidR="0027411B" w:rsidRPr="3B90558D">
        <w:rPr>
          <w:rFonts w:ascii="Arial" w:eastAsia="Times New Roman" w:hAnsi="Arial" w:cs="Arial"/>
          <w:b/>
          <w:bCs/>
          <w:sz w:val="24"/>
          <w:szCs w:val="24"/>
        </w:rPr>
        <w:t xml:space="preserve">THIS </w:t>
      </w:r>
      <w:r w:rsidR="1AECA1C8" w:rsidRPr="3B90558D">
        <w:rPr>
          <w:rFonts w:ascii="Arial" w:eastAsia="Times New Roman" w:hAnsi="Arial" w:cs="Arial"/>
          <w:b/>
          <w:bCs/>
          <w:sz w:val="24"/>
          <w:szCs w:val="24"/>
        </w:rPr>
        <w:t>U</w:t>
      </w:r>
      <w:r w:rsidR="0027411B" w:rsidRPr="3B90558D">
        <w:rPr>
          <w:rFonts w:ascii="Arial" w:eastAsia="Times New Roman" w:hAnsi="Arial" w:cs="Arial"/>
          <w:b/>
          <w:bCs/>
          <w:sz w:val="24"/>
          <w:szCs w:val="24"/>
        </w:rPr>
        <w:t>PPS</w:t>
      </w:r>
    </w:p>
    <w:p w14:paraId="52E282A5" w14:textId="77777777" w:rsidR="000E2B2C" w:rsidRPr="00297D5C" w:rsidRDefault="000E2B2C" w:rsidP="001F3D9F">
      <w:pPr>
        <w:spacing w:after="0" w:line="240" w:lineRule="auto"/>
        <w:rPr>
          <w:rFonts w:ascii="Arial" w:eastAsia="Times New Roman" w:hAnsi="Arial" w:cs="Arial"/>
          <w:b/>
          <w:bCs/>
          <w:sz w:val="24"/>
          <w:szCs w:val="24"/>
        </w:rPr>
      </w:pPr>
    </w:p>
    <w:p w14:paraId="3BFF399E" w14:textId="21DFA4DC" w:rsidR="3B90558D" w:rsidRDefault="000A5A47" w:rsidP="00814B73">
      <w:pPr>
        <w:spacing w:after="0" w:line="240" w:lineRule="auto"/>
        <w:ind w:firstLine="720"/>
        <w:rPr>
          <w:rFonts w:ascii="Arial" w:eastAsia="Times New Roman" w:hAnsi="Arial" w:cs="Arial"/>
          <w:sz w:val="24"/>
          <w:szCs w:val="24"/>
        </w:rPr>
      </w:pPr>
      <w:r w:rsidRPr="3B90558D">
        <w:rPr>
          <w:rFonts w:ascii="Arial" w:eastAsia="Times New Roman" w:hAnsi="Arial" w:cs="Arial"/>
          <w:sz w:val="24"/>
          <w:szCs w:val="24"/>
        </w:rPr>
        <w:t>04.01 Reviewer</w:t>
      </w:r>
      <w:r w:rsidR="00297D5C" w:rsidRPr="3B90558D">
        <w:rPr>
          <w:rFonts w:ascii="Arial" w:eastAsia="Times New Roman" w:hAnsi="Arial" w:cs="Arial"/>
          <w:sz w:val="24"/>
          <w:szCs w:val="24"/>
        </w:rPr>
        <w:t xml:space="preserve"> of</w:t>
      </w:r>
      <w:r w:rsidR="0027411B" w:rsidRPr="3B90558D">
        <w:rPr>
          <w:rFonts w:ascii="Arial" w:eastAsia="Times New Roman" w:hAnsi="Arial" w:cs="Arial"/>
          <w:sz w:val="24"/>
          <w:szCs w:val="24"/>
        </w:rPr>
        <w:t xml:space="preserve"> this </w:t>
      </w:r>
      <w:r w:rsidR="4E8DB84F" w:rsidRPr="3B90558D">
        <w:rPr>
          <w:rFonts w:ascii="Arial" w:eastAsia="Times New Roman" w:hAnsi="Arial" w:cs="Arial"/>
          <w:sz w:val="24"/>
          <w:szCs w:val="24"/>
        </w:rPr>
        <w:t>U</w:t>
      </w:r>
      <w:r w:rsidR="0027411B" w:rsidRPr="3B90558D">
        <w:rPr>
          <w:rFonts w:ascii="Arial" w:eastAsia="Times New Roman" w:hAnsi="Arial" w:cs="Arial"/>
          <w:sz w:val="24"/>
          <w:szCs w:val="24"/>
        </w:rPr>
        <w:t>PPS include</w:t>
      </w:r>
      <w:r w:rsidRPr="3B90558D">
        <w:rPr>
          <w:rFonts w:ascii="Arial" w:eastAsia="Times New Roman" w:hAnsi="Arial" w:cs="Arial"/>
          <w:sz w:val="24"/>
          <w:szCs w:val="24"/>
        </w:rPr>
        <w:t>s</w:t>
      </w:r>
      <w:r w:rsidR="0027411B" w:rsidRPr="3B90558D">
        <w:rPr>
          <w:rFonts w:ascii="Arial" w:eastAsia="Times New Roman" w:hAnsi="Arial" w:cs="Arial"/>
          <w:sz w:val="24"/>
          <w:szCs w:val="24"/>
        </w:rPr>
        <w:t xml:space="preserve"> the following:</w:t>
      </w:r>
    </w:p>
    <w:p w14:paraId="36A3AFD9" w14:textId="77777777" w:rsidR="00814B73" w:rsidRDefault="00814B73" w:rsidP="00814B73">
      <w:pPr>
        <w:spacing w:after="0" w:line="240" w:lineRule="auto"/>
        <w:ind w:firstLine="720"/>
        <w:rPr>
          <w:rFonts w:ascii="Arial" w:eastAsia="Times New Roman" w:hAnsi="Arial" w:cs="Arial"/>
          <w:sz w:val="24"/>
          <w:szCs w:val="24"/>
        </w:rPr>
      </w:pPr>
    </w:p>
    <w:p w14:paraId="7345BB52" w14:textId="45ED2932" w:rsidR="3B90558D" w:rsidRDefault="00297D5C" w:rsidP="001F3D9F">
      <w:pPr>
        <w:tabs>
          <w:tab w:val="left" w:pos="5760"/>
        </w:tabs>
        <w:spacing w:after="0" w:line="240" w:lineRule="auto"/>
        <w:ind w:left="1440"/>
        <w:rPr>
          <w:rFonts w:ascii="Arial" w:eastAsia="Times New Roman" w:hAnsi="Arial" w:cs="Arial"/>
          <w:sz w:val="24"/>
          <w:szCs w:val="24"/>
          <w:u w:val="single"/>
        </w:rPr>
      </w:pPr>
      <w:r w:rsidRPr="3B90558D">
        <w:rPr>
          <w:rFonts w:ascii="Arial" w:eastAsia="Times New Roman" w:hAnsi="Arial" w:cs="Arial"/>
          <w:sz w:val="24"/>
          <w:szCs w:val="24"/>
          <w:u w:val="single"/>
        </w:rPr>
        <w:t>Position</w:t>
      </w:r>
      <w:r>
        <w:tab/>
      </w:r>
      <w:r w:rsidR="0027411B" w:rsidRPr="3B90558D">
        <w:rPr>
          <w:rFonts w:ascii="Arial" w:eastAsia="Times New Roman" w:hAnsi="Arial" w:cs="Arial"/>
          <w:sz w:val="24"/>
          <w:szCs w:val="24"/>
          <w:u w:val="single"/>
        </w:rPr>
        <w:t>Date</w:t>
      </w:r>
    </w:p>
    <w:p w14:paraId="33429AB6" w14:textId="77777777" w:rsidR="001F3D9F" w:rsidRPr="001F3D9F" w:rsidRDefault="001F3D9F" w:rsidP="001F3D9F">
      <w:pPr>
        <w:tabs>
          <w:tab w:val="left" w:pos="5760"/>
        </w:tabs>
        <w:spacing w:after="0" w:line="240" w:lineRule="auto"/>
        <w:ind w:left="1440"/>
        <w:rPr>
          <w:rFonts w:ascii="Arial" w:eastAsia="Times New Roman" w:hAnsi="Arial" w:cs="Arial"/>
          <w:sz w:val="24"/>
          <w:szCs w:val="24"/>
        </w:rPr>
      </w:pPr>
    </w:p>
    <w:p w14:paraId="3E2AD7E0" w14:textId="0A1044D5" w:rsidR="001F3D9F" w:rsidRDefault="0027411B" w:rsidP="008C679B">
      <w:pPr>
        <w:tabs>
          <w:tab w:val="left" w:pos="5760"/>
        </w:tabs>
        <w:spacing w:after="0" w:line="240" w:lineRule="auto"/>
        <w:ind w:left="1440"/>
        <w:rPr>
          <w:rFonts w:ascii="Arial" w:eastAsia="Times New Roman" w:hAnsi="Arial" w:cs="Arial"/>
          <w:sz w:val="24"/>
          <w:szCs w:val="24"/>
        </w:rPr>
      </w:pPr>
      <w:r w:rsidRPr="3B90558D">
        <w:rPr>
          <w:rFonts w:ascii="Arial" w:eastAsia="Times New Roman" w:hAnsi="Arial" w:cs="Arial"/>
          <w:sz w:val="24"/>
          <w:szCs w:val="24"/>
        </w:rPr>
        <w:t>Director</w:t>
      </w:r>
      <w:r w:rsidR="00083BEF" w:rsidRPr="3B90558D">
        <w:rPr>
          <w:rFonts w:ascii="Arial" w:eastAsia="Times New Roman" w:hAnsi="Arial" w:cs="Arial"/>
          <w:sz w:val="24"/>
          <w:szCs w:val="24"/>
        </w:rPr>
        <w:t xml:space="preserve">, </w:t>
      </w:r>
      <w:r w:rsidRPr="3B90558D">
        <w:rPr>
          <w:rFonts w:ascii="Arial" w:eastAsia="Times New Roman" w:hAnsi="Arial" w:cs="Arial"/>
          <w:sz w:val="24"/>
          <w:szCs w:val="24"/>
        </w:rPr>
        <w:t xml:space="preserve">Payroll </w:t>
      </w:r>
      <w:r w:rsidR="007464C7" w:rsidRPr="3B90558D">
        <w:rPr>
          <w:rFonts w:ascii="Arial" w:eastAsia="Times New Roman" w:hAnsi="Arial" w:cs="Arial"/>
          <w:sz w:val="24"/>
          <w:szCs w:val="24"/>
        </w:rPr>
        <w:t>and</w:t>
      </w:r>
      <w:r w:rsidRPr="3B90558D">
        <w:rPr>
          <w:rFonts w:ascii="Arial" w:eastAsia="Times New Roman" w:hAnsi="Arial" w:cs="Arial"/>
          <w:sz w:val="24"/>
          <w:szCs w:val="24"/>
        </w:rPr>
        <w:t xml:space="preserve"> Tax Compliance </w:t>
      </w:r>
      <w:r>
        <w:tab/>
      </w:r>
      <w:r w:rsidR="00297D5C" w:rsidRPr="3B90558D">
        <w:rPr>
          <w:rFonts w:ascii="Arial" w:eastAsia="Times New Roman" w:hAnsi="Arial" w:cs="Arial"/>
          <w:sz w:val="24"/>
          <w:szCs w:val="24"/>
        </w:rPr>
        <w:t>May 1 E</w:t>
      </w:r>
      <w:r w:rsidR="001F3D9F">
        <w:rPr>
          <w:rFonts w:ascii="Arial" w:eastAsia="Times New Roman" w:hAnsi="Arial" w:cs="Arial"/>
          <w:sz w:val="24"/>
          <w:szCs w:val="24"/>
        </w:rPr>
        <w:t>5</w:t>
      </w:r>
      <w:r w:rsidR="00297D5C" w:rsidRPr="3B90558D">
        <w:rPr>
          <w:rFonts w:ascii="Arial" w:eastAsia="Times New Roman" w:hAnsi="Arial" w:cs="Arial"/>
          <w:sz w:val="24"/>
          <w:szCs w:val="24"/>
        </w:rPr>
        <w:t>Y</w:t>
      </w:r>
    </w:p>
    <w:p w14:paraId="6F213F14" w14:textId="77777777" w:rsidR="0027411B" w:rsidRDefault="00542EDB" w:rsidP="001F3D9F">
      <w:pPr>
        <w:spacing w:after="0" w:line="240" w:lineRule="auto"/>
        <w:rPr>
          <w:rFonts w:ascii="Arial" w:eastAsia="Times New Roman" w:hAnsi="Arial" w:cs="Arial"/>
          <w:b/>
          <w:bCs/>
          <w:sz w:val="24"/>
          <w:szCs w:val="24"/>
        </w:rPr>
      </w:pPr>
      <w:r w:rsidRPr="3B90558D">
        <w:rPr>
          <w:rFonts w:ascii="Arial" w:eastAsia="Times New Roman" w:hAnsi="Arial" w:cs="Arial"/>
          <w:b/>
          <w:bCs/>
          <w:sz w:val="24"/>
          <w:szCs w:val="24"/>
        </w:rPr>
        <w:lastRenderedPageBreak/>
        <w:t>05.</w:t>
      </w:r>
      <w:r>
        <w:tab/>
      </w:r>
      <w:r w:rsidR="00297D5C" w:rsidRPr="3B90558D">
        <w:rPr>
          <w:rFonts w:ascii="Arial" w:eastAsia="Times New Roman" w:hAnsi="Arial" w:cs="Arial"/>
          <w:b/>
          <w:bCs/>
          <w:sz w:val="24"/>
          <w:szCs w:val="24"/>
        </w:rPr>
        <w:t xml:space="preserve">CERTIFICATION </w:t>
      </w:r>
      <w:r w:rsidR="0027411B" w:rsidRPr="3B90558D">
        <w:rPr>
          <w:rFonts w:ascii="Arial" w:eastAsia="Times New Roman" w:hAnsi="Arial" w:cs="Arial"/>
          <w:b/>
          <w:bCs/>
          <w:sz w:val="24"/>
          <w:szCs w:val="24"/>
        </w:rPr>
        <w:t xml:space="preserve">STATEMENT  </w:t>
      </w:r>
    </w:p>
    <w:p w14:paraId="3720A9F0" w14:textId="77777777" w:rsidR="001F3D9F" w:rsidRPr="00297D5C" w:rsidRDefault="001F3D9F" w:rsidP="001F3D9F">
      <w:pPr>
        <w:spacing w:after="0" w:line="240" w:lineRule="auto"/>
        <w:rPr>
          <w:rFonts w:ascii="Arial" w:eastAsia="Times New Roman" w:hAnsi="Arial" w:cs="Arial"/>
          <w:b/>
          <w:bCs/>
          <w:sz w:val="24"/>
          <w:szCs w:val="24"/>
        </w:rPr>
      </w:pPr>
    </w:p>
    <w:p w14:paraId="697DD55A" w14:textId="10859EB5" w:rsidR="0027411B" w:rsidRDefault="00297D5C" w:rsidP="001F3D9F">
      <w:pPr>
        <w:spacing w:after="0" w:line="240" w:lineRule="auto"/>
        <w:ind w:left="720"/>
        <w:rPr>
          <w:rFonts w:ascii="Arial" w:eastAsia="Times New Roman" w:hAnsi="Arial" w:cs="Arial"/>
          <w:sz w:val="24"/>
          <w:szCs w:val="24"/>
        </w:rPr>
      </w:pPr>
      <w:r w:rsidRPr="3B90558D">
        <w:rPr>
          <w:rFonts w:ascii="Arial" w:eastAsia="Times New Roman" w:hAnsi="Arial" w:cs="Arial"/>
          <w:sz w:val="24"/>
          <w:szCs w:val="24"/>
        </w:rPr>
        <w:t xml:space="preserve">This </w:t>
      </w:r>
      <w:r w:rsidR="494E8B49" w:rsidRPr="3B90558D">
        <w:rPr>
          <w:rFonts w:ascii="Arial" w:eastAsia="Times New Roman" w:hAnsi="Arial" w:cs="Arial"/>
          <w:sz w:val="24"/>
          <w:szCs w:val="24"/>
        </w:rPr>
        <w:t>U</w:t>
      </w:r>
      <w:r w:rsidR="0027411B" w:rsidRPr="3B90558D">
        <w:rPr>
          <w:rFonts w:ascii="Arial" w:eastAsia="Times New Roman" w:hAnsi="Arial" w:cs="Arial"/>
          <w:sz w:val="24"/>
          <w:szCs w:val="24"/>
        </w:rPr>
        <w:t>PPS has been approved by the following individua</w:t>
      </w:r>
      <w:r w:rsidRPr="3B90558D">
        <w:rPr>
          <w:rFonts w:ascii="Arial" w:eastAsia="Times New Roman" w:hAnsi="Arial" w:cs="Arial"/>
          <w:sz w:val="24"/>
          <w:szCs w:val="24"/>
        </w:rPr>
        <w:t>ls in their official capacities</w:t>
      </w:r>
      <w:r w:rsidR="0027411B" w:rsidRPr="3B90558D">
        <w:rPr>
          <w:rFonts w:ascii="Arial" w:eastAsia="Times New Roman" w:hAnsi="Arial" w:cs="Arial"/>
          <w:sz w:val="24"/>
          <w:szCs w:val="24"/>
        </w:rPr>
        <w:t xml:space="preserve"> and represents </w:t>
      </w:r>
      <w:r w:rsidRPr="3B90558D">
        <w:rPr>
          <w:rFonts w:ascii="Arial" w:eastAsia="Times New Roman" w:hAnsi="Arial" w:cs="Arial"/>
          <w:sz w:val="24"/>
          <w:szCs w:val="24"/>
        </w:rPr>
        <w:t xml:space="preserve">Texas State </w:t>
      </w:r>
      <w:r w:rsidR="0027411B" w:rsidRPr="3B90558D">
        <w:rPr>
          <w:rFonts w:ascii="Arial" w:eastAsia="Times New Roman" w:hAnsi="Arial" w:cs="Arial"/>
          <w:sz w:val="24"/>
          <w:szCs w:val="24"/>
        </w:rPr>
        <w:t>policy and procedure from the date of this document until superseded.</w:t>
      </w:r>
    </w:p>
    <w:p w14:paraId="38560F6A" w14:textId="77777777" w:rsidR="001F3D9F" w:rsidRPr="00297D5C" w:rsidRDefault="001F3D9F" w:rsidP="001F3D9F">
      <w:pPr>
        <w:spacing w:after="0" w:line="240" w:lineRule="auto"/>
        <w:ind w:left="720"/>
        <w:rPr>
          <w:rFonts w:ascii="Arial" w:eastAsia="Times New Roman" w:hAnsi="Arial" w:cs="Arial"/>
          <w:sz w:val="24"/>
          <w:szCs w:val="24"/>
        </w:rPr>
      </w:pPr>
    </w:p>
    <w:p w14:paraId="1B6EDDE6" w14:textId="397D5086" w:rsidR="0027411B" w:rsidRPr="00297D5C" w:rsidRDefault="0027411B" w:rsidP="001F3D9F">
      <w:pPr>
        <w:spacing w:after="0" w:line="240" w:lineRule="auto"/>
        <w:ind w:left="720"/>
        <w:rPr>
          <w:rFonts w:ascii="Arial" w:eastAsia="Times New Roman" w:hAnsi="Arial" w:cs="Arial"/>
          <w:sz w:val="24"/>
          <w:szCs w:val="24"/>
        </w:rPr>
      </w:pPr>
      <w:r w:rsidRPr="3B90558D">
        <w:rPr>
          <w:rFonts w:ascii="Arial" w:eastAsia="Times New Roman" w:hAnsi="Arial" w:cs="Arial"/>
          <w:sz w:val="24"/>
          <w:szCs w:val="24"/>
        </w:rPr>
        <w:t xml:space="preserve">Director of Payroll </w:t>
      </w:r>
      <w:r w:rsidR="007464C7" w:rsidRPr="3B90558D">
        <w:rPr>
          <w:rFonts w:ascii="Arial" w:eastAsia="Times New Roman" w:hAnsi="Arial" w:cs="Arial"/>
          <w:sz w:val="24"/>
          <w:szCs w:val="24"/>
        </w:rPr>
        <w:t>and</w:t>
      </w:r>
      <w:r w:rsidR="00297D5C" w:rsidRPr="3B90558D">
        <w:rPr>
          <w:rFonts w:ascii="Arial" w:eastAsia="Times New Roman" w:hAnsi="Arial" w:cs="Arial"/>
          <w:sz w:val="24"/>
          <w:szCs w:val="24"/>
        </w:rPr>
        <w:t xml:space="preserve"> Tax Compliance; senior r</w:t>
      </w:r>
      <w:r w:rsidRPr="3B90558D">
        <w:rPr>
          <w:rFonts w:ascii="Arial" w:eastAsia="Times New Roman" w:hAnsi="Arial" w:cs="Arial"/>
          <w:sz w:val="24"/>
          <w:szCs w:val="24"/>
        </w:rPr>
        <w:t>eviewer</w:t>
      </w:r>
      <w:r w:rsidR="00297D5C" w:rsidRPr="3B90558D">
        <w:rPr>
          <w:rFonts w:ascii="Arial" w:eastAsia="Times New Roman" w:hAnsi="Arial" w:cs="Arial"/>
          <w:sz w:val="24"/>
          <w:szCs w:val="24"/>
        </w:rPr>
        <w:t xml:space="preserve"> of this </w:t>
      </w:r>
      <w:r w:rsidR="00360711">
        <w:rPr>
          <w:rFonts w:ascii="Arial" w:eastAsia="Times New Roman" w:hAnsi="Arial" w:cs="Arial"/>
          <w:sz w:val="24"/>
          <w:szCs w:val="24"/>
        </w:rPr>
        <w:t>U</w:t>
      </w:r>
      <w:r w:rsidR="00297D5C" w:rsidRPr="3B90558D">
        <w:rPr>
          <w:rFonts w:ascii="Arial" w:eastAsia="Times New Roman" w:hAnsi="Arial" w:cs="Arial"/>
          <w:sz w:val="24"/>
          <w:szCs w:val="24"/>
        </w:rPr>
        <w:t>PPS</w:t>
      </w:r>
    </w:p>
    <w:p w14:paraId="2A62A5AF" w14:textId="77777777" w:rsidR="001F3D9F" w:rsidRDefault="001F3D9F" w:rsidP="001F3D9F">
      <w:pPr>
        <w:spacing w:after="0" w:line="240" w:lineRule="auto"/>
        <w:ind w:left="720"/>
        <w:rPr>
          <w:rFonts w:ascii="Arial" w:eastAsia="Times New Roman" w:hAnsi="Arial" w:cs="Arial"/>
          <w:sz w:val="24"/>
          <w:szCs w:val="24"/>
        </w:rPr>
      </w:pPr>
    </w:p>
    <w:p w14:paraId="0743923B" w14:textId="589A169F" w:rsidR="0027411B" w:rsidRPr="00297D5C" w:rsidRDefault="0027411B" w:rsidP="001F3D9F">
      <w:pPr>
        <w:spacing w:after="0" w:line="240" w:lineRule="auto"/>
        <w:ind w:left="720"/>
        <w:rPr>
          <w:rFonts w:ascii="Arial" w:eastAsia="Times New Roman" w:hAnsi="Arial" w:cs="Arial"/>
          <w:sz w:val="24"/>
          <w:szCs w:val="24"/>
        </w:rPr>
      </w:pPr>
      <w:r w:rsidRPr="3B90558D">
        <w:rPr>
          <w:rFonts w:ascii="Arial" w:eastAsia="Times New Roman" w:hAnsi="Arial" w:cs="Arial"/>
          <w:sz w:val="24"/>
          <w:szCs w:val="24"/>
        </w:rPr>
        <w:t xml:space="preserve">Associate Vice President </w:t>
      </w:r>
      <w:r w:rsidR="00297D5C" w:rsidRPr="3B90558D">
        <w:rPr>
          <w:rFonts w:ascii="Arial" w:eastAsia="Times New Roman" w:hAnsi="Arial" w:cs="Arial"/>
          <w:sz w:val="24"/>
          <w:szCs w:val="24"/>
        </w:rPr>
        <w:t>for Financial Services</w:t>
      </w:r>
    </w:p>
    <w:p w14:paraId="78294D6C" w14:textId="77777777" w:rsidR="001F3D9F" w:rsidRDefault="001F3D9F" w:rsidP="001F3D9F">
      <w:pPr>
        <w:spacing w:after="0" w:line="240" w:lineRule="auto"/>
        <w:ind w:left="720"/>
        <w:rPr>
          <w:rFonts w:ascii="Arial" w:eastAsia="Times New Roman" w:hAnsi="Arial" w:cs="Arial"/>
          <w:sz w:val="24"/>
          <w:szCs w:val="24"/>
        </w:rPr>
      </w:pPr>
    </w:p>
    <w:p w14:paraId="464D9476" w14:textId="257AEED6" w:rsidR="00083BEF" w:rsidRDefault="3C1E6151" w:rsidP="001F3D9F">
      <w:pPr>
        <w:spacing w:after="0" w:line="240" w:lineRule="auto"/>
        <w:ind w:left="720"/>
        <w:rPr>
          <w:rFonts w:ascii="Arial" w:eastAsia="Times New Roman" w:hAnsi="Arial" w:cs="Arial"/>
          <w:sz w:val="24"/>
          <w:szCs w:val="24"/>
        </w:rPr>
      </w:pPr>
      <w:r w:rsidRPr="3B90558D">
        <w:rPr>
          <w:rFonts w:ascii="Arial" w:eastAsia="Times New Roman" w:hAnsi="Arial" w:cs="Arial"/>
          <w:sz w:val="24"/>
          <w:szCs w:val="24"/>
        </w:rPr>
        <w:t xml:space="preserve">Executive </w:t>
      </w:r>
      <w:r w:rsidR="0027411B" w:rsidRPr="3B90558D">
        <w:rPr>
          <w:rFonts w:ascii="Arial" w:eastAsia="Times New Roman" w:hAnsi="Arial" w:cs="Arial"/>
          <w:sz w:val="24"/>
          <w:szCs w:val="24"/>
        </w:rPr>
        <w:t xml:space="preserve">Vice President for </w:t>
      </w:r>
      <w:r w:rsidR="0C6CF99A" w:rsidRPr="3B90558D">
        <w:rPr>
          <w:rFonts w:ascii="Arial" w:eastAsia="Times New Roman" w:hAnsi="Arial" w:cs="Arial"/>
          <w:sz w:val="24"/>
          <w:szCs w:val="24"/>
        </w:rPr>
        <w:t xml:space="preserve">Operations and Chief Financial Officer </w:t>
      </w:r>
    </w:p>
    <w:p w14:paraId="128AE75A" w14:textId="77777777" w:rsidR="001F3D9F" w:rsidRDefault="001F3D9F" w:rsidP="001F3D9F">
      <w:pPr>
        <w:spacing w:after="0" w:line="240" w:lineRule="auto"/>
        <w:ind w:left="720"/>
        <w:rPr>
          <w:rFonts w:ascii="Arial" w:eastAsia="Times New Roman" w:hAnsi="Arial" w:cs="Arial"/>
          <w:sz w:val="24"/>
          <w:szCs w:val="24"/>
        </w:rPr>
      </w:pPr>
    </w:p>
    <w:p w14:paraId="50ADD746" w14:textId="1BC456C7" w:rsidR="001F3D9F" w:rsidRPr="00297D5C" w:rsidRDefault="001E21D5" w:rsidP="00814B73">
      <w:pPr>
        <w:spacing w:after="0" w:line="240" w:lineRule="auto"/>
        <w:ind w:left="720"/>
        <w:rPr>
          <w:rFonts w:ascii="Arial" w:eastAsia="Times New Roman" w:hAnsi="Arial" w:cs="Arial"/>
          <w:sz w:val="24"/>
          <w:szCs w:val="24"/>
        </w:rPr>
      </w:pPr>
      <w:r>
        <w:rPr>
          <w:rFonts w:ascii="Arial" w:eastAsia="Times New Roman" w:hAnsi="Arial" w:cs="Arial"/>
          <w:sz w:val="24"/>
          <w:szCs w:val="24"/>
        </w:rPr>
        <w:t>President</w:t>
      </w:r>
    </w:p>
    <w:sectPr w:rsidR="001F3D9F" w:rsidRPr="00297D5C" w:rsidSect="001F3D9F">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88866" w14:textId="77777777" w:rsidR="002505A0" w:rsidRDefault="002505A0" w:rsidP="000A5A47">
      <w:pPr>
        <w:spacing w:after="0" w:line="240" w:lineRule="auto"/>
      </w:pPr>
      <w:r>
        <w:separator/>
      </w:r>
    </w:p>
  </w:endnote>
  <w:endnote w:type="continuationSeparator" w:id="0">
    <w:p w14:paraId="1E750DEB" w14:textId="77777777" w:rsidR="002505A0" w:rsidRDefault="002505A0" w:rsidP="000A5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C7DAA" w14:textId="77777777" w:rsidR="002505A0" w:rsidRDefault="002505A0" w:rsidP="000A5A47">
      <w:pPr>
        <w:spacing w:after="0" w:line="240" w:lineRule="auto"/>
      </w:pPr>
      <w:r>
        <w:separator/>
      </w:r>
    </w:p>
  </w:footnote>
  <w:footnote w:type="continuationSeparator" w:id="0">
    <w:p w14:paraId="10CB6299" w14:textId="77777777" w:rsidR="002505A0" w:rsidRDefault="002505A0" w:rsidP="000A5A4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1w1TnIgB" int2:invalidationBookmarkName="" int2:hashCode="K42tzIIYlatcVt" int2:id="N6FZjpC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A7009"/>
    <w:multiLevelType w:val="hybridMultilevel"/>
    <w:tmpl w:val="9A52B5E4"/>
    <w:lvl w:ilvl="0" w:tplc="F25072CC">
      <w:start w:val="1"/>
      <w:numFmt w:val="decimalZero"/>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5D3FF3"/>
    <w:multiLevelType w:val="hybridMultilevel"/>
    <w:tmpl w:val="78C6BAB4"/>
    <w:lvl w:ilvl="0" w:tplc="0B82BB28">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6195D68"/>
    <w:multiLevelType w:val="hybridMultilevel"/>
    <w:tmpl w:val="9D1266AE"/>
    <w:lvl w:ilvl="0" w:tplc="7CCAEF36">
      <w:start w:val="1"/>
      <w:numFmt w:val="decimalZero"/>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53A4145E"/>
    <w:multiLevelType w:val="hybridMultilevel"/>
    <w:tmpl w:val="151AE9B6"/>
    <w:lvl w:ilvl="0" w:tplc="B28AE2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C225189"/>
    <w:multiLevelType w:val="hybridMultilevel"/>
    <w:tmpl w:val="69CE7658"/>
    <w:lvl w:ilvl="0" w:tplc="04090019">
      <w:start w:val="1"/>
      <w:numFmt w:val="lowerLetter"/>
      <w:lvlText w:val="%1."/>
      <w:lvlJc w:val="left"/>
      <w:pPr>
        <w:ind w:left="1260" w:hanging="54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CE6144"/>
    <w:multiLevelType w:val="hybridMultilevel"/>
    <w:tmpl w:val="6EBA34B0"/>
    <w:lvl w:ilvl="0" w:tplc="5A365E0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1503698">
    <w:abstractNumId w:val="0"/>
  </w:num>
  <w:num w:numId="2" w16cid:durableId="653141612">
    <w:abstractNumId w:val="5"/>
  </w:num>
  <w:num w:numId="3" w16cid:durableId="121264582">
    <w:abstractNumId w:val="2"/>
  </w:num>
  <w:num w:numId="4" w16cid:durableId="1126778929">
    <w:abstractNumId w:val="4"/>
  </w:num>
  <w:num w:numId="5" w16cid:durableId="1980069399">
    <w:abstractNumId w:val="3"/>
  </w:num>
  <w:num w:numId="6" w16cid:durableId="1056705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zsrA0NTYytLA0MDZQ0lEKTi0uzszPAykwrAUAy0ttFywAAAA="/>
  </w:docVars>
  <w:rsids>
    <w:rsidRoot w:val="0027411B"/>
    <w:rsid w:val="00025219"/>
    <w:rsid w:val="00031695"/>
    <w:rsid w:val="00072103"/>
    <w:rsid w:val="00083BEF"/>
    <w:rsid w:val="00091200"/>
    <w:rsid w:val="00097A65"/>
    <w:rsid w:val="000A5A47"/>
    <w:rsid w:val="000D2BE6"/>
    <w:rsid w:val="000D7138"/>
    <w:rsid w:val="000D734A"/>
    <w:rsid w:val="000E2B2C"/>
    <w:rsid w:val="000E346B"/>
    <w:rsid w:val="000F138F"/>
    <w:rsid w:val="00111B60"/>
    <w:rsid w:val="00143C49"/>
    <w:rsid w:val="00144122"/>
    <w:rsid w:val="0016394D"/>
    <w:rsid w:val="001639AC"/>
    <w:rsid w:val="001978E1"/>
    <w:rsid w:val="001A05AA"/>
    <w:rsid w:val="001B61E5"/>
    <w:rsid w:val="001B6729"/>
    <w:rsid w:val="001D6835"/>
    <w:rsid w:val="001E21D5"/>
    <w:rsid w:val="001E43C1"/>
    <w:rsid w:val="001F32ED"/>
    <w:rsid w:val="001F3D9F"/>
    <w:rsid w:val="001F3E05"/>
    <w:rsid w:val="0020124F"/>
    <w:rsid w:val="002455F6"/>
    <w:rsid w:val="002505A0"/>
    <w:rsid w:val="002617C5"/>
    <w:rsid w:val="0027411B"/>
    <w:rsid w:val="00283F82"/>
    <w:rsid w:val="00284459"/>
    <w:rsid w:val="00286C51"/>
    <w:rsid w:val="00297D5C"/>
    <w:rsid w:val="002B13A5"/>
    <w:rsid w:val="002B6FE5"/>
    <w:rsid w:val="00311A62"/>
    <w:rsid w:val="00312775"/>
    <w:rsid w:val="003214A3"/>
    <w:rsid w:val="0032560A"/>
    <w:rsid w:val="003440AF"/>
    <w:rsid w:val="003451BF"/>
    <w:rsid w:val="00360711"/>
    <w:rsid w:val="00371773"/>
    <w:rsid w:val="003762C8"/>
    <w:rsid w:val="003932D2"/>
    <w:rsid w:val="003A1724"/>
    <w:rsid w:val="003B1E67"/>
    <w:rsid w:val="003C625E"/>
    <w:rsid w:val="003D3EF4"/>
    <w:rsid w:val="003E2122"/>
    <w:rsid w:val="003F65F4"/>
    <w:rsid w:val="0041413A"/>
    <w:rsid w:val="00433C6D"/>
    <w:rsid w:val="00442669"/>
    <w:rsid w:val="00460018"/>
    <w:rsid w:val="00471351"/>
    <w:rsid w:val="004857BE"/>
    <w:rsid w:val="00492389"/>
    <w:rsid w:val="004B1756"/>
    <w:rsid w:val="004B24BB"/>
    <w:rsid w:val="004B4C72"/>
    <w:rsid w:val="004D15FB"/>
    <w:rsid w:val="004D1822"/>
    <w:rsid w:val="004E13D6"/>
    <w:rsid w:val="004E3F8F"/>
    <w:rsid w:val="004F3C66"/>
    <w:rsid w:val="004F4D33"/>
    <w:rsid w:val="004F507C"/>
    <w:rsid w:val="00501BED"/>
    <w:rsid w:val="00503137"/>
    <w:rsid w:val="0050333D"/>
    <w:rsid w:val="00521F73"/>
    <w:rsid w:val="00522864"/>
    <w:rsid w:val="00542EDB"/>
    <w:rsid w:val="00550354"/>
    <w:rsid w:val="005521DD"/>
    <w:rsid w:val="005546C5"/>
    <w:rsid w:val="00563998"/>
    <w:rsid w:val="00574953"/>
    <w:rsid w:val="0057703A"/>
    <w:rsid w:val="00595139"/>
    <w:rsid w:val="005A1DDC"/>
    <w:rsid w:val="005C0579"/>
    <w:rsid w:val="005C42D1"/>
    <w:rsid w:val="005D5742"/>
    <w:rsid w:val="00606C5C"/>
    <w:rsid w:val="006112C9"/>
    <w:rsid w:val="006151EC"/>
    <w:rsid w:val="00670D75"/>
    <w:rsid w:val="00681627"/>
    <w:rsid w:val="0068421E"/>
    <w:rsid w:val="006A0C74"/>
    <w:rsid w:val="006A2B45"/>
    <w:rsid w:val="006A50B1"/>
    <w:rsid w:val="006B2D97"/>
    <w:rsid w:val="006B5A87"/>
    <w:rsid w:val="006B5AC6"/>
    <w:rsid w:val="006D0827"/>
    <w:rsid w:val="0070550F"/>
    <w:rsid w:val="007464C7"/>
    <w:rsid w:val="0075672E"/>
    <w:rsid w:val="0075796F"/>
    <w:rsid w:val="00775362"/>
    <w:rsid w:val="007848C4"/>
    <w:rsid w:val="007E1940"/>
    <w:rsid w:val="007E6C15"/>
    <w:rsid w:val="00803CF8"/>
    <w:rsid w:val="00814B73"/>
    <w:rsid w:val="00823B4E"/>
    <w:rsid w:val="00831547"/>
    <w:rsid w:val="008467EF"/>
    <w:rsid w:val="008563FC"/>
    <w:rsid w:val="00861AA0"/>
    <w:rsid w:val="00871898"/>
    <w:rsid w:val="00873A6F"/>
    <w:rsid w:val="008863D3"/>
    <w:rsid w:val="008A29A0"/>
    <w:rsid w:val="008B7258"/>
    <w:rsid w:val="008C5381"/>
    <w:rsid w:val="008C679B"/>
    <w:rsid w:val="008D7D0B"/>
    <w:rsid w:val="008E132B"/>
    <w:rsid w:val="008E300B"/>
    <w:rsid w:val="008E4637"/>
    <w:rsid w:val="008F6805"/>
    <w:rsid w:val="00924FA5"/>
    <w:rsid w:val="00935C1A"/>
    <w:rsid w:val="0093686F"/>
    <w:rsid w:val="0094169F"/>
    <w:rsid w:val="00943C14"/>
    <w:rsid w:val="00953D88"/>
    <w:rsid w:val="00961113"/>
    <w:rsid w:val="0096757C"/>
    <w:rsid w:val="0099645F"/>
    <w:rsid w:val="009B7489"/>
    <w:rsid w:val="009C076D"/>
    <w:rsid w:val="009D73E3"/>
    <w:rsid w:val="009E4CA6"/>
    <w:rsid w:val="009F086C"/>
    <w:rsid w:val="009F64E6"/>
    <w:rsid w:val="00A51496"/>
    <w:rsid w:val="00A52685"/>
    <w:rsid w:val="00A73569"/>
    <w:rsid w:val="00AA74E7"/>
    <w:rsid w:val="00AC0118"/>
    <w:rsid w:val="00AC275E"/>
    <w:rsid w:val="00AC6C8E"/>
    <w:rsid w:val="00B41308"/>
    <w:rsid w:val="00BB1E2B"/>
    <w:rsid w:val="00BD209C"/>
    <w:rsid w:val="00BD566D"/>
    <w:rsid w:val="00BE4B88"/>
    <w:rsid w:val="00C07F6B"/>
    <w:rsid w:val="00C61F5C"/>
    <w:rsid w:val="00C75D6F"/>
    <w:rsid w:val="00C809EF"/>
    <w:rsid w:val="00C83376"/>
    <w:rsid w:val="00C85D66"/>
    <w:rsid w:val="00CA294E"/>
    <w:rsid w:val="00CA30D8"/>
    <w:rsid w:val="00CC2CDA"/>
    <w:rsid w:val="00CC3580"/>
    <w:rsid w:val="00CF77FE"/>
    <w:rsid w:val="00D01F43"/>
    <w:rsid w:val="00D04624"/>
    <w:rsid w:val="00D26908"/>
    <w:rsid w:val="00D47927"/>
    <w:rsid w:val="00D47C79"/>
    <w:rsid w:val="00D54869"/>
    <w:rsid w:val="00D772A5"/>
    <w:rsid w:val="00DD6622"/>
    <w:rsid w:val="00DE6052"/>
    <w:rsid w:val="00E0332E"/>
    <w:rsid w:val="00E05D32"/>
    <w:rsid w:val="00E2085A"/>
    <w:rsid w:val="00E63B2D"/>
    <w:rsid w:val="00E85D07"/>
    <w:rsid w:val="00EB6CF1"/>
    <w:rsid w:val="00EC0FDF"/>
    <w:rsid w:val="00ED122F"/>
    <w:rsid w:val="00EE1C8B"/>
    <w:rsid w:val="00F004A6"/>
    <w:rsid w:val="00F04E11"/>
    <w:rsid w:val="00F252F2"/>
    <w:rsid w:val="00F5028E"/>
    <w:rsid w:val="00F6603E"/>
    <w:rsid w:val="00F67D52"/>
    <w:rsid w:val="00F71CC1"/>
    <w:rsid w:val="00FC7AD9"/>
    <w:rsid w:val="00FD2400"/>
    <w:rsid w:val="00FE1D46"/>
    <w:rsid w:val="00FE22F5"/>
    <w:rsid w:val="04C84D11"/>
    <w:rsid w:val="0C6CF99A"/>
    <w:rsid w:val="186A73BA"/>
    <w:rsid w:val="1AECA1C8"/>
    <w:rsid w:val="1C6C7208"/>
    <w:rsid w:val="2ECAFAE2"/>
    <w:rsid w:val="3B90558D"/>
    <w:rsid w:val="3C1E6151"/>
    <w:rsid w:val="427F6D55"/>
    <w:rsid w:val="494E8B49"/>
    <w:rsid w:val="4B6A7AD2"/>
    <w:rsid w:val="4E8DB84F"/>
    <w:rsid w:val="50C4B7CB"/>
    <w:rsid w:val="536CB44E"/>
    <w:rsid w:val="56655854"/>
    <w:rsid w:val="5F1108F3"/>
    <w:rsid w:val="66460783"/>
    <w:rsid w:val="74386831"/>
    <w:rsid w:val="7FAD9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40AC1F"/>
  <w15:docId w15:val="{A3C6915B-A046-4280-B817-9EE53CBE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7411B"/>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11B"/>
    <w:rPr>
      <w:rFonts w:ascii="Times New Roman" w:eastAsia="Times New Roman" w:hAnsi="Times New Roman" w:cs="Times New Roman"/>
      <w:kern w:val="36"/>
      <w:sz w:val="24"/>
      <w:szCs w:val="24"/>
    </w:rPr>
  </w:style>
  <w:style w:type="character" w:styleId="Strong">
    <w:name w:val="Strong"/>
    <w:basedOn w:val="DefaultParagraphFont"/>
    <w:uiPriority w:val="22"/>
    <w:qFormat/>
    <w:rsid w:val="0027411B"/>
    <w:rPr>
      <w:b w:val="0"/>
      <w:bCs w:val="0"/>
    </w:rPr>
  </w:style>
  <w:style w:type="paragraph" w:styleId="NormalWeb">
    <w:name w:val="Normal (Web)"/>
    <w:basedOn w:val="Normal"/>
    <w:uiPriority w:val="99"/>
    <w:semiHidden/>
    <w:unhideWhenUsed/>
    <w:rsid w:val="0027411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7411B"/>
    <w:pPr>
      <w:ind w:left="720"/>
      <w:contextualSpacing/>
    </w:pPr>
  </w:style>
  <w:style w:type="paragraph" w:styleId="BalloonText">
    <w:name w:val="Balloon Text"/>
    <w:basedOn w:val="Normal"/>
    <w:link w:val="BalloonTextChar"/>
    <w:uiPriority w:val="99"/>
    <w:semiHidden/>
    <w:unhideWhenUsed/>
    <w:rsid w:val="006D08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827"/>
    <w:rPr>
      <w:rFonts w:ascii="Tahoma" w:hAnsi="Tahoma" w:cs="Tahoma"/>
      <w:sz w:val="16"/>
      <w:szCs w:val="16"/>
    </w:rPr>
  </w:style>
  <w:style w:type="character" w:styleId="Hyperlink">
    <w:name w:val="Hyperlink"/>
    <w:basedOn w:val="DefaultParagraphFont"/>
    <w:uiPriority w:val="99"/>
    <w:unhideWhenUsed/>
    <w:rsid w:val="0075796F"/>
    <w:rPr>
      <w:color w:val="0000FF" w:themeColor="hyperlink"/>
      <w:u w:val="single"/>
    </w:rPr>
  </w:style>
  <w:style w:type="paragraph" w:styleId="Header">
    <w:name w:val="header"/>
    <w:basedOn w:val="Normal"/>
    <w:link w:val="HeaderChar"/>
    <w:uiPriority w:val="99"/>
    <w:unhideWhenUsed/>
    <w:rsid w:val="000A5A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A47"/>
  </w:style>
  <w:style w:type="paragraph" w:styleId="Footer">
    <w:name w:val="footer"/>
    <w:basedOn w:val="Normal"/>
    <w:link w:val="FooterChar"/>
    <w:uiPriority w:val="99"/>
    <w:unhideWhenUsed/>
    <w:rsid w:val="000A5A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A47"/>
  </w:style>
  <w:style w:type="character" w:styleId="FollowedHyperlink">
    <w:name w:val="FollowedHyperlink"/>
    <w:basedOn w:val="DefaultParagraphFont"/>
    <w:uiPriority w:val="99"/>
    <w:semiHidden/>
    <w:unhideWhenUsed/>
    <w:rsid w:val="004857BE"/>
    <w:rPr>
      <w:color w:val="800080" w:themeColor="followedHyperlink"/>
      <w:u w:val="single"/>
    </w:rPr>
  </w:style>
  <w:style w:type="paragraph" w:styleId="Revision">
    <w:name w:val="Revision"/>
    <w:hidden/>
    <w:uiPriority w:val="99"/>
    <w:semiHidden/>
    <w:rsid w:val="004E13D6"/>
    <w:pPr>
      <w:spacing w:after="0" w:line="240" w:lineRule="auto"/>
    </w:pPr>
  </w:style>
  <w:style w:type="paragraph" w:styleId="NoSpacing">
    <w:name w:val="No Spacing"/>
    <w:uiPriority w:val="1"/>
    <w:qFormat/>
    <w:rsid w:val="001F3D9F"/>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412172">
      <w:bodyDiv w:val="1"/>
      <w:marLeft w:val="0"/>
      <w:marRight w:val="0"/>
      <w:marTop w:val="0"/>
      <w:marBottom w:val="0"/>
      <w:divBdr>
        <w:top w:val="none" w:sz="0" w:space="0" w:color="auto"/>
        <w:left w:val="none" w:sz="0" w:space="0" w:color="auto"/>
        <w:bottom w:val="none" w:sz="0" w:space="0" w:color="auto"/>
        <w:right w:val="none" w:sz="0" w:space="0" w:color="auto"/>
      </w:divBdr>
      <w:divsChild>
        <w:div w:id="137305985">
          <w:marLeft w:val="0"/>
          <w:marRight w:val="0"/>
          <w:marTop w:val="0"/>
          <w:marBottom w:val="0"/>
          <w:divBdr>
            <w:top w:val="none" w:sz="0" w:space="0" w:color="auto"/>
            <w:left w:val="none" w:sz="0" w:space="0" w:color="auto"/>
            <w:bottom w:val="none" w:sz="0" w:space="0" w:color="auto"/>
            <w:right w:val="none" w:sz="0" w:space="0" w:color="auto"/>
          </w:divBdr>
          <w:divsChild>
            <w:div w:id="14156280">
              <w:marLeft w:val="0"/>
              <w:marRight w:val="0"/>
              <w:marTop w:val="0"/>
              <w:marBottom w:val="0"/>
              <w:divBdr>
                <w:top w:val="none" w:sz="0" w:space="0" w:color="auto"/>
                <w:left w:val="none" w:sz="0" w:space="0" w:color="auto"/>
                <w:bottom w:val="none" w:sz="0" w:space="0" w:color="auto"/>
                <w:right w:val="none" w:sz="0" w:space="0" w:color="auto"/>
              </w:divBdr>
              <w:divsChild>
                <w:div w:id="2004972332">
                  <w:marLeft w:val="0"/>
                  <w:marRight w:val="0"/>
                  <w:marTop w:val="0"/>
                  <w:marBottom w:val="0"/>
                  <w:divBdr>
                    <w:top w:val="none" w:sz="0" w:space="0" w:color="auto"/>
                    <w:left w:val="none" w:sz="0" w:space="0" w:color="auto"/>
                    <w:bottom w:val="none" w:sz="0" w:space="0" w:color="auto"/>
                    <w:right w:val="none" w:sz="0" w:space="0" w:color="auto"/>
                  </w:divBdr>
                  <w:divsChild>
                    <w:div w:id="2141914395">
                      <w:marLeft w:val="0"/>
                      <w:marRight w:val="0"/>
                      <w:marTop w:val="0"/>
                      <w:marBottom w:val="0"/>
                      <w:divBdr>
                        <w:top w:val="none" w:sz="0" w:space="0" w:color="auto"/>
                        <w:left w:val="none" w:sz="0" w:space="0" w:color="auto"/>
                        <w:bottom w:val="none" w:sz="0" w:space="0" w:color="auto"/>
                        <w:right w:val="none" w:sz="0" w:space="0" w:color="auto"/>
                      </w:divBdr>
                      <w:divsChild>
                        <w:div w:id="387519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gress.gov/bill/105th-congress/house-bill/432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rs.gov/pub/irs-drop/rp-05-11.pdf" TargetMode="External"/><Relationship Id="rId17" Type="http://schemas.openxmlformats.org/officeDocument/2006/relationships/hyperlink" Target="https://www.irs.gov/pub/irs-drop/rp-05-11.pdf" TargetMode="External"/><Relationship Id="rId2" Type="http://schemas.openxmlformats.org/officeDocument/2006/relationships/customXml" Target="../customXml/item2.xml"/><Relationship Id="rId16" Type="http://schemas.openxmlformats.org/officeDocument/2006/relationships/hyperlink" Target="https://www.irs.gov/pub/irs-drop/rp-05-11.pdf"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rs.gov/pub/irs-drop/rp-98-16.pdf" TargetMode="External"/><Relationship Id="rId5" Type="http://schemas.openxmlformats.org/officeDocument/2006/relationships/numbering" Target="numbering.xml"/><Relationship Id="rId15" Type="http://schemas.openxmlformats.org/officeDocument/2006/relationships/hyperlink" Target="https://www.irs.gov/government-entities/federal-state-local-governments/student-fica-exceptio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sa.gov/slge/sect_218_agre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421EA84F381DA4EB3F5D801A263A14A" ma:contentTypeVersion="12" ma:contentTypeDescription="Create a new document." ma:contentTypeScope="" ma:versionID="b1bf179c309979a1498fc4d04ffbbe45">
  <xsd:schema xmlns:xsd="http://www.w3.org/2001/XMLSchema" xmlns:xs="http://www.w3.org/2001/XMLSchema" xmlns:p="http://schemas.microsoft.com/office/2006/metadata/properties" xmlns:ns3="6b4e40fe-25ea-44fa-bc87-080d7160a9c7" xmlns:ns4="aaf3947f-4a15-40e4-8169-d63fc952b0e4" targetNamespace="http://schemas.microsoft.com/office/2006/metadata/properties" ma:root="true" ma:fieldsID="48ba37d6e0462ccd83a58d8b4bbfc852" ns3:_="" ns4:_="">
    <xsd:import namespace="6b4e40fe-25ea-44fa-bc87-080d7160a9c7"/>
    <xsd:import namespace="aaf3947f-4a15-40e4-8169-d63fc952b0e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e40fe-25ea-44fa-bc87-080d7160a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f3947f-4a15-40e4-8169-d63fc952b0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FFAF83-1E3F-47DF-BEB5-C7DE98A5C7B8}">
  <ds:schemaRefs>
    <ds:schemaRef ds:uri="http://schemas.microsoft.com/sharepoint/v3/contenttype/forms"/>
  </ds:schemaRefs>
</ds:datastoreItem>
</file>

<file path=customXml/itemProps2.xml><?xml version="1.0" encoding="utf-8"?>
<ds:datastoreItem xmlns:ds="http://schemas.openxmlformats.org/officeDocument/2006/customXml" ds:itemID="{D822230A-F9B3-4985-BAFC-8AB643361E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B21A8C-B701-4B62-A3F6-8B4E5BFFD7F1}">
  <ds:schemaRefs>
    <ds:schemaRef ds:uri="http://schemas.openxmlformats.org/officeDocument/2006/bibliography"/>
  </ds:schemaRefs>
</ds:datastoreItem>
</file>

<file path=customXml/itemProps4.xml><?xml version="1.0" encoding="utf-8"?>
<ds:datastoreItem xmlns:ds="http://schemas.openxmlformats.org/officeDocument/2006/customXml" ds:itemID="{4CB58E39-7129-46D1-A08B-7473C7BCF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e40fe-25ea-44fa-bc87-080d7160a9c7"/>
    <ds:schemaRef ds:uri="aaf3947f-4a15-40e4-8169-d63fc952b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Texas State University-San Marcos</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cn18</dc:creator>
  <cp:lastModifiedBy>Martinez, Iza N</cp:lastModifiedBy>
  <cp:revision>3</cp:revision>
  <cp:lastPrinted>2018-09-04T16:08:00Z</cp:lastPrinted>
  <dcterms:created xsi:type="dcterms:W3CDTF">2024-09-16T13:32:00Z</dcterms:created>
  <dcterms:modified xsi:type="dcterms:W3CDTF">2024-09-16T15:24:00Z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0x010100C421EA84F381DA4EB3F5D801A263A14A</vt:lpwstr>
  </property>
</Properties>
</file>