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6AF8" w14:textId="74077F96" w:rsidR="00AD7AFF" w:rsidRPr="00AC1CA5" w:rsidRDefault="00AC1CA5" w:rsidP="00AC1CA5">
      <w:pPr>
        <w:pStyle w:val="NoSpacing"/>
        <w:jc w:val="center"/>
        <w:rPr>
          <w:b/>
          <w:bCs/>
        </w:rPr>
      </w:pPr>
      <w:r w:rsidRPr="00AC1CA5">
        <w:rPr>
          <w:b/>
          <w:bCs/>
        </w:rPr>
        <w:t>College of Health Professions</w:t>
      </w:r>
    </w:p>
    <w:p w14:paraId="5EB6A350" w14:textId="6AFD84F8" w:rsidR="00AC1CA5" w:rsidRPr="00AC1CA5" w:rsidRDefault="00AC1CA5" w:rsidP="00AC1CA5">
      <w:pPr>
        <w:pStyle w:val="NoSpacing"/>
        <w:jc w:val="center"/>
        <w:rPr>
          <w:b/>
          <w:bCs/>
        </w:rPr>
      </w:pPr>
      <w:r w:rsidRPr="00AC1CA5">
        <w:rPr>
          <w:b/>
          <w:bCs/>
        </w:rPr>
        <w:t>College Coun</w:t>
      </w:r>
      <w:r w:rsidR="002A4835">
        <w:rPr>
          <w:b/>
          <w:bCs/>
        </w:rPr>
        <w:t>cil Summary &amp; Actions</w:t>
      </w:r>
    </w:p>
    <w:p w14:paraId="79B8217D" w14:textId="541FF554" w:rsidR="00AC1CA5" w:rsidRPr="00AC1CA5" w:rsidRDefault="00AC1CA5" w:rsidP="00AC1CA5">
      <w:pPr>
        <w:pStyle w:val="NoSpacing"/>
        <w:jc w:val="center"/>
        <w:rPr>
          <w:b/>
          <w:bCs/>
        </w:rPr>
      </w:pPr>
      <w:r w:rsidRPr="00AC1CA5">
        <w:rPr>
          <w:b/>
          <w:bCs/>
        </w:rPr>
        <w:t>July 13, 2022</w:t>
      </w:r>
      <w:r w:rsidR="00A65D74">
        <w:rPr>
          <w:b/>
          <w:bCs/>
        </w:rPr>
        <w:t>, via Teams</w:t>
      </w:r>
    </w:p>
    <w:p w14:paraId="74E7566B" w14:textId="77777777" w:rsidR="00A65D74" w:rsidRDefault="00A65D74" w:rsidP="006F33EF">
      <w:pPr>
        <w:pStyle w:val="NoSpacing"/>
        <w:rPr>
          <w:b/>
          <w:bCs/>
        </w:rPr>
      </w:pPr>
    </w:p>
    <w:p w14:paraId="7E18E36D" w14:textId="77777777" w:rsidR="00A65D74" w:rsidRDefault="00A65D74" w:rsidP="006F33EF">
      <w:pPr>
        <w:pStyle w:val="NoSpacing"/>
        <w:rPr>
          <w:b/>
          <w:bCs/>
        </w:rPr>
      </w:pPr>
    </w:p>
    <w:p w14:paraId="5CC866DE" w14:textId="48E3BA41" w:rsidR="00AC1CA5" w:rsidRDefault="00AC1CA5" w:rsidP="005F0167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C62DF82" w14:textId="63563674" w:rsidR="00AF2952" w:rsidRDefault="00AC1CA5" w:rsidP="005F0167">
      <w:pPr>
        <w:pStyle w:val="NoSpacing"/>
        <w:numPr>
          <w:ilvl w:val="0"/>
          <w:numId w:val="2"/>
        </w:numPr>
        <w:ind w:left="360"/>
      </w:pPr>
      <w:r w:rsidRPr="0086608A">
        <w:rPr>
          <w:u w:val="single"/>
        </w:rPr>
        <w:t>Summer Commencement, CHP Saturday August 6, 2 p.m.</w:t>
      </w:r>
      <w:r w:rsidR="00AF2952" w:rsidRPr="0086608A">
        <w:t>:</w:t>
      </w:r>
      <w:r w:rsidR="00AF2952">
        <w:t xml:space="preserve">  Reminder </w:t>
      </w:r>
      <w:r w:rsidR="00A80CFF">
        <w:t xml:space="preserve">that </w:t>
      </w:r>
      <w:r w:rsidR="00AF2952">
        <w:t>faculty who are 100% FTE must attend commencement.</w:t>
      </w:r>
    </w:p>
    <w:p w14:paraId="4AB70A5A" w14:textId="4B07D587" w:rsidR="00AC1CA5" w:rsidRPr="009C68C1" w:rsidRDefault="00AC1CA5" w:rsidP="005F0167">
      <w:pPr>
        <w:pStyle w:val="NoSpacing"/>
        <w:numPr>
          <w:ilvl w:val="0"/>
          <w:numId w:val="2"/>
        </w:numPr>
        <w:ind w:left="360"/>
      </w:pPr>
      <w:r w:rsidRPr="0086608A">
        <w:rPr>
          <w:u w:val="single"/>
        </w:rPr>
        <w:t>Open House, San Marcos Campus, August 17, 1-3 p.m.</w:t>
      </w:r>
      <w:r w:rsidR="00DE7B05" w:rsidRPr="0086608A">
        <w:rPr>
          <w:u w:val="single"/>
        </w:rPr>
        <w:t>, Encino Hall 104</w:t>
      </w:r>
      <w:r w:rsidR="007B46E9">
        <w:t xml:space="preserve">:  Dr. Bezner discussed what is being planned for this event. A table will be provided </w:t>
      </w:r>
      <w:r w:rsidR="006B48DA">
        <w:t>for each program</w:t>
      </w:r>
      <w:r w:rsidR="00594759">
        <w:t>, nursing and P</w:t>
      </w:r>
      <w:r w:rsidR="002C6C89">
        <w:t>T</w:t>
      </w:r>
      <w:r w:rsidR="00594759">
        <w:t xml:space="preserve"> will have </w:t>
      </w:r>
      <w:r w:rsidR="002C6C89">
        <w:t>an assigned room due to the larger number of students interested in these programs.</w:t>
      </w:r>
    </w:p>
    <w:p w14:paraId="096447EB" w14:textId="62BA4A1E" w:rsidR="00AC1CA5" w:rsidRDefault="00AC1CA5" w:rsidP="005F0167">
      <w:pPr>
        <w:pStyle w:val="NoSpacing"/>
        <w:numPr>
          <w:ilvl w:val="0"/>
          <w:numId w:val="2"/>
        </w:numPr>
        <w:ind w:left="360"/>
      </w:pPr>
      <w:r w:rsidRPr="009C68C1">
        <w:t>Fall Gathering, San Marcos Campus</w:t>
      </w:r>
      <w:r w:rsidR="00864811">
        <w:t>,</w:t>
      </w:r>
      <w:r w:rsidRPr="009C68C1">
        <w:t xml:space="preserve"> August 19, 2-</w:t>
      </w:r>
      <w:r w:rsidR="00212E2E">
        <w:t>3:30</w:t>
      </w:r>
      <w:r w:rsidRPr="009C68C1">
        <w:t xml:space="preserve"> p.m.</w:t>
      </w:r>
      <w:r w:rsidR="00F1615B">
        <w:t xml:space="preserve">, </w:t>
      </w:r>
      <w:r w:rsidR="00F1615B" w:rsidRPr="009C68C1">
        <w:t>Encino Hall 104</w:t>
      </w:r>
      <w:r w:rsidR="00A80CFF">
        <w:t>.</w:t>
      </w:r>
    </w:p>
    <w:p w14:paraId="0AA1A8D1" w14:textId="02463E80" w:rsidR="00752F33" w:rsidRDefault="00752F33" w:rsidP="005F0167">
      <w:pPr>
        <w:pStyle w:val="NoSpacing"/>
        <w:numPr>
          <w:ilvl w:val="0"/>
          <w:numId w:val="2"/>
        </w:numPr>
        <w:ind w:left="360"/>
      </w:pPr>
      <w:r w:rsidRPr="0086608A">
        <w:rPr>
          <w:u w:val="single"/>
        </w:rPr>
        <w:t>Campus Facilities Committee Update</w:t>
      </w:r>
      <w:r w:rsidR="00BA36E6">
        <w:t xml:space="preserve">:  </w:t>
      </w:r>
      <w:r w:rsidR="004436F1">
        <w:t>Dr. Bezner</w:t>
      </w:r>
      <w:r w:rsidR="00BA36E6">
        <w:t xml:space="preserve"> reported </w:t>
      </w:r>
      <w:r w:rsidR="0017183D">
        <w:t>on construction projects across campus.</w:t>
      </w:r>
    </w:p>
    <w:p w14:paraId="76D60981" w14:textId="11E3771F" w:rsidR="00752F33" w:rsidRPr="009C68C1" w:rsidRDefault="00752F33" w:rsidP="005F0167">
      <w:pPr>
        <w:pStyle w:val="NoSpacing"/>
        <w:numPr>
          <w:ilvl w:val="0"/>
          <w:numId w:val="2"/>
        </w:numPr>
        <w:ind w:left="360"/>
      </w:pPr>
      <w:r w:rsidRPr="0086608A">
        <w:rPr>
          <w:u w:val="single"/>
        </w:rPr>
        <w:t>Ph</w:t>
      </w:r>
      <w:r w:rsidR="004436F1" w:rsidRPr="0086608A">
        <w:rPr>
          <w:u w:val="single"/>
        </w:rPr>
        <w:t>.</w:t>
      </w:r>
      <w:r w:rsidRPr="0086608A">
        <w:rPr>
          <w:u w:val="single"/>
        </w:rPr>
        <w:t>D</w:t>
      </w:r>
      <w:r w:rsidR="004436F1" w:rsidRPr="0086608A">
        <w:rPr>
          <w:u w:val="single"/>
        </w:rPr>
        <w:t>.</w:t>
      </w:r>
      <w:r w:rsidRPr="0086608A">
        <w:rPr>
          <w:u w:val="single"/>
        </w:rPr>
        <w:t xml:space="preserve"> in Health and Rehabilitation Science Update</w:t>
      </w:r>
      <w:r w:rsidR="007E3D14">
        <w:t xml:space="preserve">:  </w:t>
      </w:r>
      <w:r w:rsidR="004436F1">
        <w:t>Dr. Bezner</w:t>
      </w:r>
      <w:r w:rsidR="005F5B33">
        <w:t xml:space="preserve"> </w:t>
      </w:r>
      <w:r w:rsidR="00857A14">
        <w:t xml:space="preserve">reported first draft of proposal was completed. </w:t>
      </w:r>
      <w:r w:rsidR="001F147F">
        <w:t xml:space="preserve">Deans </w:t>
      </w:r>
      <w:r w:rsidR="00A80CFF">
        <w:t>are reviewing</w:t>
      </w:r>
      <w:r w:rsidR="001F147F">
        <w:t xml:space="preserve"> and</w:t>
      </w:r>
      <w:r w:rsidR="00A80CFF">
        <w:t xml:space="preserve"> the revised proposal</w:t>
      </w:r>
      <w:r w:rsidR="001F147F">
        <w:t xml:space="preserve"> will be distributed to Council members </w:t>
      </w:r>
      <w:r w:rsidR="00CB3355">
        <w:t xml:space="preserve">soon. It will then be sent to Dr. Golato who will present it to the Provost for possible addition to the strategic plan. </w:t>
      </w:r>
    </w:p>
    <w:p w14:paraId="629BFAAF" w14:textId="3BD72BD2" w:rsidR="00AC1CA5" w:rsidRPr="009C68C1" w:rsidRDefault="00AC1CA5" w:rsidP="005F0167">
      <w:pPr>
        <w:pStyle w:val="NoSpacing"/>
        <w:numPr>
          <w:ilvl w:val="0"/>
          <w:numId w:val="2"/>
        </w:numPr>
        <w:ind w:left="360"/>
      </w:pPr>
      <w:r w:rsidRPr="0086608A">
        <w:rPr>
          <w:u w:val="single"/>
        </w:rPr>
        <w:t>Undergraduate and Graduate Admissions</w:t>
      </w:r>
      <w:r w:rsidR="00B067A6">
        <w:t xml:space="preserve">:  </w:t>
      </w:r>
      <w:r w:rsidR="00C8081E">
        <w:t xml:space="preserve">5,091 students </w:t>
      </w:r>
      <w:r w:rsidR="00F764AE">
        <w:t xml:space="preserve">have attended New Student Orientation. It is anticipated </w:t>
      </w:r>
      <w:r w:rsidR="00A80CFF">
        <w:t>7</w:t>
      </w:r>
      <w:r w:rsidR="003251B2">
        <w:t>,000+ undergraduate students will be attending</w:t>
      </w:r>
      <w:r w:rsidR="00A80CFF">
        <w:t xml:space="preserve"> in the fall. </w:t>
      </w:r>
      <w:r w:rsidR="003251B2">
        <w:t xml:space="preserve"> Graduate enrollment </w:t>
      </w:r>
      <w:r w:rsidR="00EF0209">
        <w:t>is</w:t>
      </w:r>
      <w:r w:rsidR="003251B2">
        <w:t xml:space="preserve"> still </w:t>
      </w:r>
      <w:r w:rsidR="006C5527">
        <w:t>showing a decrease of 8.7%. CHP has 5.4% increase over last year.</w:t>
      </w:r>
    </w:p>
    <w:p w14:paraId="532B2EAF" w14:textId="4F8DC767" w:rsidR="00AC1CA5" w:rsidRDefault="00AC1CA5" w:rsidP="005F0167">
      <w:pPr>
        <w:pStyle w:val="NoSpacing"/>
        <w:numPr>
          <w:ilvl w:val="0"/>
          <w:numId w:val="2"/>
        </w:numPr>
        <w:ind w:left="360"/>
      </w:pPr>
      <w:r w:rsidRPr="0086608A">
        <w:rPr>
          <w:u w:val="single"/>
        </w:rPr>
        <w:t>Other</w:t>
      </w:r>
      <w:r w:rsidR="00F1615B">
        <w:t>:</w:t>
      </w:r>
    </w:p>
    <w:p w14:paraId="0F9F84A1" w14:textId="19AB9E0A" w:rsidR="00D450EF" w:rsidRDefault="00075124" w:rsidP="005F0167">
      <w:pPr>
        <w:pStyle w:val="NoSpacing"/>
        <w:numPr>
          <w:ilvl w:val="0"/>
          <w:numId w:val="6"/>
        </w:numPr>
        <w:ind w:left="720"/>
      </w:pPr>
      <w:r>
        <w:t xml:space="preserve">CHP </w:t>
      </w:r>
      <w:r w:rsidR="00717A7E">
        <w:t xml:space="preserve">Open </w:t>
      </w:r>
      <w:r>
        <w:t>H</w:t>
      </w:r>
      <w:r w:rsidR="00717A7E">
        <w:t>ouse on the RRC, October 1</w:t>
      </w:r>
      <w:r w:rsidR="00AF46C8">
        <w:t>.</w:t>
      </w:r>
    </w:p>
    <w:p w14:paraId="4D14647E" w14:textId="30787009" w:rsidR="00EF0209" w:rsidRPr="009C68C1" w:rsidRDefault="00EF0209" w:rsidP="005F0167">
      <w:pPr>
        <w:pStyle w:val="NoSpacing"/>
        <w:numPr>
          <w:ilvl w:val="0"/>
          <w:numId w:val="6"/>
        </w:numPr>
        <w:ind w:left="720"/>
      </w:pPr>
      <w:r>
        <w:t>Performance Management Goals for staff are to be completed by July 31.</w:t>
      </w:r>
    </w:p>
    <w:p w14:paraId="191FB267" w14:textId="77777777" w:rsidR="00AC1CA5" w:rsidRDefault="00AC1CA5" w:rsidP="00AC1CA5">
      <w:pPr>
        <w:pStyle w:val="NoSpacing"/>
        <w:ind w:left="1440"/>
        <w:rPr>
          <w:b/>
          <w:bCs/>
        </w:rPr>
      </w:pPr>
    </w:p>
    <w:p w14:paraId="7EB0B4F3" w14:textId="5702604B" w:rsidR="00AC1CA5" w:rsidRDefault="005F0167" w:rsidP="005F0167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2697DEEE" w14:textId="4807F9CD" w:rsidR="009C68C1" w:rsidRPr="00151E35" w:rsidRDefault="009C68C1" w:rsidP="005F0167">
      <w:pPr>
        <w:pStyle w:val="NoSpacing"/>
        <w:numPr>
          <w:ilvl w:val="0"/>
          <w:numId w:val="4"/>
        </w:numPr>
        <w:ind w:left="360"/>
      </w:pPr>
      <w:r w:rsidRPr="0086608A">
        <w:rPr>
          <w:u w:val="single"/>
        </w:rPr>
        <w:t xml:space="preserve">IDEA (Innovation, Discovery, Exploration, and Analysis Center) – </w:t>
      </w:r>
      <w:r w:rsidR="009E5280" w:rsidRPr="0086608A">
        <w:rPr>
          <w:u w:val="single"/>
        </w:rPr>
        <w:t>handout</w:t>
      </w:r>
      <w:r w:rsidR="0045686A">
        <w:t xml:space="preserve">: </w:t>
      </w:r>
      <w:r w:rsidR="009E5280">
        <w:t xml:space="preserve"> </w:t>
      </w:r>
      <w:r w:rsidR="0045686A">
        <w:t xml:space="preserve">Information was </w:t>
      </w:r>
      <w:r w:rsidR="00324108">
        <w:t xml:space="preserve">reviewed. </w:t>
      </w:r>
    </w:p>
    <w:p w14:paraId="287522E6" w14:textId="128B6CB6" w:rsidR="009C68C1" w:rsidRDefault="009C68C1" w:rsidP="005F0167">
      <w:pPr>
        <w:pStyle w:val="NoSpacing"/>
        <w:numPr>
          <w:ilvl w:val="0"/>
          <w:numId w:val="4"/>
        </w:numPr>
        <w:ind w:left="360"/>
      </w:pPr>
      <w:r w:rsidRPr="0086608A">
        <w:rPr>
          <w:u w:val="single"/>
        </w:rPr>
        <w:t>CHP Fall Retreat</w:t>
      </w:r>
      <w:r w:rsidR="00E5484F">
        <w:t xml:space="preserve">:  </w:t>
      </w:r>
      <w:r w:rsidR="007E322E">
        <w:t xml:space="preserve">Council selected </w:t>
      </w:r>
      <w:r w:rsidR="00A16B4D">
        <w:t xml:space="preserve">December 7, </w:t>
      </w:r>
      <w:r w:rsidR="00086744">
        <w:t>8</w:t>
      </w:r>
      <w:r w:rsidR="00AF46C8">
        <w:t xml:space="preserve"> a.m.</w:t>
      </w:r>
      <w:r w:rsidR="00086744">
        <w:t>-4</w:t>
      </w:r>
      <w:r w:rsidR="00AF46C8">
        <w:t>:</w:t>
      </w:r>
      <w:r w:rsidR="00CC37A6">
        <w:t xml:space="preserve"> </w:t>
      </w:r>
      <w:r w:rsidR="00AF46C8">
        <w:t>p.m.</w:t>
      </w:r>
      <w:r w:rsidR="007E322E">
        <w:t xml:space="preserve"> for the retreat.</w:t>
      </w:r>
    </w:p>
    <w:p w14:paraId="1BEE6743" w14:textId="4888CD41" w:rsidR="00191336" w:rsidRDefault="000073C7" w:rsidP="005F0167">
      <w:pPr>
        <w:pStyle w:val="NoSpacing"/>
        <w:numPr>
          <w:ilvl w:val="0"/>
          <w:numId w:val="4"/>
        </w:numPr>
        <w:ind w:left="360"/>
      </w:pPr>
      <w:r w:rsidRPr="0086608A">
        <w:rPr>
          <w:u w:val="single"/>
        </w:rPr>
        <w:t>CHP PPS 01.02.11 Chair/Director Evaluation – handout</w:t>
      </w:r>
      <w:r w:rsidR="009E5280">
        <w:t xml:space="preserve">:  </w:t>
      </w:r>
      <w:r w:rsidR="00850C78">
        <w:t>RTA</w:t>
      </w:r>
    </w:p>
    <w:p w14:paraId="31BCAE89" w14:textId="4135383D" w:rsidR="009F63F7" w:rsidRPr="00FE650E" w:rsidRDefault="009F63F7" w:rsidP="005F0167">
      <w:pPr>
        <w:pStyle w:val="NoSpacing"/>
        <w:numPr>
          <w:ilvl w:val="0"/>
          <w:numId w:val="4"/>
        </w:numPr>
        <w:ind w:left="360"/>
      </w:pPr>
      <w:r w:rsidRPr="0086608A">
        <w:rPr>
          <w:u w:val="single"/>
        </w:rPr>
        <w:t>Committee Reports</w:t>
      </w:r>
      <w:r w:rsidR="006135A8" w:rsidRPr="0086608A">
        <w:rPr>
          <w:u w:val="single"/>
        </w:rPr>
        <w:t xml:space="preserve"> – handouts</w:t>
      </w:r>
      <w:r w:rsidR="009E5280" w:rsidRPr="009E5280">
        <w:t xml:space="preserve">: </w:t>
      </w:r>
      <w:r w:rsidR="009E5280">
        <w:rPr>
          <w:u w:val="single"/>
        </w:rPr>
        <w:t xml:space="preserve"> </w:t>
      </w:r>
    </w:p>
    <w:p w14:paraId="365D279F" w14:textId="0C8421D4" w:rsidR="00FE650E" w:rsidRDefault="004F5A2A" w:rsidP="005F0167">
      <w:pPr>
        <w:pStyle w:val="NoSpacing"/>
        <w:numPr>
          <w:ilvl w:val="0"/>
          <w:numId w:val="5"/>
        </w:numPr>
        <w:ind w:left="720"/>
      </w:pPr>
      <w:r w:rsidRPr="0086608A">
        <w:rPr>
          <w:u w:val="single"/>
        </w:rPr>
        <w:t xml:space="preserve">Study Abroad &amp; Study </w:t>
      </w:r>
      <w:proofErr w:type="gramStart"/>
      <w:r w:rsidRPr="0086608A">
        <w:rPr>
          <w:u w:val="single"/>
        </w:rPr>
        <w:t>In</w:t>
      </w:r>
      <w:proofErr w:type="gramEnd"/>
      <w:r w:rsidRPr="0086608A">
        <w:rPr>
          <w:u w:val="single"/>
        </w:rPr>
        <w:t xml:space="preserve"> America</w:t>
      </w:r>
      <w:r w:rsidR="00777509">
        <w:t>:  Report and recommendations reviewed</w:t>
      </w:r>
      <w:r w:rsidR="00224529">
        <w:t xml:space="preserve"> and approved by Council.</w:t>
      </w:r>
    </w:p>
    <w:p w14:paraId="693BC3CC" w14:textId="42597CED" w:rsidR="004F5A2A" w:rsidRDefault="004F5A2A" w:rsidP="005F0167">
      <w:pPr>
        <w:pStyle w:val="NoSpacing"/>
        <w:numPr>
          <w:ilvl w:val="0"/>
          <w:numId w:val="5"/>
        </w:numPr>
        <w:ind w:left="720"/>
      </w:pPr>
      <w:r w:rsidRPr="0086608A">
        <w:rPr>
          <w:u w:val="single"/>
        </w:rPr>
        <w:t>Faculty/Student Research Forum</w:t>
      </w:r>
      <w:r w:rsidR="00224529">
        <w:t xml:space="preserve">:  Dr. Ari presented information from the report. </w:t>
      </w:r>
      <w:r w:rsidR="00AC1408">
        <w:t xml:space="preserve">Council </w:t>
      </w:r>
      <w:r w:rsidR="0084332B">
        <w:t xml:space="preserve">did not approve </w:t>
      </w:r>
      <w:r w:rsidR="0002700B">
        <w:t xml:space="preserve">eliminating undergraduate research. </w:t>
      </w:r>
      <w:r w:rsidR="00017D8E">
        <w:t xml:space="preserve">Council provided Dr. Ari several </w:t>
      </w:r>
      <w:r w:rsidR="00DF7EB3">
        <w:t xml:space="preserve">recommendations to </w:t>
      </w:r>
      <w:r w:rsidR="00A80CFF">
        <w:t>suggest</w:t>
      </w:r>
      <w:r w:rsidR="00DF7EB3">
        <w:t xml:space="preserve"> to the committee.</w:t>
      </w:r>
    </w:p>
    <w:p w14:paraId="31950397" w14:textId="2BBEEC58" w:rsidR="004F5A2A" w:rsidRPr="00FE650E" w:rsidRDefault="007F1B99" w:rsidP="005F0167">
      <w:pPr>
        <w:pStyle w:val="NoSpacing"/>
        <w:numPr>
          <w:ilvl w:val="0"/>
          <w:numId w:val="5"/>
        </w:numPr>
        <w:ind w:left="720"/>
      </w:pPr>
      <w:r w:rsidRPr="0086608A">
        <w:rPr>
          <w:u w:val="single"/>
        </w:rPr>
        <w:t>WELLCHP’s</w:t>
      </w:r>
      <w:r w:rsidR="005140EF" w:rsidRPr="0086608A">
        <w:rPr>
          <w:u w:val="single"/>
        </w:rPr>
        <w:t>:</w:t>
      </w:r>
      <w:r w:rsidR="005140EF">
        <w:t xml:space="preserve">  Dr. Bezner </w:t>
      </w:r>
      <w:r w:rsidR="00676001">
        <w:t>discussed the report and indicated</w:t>
      </w:r>
      <w:r w:rsidR="008B3F64">
        <w:t xml:space="preserve"> activities are not very well attended by faculty/staff</w:t>
      </w:r>
      <w:r w:rsidR="00636C7D">
        <w:t>,</w:t>
      </w:r>
      <w:r w:rsidR="008B3F64">
        <w:t xml:space="preserve"> but </w:t>
      </w:r>
      <w:r w:rsidR="00636C7D">
        <w:t xml:space="preserve">the committee feels the efforts are well worth continuing. </w:t>
      </w:r>
      <w:r w:rsidR="00676001">
        <w:t xml:space="preserve"> </w:t>
      </w:r>
    </w:p>
    <w:p w14:paraId="2729C59A" w14:textId="088542B3" w:rsidR="009C68C1" w:rsidRDefault="009C68C1" w:rsidP="009C68C1">
      <w:pPr>
        <w:pStyle w:val="NoSpacing"/>
        <w:ind w:left="1440"/>
        <w:rPr>
          <w:b/>
          <w:bCs/>
        </w:rPr>
      </w:pPr>
    </w:p>
    <w:p w14:paraId="2A89965A" w14:textId="3994D764" w:rsidR="00AC1CA5" w:rsidRDefault="00AC1CA5" w:rsidP="005F0167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1E17EDDF" w14:textId="3EE2D033" w:rsidR="00987870" w:rsidRDefault="001D6518" w:rsidP="006F6553">
      <w:pPr>
        <w:pStyle w:val="NoSpacing"/>
        <w:numPr>
          <w:ilvl w:val="0"/>
          <w:numId w:val="7"/>
        </w:numPr>
      </w:pPr>
      <w:r>
        <w:t xml:space="preserve">Dean met with the </w:t>
      </w:r>
      <w:r w:rsidR="0086608A">
        <w:t>Provost</w:t>
      </w:r>
      <w:r>
        <w:t xml:space="preserve"> for her annual evaluation and to review new goals for the college. </w:t>
      </w:r>
      <w:r w:rsidR="00DD34CF">
        <w:t>Provost mentioned t</w:t>
      </w:r>
      <w:r w:rsidR="005F1074">
        <w:t>he President will be establishing task forces for the following:  1) online course and program development</w:t>
      </w:r>
      <w:r w:rsidR="009547F2">
        <w:t>; technology will be reviewed as part of this initiative;</w:t>
      </w:r>
      <w:r w:rsidR="005F1074">
        <w:t xml:space="preserve"> 2) </w:t>
      </w:r>
      <w:r w:rsidR="0009406A">
        <w:t>Round Rock Campus</w:t>
      </w:r>
      <w:r w:rsidR="00E54929">
        <w:t xml:space="preserve"> and how to develop this campus</w:t>
      </w:r>
      <w:r w:rsidR="0029026E">
        <w:t xml:space="preserve"> and what type of organizational structure </w:t>
      </w:r>
      <w:r w:rsidR="00EE0116">
        <w:t>would be best</w:t>
      </w:r>
      <w:r w:rsidR="009E57C6">
        <w:t>;</w:t>
      </w:r>
      <w:r w:rsidR="00EE0116">
        <w:t xml:space="preserve"> </w:t>
      </w:r>
      <w:r w:rsidR="00E54929">
        <w:t xml:space="preserve">3) </w:t>
      </w:r>
      <w:r w:rsidR="00A57AA7">
        <w:t>R1 status and how to accomplish</w:t>
      </w:r>
      <w:r w:rsidR="00791CC7">
        <w:t xml:space="preserve"> this</w:t>
      </w:r>
      <w:r w:rsidR="001839F0">
        <w:t>.</w:t>
      </w:r>
    </w:p>
    <w:p w14:paraId="5895C252" w14:textId="46024600" w:rsidR="00AA10E3" w:rsidRDefault="00AA3E72" w:rsidP="006F6553">
      <w:pPr>
        <w:pStyle w:val="NoSpacing"/>
        <w:numPr>
          <w:ilvl w:val="0"/>
          <w:numId w:val="7"/>
        </w:numPr>
      </w:pPr>
      <w:r>
        <w:t xml:space="preserve">Larry Fulton received external ACL grant </w:t>
      </w:r>
      <w:r w:rsidR="00B00283">
        <w:t>in the amount of</w:t>
      </w:r>
      <w:r>
        <w:t xml:space="preserve"> $2 million</w:t>
      </w:r>
      <w:r w:rsidR="00B00283">
        <w:t>; several faculty have submitted external grants</w:t>
      </w:r>
      <w:r w:rsidR="002974BC">
        <w:t>.</w:t>
      </w:r>
    </w:p>
    <w:p w14:paraId="06A18699" w14:textId="688E8117" w:rsidR="00987870" w:rsidRPr="005F0167" w:rsidRDefault="00811FE1" w:rsidP="00987870">
      <w:pPr>
        <w:pStyle w:val="NoSpacing"/>
        <w:numPr>
          <w:ilvl w:val="0"/>
          <w:numId w:val="7"/>
        </w:numPr>
        <w:rPr>
          <w:b/>
          <w:bCs/>
        </w:rPr>
      </w:pPr>
      <w:r>
        <w:t>Representative for the Financial Aid A</w:t>
      </w:r>
      <w:r w:rsidR="002C5830">
        <w:t>dvisory</w:t>
      </w:r>
      <w:r w:rsidR="00405D40">
        <w:t>, Appeals, &amp; Scholarship Awards Committee is needed. Item was RTA’d.</w:t>
      </w:r>
    </w:p>
    <w:sectPr w:rsidR="00987870" w:rsidRPr="005F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012E"/>
    <w:multiLevelType w:val="hybridMultilevel"/>
    <w:tmpl w:val="2B4C71C6"/>
    <w:lvl w:ilvl="0" w:tplc="FF089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9E4682"/>
    <w:multiLevelType w:val="hybridMultilevel"/>
    <w:tmpl w:val="7E82CB1E"/>
    <w:lvl w:ilvl="0" w:tplc="1C3EB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7D4A36"/>
    <w:multiLevelType w:val="hybridMultilevel"/>
    <w:tmpl w:val="4E6CF12E"/>
    <w:lvl w:ilvl="0" w:tplc="332A4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A98"/>
    <w:multiLevelType w:val="hybridMultilevel"/>
    <w:tmpl w:val="B6521124"/>
    <w:lvl w:ilvl="0" w:tplc="98708F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5B2AA1"/>
    <w:multiLevelType w:val="hybridMultilevel"/>
    <w:tmpl w:val="536CEE54"/>
    <w:lvl w:ilvl="0" w:tplc="B0CC3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C1589"/>
    <w:multiLevelType w:val="hybridMultilevel"/>
    <w:tmpl w:val="DCE494DA"/>
    <w:lvl w:ilvl="0" w:tplc="DDBE4D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E47A02"/>
    <w:multiLevelType w:val="hybridMultilevel"/>
    <w:tmpl w:val="B9D4A7F4"/>
    <w:lvl w:ilvl="0" w:tplc="11FC4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6437147">
    <w:abstractNumId w:val="2"/>
  </w:num>
  <w:num w:numId="2" w16cid:durableId="971255467">
    <w:abstractNumId w:val="1"/>
  </w:num>
  <w:num w:numId="3" w16cid:durableId="565382481">
    <w:abstractNumId w:val="0"/>
  </w:num>
  <w:num w:numId="4" w16cid:durableId="1004406302">
    <w:abstractNumId w:val="4"/>
  </w:num>
  <w:num w:numId="5" w16cid:durableId="1369180109">
    <w:abstractNumId w:val="5"/>
  </w:num>
  <w:num w:numId="6" w16cid:durableId="1022054827">
    <w:abstractNumId w:val="3"/>
  </w:num>
  <w:num w:numId="7" w16cid:durableId="1275669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A5"/>
    <w:rsid w:val="000073C7"/>
    <w:rsid w:val="00017D8E"/>
    <w:rsid w:val="0002700B"/>
    <w:rsid w:val="00075124"/>
    <w:rsid w:val="00082F57"/>
    <w:rsid w:val="00086744"/>
    <w:rsid w:val="0009406A"/>
    <w:rsid w:val="00151E35"/>
    <w:rsid w:val="00157256"/>
    <w:rsid w:val="0017183D"/>
    <w:rsid w:val="00177A6B"/>
    <w:rsid w:val="001839F0"/>
    <w:rsid w:val="00191336"/>
    <w:rsid w:val="001D6518"/>
    <w:rsid w:val="001F147F"/>
    <w:rsid w:val="00212E2E"/>
    <w:rsid w:val="00224529"/>
    <w:rsid w:val="0029026E"/>
    <w:rsid w:val="002974BC"/>
    <w:rsid w:val="002A4835"/>
    <w:rsid w:val="002C5830"/>
    <w:rsid w:val="002C6C89"/>
    <w:rsid w:val="002E3D51"/>
    <w:rsid w:val="00302C03"/>
    <w:rsid w:val="00324108"/>
    <w:rsid w:val="003251B2"/>
    <w:rsid w:val="00380851"/>
    <w:rsid w:val="00405D40"/>
    <w:rsid w:val="00432DED"/>
    <w:rsid w:val="004436F1"/>
    <w:rsid w:val="0045686A"/>
    <w:rsid w:val="004E746E"/>
    <w:rsid w:val="004F5A2A"/>
    <w:rsid w:val="005140EF"/>
    <w:rsid w:val="00594759"/>
    <w:rsid w:val="005F0167"/>
    <w:rsid w:val="005F1074"/>
    <w:rsid w:val="005F5B33"/>
    <w:rsid w:val="006135A8"/>
    <w:rsid w:val="00636C7D"/>
    <w:rsid w:val="00676001"/>
    <w:rsid w:val="006B48DA"/>
    <w:rsid w:val="006C5527"/>
    <w:rsid w:val="006D331D"/>
    <w:rsid w:val="006F33EF"/>
    <w:rsid w:val="006F6553"/>
    <w:rsid w:val="00717A7E"/>
    <w:rsid w:val="00752F33"/>
    <w:rsid w:val="00777509"/>
    <w:rsid w:val="00791CC7"/>
    <w:rsid w:val="007B46E9"/>
    <w:rsid w:val="007E322E"/>
    <w:rsid w:val="007E3D14"/>
    <w:rsid w:val="007F1B99"/>
    <w:rsid w:val="00811FE1"/>
    <w:rsid w:val="0084332B"/>
    <w:rsid w:val="00850C78"/>
    <w:rsid w:val="00857A14"/>
    <w:rsid w:val="00864811"/>
    <w:rsid w:val="0086608A"/>
    <w:rsid w:val="00894262"/>
    <w:rsid w:val="008B3F64"/>
    <w:rsid w:val="008C4D93"/>
    <w:rsid w:val="0095246F"/>
    <w:rsid w:val="009547F2"/>
    <w:rsid w:val="00987870"/>
    <w:rsid w:val="009C68C1"/>
    <w:rsid w:val="009E5280"/>
    <w:rsid w:val="009E57C6"/>
    <w:rsid w:val="009F63F7"/>
    <w:rsid w:val="00A16B4D"/>
    <w:rsid w:val="00A57AA7"/>
    <w:rsid w:val="00A65D74"/>
    <w:rsid w:val="00A80CFF"/>
    <w:rsid w:val="00AA10E3"/>
    <w:rsid w:val="00AA202B"/>
    <w:rsid w:val="00AA3E72"/>
    <w:rsid w:val="00AC0584"/>
    <w:rsid w:val="00AC1408"/>
    <w:rsid w:val="00AC1CA5"/>
    <w:rsid w:val="00AF2952"/>
    <w:rsid w:val="00AF46C8"/>
    <w:rsid w:val="00AF7ACE"/>
    <w:rsid w:val="00B00283"/>
    <w:rsid w:val="00B059BC"/>
    <w:rsid w:val="00B067A6"/>
    <w:rsid w:val="00BA09C5"/>
    <w:rsid w:val="00BA36E6"/>
    <w:rsid w:val="00C8081E"/>
    <w:rsid w:val="00C94F7B"/>
    <w:rsid w:val="00CB3355"/>
    <w:rsid w:val="00CC37A6"/>
    <w:rsid w:val="00CF5712"/>
    <w:rsid w:val="00D21200"/>
    <w:rsid w:val="00D450EF"/>
    <w:rsid w:val="00DD34CF"/>
    <w:rsid w:val="00DE7B05"/>
    <w:rsid w:val="00DF7EB3"/>
    <w:rsid w:val="00E5484F"/>
    <w:rsid w:val="00E54929"/>
    <w:rsid w:val="00EE0116"/>
    <w:rsid w:val="00EF0209"/>
    <w:rsid w:val="00F1615B"/>
    <w:rsid w:val="00F764AE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14A9"/>
  <w15:chartTrackingRefBased/>
  <w15:docId w15:val="{819B894A-9F34-4439-83B0-096FDD17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C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42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78DEC-42FB-4E97-86CA-2D70B6F26ED0}"/>
</file>

<file path=customXml/itemProps2.xml><?xml version="1.0" encoding="utf-8"?>
<ds:datastoreItem xmlns:ds="http://schemas.openxmlformats.org/officeDocument/2006/customXml" ds:itemID="{26DAF21A-73AD-4836-A254-14377E259FCB}"/>
</file>

<file path=customXml/itemProps3.xml><?xml version="1.0" encoding="utf-8"?>
<ds:datastoreItem xmlns:ds="http://schemas.openxmlformats.org/officeDocument/2006/customXml" ds:itemID="{7A76F99B-9CD3-41CF-A1ED-627A168BE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5</cp:revision>
  <cp:lastPrinted>2022-07-14T18:41:00Z</cp:lastPrinted>
  <dcterms:created xsi:type="dcterms:W3CDTF">2022-07-14T21:40:00Z</dcterms:created>
  <dcterms:modified xsi:type="dcterms:W3CDTF">2022-07-14T21:47:00Z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