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3374" w:rsidR="00AD7AFF" w:rsidP="00343374" w:rsidRDefault="00343374" w14:paraId="1EE41FC5" w14:textId="17A75672">
      <w:pPr>
        <w:pStyle w:val="NoSpacing"/>
        <w:jc w:val="center"/>
        <w:rPr>
          <w:b/>
          <w:bCs/>
        </w:rPr>
      </w:pPr>
      <w:r w:rsidRPr="00343374">
        <w:rPr>
          <w:b/>
          <w:bCs/>
        </w:rPr>
        <w:t>College of Health Professions</w:t>
      </w:r>
    </w:p>
    <w:p w:rsidR="00343374" w:rsidP="00343374" w:rsidRDefault="00343374" w14:paraId="09AC0EFC" w14:textId="562C53C3">
      <w:pPr>
        <w:pStyle w:val="NoSpacing"/>
        <w:jc w:val="center"/>
        <w:rPr>
          <w:b w:val="1"/>
          <w:bCs w:val="1"/>
        </w:rPr>
      </w:pPr>
      <w:r w:rsidRPr="1D40CDD9" w:rsidR="00343374">
        <w:rPr>
          <w:b w:val="1"/>
          <w:bCs w:val="1"/>
        </w:rPr>
        <w:t>College Council Summary &amp; Actions</w:t>
      </w:r>
    </w:p>
    <w:p w:rsidRPr="00343374" w:rsidR="00C06C05" w:rsidP="00343374" w:rsidRDefault="00C06C05" w14:paraId="517B0D93" w14:textId="4C81D790">
      <w:pPr>
        <w:pStyle w:val="NoSpacing"/>
        <w:jc w:val="center"/>
        <w:rPr>
          <w:b/>
          <w:bCs/>
        </w:rPr>
      </w:pPr>
      <w:r>
        <w:rPr>
          <w:b/>
          <w:bCs/>
        </w:rPr>
        <w:t>February 23, 2022</w:t>
      </w:r>
    </w:p>
    <w:p w:rsidR="00343374" w:rsidP="00343374" w:rsidRDefault="00343374" w14:paraId="5C23428D" w14:textId="7753B523">
      <w:pPr>
        <w:pStyle w:val="NoSpacing"/>
        <w:jc w:val="center"/>
        <w:rPr>
          <w:b/>
          <w:bCs/>
        </w:rPr>
      </w:pPr>
      <w:r w:rsidRPr="00343374">
        <w:rPr>
          <w:b/>
          <w:bCs/>
        </w:rPr>
        <w:t>Round Rock Campus</w:t>
      </w:r>
      <w:r w:rsidR="00C06C05">
        <w:rPr>
          <w:b/>
          <w:bCs/>
        </w:rPr>
        <w:t xml:space="preserve">, </w:t>
      </w:r>
      <w:r w:rsidRPr="00343374">
        <w:rPr>
          <w:b/>
          <w:bCs/>
        </w:rPr>
        <w:t>Avery Building 400</w:t>
      </w:r>
    </w:p>
    <w:p w:rsidR="00C06C05" w:rsidP="00343374" w:rsidRDefault="00C06C05" w14:paraId="6158ED7C" w14:textId="7A7C2B32">
      <w:pPr>
        <w:pStyle w:val="NoSpacing"/>
        <w:jc w:val="center"/>
        <w:rPr>
          <w:b/>
          <w:bCs/>
        </w:rPr>
      </w:pPr>
    </w:p>
    <w:p w:rsidR="00C06C05" w:rsidP="00343374" w:rsidRDefault="00C06C05" w14:paraId="089225FD" w14:textId="69C80218">
      <w:pPr>
        <w:pStyle w:val="NoSpacing"/>
        <w:jc w:val="center"/>
        <w:rPr>
          <w:b/>
          <w:bCs/>
        </w:rPr>
      </w:pPr>
    </w:p>
    <w:p w:rsidR="00883811" w:rsidP="00883811" w:rsidRDefault="00883811" w14:paraId="4AEBE817" w14:textId="1EA71279">
      <w:pPr>
        <w:pStyle w:val="NoSpacing"/>
        <w:rPr>
          <w:b/>
          <w:bCs/>
        </w:rPr>
      </w:pPr>
      <w:r>
        <w:rPr>
          <w:b/>
          <w:bCs/>
        </w:rPr>
        <w:t xml:space="preserve">Guests: </w:t>
      </w:r>
    </w:p>
    <w:p w:rsidR="0099096A" w:rsidP="00C06C05" w:rsidRDefault="0099096A" w14:paraId="72EDBA15" w14:textId="7BB8F4A4">
      <w:pPr>
        <w:pStyle w:val="NoSpacing"/>
      </w:pPr>
      <w:r w:rsidRPr="0067399F">
        <w:rPr>
          <w:u w:val="single"/>
        </w:rPr>
        <w:t>2:00 p.m.</w:t>
      </w:r>
      <w:r w:rsidRPr="0067399F" w:rsidR="0015503A">
        <w:rPr>
          <w:u w:val="single"/>
        </w:rPr>
        <w:t xml:space="preserve">, </w:t>
      </w:r>
      <w:r w:rsidRPr="0067399F" w:rsidR="00883811">
        <w:rPr>
          <w:u w:val="single"/>
        </w:rPr>
        <w:t>Associate Dean Candidate(s)</w:t>
      </w:r>
      <w:r w:rsidR="006F1187">
        <w:t xml:space="preserve">:  </w:t>
      </w:r>
      <w:r w:rsidRPr="006F1187" w:rsidR="00A32DB3">
        <w:t>Dr. Alex McLeod</w:t>
      </w:r>
      <w:r w:rsidRPr="006F1187">
        <w:tab/>
      </w:r>
    </w:p>
    <w:p w:rsidRPr="006F1187" w:rsidR="0015503A" w:rsidP="00C06C05" w:rsidRDefault="009C7EF0" w14:paraId="5963B42A" w14:textId="4E5AEE54">
      <w:pPr>
        <w:pStyle w:val="NoSpacing"/>
      </w:pPr>
      <w:r>
        <w:t xml:space="preserve">Council interviewed Dr. Alex McLeod for the position of Associate Dean. </w:t>
      </w:r>
      <w:r w:rsidR="00B43BBE">
        <w:t xml:space="preserve">Council will provide feedback to the Dean via Qualtrics survey. Dean will review feedback and </w:t>
      </w:r>
      <w:r w:rsidR="00C1028C">
        <w:t xml:space="preserve">make a recommendation </w:t>
      </w:r>
      <w:r w:rsidR="0067399F">
        <w:t>to the Provost</w:t>
      </w:r>
      <w:r w:rsidR="00206830">
        <w:t>’s</w:t>
      </w:r>
      <w:r w:rsidR="0067399F">
        <w:t xml:space="preserve"> Office. </w:t>
      </w:r>
    </w:p>
    <w:p w:rsidRPr="008D55B3" w:rsidR="0099096A" w:rsidP="00C06C05" w:rsidRDefault="00A32DB3" w14:paraId="17636590" w14:textId="0FB09474">
      <w:pPr>
        <w:pStyle w:val="NoSpacing"/>
        <w:rPr>
          <w:b/>
          <w:bCs/>
        </w:rPr>
      </w:pPr>
      <w:r w:rsidRPr="0067399F">
        <w:rPr>
          <w:u w:val="single"/>
        </w:rPr>
        <w:t>2:45</w:t>
      </w:r>
      <w:r w:rsidRPr="0067399F" w:rsidR="006F1187">
        <w:rPr>
          <w:u w:val="single"/>
        </w:rPr>
        <w:t xml:space="preserve"> p.m.</w:t>
      </w:r>
      <w:r w:rsidRPr="0067399F" w:rsidR="0015503A">
        <w:rPr>
          <w:u w:val="single"/>
        </w:rPr>
        <w:t xml:space="preserve">, </w:t>
      </w:r>
      <w:r w:rsidRPr="0067399F" w:rsidR="0099096A">
        <w:rPr>
          <w:u w:val="single"/>
        </w:rPr>
        <w:t>Dr. Denise Gobert – WELLCHPs Repor</w:t>
      </w:r>
      <w:r w:rsidRPr="0067399F">
        <w:rPr>
          <w:u w:val="single"/>
        </w:rPr>
        <w:t>t</w:t>
      </w:r>
      <w:r w:rsidR="008D55B3">
        <w:t>:  Dr. Gobert reviewed the WELLCHPs annual</w:t>
      </w:r>
      <w:r w:rsidR="00C06C05">
        <w:br/>
      </w:r>
      <w:r w:rsidR="008D55B3">
        <w:t xml:space="preserve">report which documented college </w:t>
      </w:r>
      <w:r w:rsidR="009D218D">
        <w:t xml:space="preserve">activity trends over the past four years. While it </w:t>
      </w:r>
      <w:r w:rsidR="00926A87">
        <w:t>appears,</w:t>
      </w:r>
      <w:r w:rsidR="009D218D">
        <w:t xml:space="preserve"> more people are </w:t>
      </w:r>
      <w:r w:rsidR="005E3BF2">
        <w:t xml:space="preserve">getting active there is room for improvement. Results indicated people struggle </w:t>
      </w:r>
      <w:r w:rsidR="00AF4CA9">
        <w:t>managing stress</w:t>
      </w:r>
      <w:r w:rsidR="006B31A1">
        <w:t>, sleep,</w:t>
      </w:r>
      <w:r w:rsidR="00AF4CA9">
        <w:t xml:space="preserve"> and their mental health. </w:t>
      </w:r>
      <w:r w:rsidR="00A945E4">
        <w:t>This year’s theme will be EMBRACE M</w:t>
      </w:r>
      <w:r w:rsidR="00AA5AF5">
        <w:t>-BX 2022, Enhance Mind-Body Resilient &amp; Cultivating Experiences</w:t>
      </w:r>
      <w:r w:rsidR="00BC2A4E">
        <w:t xml:space="preserve">. Committee requested $300 in financial support from the </w:t>
      </w:r>
      <w:r w:rsidR="00926A87">
        <w:t>Dean,</w:t>
      </w:r>
      <w:r w:rsidR="00F6148E">
        <w:t xml:space="preserve"> and it was approved.</w:t>
      </w:r>
    </w:p>
    <w:p w:rsidRPr="00343374" w:rsidR="00343374" w:rsidP="00343374" w:rsidRDefault="00343374" w14:paraId="630BED16" w14:textId="5DE0817A">
      <w:pPr>
        <w:pStyle w:val="NoSpacing"/>
        <w:jc w:val="center"/>
        <w:rPr>
          <w:b/>
          <w:bCs/>
        </w:rPr>
      </w:pPr>
    </w:p>
    <w:p w:rsidR="00343374" w:rsidP="00F44FCE" w:rsidRDefault="00343374" w14:paraId="6E443FE2" w14:textId="2F7D8CE6">
      <w:pPr>
        <w:pStyle w:val="NoSpacing"/>
        <w:rPr>
          <w:b/>
          <w:bCs/>
        </w:rPr>
      </w:pPr>
      <w:r w:rsidRPr="00343374">
        <w:rPr>
          <w:b/>
          <w:bCs/>
        </w:rPr>
        <w:t>Announcements/Information</w:t>
      </w:r>
    </w:p>
    <w:p w:rsidR="00B0158A" w:rsidP="00375D77" w:rsidRDefault="00B91610" w14:paraId="5C3F93ED" w14:textId="77777777">
      <w:pPr>
        <w:pStyle w:val="NoSpacing"/>
        <w:numPr>
          <w:ilvl w:val="0"/>
          <w:numId w:val="10"/>
        </w:numPr>
        <w:jc w:val="both"/>
      </w:pPr>
      <w:r w:rsidRPr="00656FAE">
        <w:t>CHP CC Meeting, March 9 Cancelled</w:t>
      </w:r>
    </w:p>
    <w:p w:rsidR="00B0158A" w:rsidP="00375D77" w:rsidRDefault="00B0158A" w14:paraId="29B9778F" w14:textId="77777777">
      <w:pPr>
        <w:pStyle w:val="NoSpacing"/>
        <w:numPr>
          <w:ilvl w:val="0"/>
          <w:numId w:val="10"/>
        </w:numPr>
        <w:jc w:val="both"/>
      </w:pPr>
      <w:r>
        <w:t>S</w:t>
      </w:r>
      <w:r w:rsidRPr="00313FF3" w:rsidR="00343374">
        <w:t>pring Break, March 14-20</w:t>
      </w:r>
    </w:p>
    <w:p w:rsidR="00B0158A" w:rsidP="00375D77" w:rsidRDefault="00343374" w14:paraId="4BAE2DA6" w14:textId="77777777">
      <w:pPr>
        <w:pStyle w:val="NoSpacing"/>
        <w:numPr>
          <w:ilvl w:val="0"/>
          <w:numId w:val="10"/>
        </w:numPr>
        <w:jc w:val="both"/>
      </w:pPr>
      <w:r w:rsidRPr="00313FF3">
        <w:t xml:space="preserve">Spring Bobcat Day, April 9 </w:t>
      </w:r>
    </w:p>
    <w:p w:rsidR="00B0158A" w:rsidP="00375D77" w:rsidRDefault="00343374" w14:paraId="07398192" w14:textId="77777777">
      <w:pPr>
        <w:pStyle w:val="NoSpacing"/>
        <w:numPr>
          <w:ilvl w:val="0"/>
          <w:numId w:val="10"/>
        </w:numPr>
        <w:jc w:val="both"/>
      </w:pPr>
      <w:r w:rsidRPr="00313FF3">
        <w:t>Research Forum, April 13-15</w:t>
      </w:r>
    </w:p>
    <w:p w:rsidR="00B0158A" w:rsidP="00375D77" w:rsidRDefault="00343374" w14:paraId="560EF09A" w14:textId="77777777">
      <w:pPr>
        <w:pStyle w:val="NoSpacing"/>
        <w:numPr>
          <w:ilvl w:val="0"/>
          <w:numId w:val="10"/>
        </w:numPr>
        <w:jc w:val="both"/>
      </w:pPr>
      <w:r w:rsidRPr="00313FF3">
        <w:t>Spring Commencement, CHP Saturday, May 14, 2:00 p.m.</w:t>
      </w:r>
    </w:p>
    <w:p w:rsidR="00B0158A" w:rsidP="00375D77" w:rsidRDefault="00375D77" w14:paraId="3F286973" w14:textId="77777777">
      <w:pPr>
        <w:pStyle w:val="NoSpacing"/>
        <w:numPr>
          <w:ilvl w:val="0"/>
          <w:numId w:val="10"/>
        </w:numPr>
        <w:jc w:val="both"/>
      </w:pPr>
      <w:r>
        <w:t>S</w:t>
      </w:r>
      <w:r w:rsidR="00915569">
        <w:t>tudent Awards Luncheon 2022, April 29</w:t>
      </w:r>
      <w:r w:rsidR="00507E4F">
        <w:t>, 11:30</w:t>
      </w:r>
      <w:r w:rsidR="00206830">
        <w:t xml:space="preserve"> a.m.</w:t>
      </w:r>
      <w:r w:rsidR="00507E4F">
        <w:t>-1:30</w:t>
      </w:r>
      <w:r w:rsidR="00206830">
        <w:t xml:space="preserve"> p.m.</w:t>
      </w:r>
      <w:r w:rsidR="00507E4F">
        <w:t>, RRC</w:t>
      </w:r>
    </w:p>
    <w:p w:rsidR="00B0158A" w:rsidP="00375D77" w:rsidRDefault="00375D77" w14:paraId="0A44DE5F" w14:textId="77777777">
      <w:pPr>
        <w:pStyle w:val="NoSpacing"/>
        <w:numPr>
          <w:ilvl w:val="0"/>
          <w:numId w:val="10"/>
        </w:numPr>
        <w:jc w:val="both"/>
      </w:pPr>
      <w:r w:rsidRPr="00B0158A">
        <w:rPr>
          <w:u w:val="single"/>
        </w:rPr>
        <w:t>S</w:t>
      </w:r>
      <w:r w:rsidRPr="00B0158A" w:rsidR="004A641A">
        <w:rPr>
          <w:u w:val="single"/>
        </w:rPr>
        <w:t>tudent Organizations – Handout</w:t>
      </w:r>
      <w:r w:rsidR="005753C2">
        <w:t xml:space="preserve">:  Information received from the Council of Student Organizations </w:t>
      </w:r>
      <w:r w:rsidR="00B447D1">
        <w:t xml:space="preserve">(CSO) </w:t>
      </w:r>
      <w:r w:rsidR="005753C2">
        <w:t>was reviewed</w:t>
      </w:r>
      <w:r w:rsidR="0030058F">
        <w:t xml:space="preserve">. </w:t>
      </w:r>
      <w:r w:rsidR="00205827">
        <w:t>Additional</w:t>
      </w:r>
      <w:r w:rsidR="00B670EF">
        <w:t xml:space="preserve"> questions were </w:t>
      </w:r>
      <w:r w:rsidR="00B447D1">
        <w:t>presented</w:t>
      </w:r>
      <w:r w:rsidR="00A07F55">
        <w:t>,</w:t>
      </w:r>
      <w:r w:rsidR="00B447D1">
        <w:t xml:space="preserve"> and Margie will follow-up with CSO</w:t>
      </w:r>
      <w:r w:rsidR="0030058F">
        <w:t xml:space="preserve">. </w:t>
      </w:r>
    </w:p>
    <w:p w:rsidRPr="0099270F" w:rsidR="00343374" w:rsidP="00375D77" w:rsidRDefault="00343374" w14:paraId="6BAADC4D" w14:textId="0D5829B6">
      <w:pPr>
        <w:pStyle w:val="NoSpacing"/>
        <w:numPr>
          <w:ilvl w:val="0"/>
          <w:numId w:val="10"/>
        </w:numPr>
        <w:jc w:val="both"/>
      </w:pPr>
      <w:r w:rsidRPr="00313FF3">
        <w:t>Other</w:t>
      </w:r>
    </w:p>
    <w:p w:rsidRPr="00343374" w:rsidR="00343374" w:rsidP="00313FF3" w:rsidRDefault="00343374" w14:paraId="07EDCE32" w14:textId="409283E6">
      <w:pPr>
        <w:pStyle w:val="NoSpacing"/>
        <w:rPr>
          <w:b/>
          <w:bCs/>
        </w:rPr>
      </w:pPr>
    </w:p>
    <w:p w:rsidR="00343374" w:rsidP="00F44FCE" w:rsidRDefault="00F44FCE" w14:paraId="3FADAF90" w14:textId="2366FBE4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:rsidRPr="00313FF3" w:rsidR="00343374" w:rsidP="00343374" w:rsidRDefault="00343374" w14:paraId="41B163A0" w14:textId="47140693">
      <w:pPr>
        <w:pStyle w:val="NoSpacing"/>
        <w:numPr>
          <w:ilvl w:val="0"/>
          <w:numId w:val="5"/>
        </w:numPr>
      </w:pPr>
      <w:r w:rsidRPr="00CE033A">
        <w:rPr>
          <w:u w:val="single"/>
        </w:rPr>
        <w:t>Associate Dean Position</w:t>
      </w:r>
      <w:r w:rsidR="008F49FB">
        <w:t>:</w:t>
      </w:r>
      <w:r w:rsidR="00CE033A">
        <w:t xml:space="preserve">  </w:t>
      </w:r>
      <w:r w:rsidR="008F49FB">
        <w:t>After no internal applicant was selected</w:t>
      </w:r>
      <w:r w:rsidR="00E75E14">
        <w:t xml:space="preserve">, the </w:t>
      </w:r>
      <w:proofErr w:type="gramStart"/>
      <w:r w:rsidR="00E75E14">
        <w:t>Provost</w:t>
      </w:r>
      <w:proofErr w:type="gramEnd"/>
      <w:r w:rsidR="00E75E14">
        <w:t xml:space="preserve"> approved to close the internal search and open it up university</w:t>
      </w:r>
      <w:r w:rsidR="00BC458E">
        <w:t xml:space="preserve"> </w:t>
      </w:r>
      <w:r w:rsidR="00E75E14">
        <w:t xml:space="preserve">wide. </w:t>
      </w:r>
      <w:r w:rsidR="005E4136">
        <w:t xml:space="preserve">This resulted in </w:t>
      </w:r>
      <w:r w:rsidR="00E86A1F">
        <w:t>three</w:t>
      </w:r>
      <w:r w:rsidR="005E4136">
        <w:t xml:space="preserve"> applicants, with </w:t>
      </w:r>
      <w:r w:rsidR="00E86A1F">
        <w:t>two</w:t>
      </w:r>
      <w:r w:rsidR="005E4136">
        <w:t xml:space="preserve"> unqualified and </w:t>
      </w:r>
      <w:r w:rsidR="00E86A1F">
        <w:t>one</w:t>
      </w:r>
      <w:r w:rsidR="005E4136">
        <w:t xml:space="preserve"> </w:t>
      </w:r>
      <w:r w:rsidR="0084590B">
        <w:t xml:space="preserve">candidate was interviewed </w:t>
      </w:r>
      <w:r w:rsidR="005E4136">
        <w:t>(Dr. McLeod)</w:t>
      </w:r>
      <w:r w:rsidR="0084590B">
        <w:t>.</w:t>
      </w:r>
    </w:p>
    <w:p w:rsidRPr="00313FF3" w:rsidR="00343374" w:rsidP="00343374" w:rsidRDefault="00343374" w14:paraId="0B1DF734" w14:textId="664CFD55">
      <w:pPr>
        <w:pStyle w:val="NoSpacing"/>
        <w:numPr>
          <w:ilvl w:val="0"/>
          <w:numId w:val="5"/>
        </w:numPr>
      </w:pPr>
      <w:r w:rsidRPr="00CE033A">
        <w:rPr>
          <w:u w:val="single"/>
        </w:rPr>
        <w:t>COVID Testing at RR</w:t>
      </w:r>
      <w:r w:rsidR="0084590B">
        <w:t>:</w:t>
      </w:r>
      <w:r w:rsidR="00CE033A">
        <w:t xml:space="preserve">  </w:t>
      </w:r>
      <w:r w:rsidR="0084590B">
        <w:t xml:space="preserve">Testing will end on the RRC due to low </w:t>
      </w:r>
      <w:r w:rsidR="000A77C5">
        <w:t>volume.</w:t>
      </w:r>
    </w:p>
    <w:p w:rsidR="009732F9" w:rsidP="009732F9" w:rsidRDefault="00343374" w14:paraId="3D120988" w14:textId="77777777">
      <w:pPr>
        <w:pStyle w:val="NoSpacing"/>
        <w:numPr>
          <w:ilvl w:val="0"/>
          <w:numId w:val="5"/>
        </w:numPr>
      </w:pPr>
      <w:r w:rsidRPr="00CE033A">
        <w:rPr>
          <w:u w:val="single"/>
        </w:rPr>
        <w:t>Summer Budgets</w:t>
      </w:r>
      <w:r w:rsidR="000A77C5">
        <w:t>:  Submitted to the Provost.</w:t>
      </w:r>
    </w:p>
    <w:p w:rsidR="00375D77" w:rsidP="00375D77" w:rsidRDefault="00343374" w14:paraId="3B5F9C2B" w14:textId="77777777">
      <w:pPr>
        <w:pStyle w:val="NoSpacing"/>
        <w:numPr>
          <w:ilvl w:val="0"/>
          <w:numId w:val="5"/>
        </w:numPr>
      </w:pPr>
      <w:r w:rsidRPr="00CE033A">
        <w:rPr>
          <w:u w:val="single"/>
        </w:rPr>
        <w:t xml:space="preserve">Presidential </w:t>
      </w:r>
      <w:r w:rsidRPr="00CE033A" w:rsidR="00883811">
        <w:rPr>
          <w:u w:val="single"/>
        </w:rPr>
        <w:t xml:space="preserve">Awards for </w:t>
      </w:r>
      <w:r w:rsidRPr="00CE033A">
        <w:rPr>
          <w:u w:val="single"/>
        </w:rPr>
        <w:t>Excellence</w:t>
      </w:r>
      <w:r w:rsidRPr="00CE033A" w:rsidR="00883811">
        <w:rPr>
          <w:u w:val="single"/>
        </w:rPr>
        <w:t xml:space="preserve"> – Handout</w:t>
      </w:r>
      <w:r w:rsidR="000A77C5">
        <w:t xml:space="preserve">:  Council </w:t>
      </w:r>
      <w:r w:rsidR="00EE7DB0">
        <w:t xml:space="preserve">had previously reviewed all applicants’ documentation and unanimously approved all </w:t>
      </w:r>
      <w:r w:rsidR="0071395D">
        <w:t>of them. Names will be sent to next level for further review.</w:t>
      </w:r>
    </w:p>
    <w:p w:rsidR="00375D77" w:rsidP="00375D77" w:rsidRDefault="00883811" w14:paraId="41CCFF69" w14:textId="77777777">
      <w:pPr>
        <w:pStyle w:val="NoSpacing"/>
        <w:numPr>
          <w:ilvl w:val="0"/>
          <w:numId w:val="5"/>
        </w:numPr>
      </w:pPr>
      <w:r w:rsidRPr="00CE033A">
        <w:rPr>
          <w:u w:val="single"/>
        </w:rPr>
        <w:t>Spring Open House at RR</w:t>
      </w:r>
      <w:r w:rsidR="0071395D">
        <w:t xml:space="preserve">:  </w:t>
      </w:r>
      <w:r w:rsidR="00074D64">
        <w:t xml:space="preserve">Nursing will </w:t>
      </w:r>
      <w:r w:rsidR="00206830">
        <w:t xml:space="preserve">have </w:t>
      </w:r>
      <w:r w:rsidR="00074D64">
        <w:t xml:space="preserve">their spring open house. Dean inquired </w:t>
      </w:r>
      <w:r w:rsidR="00D0204F">
        <w:t xml:space="preserve">on other programs’ interest. CDIS will participate. </w:t>
      </w:r>
      <w:r w:rsidR="000343DE">
        <w:t xml:space="preserve">Dean will follow-up with RC and PT to check if they would like to participate. Dean will </w:t>
      </w:r>
      <w:r w:rsidR="00093A70">
        <w:t>speak with Mr. Eric Amidon about his overseeing this event.</w:t>
      </w:r>
    </w:p>
    <w:p w:rsidR="00375D77" w:rsidP="00375D77" w:rsidRDefault="00883811" w14:paraId="26A3F1EE" w14:textId="77777777">
      <w:pPr>
        <w:pStyle w:val="NoSpacing"/>
        <w:numPr>
          <w:ilvl w:val="0"/>
          <w:numId w:val="5"/>
        </w:numPr>
      </w:pPr>
      <w:r w:rsidRPr="00CE033A">
        <w:rPr>
          <w:u w:val="single"/>
        </w:rPr>
        <w:t>College Fund</w:t>
      </w:r>
      <w:r w:rsidRPr="00CE033A" w:rsidR="00F074AB">
        <w:rPr>
          <w:u w:val="single"/>
        </w:rPr>
        <w:t>r</w:t>
      </w:r>
      <w:r w:rsidRPr="00CE033A">
        <w:rPr>
          <w:u w:val="single"/>
        </w:rPr>
        <w:t>aising Campaign for Spring 2022</w:t>
      </w:r>
      <w:r w:rsidRPr="00CE033A" w:rsidR="005729CB">
        <w:rPr>
          <w:u w:val="single"/>
        </w:rPr>
        <w:t xml:space="preserve"> – </w:t>
      </w:r>
      <w:r w:rsidRPr="00CE033A">
        <w:rPr>
          <w:u w:val="single"/>
        </w:rPr>
        <w:t>Handout</w:t>
      </w:r>
      <w:r w:rsidR="00BC458E">
        <w:t xml:space="preserve">:  University </w:t>
      </w:r>
      <w:r w:rsidR="00F074AB">
        <w:t>Advancement staff are working on another fundraising campaign</w:t>
      </w:r>
      <w:r w:rsidR="00C90410">
        <w:t xml:space="preserve">, specifically targeting alumni. The Dean discussed details with Council. It was agreed that the college would participate </w:t>
      </w:r>
      <w:r w:rsidR="00880946">
        <w:t>at the conservative level at a cost of $491 which would be paid by the Dean.</w:t>
      </w:r>
      <w:r w:rsidR="002F655D">
        <w:t xml:space="preserve"> Funds raised would support a general scholarship.</w:t>
      </w:r>
    </w:p>
    <w:p w:rsidRPr="006F1187" w:rsidR="006F1187" w:rsidP="00375D77" w:rsidRDefault="006F1187" w14:paraId="62EF094C" w14:textId="6C80DCCF">
      <w:pPr>
        <w:pStyle w:val="NoSpacing"/>
        <w:numPr>
          <w:ilvl w:val="0"/>
          <w:numId w:val="5"/>
        </w:numPr>
      </w:pPr>
      <w:r w:rsidRPr="00CE033A">
        <w:rPr>
          <w:u w:val="single"/>
        </w:rPr>
        <w:t>Mobile First Template (Calico)</w:t>
      </w:r>
      <w:r w:rsidR="002F655D">
        <w:t xml:space="preserve">:  </w:t>
      </w:r>
      <w:r w:rsidR="00321760">
        <w:t xml:space="preserve">New web program </w:t>
      </w:r>
      <w:r w:rsidR="00D87BAA">
        <w:t xml:space="preserve">that is part of GATO that will assist with conforming webpages </w:t>
      </w:r>
      <w:r w:rsidR="002B3D22">
        <w:t xml:space="preserve">with accessibility protocols. </w:t>
      </w:r>
    </w:p>
    <w:p w:rsidRPr="00343374" w:rsidR="00883811" w:rsidP="00883811" w:rsidRDefault="00883811" w14:paraId="02FE0074" w14:textId="77777777">
      <w:pPr>
        <w:pStyle w:val="NoSpacing"/>
        <w:ind w:left="1440"/>
        <w:rPr>
          <w:b/>
          <w:bCs/>
        </w:rPr>
      </w:pPr>
    </w:p>
    <w:p w:rsidR="009732F9" w:rsidP="009732F9" w:rsidRDefault="00343374" w14:paraId="54AA552C" w14:textId="77777777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:rsidRPr="009732F9" w:rsidR="00343374" w:rsidP="009732F9" w:rsidRDefault="00AC489D" w14:paraId="3FFD0814" w14:textId="1F3BD014">
      <w:pPr>
        <w:pStyle w:val="NoSpacing"/>
        <w:numPr>
          <w:ilvl w:val="0"/>
          <w:numId w:val="9"/>
        </w:numPr>
        <w:rPr>
          <w:b/>
          <w:bCs/>
        </w:rPr>
      </w:pPr>
      <w:r>
        <w:t xml:space="preserve">First programming meeting has been set up </w:t>
      </w:r>
      <w:r w:rsidR="003A7B9F">
        <w:t>for March 9.</w:t>
      </w:r>
    </w:p>
    <w:p w:rsidR="00343374" w:rsidP="002B3D22" w:rsidRDefault="00343374" w14:paraId="4EA1BA39" w14:textId="2D71EDDB">
      <w:pPr>
        <w:pStyle w:val="NoSpacing"/>
      </w:pPr>
    </w:p>
    <w:p w:rsidR="00343374" w:rsidP="00343374" w:rsidRDefault="00343374" w14:paraId="06BEB989" w14:textId="77777777">
      <w:pPr>
        <w:pStyle w:val="NoSpacing"/>
        <w:jc w:val="center"/>
      </w:pPr>
    </w:p>
    <w:sectPr w:rsidR="003433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3E6"/>
    <w:multiLevelType w:val="hybridMultilevel"/>
    <w:tmpl w:val="1AD00B1C"/>
    <w:lvl w:ilvl="0" w:tplc="30C8B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C22AC"/>
    <w:multiLevelType w:val="hybridMultilevel"/>
    <w:tmpl w:val="08F88C40"/>
    <w:lvl w:ilvl="0" w:tplc="A91E6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27C34"/>
    <w:multiLevelType w:val="hybridMultilevel"/>
    <w:tmpl w:val="2F264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A4294"/>
    <w:multiLevelType w:val="hybridMultilevel"/>
    <w:tmpl w:val="CAB290B6"/>
    <w:lvl w:ilvl="0" w:tplc="E1FAD7D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F3D32"/>
    <w:multiLevelType w:val="hybridMultilevel"/>
    <w:tmpl w:val="F7C87AC6"/>
    <w:lvl w:ilvl="0" w:tplc="80A81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CA0FAF"/>
    <w:multiLevelType w:val="hybridMultilevel"/>
    <w:tmpl w:val="9F9CAD9A"/>
    <w:lvl w:ilvl="0" w:tplc="056EA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97011"/>
    <w:multiLevelType w:val="hybridMultilevel"/>
    <w:tmpl w:val="554E01C6"/>
    <w:lvl w:ilvl="0" w:tplc="4458712C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eastAsiaTheme="minorHAnsi" w:cstheme="minorBidi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10451"/>
    <w:multiLevelType w:val="hybridMultilevel"/>
    <w:tmpl w:val="9F0C1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E3F91"/>
    <w:multiLevelType w:val="hybridMultilevel"/>
    <w:tmpl w:val="ACC0F1A2"/>
    <w:lvl w:ilvl="0" w:tplc="3CE0C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2033C3"/>
    <w:multiLevelType w:val="hybridMultilevel"/>
    <w:tmpl w:val="27CAFED6"/>
    <w:lvl w:ilvl="0" w:tplc="9640B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74"/>
    <w:rsid w:val="000343DE"/>
    <w:rsid w:val="00074D64"/>
    <w:rsid w:val="00093A70"/>
    <w:rsid w:val="000A1D1C"/>
    <w:rsid w:val="000A77C5"/>
    <w:rsid w:val="000C1591"/>
    <w:rsid w:val="00126E2B"/>
    <w:rsid w:val="0015503A"/>
    <w:rsid w:val="00195D12"/>
    <w:rsid w:val="00205827"/>
    <w:rsid w:val="00206830"/>
    <w:rsid w:val="0028771D"/>
    <w:rsid w:val="002B3D22"/>
    <w:rsid w:val="002E3D51"/>
    <w:rsid w:val="002F655D"/>
    <w:rsid w:val="0030058F"/>
    <w:rsid w:val="00313FF3"/>
    <w:rsid w:val="00321760"/>
    <w:rsid w:val="00343374"/>
    <w:rsid w:val="00375D77"/>
    <w:rsid w:val="003A7B9F"/>
    <w:rsid w:val="003E5DC3"/>
    <w:rsid w:val="004A641A"/>
    <w:rsid w:val="00507E4F"/>
    <w:rsid w:val="005729CB"/>
    <w:rsid w:val="005753C2"/>
    <w:rsid w:val="005E3BF2"/>
    <w:rsid w:val="005E4136"/>
    <w:rsid w:val="00656FAE"/>
    <w:rsid w:val="0067399F"/>
    <w:rsid w:val="006B31A1"/>
    <w:rsid w:val="006F1187"/>
    <w:rsid w:val="0071395D"/>
    <w:rsid w:val="0084590B"/>
    <w:rsid w:val="00880946"/>
    <w:rsid w:val="00883811"/>
    <w:rsid w:val="008C4D93"/>
    <w:rsid w:val="008D55B3"/>
    <w:rsid w:val="008F49FB"/>
    <w:rsid w:val="00915569"/>
    <w:rsid w:val="00926A87"/>
    <w:rsid w:val="009732F9"/>
    <w:rsid w:val="0099096A"/>
    <w:rsid w:val="0099270F"/>
    <w:rsid w:val="009C7EF0"/>
    <w:rsid w:val="009D218D"/>
    <w:rsid w:val="00A07F55"/>
    <w:rsid w:val="00A32DB3"/>
    <w:rsid w:val="00A945E4"/>
    <w:rsid w:val="00AA5AF5"/>
    <w:rsid w:val="00AC1A6B"/>
    <w:rsid w:val="00AC489D"/>
    <w:rsid w:val="00AF4CA9"/>
    <w:rsid w:val="00B0158A"/>
    <w:rsid w:val="00B43BBE"/>
    <w:rsid w:val="00B447D1"/>
    <w:rsid w:val="00B670EF"/>
    <w:rsid w:val="00B91610"/>
    <w:rsid w:val="00BC2A4E"/>
    <w:rsid w:val="00BC458E"/>
    <w:rsid w:val="00C06C05"/>
    <w:rsid w:val="00C1028C"/>
    <w:rsid w:val="00C90410"/>
    <w:rsid w:val="00CE033A"/>
    <w:rsid w:val="00D0204F"/>
    <w:rsid w:val="00D85909"/>
    <w:rsid w:val="00D87BAA"/>
    <w:rsid w:val="00E52F8B"/>
    <w:rsid w:val="00E75E14"/>
    <w:rsid w:val="00E86A1F"/>
    <w:rsid w:val="00EE7DB0"/>
    <w:rsid w:val="00F074AB"/>
    <w:rsid w:val="00F44FCE"/>
    <w:rsid w:val="00F6148E"/>
    <w:rsid w:val="1D40C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D390"/>
  <w15:chartTrackingRefBased/>
  <w15:docId w15:val="{CBCC20E0-DA48-48FC-B43B-440F3E8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43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735B8-B3B3-42C8-BF2B-1335A2EF7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D2424-FE9B-4F6F-A91F-58E4E5C47270}"/>
</file>

<file path=customXml/itemProps3.xml><?xml version="1.0" encoding="utf-8"?>
<ds:datastoreItem xmlns:ds="http://schemas.openxmlformats.org/officeDocument/2006/customXml" ds:itemID="{B3012D4A-EB90-4E17-8A27-C926817A295A}"/>
</file>

<file path=customXml/itemProps4.xml><?xml version="1.0" encoding="utf-8"?>
<ds:datastoreItem xmlns:ds="http://schemas.openxmlformats.org/officeDocument/2006/customXml" ds:itemID="{49DE1390-4A2A-4330-88B1-2490719F1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Welborn, Ruth B</dc:creator>
  <keywords/>
  <dc:description/>
  <lastModifiedBy>Johnson, Janet L</lastModifiedBy>
  <revision>7</revision>
  <lastPrinted>2022-02-28T20:07:00.0000000Z</lastPrinted>
  <dcterms:created xsi:type="dcterms:W3CDTF">2022-02-28T22:15:00.0000000Z</dcterms:created>
  <dcterms:modified xsi:type="dcterms:W3CDTF">2022-03-04T20:54:15.1835675Z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