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BE35" w14:textId="1E4CF141" w:rsidR="00AD7AFF" w:rsidRPr="002374CD" w:rsidRDefault="002374CD" w:rsidP="002374CD">
      <w:pPr>
        <w:pStyle w:val="NoSpacing"/>
        <w:jc w:val="center"/>
        <w:rPr>
          <w:b/>
          <w:bCs/>
        </w:rPr>
      </w:pPr>
      <w:r w:rsidRPr="002374CD">
        <w:rPr>
          <w:b/>
          <w:bCs/>
        </w:rPr>
        <w:t>College of Health Professions</w:t>
      </w:r>
    </w:p>
    <w:p w14:paraId="08D01133" w14:textId="629F4503" w:rsidR="002374CD" w:rsidRPr="002374CD" w:rsidRDefault="002374CD" w:rsidP="002374CD">
      <w:pPr>
        <w:pStyle w:val="NoSpacing"/>
        <w:jc w:val="center"/>
        <w:rPr>
          <w:b/>
          <w:bCs/>
        </w:rPr>
      </w:pPr>
      <w:r w:rsidRPr="002374CD">
        <w:rPr>
          <w:b/>
          <w:bCs/>
        </w:rPr>
        <w:t xml:space="preserve">College Council </w:t>
      </w:r>
      <w:r w:rsidR="007513F1">
        <w:rPr>
          <w:b/>
          <w:bCs/>
        </w:rPr>
        <w:t>Summary &amp; Actions</w:t>
      </w:r>
    </w:p>
    <w:p w14:paraId="30B0F8D6" w14:textId="1D54D421" w:rsidR="002374CD" w:rsidRDefault="002374CD" w:rsidP="002374CD">
      <w:pPr>
        <w:pStyle w:val="NoSpacing"/>
        <w:jc w:val="center"/>
        <w:rPr>
          <w:b/>
          <w:bCs/>
        </w:rPr>
      </w:pPr>
      <w:r w:rsidRPr="002374CD">
        <w:rPr>
          <w:b/>
          <w:bCs/>
        </w:rPr>
        <w:t>June 23, 2021</w:t>
      </w:r>
    </w:p>
    <w:p w14:paraId="5A5AAAA9" w14:textId="77777777" w:rsidR="00C45710" w:rsidRPr="002374CD" w:rsidRDefault="00C45710" w:rsidP="002374CD">
      <w:pPr>
        <w:pStyle w:val="NoSpacing"/>
        <w:jc w:val="center"/>
        <w:rPr>
          <w:b/>
          <w:bCs/>
        </w:rPr>
      </w:pPr>
    </w:p>
    <w:p w14:paraId="6A182CB6" w14:textId="3C782D7D" w:rsidR="002374CD" w:rsidRPr="002374CD" w:rsidRDefault="002374CD" w:rsidP="002374CD">
      <w:pPr>
        <w:pStyle w:val="NoSpacing"/>
        <w:rPr>
          <w:b/>
          <w:bCs/>
        </w:rPr>
      </w:pPr>
    </w:p>
    <w:p w14:paraId="650D7ED5" w14:textId="233F55E6" w:rsidR="002374CD" w:rsidRPr="002374CD" w:rsidRDefault="002374CD" w:rsidP="002374CD">
      <w:pPr>
        <w:pStyle w:val="NoSpacing"/>
        <w:rPr>
          <w:b/>
          <w:bCs/>
        </w:rPr>
      </w:pPr>
      <w:r w:rsidRPr="002374CD">
        <w:rPr>
          <w:b/>
          <w:bCs/>
        </w:rPr>
        <w:t xml:space="preserve">Guest 1:30-2:00:  </w:t>
      </w:r>
      <w:r w:rsidRPr="001E4BB7">
        <w:t>HIM Department Chair Candidate, Dr. David Gibbs</w:t>
      </w:r>
    </w:p>
    <w:p w14:paraId="509C4FCB" w14:textId="7D484D47" w:rsidR="009A3C1D" w:rsidRDefault="009A3C1D" w:rsidP="009A3C1D">
      <w:pPr>
        <w:pStyle w:val="NoSpacing"/>
      </w:pPr>
      <w:r>
        <w:tab/>
        <w:t>Council met with HIM chair candidate, Dr. Gibbs and asked questions related to the position. Council was active in asking Dr. Gibbs questions.</w:t>
      </w:r>
    </w:p>
    <w:p w14:paraId="17ADFAB0" w14:textId="5D33C419" w:rsidR="009A3C1D" w:rsidRDefault="009A3C1D" w:rsidP="009A3C1D">
      <w:pPr>
        <w:pStyle w:val="NoSpacing"/>
        <w:rPr>
          <w:b/>
          <w:bCs/>
        </w:rPr>
      </w:pPr>
      <w:r>
        <w:tab/>
        <w:t xml:space="preserve">Dean provided Dr. </w:t>
      </w:r>
      <w:r w:rsidR="00ED588A">
        <w:t>Gibbs</w:t>
      </w:r>
      <w:r>
        <w:t xml:space="preserve"> an opportunity to ask questions of Council.</w:t>
      </w:r>
    </w:p>
    <w:p w14:paraId="3DDEB297" w14:textId="23762F1D" w:rsidR="002374CD" w:rsidRPr="002374CD" w:rsidRDefault="002374CD" w:rsidP="002374CD">
      <w:pPr>
        <w:pStyle w:val="NoSpacing"/>
        <w:rPr>
          <w:b/>
          <w:bCs/>
        </w:rPr>
      </w:pPr>
    </w:p>
    <w:p w14:paraId="354C8F43" w14:textId="2CF83F97" w:rsidR="002374CD" w:rsidRDefault="002374CD" w:rsidP="00E15009">
      <w:pPr>
        <w:pStyle w:val="NoSpacing"/>
        <w:rPr>
          <w:b/>
          <w:bCs/>
        </w:rPr>
      </w:pPr>
      <w:r w:rsidRPr="002374CD">
        <w:rPr>
          <w:b/>
          <w:bCs/>
        </w:rPr>
        <w:t>Announcements/Information</w:t>
      </w:r>
    </w:p>
    <w:p w14:paraId="4AAC47AA" w14:textId="5E74249B" w:rsidR="002374CD" w:rsidRPr="00E3774E" w:rsidRDefault="002374CD" w:rsidP="00E15009">
      <w:pPr>
        <w:pStyle w:val="NoSpacing"/>
        <w:numPr>
          <w:ilvl w:val="0"/>
          <w:numId w:val="2"/>
        </w:numPr>
        <w:ind w:left="360"/>
      </w:pPr>
      <w:r w:rsidRPr="00912843">
        <w:rPr>
          <w:u w:val="single"/>
        </w:rPr>
        <w:t>August 2021 Activities Calendar</w:t>
      </w:r>
      <w:r w:rsidR="00666AA5" w:rsidRPr="00912843">
        <w:rPr>
          <w:u w:val="single"/>
        </w:rPr>
        <w:t xml:space="preserve"> – han</w:t>
      </w:r>
      <w:r w:rsidR="00666AA5" w:rsidRPr="00666AA5">
        <w:rPr>
          <w:u w:val="single"/>
        </w:rPr>
        <w:t>dout</w:t>
      </w:r>
      <w:r w:rsidR="00666AA5">
        <w:t xml:space="preserve">: </w:t>
      </w:r>
    </w:p>
    <w:p w14:paraId="7BDB0152" w14:textId="7C584B76" w:rsidR="00E3774E" w:rsidRPr="00E3774E" w:rsidRDefault="00E3774E" w:rsidP="00E15009">
      <w:pPr>
        <w:pStyle w:val="NoSpacing"/>
        <w:numPr>
          <w:ilvl w:val="0"/>
          <w:numId w:val="2"/>
        </w:numPr>
        <w:ind w:left="360"/>
      </w:pPr>
      <w:r w:rsidRPr="00912843">
        <w:rPr>
          <w:u w:val="single"/>
        </w:rPr>
        <w:t>Scroll Ceremony, September 10, LBJSC Ballroom</w:t>
      </w:r>
      <w:r w:rsidR="007634CC" w:rsidRPr="00912843">
        <w:rPr>
          <w:u w:val="single"/>
        </w:rPr>
        <w:t>,</w:t>
      </w:r>
      <w:r w:rsidRPr="00912843">
        <w:rPr>
          <w:u w:val="single"/>
        </w:rPr>
        <w:t xml:space="preserve"> San Marcos Campus, 2-4 p.m.</w:t>
      </w:r>
      <w:r w:rsidR="00010127">
        <w:t>:  A student IPE event will be conducted in conjunction with the Scroll Ceremony.</w:t>
      </w:r>
    </w:p>
    <w:p w14:paraId="32AF8EC4" w14:textId="7DA792D6" w:rsidR="002374CD" w:rsidRPr="00342537" w:rsidRDefault="002374CD" w:rsidP="00E15009">
      <w:pPr>
        <w:pStyle w:val="NoSpacing"/>
        <w:numPr>
          <w:ilvl w:val="0"/>
          <w:numId w:val="2"/>
        </w:numPr>
        <w:ind w:left="360"/>
      </w:pPr>
      <w:r w:rsidRPr="00912843">
        <w:rPr>
          <w:u w:val="single"/>
        </w:rPr>
        <w:t>Knack Peer Mentoring</w:t>
      </w:r>
      <w:r w:rsidR="00010127">
        <w:t xml:space="preserve">:  University Administration reviewed information regarding using an outside peer mentoring service. </w:t>
      </w:r>
      <w:r w:rsidR="00010127" w:rsidRPr="00342537">
        <w:t xml:space="preserve">At this time, CAD </w:t>
      </w:r>
      <w:r w:rsidR="00342537">
        <w:t>agreed that mentoring opportunities provided by Texas State are sufficient and there is no need for additional services.</w:t>
      </w:r>
    </w:p>
    <w:p w14:paraId="6D23B6E5" w14:textId="7BD90E96" w:rsidR="002374CD" w:rsidRPr="00E3774E" w:rsidRDefault="002374CD" w:rsidP="00E15009">
      <w:pPr>
        <w:pStyle w:val="NoSpacing"/>
        <w:numPr>
          <w:ilvl w:val="0"/>
          <w:numId w:val="2"/>
        </w:numPr>
        <w:ind w:left="360"/>
      </w:pPr>
      <w:r w:rsidRPr="00912843">
        <w:rPr>
          <w:u w:val="single"/>
        </w:rPr>
        <w:t>Undergraduate and Graduate Admissions</w:t>
      </w:r>
      <w:r w:rsidR="00010127">
        <w:t>:  Freshmen class appears to be on target of 6</w:t>
      </w:r>
      <w:r w:rsidR="00375C9E">
        <w:t>,</w:t>
      </w:r>
      <w:r w:rsidR="00010127">
        <w:t>500 students. Continuing student enrollment are still being watched. Graduate enrollment continues to be strong.</w:t>
      </w:r>
    </w:p>
    <w:p w14:paraId="57E8C54F" w14:textId="679BFE0B" w:rsidR="002374CD" w:rsidRPr="00E3774E" w:rsidRDefault="002374CD" w:rsidP="00E15009">
      <w:pPr>
        <w:pStyle w:val="NoSpacing"/>
        <w:numPr>
          <w:ilvl w:val="0"/>
          <w:numId w:val="2"/>
        </w:numPr>
        <w:ind w:left="360"/>
      </w:pPr>
      <w:r w:rsidRPr="00912843">
        <w:rPr>
          <w:u w:val="single"/>
        </w:rPr>
        <w:t>AA/PPS 04.02.01 Development/Evaluation of TT Faculty Work Group</w:t>
      </w:r>
      <w:r w:rsidR="00010127">
        <w:t>:  Committee to review this policy requires a representative from the College of Health Professions. Dr. Bezner agreed to serve.</w:t>
      </w:r>
    </w:p>
    <w:p w14:paraId="5564D0F2" w14:textId="7657EDE7" w:rsidR="002374CD" w:rsidRPr="00E3774E" w:rsidRDefault="002374CD" w:rsidP="00E15009">
      <w:pPr>
        <w:pStyle w:val="NoSpacing"/>
        <w:numPr>
          <w:ilvl w:val="0"/>
          <w:numId w:val="2"/>
        </w:numPr>
        <w:ind w:left="360"/>
      </w:pPr>
      <w:r w:rsidRPr="00912843">
        <w:rPr>
          <w:u w:val="single"/>
        </w:rPr>
        <w:t>Bobcat Days –</w:t>
      </w:r>
      <w:r w:rsidR="00010127" w:rsidRPr="00912843">
        <w:rPr>
          <w:u w:val="single"/>
        </w:rPr>
        <w:t xml:space="preserve"> </w:t>
      </w:r>
      <w:r w:rsidR="001E4BB7" w:rsidRPr="00912843">
        <w:rPr>
          <w:u w:val="single"/>
        </w:rPr>
        <w:t>handout</w:t>
      </w:r>
      <w:r w:rsidR="00010127">
        <w:t>:  Dr. Brooks discussed the process for Bobcat Days. Th</w:t>
      </w:r>
      <w:r w:rsidR="00710190">
        <w:t>ese events</w:t>
      </w:r>
      <w:r w:rsidR="00010127">
        <w:t xml:space="preserve"> will be done </w:t>
      </w:r>
      <w:r w:rsidR="0053408B">
        <w:t>in person</w:t>
      </w:r>
      <w:r w:rsidR="00010127">
        <w:t xml:space="preserve">, </w:t>
      </w:r>
      <w:r w:rsidR="0053408B">
        <w:t>and</w:t>
      </w:r>
      <w:r w:rsidR="00010127">
        <w:t xml:space="preserve"> dep</w:t>
      </w:r>
      <w:r w:rsidR="00375C9E">
        <w:t xml:space="preserve">artments </w:t>
      </w:r>
      <w:r w:rsidR="00010127">
        <w:t>will be required to set up information booths on the San Marcos campus.</w:t>
      </w:r>
      <w:r w:rsidR="00710190">
        <w:t xml:space="preserve"> </w:t>
      </w:r>
    </w:p>
    <w:p w14:paraId="2E4EFA6D" w14:textId="485DAB7C" w:rsidR="0022212D" w:rsidRDefault="0022212D" w:rsidP="00E15009">
      <w:pPr>
        <w:pStyle w:val="NoSpacing"/>
        <w:numPr>
          <w:ilvl w:val="0"/>
          <w:numId w:val="2"/>
        </w:numPr>
        <w:ind w:left="360"/>
      </w:pPr>
      <w:r w:rsidRPr="00912843">
        <w:rPr>
          <w:u w:val="single"/>
        </w:rPr>
        <w:t>Other</w:t>
      </w:r>
      <w:r w:rsidR="00841433">
        <w:t xml:space="preserve">:  </w:t>
      </w:r>
    </w:p>
    <w:p w14:paraId="239F8D97" w14:textId="372839E9" w:rsidR="00010127" w:rsidRPr="00E3774E" w:rsidRDefault="00841433" w:rsidP="00E15009">
      <w:pPr>
        <w:pStyle w:val="NoSpacing"/>
        <w:numPr>
          <w:ilvl w:val="0"/>
          <w:numId w:val="7"/>
        </w:numPr>
        <w:ind w:left="720"/>
      </w:pPr>
      <w:r>
        <w:t>Inclusive Excellence Showcase:  The College of Health Professions does not have any submissions.</w:t>
      </w:r>
    </w:p>
    <w:p w14:paraId="3208C96D" w14:textId="77777777" w:rsidR="002374CD" w:rsidRPr="002374CD" w:rsidRDefault="002374CD" w:rsidP="002374CD">
      <w:pPr>
        <w:pStyle w:val="NoSpacing"/>
        <w:ind w:left="1080"/>
        <w:rPr>
          <w:b/>
          <w:bCs/>
        </w:rPr>
      </w:pPr>
    </w:p>
    <w:p w14:paraId="53E8CF63" w14:textId="3206340D" w:rsidR="002374CD" w:rsidRDefault="00E15009" w:rsidP="00E15009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0AD07272" w14:textId="4433CAFC" w:rsidR="00E3774E" w:rsidRPr="00E3774E" w:rsidRDefault="00E3774E" w:rsidP="00E3774E">
      <w:pPr>
        <w:pStyle w:val="NoSpacing"/>
        <w:numPr>
          <w:ilvl w:val="0"/>
          <w:numId w:val="3"/>
        </w:numPr>
      </w:pPr>
      <w:r w:rsidRPr="00912843">
        <w:rPr>
          <w:u w:val="single"/>
        </w:rPr>
        <w:t>COVID-19 Updates</w:t>
      </w:r>
      <w:r w:rsidR="00841433">
        <w:t>:  All faculty, staff, and students are encouraged to get vaccinated. Positive cases will continue to be monitored by Student Health Center.</w:t>
      </w:r>
    </w:p>
    <w:p w14:paraId="6300190E" w14:textId="26916BE0" w:rsidR="00E3774E" w:rsidRPr="00E3774E" w:rsidRDefault="00E3774E" w:rsidP="00E3774E">
      <w:pPr>
        <w:pStyle w:val="NoSpacing"/>
        <w:numPr>
          <w:ilvl w:val="0"/>
          <w:numId w:val="3"/>
        </w:numPr>
      </w:pPr>
      <w:r w:rsidRPr="00912843">
        <w:rPr>
          <w:u w:val="single"/>
        </w:rPr>
        <w:t>Fall 2021 Classes</w:t>
      </w:r>
      <w:r w:rsidR="00841433">
        <w:t>:</w:t>
      </w:r>
      <w:r w:rsidR="00375C9E">
        <w:t xml:space="preserve">  </w:t>
      </w:r>
      <w:r w:rsidR="00841433">
        <w:t>Provost will be sending out a letter to faculty welcoming them back to campus and provide them information on expected protocols for fall semester classes.</w:t>
      </w:r>
    </w:p>
    <w:p w14:paraId="6DA13496" w14:textId="2C83C284" w:rsidR="00E3774E" w:rsidRPr="00E3774E" w:rsidRDefault="00E3774E" w:rsidP="00E3774E">
      <w:pPr>
        <w:pStyle w:val="NoSpacing"/>
        <w:numPr>
          <w:ilvl w:val="0"/>
          <w:numId w:val="3"/>
        </w:numPr>
      </w:pPr>
      <w:r w:rsidRPr="00912843">
        <w:rPr>
          <w:u w:val="single"/>
        </w:rPr>
        <w:t>Budget Planning</w:t>
      </w:r>
      <w:r w:rsidR="00841433">
        <w:t xml:space="preserve">:  </w:t>
      </w:r>
      <w:r w:rsidR="00EA1A22">
        <w:t>See #4 below.</w:t>
      </w:r>
    </w:p>
    <w:p w14:paraId="592C5E33" w14:textId="00FBE656" w:rsidR="00EA1A22" w:rsidRPr="00E3774E" w:rsidRDefault="00E3774E" w:rsidP="00375C9E">
      <w:pPr>
        <w:pStyle w:val="NoSpacing"/>
        <w:numPr>
          <w:ilvl w:val="0"/>
          <w:numId w:val="3"/>
        </w:numPr>
      </w:pPr>
      <w:r w:rsidRPr="00912843">
        <w:rPr>
          <w:u w:val="single"/>
        </w:rPr>
        <w:t>Temporary Funding and ECFs</w:t>
      </w:r>
      <w:r w:rsidR="00841433">
        <w:t xml:space="preserve">:  </w:t>
      </w:r>
      <w:r w:rsidR="00EA1A22">
        <w:t>Provost is watching course enrollment and may approve additional sections to accommodate the large freshmen class.</w:t>
      </w:r>
      <w:r w:rsidR="00375C9E">
        <w:t xml:space="preserve"> </w:t>
      </w:r>
      <w:r w:rsidR="00EA1A22">
        <w:t>Ms. Julia Palacios will be contacting chairs/directors to discuss possible changes to requested budgets.</w:t>
      </w:r>
    </w:p>
    <w:p w14:paraId="326A16C2" w14:textId="3AB825D1" w:rsidR="00E3774E" w:rsidRPr="00E3774E" w:rsidRDefault="00EF5015" w:rsidP="00E3774E">
      <w:pPr>
        <w:pStyle w:val="NoSpacing"/>
        <w:numPr>
          <w:ilvl w:val="0"/>
          <w:numId w:val="3"/>
        </w:numPr>
      </w:pPr>
      <w:r w:rsidRPr="00912843">
        <w:rPr>
          <w:u w:val="single"/>
        </w:rPr>
        <w:t xml:space="preserve">CHP </w:t>
      </w:r>
      <w:r w:rsidR="00E3774E" w:rsidRPr="00912843">
        <w:rPr>
          <w:u w:val="single"/>
        </w:rPr>
        <w:t>Open House at RRC</w:t>
      </w:r>
      <w:r w:rsidR="00841433">
        <w:t xml:space="preserve">:  </w:t>
      </w:r>
      <w:r w:rsidR="00EA1A22">
        <w:t>The school of nursing is planning an Open House for Sept. 18. Dean asked chairs/directors interested in participating to contact Dr. Marla Erbin-Roesemann.</w:t>
      </w:r>
    </w:p>
    <w:p w14:paraId="33D25AE9" w14:textId="0F4E2F76" w:rsidR="00E3774E" w:rsidRDefault="00E3774E" w:rsidP="00E3774E">
      <w:pPr>
        <w:pStyle w:val="NoSpacing"/>
        <w:numPr>
          <w:ilvl w:val="0"/>
          <w:numId w:val="3"/>
        </w:numPr>
      </w:pPr>
      <w:r w:rsidRPr="00912843">
        <w:rPr>
          <w:u w:val="single"/>
        </w:rPr>
        <w:t>CHP 50</w:t>
      </w:r>
      <w:r w:rsidRPr="00912843">
        <w:rPr>
          <w:u w:val="single"/>
          <w:vertAlign w:val="superscript"/>
        </w:rPr>
        <w:t>th</w:t>
      </w:r>
      <w:r w:rsidRPr="00912843">
        <w:rPr>
          <w:u w:val="single"/>
        </w:rPr>
        <w:t xml:space="preserve"> Anniversary</w:t>
      </w:r>
      <w:r w:rsidR="00841433">
        <w:t xml:space="preserve">:  </w:t>
      </w:r>
      <w:r w:rsidR="00EA1A22">
        <w:t xml:space="preserve">Dean is </w:t>
      </w:r>
      <w:r w:rsidR="00912843">
        <w:t xml:space="preserve">putting together </w:t>
      </w:r>
      <w:r w:rsidR="00EA1A22">
        <w:t xml:space="preserve">a committee and should be finalized next week. </w:t>
      </w:r>
    </w:p>
    <w:p w14:paraId="5C4425E3" w14:textId="301670B4" w:rsidR="00E15009" w:rsidRDefault="00E15009" w:rsidP="00E3774E">
      <w:pPr>
        <w:pStyle w:val="NoSpacing"/>
        <w:numPr>
          <w:ilvl w:val="0"/>
          <w:numId w:val="3"/>
        </w:numPr>
      </w:pPr>
      <w:r w:rsidRPr="00912843">
        <w:rPr>
          <w:u w:val="single"/>
        </w:rPr>
        <w:t>Summer Commencement</w:t>
      </w:r>
      <w:r>
        <w:t>:  Faculty will be invited to attend and need to RSVP.</w:t>
      </w:r>
    </w:p>
    <w:p w14:paraId="67EE74EB" w14:textId="7D4DC18C" w:rsidR="00E15009" w:rsidRPr="001E4BB7" w:rsidRDefault="00E15009" w:rsidP="00E15009">
      <w:pPr>
        <w:pStyle w:val="NoSpacing"/>
        <w:numPr>
          <w:ilvl w:val="0"/>
          <w:numId w:val="3"/>
        </w:numPr>
      </w:pPr>
      <w:r w:rsidRPr="00912843">
        <w:rPr>
          <w:u w:val="single"/>
        </w:rPr>
        <w:t>Committee and Task Force Reports – handout</w:t>
      </w:r>
      <w:r>
        <w:t xml:space="preserve">:  </w:t>
      </w:r>
    </w:p>
    <w:p w14:paraId="184B5D1C" w14:textId="4B837606" w:rsidR="001E4BB7" w:rsidRPr="001E4BB7" w:rsidRDefault="001E4BB7" w:rsidP="00E15009">
      <w:pPr>
        <w:pStyle w:val="NoSpacing"/>
        <w:numPr>
          <w:ilvl w:val="0"/>
          <w:numId w:val="6"/>
        </w:numPr>
        <w:ind w:left="720"/>
      </w:pPr>
      <w:r>
        <w:t>Council of Student Leadership</w:t>
      </w:r>
      <w:r w:rsidR="00821C05">
        <w:t>:  Information was reviewed.</w:t>
      </w:r>
      <w:r w:rsidR="00AB7EB7">
        <w:t xml:space="preserve"> Note was made of the increased activity from this year’s students.</w:t>
      </w:r>
    </w:p>
    <w:p w14:paraId="10C34846" w14:textId="457F8C7F" w:rsidR="00E3774E" w:rsidRDefault="00E3774E" w:rsidP="00E3774E">
      <w:pPr>
        <w:pStyle w:val="NoSpacing"/>
        <w:ind w:left="1440"/>
        <w:rPr>
          <w:b/>
          <w:bCs/>
        </w:rPr>
      </w:pPr>
    </w:p>
    <w:p w14:paraId="493DBAAE" w14:textId="77777777" w:rsidR="00431460" w:rsidRPr="002374CD" w:rsidRDefault="00431460" w:rsidP="00E3774E">
      <w:pPr>
        <w:pStyle w:val="NoSpacing"/>
        <w:ind w:left="1440"/>
        <w:rPr>
          <w:b/>
          <w:bCs/>
        </w:rPr>
      </w:pPr>
    </w:p>
    <w:p w14:paraId="1AF8AAB4" w14:textId="77777777" w:rsidR="00912843" w:rsidRDefault="00912843" w:rsidP="00E15009">
      <w:pPr>
        <w:pStyle w:val="NoSpacing"/>
        <w:rPr>
          <w:b/>
          <w:bCs/>
        </w:rPr>
      </w:pPr>
    </w:p>
    <w:p w14:paraId="1B1621AC" w14:textId="50B98724" w:rsidR="002374CD" w:rsidRDefault="002374CD" w:rsidP="00E15009">
      <w:pPr>
        <w:pStyle w:val="NoSpacing"/>
        <w:rPr>
          <w:b/>
          <w:bCs/>
        </w:rPr>
      </w:pPr>
      <w:r w:rsidRPr="002374CD">
        <w:rPr>
          <w:b/>
          <w:bCs/>
        </w:rPr>
        <w:lastRenderedPageBreak/>
        <w:t>Off Agenda</w:t>
      </w:r>
    </w:p>
    <w:p w14:paraId="22D4B381" w14:textId="0C603C87" w:rsidR="00821C05" w:rsidRDefault="00821C05" w:rsidP="00821C05">
      <w:pPr>
        <w:pStyle w:val="NoSpacing"/>
        <w:numPr>
          <w:ilvl w:val="0"/>
          <w:numId w:val="8"/>
        </w:numPr>
      </w:pPr>
      <w:r>
        <w:t xml:space="preserve">Dean informed Council that food trucks will </w:t>
      </w:r>
      <w:r w:rsidR="00BC4BC6">
        <w:t xml:space="preserve">not </w:t>
      </w:r>
      <w:r>
        <w:t>be approved for the Round Rock Campus for any event.</w:t>
      </w:r>
    </w:p>
    <w:p w14:paraId="065A5A95" w14:textId="0605623D" w:rsidR="0078313E" w:rsidRPr="00821C05" w:rsidRDefault="0078313E" w:rsidP="00821C05">
      <w:pPr>
        <w:pStyle w:val="NoSpacing"/>
        <w:numPr>
          <w:ilvl w:val="0"/>
          <w:numId w:val="8"/>
        </w:numPr>
      </w:pPr>
      <w:r>
        <w:t>Administrative Assistants have requested that the Dean’s Fall Gathering be streamed</w:t>
      </w:r>
      <w:r w:rsidR="00B17CEE">
        <w:t>.</w:t>
      </w:r>
    </w:p>
    <w:sectPr w:rsidR="0078313E" w:rsidRPr="0082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AA0"/>
    <w:multiLevelType w:val="hybridMultilevel"/>
    <w:tmpl w:val="C840F97A"/>
    <w:lvl w:ilvl="0" w:tplc="F6D847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D236B2"/>
    <w:multiLevelType w:val="hybridMultilevel"/>
    <w:tmpl w:val="A1E2F09C"/>
    <w:lvl w:ilvl="0" w:tplc="4ECC6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F7FA2"/>
    <w:multiLevelType w:val="hybridMultilevel"/>
    <w:tmpl w:val="93B2B856"/>
    <w:lvl w:ilvl="0" w:tplc="4158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8348B"/>
    <w:multiLevelType w:val="hybridMultilevel"/>
    <w:tmpl w:val="2FD2E58E"/>
    <w:lvl w:ilvl="0" w:tplc="A970E15C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6E6B26"/>
    <w:multiLevelType w:val="hybridMultilevel"/>
    <w:tmpl w:val="1350232A"/>
    <w:lvl w:ilvl="0" w:tplc="B32C1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7D5E10"/>
    <w:multiLevelType w:val="hybridMultilevel"/>
    <w:tmpl w:val="0DBE9FF2"/>
    <w:lvl w:ilvl="0" w:tplc="5686A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F73C5"/>
    <w:multiLevelType w:val="hybridMultilevel"/>
    <w:tmpl w:val="F1284AF4"/>
    <w:lvl w:ilvl="0" w:tplc="2C7AA6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B019B7"/>
    <w:multiLevelType w:val="hybridMultilevel"/>
    <w:tmpl w:val="4866D016"/>
    <w:lvl w:ilvl="0" w:tplc="88362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CD"/>
    <w:rsid w:val="00010127"/>
    <w:rsid w:val="001E4BB7"/>
    <w:rsid w:val="0022212D"/>
    <w:rsid w:val="002374CD"/>
    <w:rsid w:val="002851D8"/>
    <w:rsid w:val="002E3D51"/>
    <w:rsid w:val="00342537"/>
    <w:rsid w:val="00375C9E"/>
    <w:rsid w:val="00431460"/>
    <w:rsid w:val="004C0088"/>
    <w:rsid w:val="0053408B"/>
    <w:rsid w:val="00666AA5"/>
    <w:rsid w:val="00710190"/>
    <w:rsid w:val="007513F1"/>
    <w:rsid w:val="007634CC"/>
    <w:rsid w:val="0078313E"/>
    <w:rsid w:val="00821C05"/>
    <w:rsid w:val="00841433"/>
    <w:rsid w:val="008C4D93"/>
    <w:rsid w:val="00912843"/>
    <w:rsid w:val="009471D9"/>
    <w:rsid w:val="00981247"/>
    <w:rsid w:val="009A3C1D"/>
    <w:rsid w:val="00A0365B"/>
    <w:rsid w:val="00A77927"/>
    <w:rsid w:val="00AB7EB7"/>
    <w:rsid w:val="00B17CEE"/>
    <w:rsid w:val="00B87A44"/>
    <w:rsid w:val="00BC4BC6"/>
    <w:rsid w:val="00C45710"/>
    <w:rsid w:val="00E15009"/>
    <w:rsid w:val="00E3774E"/>
    <w:rsid w:val="00EA1A22"/>
    <w:rsid w:val="00EB7F2E"/>
    <w:rsid w:val="00ED588A"/>
    <w:rsid w:val="00E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E55B"/>
  <w15:chartTrackingRefBased/>
  <w15:docId w15:val="{020EA337-A723-4A5B-B06B-0290D8F2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E9578-B689-4AE8-A1E5-D77DAC75F231}"/>
</file>

<file path=customXml/itemProps2.xml><?xml version="1.0" encoding="utf-8"?>
<ds:datastoreItem xmlns:ds="http://schemas.openxmlformats.org/officeDocument/2006/customXml" ds:itemID="{63A5012C-3599-45BD-ADCA-B2BD62C2A537}"/>
</file>

<file path=customXml/itemProps3.xml><?xml version="1.0" encoding="utf-8"?>
<ds:datastoreItem xmlns:ds="http://schemas.openxmlformats.org/officeDocument/2006/customXml" ds:itemID="{5312A1A2-0385-4BF1-AA08-C49FCF626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5</cp:revision>
  <cp:lastPrinted>2021-06-24T13:52:00Z</cp:lastPrinted>
  <dcterms:created xsi:type="dcterms:W3CDTF">2021-06-25T19:57:00Z</dcterms:created>
  <dcterms:modified xsi:type="dcterms:W3CDTF">2021-06-25T20:19:00Z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