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5D97" w14:textId="51E23BA8" w:rsidR="00AD7AFF" w:rsidRDefault="00C10F9B" w:rsidP="00C10F9B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6F177AAA" w14:textId="525BC8BB" w:rsidR="00C10F9B" w:rsidRDefault="00C10F9B" w:rsidP="00C10F9B">
      <w:pPr>
        <w:pStyle w:val="NoSpacing"/>
        <w:jc w:val="center"/>
        <w:rPr>
          <w:b/>
          <w:bCs/>
        </w:rPr>
      </w:pPr>
      <w:r w:rsidRPr="3252EF02">
        <w:rPr>
          <w:b/>
          <w:bCs/>
        </w:rPr>
        <w:t xml:space="preserve">College Council </w:t>
      </w:r>
      <w:r w:rsidR="00E87D38">
        <w:rPr>
          <w:b/>
          <w:bCs/>
        </w:rPr>
        <w:t>Summary &amp; Actions</w:t>
      </w:r>
    </w:p>
    <w:p w14:paraId="09FFBE63" w14:textId="77EE83BB" w:rsidR="00C10F9B" w:rsidRDefault="00C10F9B" w:rsidP="00C10F9B">
      <w:pPr>
        <w:pStyle w:val="NoSpacing"/>
        <w:jc w:val="center"/>
        <w:rPr>
          <w:b/>
          <w:bCs/>
        </w:rPr>
      </w:pPr>
      <w:r>
        <w:rPr>
          <w:b/>
          <w:bCs/>
        </w:rPr>
        <w:t>September 15, 2021</w:t>
      </w:r>
    </w:p>
    <w:p w14:paraId="4D1A4B0E" w14:textId="242C2576" w:rsidR="00C10F9B" w:rsidRDefault="00C10F9B" w:rsidP="00E300FA">
      <w:pPr>
        <w:pStyle w:val="NoSpacing"/>
        <w:rPr>
          <w:b/>
          <w:bCs/>
        </w:rPr>
      </w:pPr>
    </w:p>
    <w:p w14:paraId="4CA5E22E" w14:textId="12E2CF0A" w:rsidR="00A13458" w:rsidRDefault="00A13458" w:rsidP="00E300FA">
      <w:pPr>
        <w:pStyle w:val="NoSpacing"/>
        <w:rPr>
          <w:b/>
          <w:bCs/>
        </w:rPr>
      </w:pPr>
    </w:p>
    <w:p w14:paraId="0DC23777" w14:textId="54DADE02" w:rsidR="00C10F9B" w:rsidRDefault="00C10F9B" w:rsidP="007F52B2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55879DCE" w14:textId="04442C05" w:rsidR="00C10F9B" w:rsidRPr="001D1066" w:rsidRDefault="00C10F9B" w:rsidP="007F52B2">
      <w:pPr>
        <w:pStyle w:val="NoSpacing"/>
        <w:numPr>
          <w:ilvl w:val="0"/>
          <w:numId w:val="2"/>
        </w:numPr>
        <w:ind w:left="360"/>
      </w:pPr>
      <w:r w:rsidRPr="001D1066">
        <w:t>Bobcat Days</w:t>
      </w:r>
      <w:r w:rsidR="00282B69">
        <w:t>,</w:t>
      </w:r>
      <w:r w:rsidRPr="001D1066">
        <w:t xml:space="preserve"> October 16 and November 20, San Marcos Campus</w:t>
      </w:r>
    </w:p>
    <w:p w14:paraId="1C435333" w14:textId="4120C3EF" w:rsidR="00C10F9B" w:rsidRPr="001D1066" w:rsidRDefault="00C10F9B" w:rsidP="007F52B2">
      <w:pPr>
        <w:pStyle w:val="NoSpacing"/>
        <w:numPr>
          <w:ilvl w:val="0"/>
          <w:numId w:val="2"/>
        </w:numPr>
        <w:ind w:left="360"/>
      </w:pPr>
      <w:r w:rsidRPr="001D1066">
        <w:t>Dean’s Seminar, November 4, 5:30</w:t>
      </w:r>
      <w:r w:rsidR="00A13458">
        <w:t xml:space="preserve"> p.m.</w:t>
      </w:r>
      <w:r w:rsidRPr="001D1066">
        <w:t>, Nursing Building, Round Rock Campus</w:t>
      </w:r>
    </w:p>
    <w:p w14:paraId="7E7A3ECA" w14:textId="77777777" w:rsidR="00C10F9B" w:rsidRPr="001D1066" w:rsidRDefault="00C10F9B" w:rsidP="007F52B2">
      <w:pPr>
        <w:pStyle w:val="NoSpacing"/>
        <w:numPr>
          <w:ilvl w:val="0"/>
          <w:numId w:val="2"/>
        </w:numPr>
        <w:ind w:left="360"/>
      </w:pPr>
      <w:r w:rsidRPr="001D1066">
        <w:t>Fall Commencement, December 10, 6 p.m., San Marcos Campus</w:t>
      </w:r>
    </w:p>
    <w:p w14:paraId="7A66C942" w14:textId="7B0B6AC5" w:rsidR="00C10F9B" w:rsidRPr="001D1066" w:rsidRDefault="00C10F9B" w:rsidP="007F52B2">
      <w:pPr>
        <w:pStyle w:val="NoSpacing"/>
        <w:numPr>
          <w:ilvl w:val="0"/>
          <w:numId w:val="2"/>
        </w:numPr>
        <w:ind w:left="360"/>
      </w:pPr>
      <w:r w:rsidRPr="00982CDE">
        <w:rPr>
          <w:u w:val="single"/>
        </w:rPr>
        <w:t>Time and Leave Reporting Responsibilities</w:t>
      </w:r>
      <w:r w:rsidR="008254A7">
        <w:t xml:space="preserve">:  </w:t>
      </w:r>
      <w:r w:rsidR="006C336C">
        <w:t xml:space="preserve">Dean stressed the importance </w:t>
      </w:r>
      <w:r w:rsidR="003D10E3">
        <w:t xml:space="preserve">of reporting </w:t>
      </w:r>
      <w:r w:rsidR="004320F7">
        <w:t xml:space="preserve">leave, specifically sick leave </w:t>
      </w:r>
      <w:r w:rsidR="00B24285">
        <w:t>by faculty members.</w:t>
      </w:r>
      <w:r w:rsidR="00102019">
        <w:t xml:space="preserve"> This is a state requirement. </w:t>
      </w:r>
      <w:r w:rsidR="00E92D51">
        <w:t>Audits will continue.</w:t>
      </w:r>
    </w:p>
    <w:p w14:paraId="5B4F5619" w14:textId="57B4B371" w:rsidR="00C10F9B" w:rsidRPr="001D1066" w:rsidRDefault="00C10F9B" w:rsidP="007F52B2">
      <w:pPr>
        <w:pStyle w:val="NoSpacing"/>
        <w:numPr>
          <w:ilvl w:val="0"/>
          <w:numId w:val="2"/>
        </w:numPr>
        <w:ind w:left="360"/>
      </w:pPr>
      <w:r w:rsidRPr="00982CDE">
        <w:rPr>
          <w:u w:val="single"/>
        </w:rPr>
        <w:t>Undergraduate and Graduate Admissions</w:t>
      </w:r>
      <w:r w:rsidR="00B24285">
        <w:t xml:space="preserve">:  </w:t>
      </w:r>
      <w:r w:rsidR="00F21402">
        <w:t xml:space="preserve">Preliminary </w:t>
      </w:r>
      <w:r w:rsidR="00997938">
        <w:t xml:space="preserve">data comparison between 2020 and 2021 </w:t>
      </w:r>
      <w:r w:rsidR="0092118D">
        <w:t xml:space="preserve">total </w:t>
      </w:r>
      <w:r w:rsidR="003F659F">
        <w:t xml:space="preserve">fall enrollment indicates </w:t>
      </w:r>
      <w:r w:rsidR="003E30EB">
        <w:t>no growth</w:t>
      </w:r>
      <w:r w:rsidR="0092118D">
        <w:t xml:space="preserve">. </w:t>
      </w:r>
    </w:p>
    <w:p w14:paraId="2A602991" w14:textId="2C3D94CC" w:rsidR="009A0532" w:rsidRPr="001D1066" w:rsidRDefault="009A0532" w:rsidP="007F52B2">
      <w:pPr>
        <w:pStyle w:val="NoSpacing"/>
        <w:numPr>
          <w:ilvl w:val="0"/>
          <w:numId w:val="2"/>
        </w:numPr>
        <w:ind w:left="360"/>
      </w:pPr>
      <w:r>
        <w:t>C</w:t>
      </w:r>
      <w:r w:rsidR="7432843B">
        <w:t>ouncil</w:t>
      </w:r>
      <w:r>
        <w:t xml:space="preserve"> Meeting</w:t>
      </w:r>
      <w:r w:rsidR="00197F5F">
        <w:t xml:space="preserve"> of September 22 is cancelled</w:t>
      </w:r>
      <w:r w:rsidR="00E92D51">
        <w:t>.</w:t>
      </w:r>
    </w:p>
    <w:p w14:paraId="4E212544" w14:textId="52BA9E74" w:rsidR="00C10F9B" w:rsidRDefault="00C10F9B" w:rsidP="007F52B2">
      <w:pPr>
        <w:pStyle w:val="NoSpacing"/>
        <w:numPr>
          <w:ilvl w:val="0"/>
          <w:numId w:val="2"/>
        </w:numPr>
        <w:ind w:left="360"/>
      </w:pPr>
      <w:r w:rsidRPr="00982CDE">
        <w:rPr>
          <w:u w:val="single"/>
        </w:rPr>
        <w:t>Other</w:t>
      </w:r>
      <w:r w:rsidR="00B24285">
        <w:t xml:space="preserve">:  </w:t>
      </w:r>
    </w:p>
    <w:p w14:paraId="5C5D9D7C" w14:textId="0F115A60" w:rsidR="002475B8" w:rsidRPr="001D1066" w:rsidRDefault="00996759" w:rsidP="007F52B2">
      <w:pPr>
        <w:pStyle w:val="NoSpacing"/>
        <w:numPr>
          <w:ilvl w:val="0"/>
          <w:numId w:val="5"/>
        </w:numPr>
        <w:ind w:left="720"/>
      </w:pPr>
      <w:r>
        <w:t>R</w:t>
      </w:r>
      <w:r w:rsidR="002242B7">
        <w:t xml:space="preserve">ound </w:t>
      </w:r>
      <w:r>
        <w:t>R</w:t>
      </w:r>
      <w:r w:rsidR="002242B7">
        <w:t>ock</w:t>
      </w:r>
      <w:r>
        <w:t xml:space="preserve"> Chamber Leadership Program</w:t>
      </w:r>
      <w:r w:rsidR="002014DD">
        <w:t xml:space="preserve">:  </w:t>
      </w:r>
      <w:r w:rsidR="00CC4813">
        <w:t xml:space="preserve">Mr. </w:t>
      </w:r>
      <w:r w:rsidR="00983C37">
        <w:t xml:space="preserve">Nathan Rodrigues, </w:t>
      </w:r>
      <w:r w:rsidR="00CC4813">
        <w:t xml:space="preserve">Assistant Professor, </w:t>
      </w:r>
      <w:r w:rsidR="000B36D3">
        <w:t xml:space="preserve">Dept. of </w:t>
      </w:r>
      <w:r w:rsidR="00CF4FDF">
        <w:t>Resp</w:t>
      </w:r>
      <w:r w:rsidR="000B36D3">
        <w:t>iratory Care</w:t>
      </w:r>
      <w:r w:rsidR="00983C37">
        <w:t>,</w:t>
      </w:r>
      <w:r w:rsidR="000B36D3">
        <w:t xml:space="preserve"> will </w:t>
      </w:r>
      <w:r w:rsidR="002014DD">
        <w:t xml:space="preserve">represent the college. </w:t>
      </w:r>
      <w:r w:rsidR="000B36D3">
        <w:t xml:space="preserve"> </w:t>
      </w:r>
    </w:p>
    <w:p w14:paraId="5841B827" w14:textId="11BE5720" w:rsidR="00C10F9B" w:rsidRPr="00C10F9B" w:rsidRDefault="00C10F9B" w:rsidP="00C10F9B">
      <w:pPr>
        <w:pStyle w:val="NoSpacing"/>
        <w:rPr>
          <w:b/>
          <w:bCs/>
        </w:rPr>
      </w:pPr>
      <w:r w:rsidRPr="00C10F9B">
        <w:rPr>
          <w:b/>
          <w:bCs/>
        </w:rPr>
        <w:t xml:space="preserve"> </w:t>
      </w:r>
    </w:p>
    <w:p w14:paraId="6B13364D" w14:textId="14839FF9" w:rsidR="00C10F9B" w:rsidRDefault="007F52B2" w:rsidP="007F52B2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878DEFF" w14:textId="3CBF6019" w:rsidR="00C10F9B" w:rsidRPr="001D1066" w:rsidRDefault="00C10F9B" w:rsidP="00C10F9B">
      <w:pPr>
        <w:pStyle w:val="NoSpacing"/>
        <w:numPr>
          <w:ilvl w:val="0"/>
          <w:numId w:val="3"/>
        </w:numPr>
      </w:pPr>
      <w:r w:rsidRPr="00982CDE">
        <w:rPr>
          <w:u w:val="single"/>
        </w:rPr>
        <w:t>COVID-19 Update</w:t>
      </w:r>
      <w:r w:rsidR="00A6212A">
        <w:t xml:space="preserve">:  </w:t>
      </w:r>
      <w:r w:rsidR="003D1FA7">
        <w:t xml:space="preserve">Dean </w:t>
      </w:r>
      <w:r w:rsidR="00B46712">
        <w:t xml:space="preserve">encouraged </w:t>
      </w:r>
      <w:r w:rsidR="00243E6B">
        <w:t>everyone to read emails being sent from the Provost Office</w:t>
      </w:r>
      <w:r w:rsidR="00BF7569">
        <w:t xml:space="preserve"> regarding COVID. Administration continues </w:t>
      </w:r>
      <w:r w:rsidR="00DF19A6">
        <w:t>to encourage wearing masks and getting vaccinated.</w:t>
      </w:r>
    </w:p>
    <w:p w14:paraId="3F98C0D2" w14:textId="5E3BEBA1" w:rsidR="00C10F9B" w:rsidRPr="001D1066" w:rsidRDefault="00C10F9B" w:rsidP="00C10F9B">
      <w:pPr>
        <w:pStyle w:val="NoSpacing"/>
        <w:numPr>
          <w:ilvl w:val="0"/>
          <w:numId w:val="3"/>
        </w:numPr>
      </w:pPr>
      <w:r w:rsidRPr="00982CDE">
        <w:rPr>
          <w:u w:val="single"/>
        </w:rPr>
        <w:t>Fall 2021 Classes</w:t>
      </w:r>
      <w:r w:rsidR="00A6212A">
        <w:t xml:space="preserve">:  </w:t>
      </w:r>
      <w:r w:rsidR="00903F9F">
        <w:t>No new information.</w:t>
      </w:r>
    </w:p>
    <w:p w14:paraId="5D52194D" w14:textId="7981B829" w:rsidR="00C10F9B" w:rsidRPr="001D1066" w:rsidRDefault="00C10F9B" w:rsidP="00C10F9B">
      <w:pPr>
        <w:pStyle w:val="NoSpacing"/>
        <w:numPr>
          <w:ilvl w:val="0"/>
          <w:numId w:val="3"/>
        </w:numPr>
      </w:pPr>
      <w:r w:rsidRPr="00982CDE">
        <w:rPr>
          <w:u w:val="single"/>
        </w:rPr>
        <w:t>Budget Planning</w:t>
      </w:r>
      <w:r w:rsidR="00A6212A">
        <w:t xml:space="preserve">:  </w:t>
      </w:r>
      <w:r w:rsidR="00903F9F">
        <w:t xml:space="preserve">No new information. </w:t>
      </w:r>
    </w:p>
    <w:p w14:paraId="4BC04654" w14:textId="77777777" w:rsidR="00F26B35" w:rsidRDefault="00C10F9B" w:rsidP="00F26B35">
      <w:pPr>
        <w:pStyle w:val="NoSpacing"/>
        <w:numPr>
          <w:ilvl w:val="0"/>
          <w:numId w:val="3"/>
        </w:numPr>
      </w:pPr>
      <w:r>
        <w:t>Step Up to State</w:t>
      </w:r>
      <w:r w:rsidR="2792A698">
        <w:t xml:space="preserve"> – RTA </w:t>
      </w:r>
    </w:p>
    <w:p w14:paraId="1D59A46E" w14:textId="77777777" w:rsidR="00F26B35" w:rsidRDefault="00C10F9B" w:rsidP="00F26B35">
      <w:pPr>
        <w:pStyle w:val="NoSpacing"/>
        <w:numPr>
          <w:ilvl w:val="0"/>
          <w:numId w:val="3"/>
        </w:numPr>
      </w:pPr>
      <w:r w:rsidRPr="00F26B35">
        <w:rPr>
          <w:u w:val="single"/>
        </w:rPr>
        <w:t>Scroll Ceremony Follow-up</w:t>
      </w:r>
      <w:r w:rsidR="003A6F0D">
        <w:t xml:space="preserve">:  </w:t>
      </w:r>
      <w:r w:rsidR="004F3FBB">
        <w:t xml:space="preserve">Event was successful. Cohort </w:t>
      </w:r>
      <w:r w:rsidR="00055D91">
        <w:t xml:space="preserve">group </w:t>
      </w:r>
      <w:r w:rsidR="004F3FBB">
        <w:t xml:space="preserve">pictures </w:t>
      </w:r>
      <w:r w:rsidR="00501EB5">
        <w:t xml:space="preserve">will be distributed. </w:t>
      </w:r>
      <w:r w:rsidR="00055D91">
        <w:t xml:space="preserve">Sept. 9 or 16 are possible dates for </w:t>
      </w:r>
      <w:r w:rsidR="00F5239C">
        <w:t>this event in 2022</w:t>
      </w:r>
      <w:r w:rsidR="00DE5952">
        <w:t xml:space="preserve"> on the RRC.</w:t>
      </w:r>
    </w:p>
    <w:p w14:paraId="4854E1CE" w14:textId="77777777" w:rsidR="00F26B35" w:rsidRDefault="00C10F9B" w:rsidP="00F26B35">
      <w:pPr>
        <w:pStyle w:val="NoSpacing"/>
        <w:numPr>
          <w:ilvl w:val="0"/>
          <w:numId w:val="3"/>
        </w:numPr>
      </w:pPr>
      <w:r w:rsidRPr="00F26B35">
        <w:rPr>
          <w:u w:val="single"/>
        </w:rPr>
        <w:t>September 10 IPE Event</w:t>
      </w:r>
      <w:r w:rsidR="00282B69" w:rsidRPr="00F26B35">
        <w:rPr>
          <w:u w:val="single"/>
        </w:rPr>
        <w:t xml:space="preserve"> Report</w:t>
      </w:r>
      <w:r w:rsidRPr="00F26B35">
        <w:rPr>
          <w:u w:val="single"/>
        </w:rPr>
        <w:t xml:space="preserve"> – Dr. </w:t>
      </w:r>
      <w:r w:rsidR="0D195630" w:rsidRPr="00F26B35">
        <w:rPr>
          <w:u w:val="single"/>
        </w:rPr>
        <w:t>Marla Erbin-</w:t>
      </w:r>
      <w:r w:rsidRPr="00F26B35">
        <w:rPr>
          <w:u w:val="single"/>
        </w:rPr>
        <w:t>Ro</w:t>
      </w:r>
      <w:r w:rsidR="001D1066" w:rsidRPr="00F26B35">
        <w:rPr>
          <w:u w:val="single"/>
        </w:rPr>
        <w:t>e</w:t>
      </w:r>
      <w:r w:rsidRPr="00F26B35">
        <w:rPr>
          <w:u w:val="single"/>
        </w:rPr>
        <w:t>semann</w:t>
      </w:r>
      <w:r w:rsidR="003A6F0D">
        <w:t xml:space="preserve">:  </w:t>
      </w:r>
      <w:r w:rsidR="004F3FBB">
        <w:t>RTA</w:t>
      </w:r>
    </w:p>
    <w:p w14:paraId="322FA823" w14:textId="77777777" w:rsidR="00F26B35" w:rsidRDefault="001D1066" w:rsidP="00F26B35">
      <w:pPr>
        <w:pStyle w:val="NoSpacing"/>
        <w:numPr>
          <w:ilvl w:val="0"/>
          <w:numId w:val="3"/>
        </w:numPr>
      </w:pPr>
      <w:r w:rsidRPr="00F26B35">
        <w:rPr>
          <w:u w:val="single"/>
        </w:rPr>
        <w:t>Proposed F2F College Council Meetings, Sept. 29, Oct. 27, Nov. 17</w:t>
      </w:r>
      <w:r w:rsidR="00282B69" w:rsidRPr="00F26B35">
        <w:rPr>
          <w:u w:val="single"/>
        </w:rPr>
        <w:t>, Round Rock Campus</w:t>
      </w:r>
      <w:r w:rsidR="003A6F0D">
        <w:t xml:space="preserve">:  </w:t>
      </w:r>
      <w:r w:rsidR="000F7CF1">
        <w:t xml:space="preserve">Dean identified </w:t>
      </w:r>
      <w:r w:rsidR="003F2E07">
        <w:t>College Council meetings</w:t>
      </w:r>
      <w:r w:rsidR="000E7200">
        <w:t xml:space="preserve"> that will be held in person on the Round Rock campus. Chairs in San Marcos need to make plans to travel to Round Rock for the identified dates.</w:t>
      </w:r>
      <w:r w:rsidR="003F2E07">
        <w:t xml:space="preserve"> </w:t>
      </w:r>
    </w:p>
    <w:p w14:paraId="548F3E1D" w14:textId="77777777" w:rsidR="00F26B35" w:rsidRDefault="001D1066" w:rsidP="00F26B35">
      <w:pPr>
        <w:pStyle w:val="NoSpacing"/>
        <w:numPr>
          <w:ilvl w:val="0"/>
          <w:numId w:val="3"/>
        </w:numPr>
      </w:pPr>
      <w:r w:rsidRPr="00F26B35">
        <w:rPr>
          <w:u w:val="single"/>
        </w:rPr>
        <w:t xml:space="preserve">Proposed </w:t>
      </w:r>
      <w:r w:rsidR="009A0532" w:rsidRPr="00F26B35">
        <w:rPr>
          <w:u w:val="single"/>
        </w:rPr>
        <w:t xml:space="preserve">College Review Group </w:t>
      </w:r>
      <w:r w:rsidR="00A57CA1" w:rsidRPr="00F26B35">
        <w:rPr>
          <w:u w:val="single"/>
        </w:rPr>
        <w:t xml:space="preserve">(CRG) </w:t>
      </w:r>
      <w:r w:rsidR="009A0532" w:rsidRPr="00F26B35">
        <w:rPr>
          <w:u w:val="single"/>
        </w:rPr>
        <w:t>Meeting Date</w:t>
      </w:r>
      <w:r w:rsidRPr="00F26B35">
        <w:rPr>
          <w:u w:val="single"/>
        </w:rPr>
        <w:t xml:space="preserve"> January 12 Virtual Format</w:t>
      </w:r>
      <w:r w:rsidR="003A6F0D">
        <w:t xml:space="preserve">:  </w:t>
      </w:r>
      <w:r w:rsidR="003F2E07">
        <w:t xml:space="preserve">Date was set </w:t>
      </w:r>
      <w:r w:rsidR="00A57CA1">
        <w:t xml:space="preserve">for the CRG. </w:t>
      </w:r>
    </w:p>
    <w:p w14:paraId="01E96901" w14:textId="77777777" w:rsidR="00F26B35" w:rsidRDefault="002D13E8" w:rsidP="00F26B35">
      <w:pPr>
        <w:pStyle w:val="NoSpacing"/>
        <w:numPr>
          <w:ilvl w:val="0"/>
          <w:numId w:val="3"/>
        </w:numPr>
      </w:pPr>
      <w:r w:rsidRPr="00F26B35">
        <w:rPr>
          <w:u w:val="single"/>
        </w:rPr>
        <w:t>Mariel M. Muir Committee Member – Need Faculty Member</w:t>
      </w:r>
      <w:r w:rsidR="003A6F0D">
        <w:t xml:space="preserve">:  </w:t>
      </w:r>
      <w:r w:rsidR="00F363B5">
        <w:t xml:space="preserve">Dr. Debra McDowell will </w:t>
      </w:r>
      <w:r w:rsidR="0032619E">
        <w:t>represent the college.</w:t>
      </w:r>
    </w:p>
    <w:p w14:paraId="072F4A41" w14:textId="77777777" w:rsidR="00F26B35" w:rsidRDefault="4505CC40" w:rsidP="00F26B35">
      <w:pPr>
        <w:pStyle w:val="NoSpacing"/>
        <w:numPr>
          <w:ilvl w:val="0"/>
          <w:numId w:val="3"/>
        </w:numPr>
      </w:pPr>
      <w:r w:rsidRPr="00F26B35">
        <w:rPr>
          <w:u w:val="single"/>
        </w:rPr>
        <w:t>CHP PPS 02.02.33, Immunizations – handout</w:t>
      </w:r>
      <w:r w:rsidR="003A6F0D">
        <w:t xml:space="preserve">:  </w:t>
      </w:r>
      <w:r w:rsidR="0008442F">
        <w:t>RTA</w:t>
      </w:r>
    </w:p>
    <w:p w14:paraId="3B3671DA" w14:textId="5B37CFE4" w:rsidR="00C10F9B" w:rsidRPr="00C10F9B" w:rsidRDefault="3CE7303A" w:rsidP="00F26B35">
      <w:pPr>
        <w:pStyle w:val="NoSpacing"/>
        <w:numPr>
          <w:ilvl w:val="0"/>
          <w:numId w:val="3"/>
        </w:numPr>
      </w:pPr>
      <w:r w:rsidRPr="00F26B35">
        <w:rPr>
          <w:u w:val="single"/>
        </w:rPr>
        <w:t>Personnel Committees – handout</w:t>
      </w:r>
      <w:r w:rsidR="00514EA6">
        <w:t xml:space="preserve">:  </w:t>
      </w:r>
      <w:r w:rsidR="00DF7276">
        <w:t>Reviewed and updated.</w:t>
      </w:r>
    </w:p>
    <w:p w14:paraId="0C6CE748" w14:textId="0DDF098E" w:rsidR="2E447F55" w:rsidRDefault="2E447F55" w:rsidP="2E447F55">
      <w:pPr>
        <w:pStyle w:val="NoSpacing"/>
        <w:ind w:left="720"/>
        <w:rPr>
          <w:b/>
          <w:bCs/>
        </w:rPr>
      </w:pPr>
    </w:p>
    <w:p w14:paraId="2CF47392" w14:textId="1C526A96" w:rsidR="00C10F9B" w:rsidRPr="00DF7276" w:rsidRDefault="00C10F9B" w:rsidP="007F52B2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20CFB19E" w14:textId="7C2E5BB2" w:rsidR="00DF7276" w:rsidRPr="0009751D" w:rsidRDefault="00DF7276" w:rsidP="00DF7276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TSAHP </w:t>
      </w:r>
      <w:r w:rsidR="00AF2ACF">
        <w:t xml:space="preserve">has </w:t>
      </w:r>
      <w:r w:rsidR="00706153">
        <w:t xml:space="preserve">requested Texas State host the annual conference in </w:t>
      </w:r>
      <w:r w:rsidR="00155175">
        <w:t xml:space="preserve">September </w:t>
      </w:r>
      <w:r w:rsidR="00706153">
        <w:t>2022.</w:t>
      </w:r>
      <w:r w:rsidR="00AF2ACF">
        <w:t xml:space="preserve"> Council </w:t>
      </w:r>
      <w:r w:rsidR="00DF3350">
        <w:t xml:space="preserve">agreed. </w:t>
      </w:r>
    </w:p>
    <w:p w14:paraId="2777F8DA" w14:textId="3146EBE5" w:rsidR="0009751D" w:rsidRPr="00F404F8" w:rsidRDefault="00E552FE" w:rsidP="00DF7276">
      <w:pPr>
        <w:pStyle w:val="NoSpacing"/>
        <w:numPr>
          <w:ilvl w:val="0"/>
          <w:numId w:val="6"/>
        </w:numPr>
        <w:rPr>
          <w:b/>
          <w:bCs/>
        </w:rPr>
      </w:pPr>
      <w:r>
        <w:t>Faculty Senator Dr. Myers provided information</w:t>
      </w:r>
      <w:r w:rsidR="00B535FB">
        <w:t xml:space="preserve"> on items being addressed by Faculty Senate. </w:t>
      </w:r>
      <w:r w:rsidR="00215B95">
        <w:t xml:space="preserve">She discussed faculty concerns </w:t>
      </w:r>
      <w:r w:rsidR="0090300B">
        <w:t xml:space="preserve">regarding low morale and the </w:t>
      </w:r>
      <w:r w:rsidR="00F40BA6">
        <w:t xml:space="preserve">lack of communication from administration </w:t>
      </w:r>
      <w:r w:rsidR="00E7639D">
        <w:t xml:space="preserve">regarding the low morale. </w:t>
      </w:r>
      <w:r w:rsidR="00F75A11">
        <w:t xml:space="preserve">Administration stated the 3% bonus being </w:t>
      </w:r>
      <w:r w:rsidR="00520F6F">
        <w:t xml:space="preserve">changed to a permanent salary raise was </w:t>
      </w:r>
      <w:r w:rsidR="004E151E">
        <w:t xml:space="preserve">an </w:t>
      </w:r>
      <w:r w:rsidR="00520F6F">
        <w:t xml:space="preserve">initiative to bolster morale. </w:t>
      </w:r>
    </w:p>
    <w:p w14:paraId="1A4F7120" w14:textId="0BD25764" w:rsidR="00885A1C" w:rsidRPr="00860F2E" w:rsidRDefault="00F404F8" w:rsidP="00860F2E">
      <w:pPr>
        <w:pStyle w:val="NoSpacing"/>
        <w:numPr>
          <w:ilvl w:val="0"/>
          <w:numId w:val="6"/>
        </w:numPr>
        <w:rPr>
          <w:b/>
          <w:bCs/>
        </w:rPr>
      </w:pPr>
      <w:r w:rsidRPr="00982CDE">
        <w:rPr>
          <w:u w:val="single"/>
        </w:rPr>
        <w:t>Student Profile</w:t>
      </w:r>
      <w:r w:rsidR="00851D43" w:rsidRPr="00982CDE">
        <w:rPr>
          <w:u w:val="single"/>
        </w:rPr>
        <w:t>s</w:t>
      </w:r>
      <w:r w:rsidR="00851D43">
        <w:t>:  Discussion was held on how to identify minority numbers</w:t>
      </w:r>
      <w:r w:rsidR="00AD3B53">
        <w:t xml:space="preserve"> </w:t>
      </w:r>
      <w:r w:rsidR="0075334E">
        <w:t xml:space="preserve">in the student profiles. </w:t>
      </w:r>
      <w:r w:rsidR="00196287">
        <w:t>Recommendation</w:t>
      </w:r>
      <w:r w:rsidR="00C526D2">
        <w:t>s</w:t>
      </w:r>
      <w:r w:rsidR="00196287">
        <w:t xml:space="preserve"> w</w:t>
      </w:r>
      <w:r w:rsidR="00C526D2">
        <w:t>ere</w:t>
      </w:r>
      <w:r w:rsidR="008149D7">
        <w:t xml:space="preserve"> 1)</w:t>
      </w:r>
      <w:r w:rsidR="00196287">
        <w:t xml:space="preserve"> </w:t>
      </w:r>
      <w:r w:rsidR="009E7FEF">
        <w:t xml:space="preserve">Racial – </w:t>
      </w:r>
      <w:r w:rsidR="00D756B5">
        <w:t>Ethnic</w:t>
      </w:r>
      <w:r w:rsidR="0068255F">
        <w:t xml:space="preserve"> Minorities</w:t>
      </w:r>
      <w:r w:rsidR="008149D7">
        <w:t>,</w:t>
      </w:r>
      <w:r w:rsidR="0068255F">
        <w:t xml:space="preserve"> </w:t>
      </w:r>
      <w:r w:rsidR="00C526D2">
        <w:t xml:space="preserve">and </w:t>
      </w:r>
      <w:r w:rsidR="00A13458">
        <w:br/>
      </w:r>
      <w:r w:rsidR="008149D7">
        <w:t xml:space="preserve">2) </w:t>
      </w:r>
      <w:r w:rsidR="00A13458">
        <w:t>Underrepresented</w:t>
      </w:r>
      <w:r w:rsidR="005737E5">
        <w:t xml:space="preserve"> Groups. </w:t>
      </w:r>
      <w:r w:rsidR="00AC271E">
        <w:t xml:space="preserve">Council </w:t>
      </w:r>
      <w:r w:rsidR="00BD366A">
        <w:t xml:space="preserve">unanimously approved Racial – Ethnic Minorities. </w:t>
      </w:r>
      <w:r w:rsidR="00885A1C" w:rsidRPr="00860F2E">
        <w:rPr>
          <w:highlight w:val="yellow"/>
        </w:rPr>
        <w:t xml:space="preserve"> </w:t>
      </w:r>
    </w:p>
    <w:p w14:paraId="1FCA2C2A" w14:textId="07574A6D" w:rsidR="00885A1C" w:rsidRPr="00C10F9B" w:rsidRDefault="00654544" w:rsidP="00DF7276">
      <w:pPr>
        <w:pStyle w:val="NoSpacing"/>
        <w:numPr>
          <w:ilvl w:val="0"/>
          <w:numId w:val="6"/>
        </w:numPr>
        <w:rPr>
          <w:b/>
          <w:bCs/>
        </w:rPr>
      </w:pPr>
      <w:r>
        <w:t>Dr. Ar</w:t>
      </w:r>
      <w:r w:rsidR="00D0425F">
        <w:t>i</w:t>
      </w:r>
      <w:r>
        <w:t xml:space="preserve"> updated Council on grants. She </w:t>
      </w:r>
      <w:r w:rsidR="00E86DA0">
        <w:t xml:space="preserve">received </w:t>
      </w:r>
      <w:r w:rsidR="00707604">
        <w:t>the CHEST Foundation</w:t>
      </w:r>
      <w:r w:rsidR="00E86DA0">
        <w:t xml:space="preserve"> grant in the amount of </w:t>
      </w:r>
      <w:r w:rsidR="00707604">
        <w:t>$15,000</w:t>
      </w:r>
      <w:r w:rsidR="00E86DA0">
        <w:t xml:space="preserve">. </w:t>
      </w:r>
      <w:r w:rsidR="00D0425F">
        <w:t>Dr. Ari encouraged Council</w:t>
      </w:r>
      <w:r w:rsidR="00E21E8F">
        <w:t xml:space="preserve"> and all faculty</w:t>
      </w:r>
      <w:r w:rsidR="00D0425F">
        <w:t xml:space="preserve"> </w:t>
      </w:r>
      <w:r w:rsidR="00095391">
        <w:t xml:space="preserve">members </w:t>
      </w:r>
      <w:r w:rsidR="00D0425F">
        <w:t xml:space="preserve">to participate in </w:t>
      </w:r>
      <w:r w:rsidR="00E21E8F">
        <w:t xml:space="preserve">the presentations of candidates for the </w:t>
      </w:r>
      <w:r w:rsidR="006209D1">
        <w:t>Chief Research Officer</w:t>
      </w:r>
      <w:r w:rsidR="00E21E8F">
        <w:t>.</w:t>
      </w:r>
      <w:r w:rsidR="006209D1">
        <w:t xml:space="preserve"> </w:t>
      </w:r>
      <w:r w:rsidR="00317179">
        <w:t>Links to the presentations will be sent</w:t>
      </w:r>
      <w:r w:rsidR="00006484">
        <w:t xml:space="preserve"> to all faculty members. </w:t>
      </w:r>
    </w:p>
    <w:sectPr w:rsidR="00885A1C" w:rsidRPr="00C1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8A0"/>
    <w:multiLevelType w:val="hybridMultilevel"/>
    <w:tmpl w:val="014061C0"/>
    <w:lvl w:ilvl="0" w:tplc="8998F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53EB4"/>
    <w:multiLevelType w:val="hybridMultilevel"/>
    <w:tmpl w:val="A412AEBC"/>
    <w:lvl w:ilvl="0" w:tplc="B51A2F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C26F5"/>
    <w:multiLevelType w:val="hybridMultilevel"/>
    <w:tmpl w:val="8B328262"/>
    <w:lvl w:ilvl="0" w:tplc="F1EEB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D5F2F"/>
    <w:multiLevelType w:val="hybridMultilevel"/>
    <w:tmpl w:val="2A2A1B2A"/>
    <w:lvl w:ilvl="0" w:tplc="A6EAC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602"/>
    <w:multiLevelType w:val="hybridMultilevel"/>
    <w:tmpl w:val="4712DEB0"/>
    <w:lvl w:ilvl="0" w:tplc="93B88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0171D"/>
    <w:multiLevelType w:val="hybridMultilevel"/>
    <w:tmpl w:val="88F4934E"/>
    <w:lvl w:ilvl="0" w:tplc="84CE34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9B"/>
    <w:rsid w:val="00006484"/>
    <w:rsid w:val="00031804"/>
    <w:rsid w:val="00055D91"/>
    <w:rsid w:val="0008442F"/>
    <w:rsid w:val="00095391"/>
    <w:rsid w:val="0009751D"/>
    <w:rsid w:val="000B36D3"/>
    <w:rsid w:val="000E7200"/>
    <w:rsid w:val="000F7CF1"/>
    <w:rsid w:val="00102019"/>
    <w:rsid w:val="00155175"/>
    <w:rsid w:val="001629B6"/>
    <w:rsid w:val="00196287"/>
    <w:rsid w:val="00197F5F"/>
    <w:rsid w:val="001D1066"/>
    <w:rsid w:val="001F7F73"/>
    <w:rsid w:val="002014DD"/>
    <w:rsid w:val="00215B95"/>
    <w:rsid w:val="002242B7"/>
    <w:rsid w:val="00243E6B"/>
    <w:rsid w:val="002475B8"/>
    <w:rsid w:val="00282B69"/>
    <w:rsid w:val="002D13E8"/>
    <w:rsid w:val="002E3D51"/>
    <w:rsid w:val="002F14BC"/>
    <w:rsid w:val="00317179"/>
    <w:rsid w:val="0032619E"/>
    <w:rsid w:val="003715A3"/>
    <w:rsid w:val="003A6F0D"/>
    <w:rsid w:val="003D10E3"/>
    <w:rsid w:val="003D1FA7"/>
    <w:rsid w:val="003E30EB"/>
    <w:rsid w:val="003F2E07"/>
    <w:rsid w:val="003F659F"/>
    <w:rsid w:val="004110F6"/>
    <w:rsid w:val="004265A9"/>
    <w:rsid w:val="004320F7"/>
    <w:rsid w:val="004D507C"/>
    <w:rsid w:val="004E151E"/>
    <w:rsid w:val="004F3FBB"/>
    <w:rsid w:val="00501EB5"/>
    <w:rsid w:val="00514EA6"/>
    <w:rsid w:val="00520F6F"/>
    <w:rsid w:val="005737E5"/>
    <w:rsid w:val="005A7568"/>
    <w:rsid w:val="006209D1"/>
    <w:rsid w:val="00654544"/>
    <w:rsid w:val="0068255F"/>
    <w:rsid w:val="006B506B"/>
    <w:rsid w:val="006C336C"/>
    <w:rsid w:val="00706153"/>
    <w:rsid w:val="00707604"/>
    <w:rsid w:val="0075334E"/>
    <w:rsid w:val="007F52B2"/>
    <w:rsid w:val="008149D7"/>
    <w:rsid w:val="008254A7"/>
    <w:rsid w:val="00851D43"/>
    <w:rsid w:val="00860F2E"/>
    <w:rsid w:val="00874271"/>
    <w:rsid w:val="00885A1C"/>
    <w:rsid w:val="008C4D93"/>
    <w:rsid w:val="0090300B"/>
    <w:rsid w:val="00903F9F"/>
    <w:rsid w:val="0092118D"/>
    <w:rsid w:val="00982CDE"/>
    <w:rsid w:val="00983C37"/>
    <w:rsid w:val="00996759"/>
    <w:rsid w:val="00997938"/>
    <w:rsid w:val="009A0532"/>
    <w:rsid w:val="009E7FEF"/>
    <w:rsid w:val="00A13458"/>
    <w:rsid w:val="00A175E9"/>
    <w:rsid w:val="00A57CA1"/>
    <w:rsid w:val="00A6212A"/>
    <w:rsid w:val="00A7463F"/>
    <w:rsid w:val="00AC271E"/>
    <w:rsid w:val="00AD3B53"/>
    <w:rsid w:val="00AD577F"/>
    <w:rsid w:val="00AF2ACF"/>
    <w:rsid w:val="00B24285"/>
    <w:rsid w:val="00B25975"/>
    <w:rsid w:val="00B46712"/>
    <w:rsid w:val="00B535FB"/>
    <w:rsid w:val="00BD366A"/>
    <w:rsid w:val="00BF7569"/>
    <w:rsid w:val="00C10F9B"/>
    <w:rsid w:val="00C526D2"/>
    <w:rsid w:val="00CC4813"/>
    <w:rsid w:val="00CF2683"/>
    <w:rsid w:val="00CF4FDF"/>
    <w:rsid w:val="00D0425F"/>
    <w:rsid w:val="00D26BF8"/>
    <w:rsid w:val="00D756B5"/>
    <w:rsid w:val="00DD47A7"/>
    <w:rsid w:val="00DE5952"/>
    <w:rsid w:val="00DF19A6"/>
    <w:rsid w:val="00DF3350"/>
    <w:rsid w:val="00DF67D8"/>
    <w:rsid w:val="00DF7276"/>
    <w:rsid w:val="00E21E8F"/>
    <w:rsid w:val="00E300FA"/>
    <w:rsid w:val="00E552FE"/>
    <w:rsid w:val="00E7639D"/>
    <w:rsid w:val="00E86DA0"/>
    <w:rsid w:val="00E87D38"/>
    <w:rsid w:val="00E92D51"/>
    <w:rsid w:val="00F108EE"/>
    <w:rsid w:val="00F21402"/>
    <w:rsid w:val="00F26B35"/>
    <w:rsid w:val="00F363B5"/>
    <w:rsid w:val="00F404F8"/>
    <w:rsid w:val="00F40BA6"/>
    <w:rsid w:val="00F5239C"/>
    <w:rsid w:val="00F75A11"/>
    <w:rsid w:val="084E644E"/>
    <w:rsid w:val="0D195630"/>
    <w:rsid w:val="0DC257FF"/>
    <w:rsid w:val="104EC8C8"/>
    <w:rsid w:val="2792A698"/>
    <w:rsid w:val="2E447F55"/>
    <w:rsid w:val="3252EF02"/>
    <w:rsid w:val="387809F5"/>
    <w:rsid w:val="3BF4356E"/>
    <w:rsid w:val="3CA04B1F"/>
    <w:rsid w:val="3CE7303A"/>
    <w:rsid w:val="4505CC40"/>
    <w:rsid w:val="462E0508"/>
    <w:rsid w:val="4B6C62A4"/>
    <w:rsid w:val="68012D0E"/>
    <w:rsid w:val="7432843B"/>
    <w:rsid w:val="7D1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F98D"/>
  <w15:chartTrackingRefBased/>
  <w15:docId w15:val="{8AA06899-176C-43FD-BB64-B7FBF1F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F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5999F-8525-4AA8-942D-FE0252BDE196}"/>
</file>

<file path=customXml/itemProps2.xml><?xml version="1.0" encoding="utf-8"?>
<ds:datastoreItem xmlns:ds="http://schemas.openxmlformats.org/officeDocument/2006/customXml" ds:itemID="{ED115789-1E5A-4311-A78E-F4D8274443D2}"/>
</file>

<file path=customXml/itemProps3.xml><?xml version="1.0" encoding="utf-8"?>
<ds:datastoreItem xmlns:ds="http://schemas.openxmlformats.org/officeDocument/2006/customXml" ds:itemID="{3FF3BF74-060B-4C35-A020-F27565531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</cp:revision>
  <cp:lastPrinted>2021-09-20T15:42:00Z</cp:lastPrinted>
  <dcterms:created xsi:type="dcterms:W3CDTF">2021-09-20T20:38:00Z</dcterms:created>
  <dcterms:modified xsi:type="dcterms:W3CDTF">2021-09-20T20:40:00Z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