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02C4" w14:textId="0BE971C0" w:rsidR="00AD7AFF" w:rsidRDefault="00670A6A" w:rsidP="00670A6A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17F3733E" w14:textId="20A061AB" w:rsidR="00670A6A" w:rsidRDefault="00670A6A" w:rsidP="00670A6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College Council </w:t>
      </w:r>
      <w:r w:rsidR="00074AB9">
        <w:rPr>
          <w:b/>
          <w:bCs/>
        </w:rPr>
        <w:t>Summary &amp; Actions</w:t>
      </w:r>
    </w:p>
    <w:p w14:paraId="7C8876EF" w14:textId="03F82A3B" w:rsidR="00670A6A" w:rsidRDefault="00670A6A" w:rsidP="00670A6A">
      <w:pPr>
        <w:pStyle w:val="NoSpacing"/>
        <w:jc w:val="center"/>
        <w:rPr>
          <w:b/>
          <w:bCs/>
        </w:rPr>
      </w:pPr>
      <w:r>
        <w:rPr>
          <w:b/>
          <w:bCs/>
        </w:rPr>
        <w:t>October 28, 2020</w:t>
      </w:r>
    </w:p>
    <w:p w14:paraId="6278CD96" w14:textId="77777777" w:rsidR="00213BF2" w:rsidRDefault="00213BF2" w:rsidP="00670A6A">
      <w:pPr>
        <w:pStyle w:val="NoSpacing"/>
        <w:jc w:val="center"/>
        <w:rPr>
          <w:b/>
          <w:bCs/>
        </w:rPr>
      </w:pPr>
    </w:p>
    <w:p w14:paraId="16A7D459" w14:textId="77777777" w:rsidR="00CD0AEA" w:rsidRDefault="00CD0AEA" w:rsidP="006E33CF">
      <w:pPr>
        <w:pStyle w:val="NoSpacing"/>
        <w:rPr>
          <w:b/>
          <w:bCs/>
        </w:rPr>
      </w:pPr>
    </w:p>
    <w:p w14:paraId="0371C9FA" w14:textId="4BFF27D4" w:rsidR="00670A6A" w:rsidRDefault="00670A6A" w:rsidP="006E33CF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567804E8" w14:textId="05A50F9C" w:rsidR="00670A6A" w:rsidRPr="006E33CF" w:rsidRDefault="00670A6A" w:rsidP="00670A6A">
      <w:pPr>
        <w:pStyle w:val="NoSpacing"/>
        <w:numPr>
          <w:ilvl w:val="0"/>
          <w:numId w:val="3"/>
        </w:numPr>
        <w:rPr>
          <w:u w:val="single"/>
        </w:rPr>
      </w:pPr>
      <w:r w:rsidRPr="006E33CF">
        <w:rPr>
          <w:u w:val="single"/>
        </w:rPr>
        <w:t>Dean’s Seminar, November 5, 7 p.m. (Virtual)</w:t>
      </w:r>
    </w:p>
    <w:p w14:paraId="54D3BCBA" w14:textId="554052C9" w:rsidR="00670A6A" w:rsidRPr="009817B0" w:rsidRDefault="00670A6A" w:rsidP="00670A6A">
      <w:pPr>
        <w:pStyle w:val="NoSpacing"/>
        <w:numPr>
          <w:ilvl w:val="0"/>
          <w:numId w:val="3"/>
        </w:numPr>
      </w:pPr>
      <w:r w:rsidRPr="006E33CF">
        <w:rPr>
          <w:u w:val="single"/>
        </w:rPr>
        <w:t>CHP Retreat, November 11, 12-4 p.m</w:t>
      </w:r>
      <w:r w:rsidR="00283C4E" w:rsidRPr="006E33CF">
        <w:rPr>
          <w:u w:val="single"/>
        </w:rPr>
        <w:t>.</w:t>
      </w:r>
      <w:r w:rsidR="00283C4E" w:rsidRPr="00451517">
        <w:t>:</w:t>
      </w:r>
      <w:r w:rsidR="00283C4E">
        <w:t xml:space="preserve">  Room for the retreat has been changed to Willow Hall 224.</w:t>
      </w:r>
    </w:p>
    <w:p w14:paraId="702C0098" w14:textId="4F4A1D89" w:rsidR="00670A6A" w:rsidRPr="006E33CF" w:rsidRDefault="00670A6A" w:rsidP="00670A6A">
      <w:pPr>
        <w:pStyle w:val="NoSpacing"/>
        <w:numPr>
          <w:ilvl w:val="0"/>
          <w:numId w:val="3"/>
        </w:numPr>
        <w:rPr>
          <w:u w:val="single"/>
        </w:rPr>
      </w:pPr>
      <w:r w:rsidRPr="006E33CF">
        <w:rPr>
          <w:u w:val="single"/>
        </w:rPr>
        <w:t>Fall Bobcat Day, November 21</w:t>
      </w:r>
    </w:p>
    <w:p w14:paraId="031EBE8C" w14:textId="695BE762" w:rsidR="00670A6A" w:rsidRDefault="00670A6A" w:rsidP="00670A6A">
      <w:pPr>
        <w:pStyle w:val="NoSpacing"/>
        <w:numPr>
          <w:ilvl w:val="0"/>
          <w:numId w:val="3"/>
        </w:numPr>
      </w:pPr>
      <w:r w:rsidRPr="006E33CF">
        <w:rPr>
          <w:u w:val="single"/>
        </w:rPr>
        <w:t>Undergraduate and Graduate Admissions</w:t>
      </w:r>
      <w:r w:rsidR="00283C4E">
        <w:t xml:space="preserve">:  </w:t>
      </w:r>
      <w:r w:rsidR="00455F88">
        <w:t>At this time, f</w:t>
      </w:r>
      <w:r w:rsidR="00283C4E">
        <w:t xml:space="preserve">reshmen and graduate application numbers look good. A new university recruiting focus is </w:t>
      </w:r>
      <w:r w:rsidR="00455F88">
        <w:t xml:space="preserve">on </w:t>
      </w:r>
      <w:r w:rsidR="00283C4E">
        <w:t>larger freshmen scholarships.</w:t>
      </w:r>
    </w:p>
    <w:p w14:paraId="4E3D6CBC" w14:textId="550537ED" w:rsidR="006512F3" w:rsidRDefault="006512F3" w:rsidP="00670A6A">
      <w:pPr>
        <w:pStyle w:val="NoSpacing"/>
        <w:numPr>
          <w:ilvl w:val="0"/>
          <w:numId w:val="3"/>
        </w:numPr>
      </w:pPr>
      <w:bookmarkStart w:id="0" w:name="_Hlk54785275"/>
      <w:r w:rsidRPr="006E33CF">
        <w:rPr>
          <w:u w:val="single"/>
        </w:rPr>
        <w:t>Council for Inclusive Excellence</w:t>
      </w:r>
      <w:r w:rsidR="00283C4E">
        <w:t xml:space="preserve">:  </w:t>
      </w:r>
      <w:r>
        <w:t xml:space="preserve">Dr. </w:t>
      </w:r>
      <w:r w:rsidR="00D37665">
        <w:t xml:space="preserve">Valarie </w:t>
      </w:r>
      <w:r>
        <w:t>Fleming</w:t>
      </w:r>
      <w:r w:rsidR="00283C4E">
        <w:t xml:space="preserve">, representative for the RRC on the council, provided </w:t>
      </w:r>
      <w:r w:rsidR="00213BF2">
        <w:t xml:space="preserve">an </w:t>
      </w:r>
      <w:r w:rsidR="00283C4E">
        <w:t xml:space="preserve">update on the last meeting. The university is being proactive in building relationships across campuses related to restorative justice. Other agenda items included:  </w:t>
      </w:r>
    </w:p>
    <w:p w14:paraId="26B9B647" w14:textId="77777777" w:rsidR="00CD0AEA" w:rsidRDefault="002130D6" w:rsidP="00CD0AEA">
      <w:pPr>
        <w:pStyle w:val="ListParagraph"/>
        <w:numPr>
          <w:ilvl w:val="0"/>
          <w:numId w:val="10"/>
        </w:numPr>
        <w:spacing w:after="0" w:line="240" w:lineRule="auto"/>
        <w:textAlignment w:val="center"/>
      </w:pPr>
      <w:r w:rsidRPr="002130D6">
        <w:t>Updates on the Naming Taskforce: Charged with renaming 2 residence halls in SM and 2 streets on RRC; they will be soliciting stakeholder input</w:t>
      </w:r>
      <w:r w:rsidR="00151DBE">
        <w:t>.</w:t>
      </w:r>
    </w:p>
    <w:p w14:paraId="73552E16" w14:textId="347279DC" w:rsidR="002130D6" w:rsidRPr="002130D6" w:rsidRDefault="002130D6" w:rsidP="00CD0AEA">
      <w:pPr>
        <w:pStyle w:val="ListParagraph"/>
        <w:numPr>
          <w:ilvl w:val="0"/>
          <w:numId w:val="10"/>
        </w:numPr>
        <w:spacing w:after="0" w:line="240" w:lineRule="auto"/>
        <w:textAlignment w:val="center"/>
      </w:pPr>
      <w:r w:rsidRPr="002130D6">
        <w:t xml:space="preserve">Taskforce for DEI training: </w:t>
      </w:r>
      <w:r w:rsidR="00213BF2">
        <w:t xml:space="preserve"> I</w:t>
      </w:r>
      <w:r w:rsidRPr="002130D6">
        <w:t>nvestigating what peers are doing regarding faculty and staff training</w:t>
      </w:r>
      <w:r>
        <w:t>.</w:t>
      </w:r>
    </w:p>
    <w:bookmarkEnd w:id="0"/>
    <w:p w14:paraId="7982E881" w14:textId="40A5CB3B" w:rsidR="00D37665" w:rsidRPr="009817B0" w:rsidRDefault="00D37665" w:rsidP="00670A6A">
      <w:pPr>
        <w:pStyle w:val="NoSpacing"/>
        <w:numPr>
          <w:ilvl w:val="0"/>
          <w:numId w:val="3"/>
        </w:numPr>
      </w:pPr>
      <w:r w:rsidRPr="006E33CF">
        <w:rPr>
          <w:u w:val="single"/>
        </w:rPr>
        <w:t>Alpha Eta Society Update</w:t>
      </w:r>
      <w:r w:rsidR="00455F88">
        <w:t xml:space="preserve">:  Executive Council members will be recognized with a certificate. </w:t>
      </w:r>
    </w:p>
    <w:p w14:paraId="60C17C63" w14:textId="67B65F50" w:rsidR="00670A6A" w:rsidRDefault="00670A6A" w:rsidP="00670A6A">
      <w:pPr>
        <w:pStyle w:val="NoSpacing"/>
        <w:numPr>
          <w:ilvl w:val="0"/>
          <w:numId w:val="3"/>
        </w:numPr>
      </w:pPr>
      <w:r w:rsidRPr="009817B0">
        <w:t>Other</w:t>
      </w:r>
    </w:p>
    <w:p w14:paraId="5A736FEE" w14:textId="64600FC3" w:rsidR="00455F88" w:rsidRDefault="00455F88" w:rsidP="00455F88">
      <w:pPr>
        <w:pStyle w:val="NoSpacing"/>
        <w:numPr>
          <w:ilvl w:val="0"/>
          <w:numId w:val="6"/>
        </w:numPr>
      </w:pPr>
      <w:r>
        <w:t xml:space="preserve">Council of Academic Deans </w:t>
      </w:r>
      <w:r w:rsidR="00803E30">
        <w:t xml:space="preserve">(CAD) </w:t>
      </w:r>
      <w:r>
        <w:t>discussed post-election</w:t>
      </w:r>
      <w:r w:rsidR="00803E30">
        <w:t xml:space="preserve"> concerns</w:t>
      </w:r>
      <w:r>
        <w:t>. The university is planning activities in the quad to try to provide positive interactions.</w:t>
      </w:r>
    </w:p>
    <w:p w14:paraId="4903D97C" w14:textId="604FC8F1" w:rsidR="00455F88" w:rsidRPr="009817B0" w:rsidRDefault="00803E30" w:rsidP="00455F88">
      <w:pPr>
        <w:pStyle w:val="NoSpacing"/>
        <w:numPr>
          <w:ilvl w:val="0"/>
          <w:numId w:val="6"/>
        </w:numPr>
      </w:pPr>
      <w:r>
        <w:t xml:space="preserve">Ms. Yvonne Rhodes, University </w:t>
      </w:r>
      <w:r w:rsidR="007B5347">
        <w:t>News Service,</w:t>
      </w:r>
      <w:r>
        <w:t xml:space="preserve"> is requesting p</w:t>
      </w:r>
      <w:r w:rsidR="00455F88">
        <w:t xml:space="preserve">ositive stories </w:t>
      </w:r>
      <w:r>
        <w:t xml:space="preserve">regarding the impact of </w:t>
      </w:r>
      <w:r w:rsidR="00455F88">
        <w:t>change</w:t>
      </w:r>
      <w:r>
        <w:t>s</w:t>
      </w:r>
      <w:r w:rsidR="00455F88">
        <w:t xml:space="preserve"> in teaching </w:t>
      </w:r>
      <w:r>
        <w:t>methods. S</w:t>
      </w:r>
      <w:r w:rsidR="00455F88">
        <w:t>end stories directly to Ms. Rhodes.</w:t>
      </w:r>
    </w:p>
    <w:p w14:paraId="4F12044C" w14:textId="77777777" w:rsidR="00670A6A" w:rsidRDefault="00670A6A" w:rsidP="00670A6A">
      <w:pPr>
        <w:pStyle w:val="NoSpacing"/>
        <w:rPr>
          <w:b/>
          <w:bCs/>
        </w:rPr>
      </w:pPr>
    </w:p>
    <w:p w14:paraId="3E87FB2F" w14:textId="47849023" w:rsidR="00670A6A" w:rsidRDefault="006E33CF" w:rsidP="006E33CF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69A33F7E" w14:textId="7F8F67C0" w:rsidR="00670A6A" w:rsidRPr="009817B0" w:rsidRDefault="00E12AD2" w:rsidP="00670A6A">
      <w:pPr>
        <w:pStyle w:val="NoSpacing"/>
        <w:numPr>
          <w:ilvl w:val="0"/>
          <w:numId w:val="4"/>
        </w:numPr>
      </w:pPr>
      <w:r w:rsidRPr="006E33CF">
        <w:rPr>
          <w:u w:val="single"/>
        </w:rPr>
        <w:t>COVID-19 Updates</w:t>
      </w:r>
      <w:r w:rsidR="00E55F2D" w:rsidRPr="006E33CF">
        <w:rPr>
          <w:u w:val="single"/>
        </w:rPr>
        <w:t xml:space="preserve"> – handout</w:t>
      </w:r>
      <w:r w:rsidR="00455F88">
        <w:t xml:space="preserve">:  </w:t>
      </w:r>
      <w:r w:rsidR="00803E30">
        <w:t xml:space="preserve">University </w:t>
      </w:r>
      <w:r w:rsidR="007B5347">
        <w:t xml:space="preserve">administration </w:t>
      </w:r>
      <w:r w:rsidR="00803E30">
        <w:t>continues to monitor data and encourages faculty, staff, and students to continue following CDC guidelines.</w:t>
      </w:r>
    </w:p>
    <w:p w14:paraId="66037199" w14:textId="7C50311A" w:rsidR="00E12AD2" w:rsidRPr="009817B0" w:rsidRDefault="00E12AD2" w:rsidP="00670A6A">
      <w:pPr>
        <w:pStyle w:val="NoSpacing"/>
        <w:numPr>
          <w:ilvl w:val="0"/>
          <w:numId w:val="4"/>
        </w:numPr>
      </w:pPr>
      <w:r w:rsidRPr="006E33CF">
        <w:rPr>
          <w:u w:val="single"/>
        </w:rPr>
        <w:t>Budget Planning</w:t>
      </w:r>
      <w:r w:rsidR="00455F88">
        <w:t xml:space="preserve">:  </w:t>
      </w:r>
      <w:r w:rsidR="00263FED">
        <w:t>Due date to return</w:t>
      </w:r>
      <w:r w:rsidR="007B5347">
        <w:t xml:space="preserve"> requests</w:t>
      </w:r>
      <w:r w:rsidR="00263FED">
        <w:t xml:space="preserve"> to Ms. Julia Palacios for summer budget needs is Nov</w:t>
      </w:r>
      <w:r w:rsidR="00213BF2">
        <w:t>ember</w:t>
      </w:r>
      <w:r w:rsidR="00263FED">
        <w:t xml:space="preserve"> 6.</w:t>
      </w:r>
    </w:p>
    <w:p w14:paraId="2AACAFCF" w14:textId="77777777" w:rsidR="006E33CF" w:rsidRDefault="00E12AD2" w:rsidP="006E33CF">
      <w:pPr>
        <w:pStyle w:val="NoSpacing"/>
        <w:numPr>
          <w:ilvl w:val="0"/>
          <w:numId w:val="4"/>
        </w:numPr>
      </w:pPr>
      <w:r w:rsidRPr="006E33CF">
        <w:rPr>
          <w:u w:val="single"/>
        </w:rPr>
        <w:t>Spring, Summer, and Fall 2021 Classes</w:t>
      </w:r>
      <w:r w:rsidR="00455F88">
        <w:t xml:space="preserve">:  </w:t>
      </w:r>
      <w:r w:rsidR="00263FED">
        <w:t xml:space="preserve">Fall budget needs will be discussed at the retreat; spring and summer </w:t>
      </w:r>
      <w:r w:rsidR="007B5347">
        <w:t xml:space="preserve">plans </w:t>
      </w:r>
      <w:r w:rsidR="00263FED">
        <w:t>should be completed before the retreat.</w:t>
      </w:r>
    </w:p>
    <w:p w14:paraId="16462E19" w14:textId="77777777" w:rsidR="006E33CF" w:rsidRDefault="00E12AD2" w:rsidP="006E33CF">
      <w:pPr>
        <w:pStyle w:val="NoSpacing"/>
        <w:numPr>
          <w:ilvl w:val="0"/>
          <w:numId w:val="4"/>
        </w:numPr>
      </w:pPr>
      <w:r w:rsidRPr="006E33CF">
        <w:rPr>
          <w:u w:val="single"/>
        </w:rPr>
        <w:t>CHP Research Activities</w:t>
      </w:r>
      <w:r w:rsidR="00455F88">
        <w:t xml:space="preserve">:  </w:t>
      </w:r>
      <w:r w:rsidR="00263FED">
        <w:t>Two applicants were interviewed with a split recommendation</w:t>
      </w:r>
      <w:r w:rsidR="007B5347">
        <w:t xml:space="preserve"> from the committee</w:t>
      </w:r>
      <w:r w:rsidR="00263FED">
        <w:t>. The final decision was deferred to the Dean.</w:t>
      </w:r>
    </w:p>
    <w:p w14:paraId="48C867F1" w14:textId="77777777" w:rsidR="006E33CF" w:rsidRDefault="006E33CF" w:rsidP="006E33CF">
      <w:pPr>
        <w:pStyle w:val="NoSpacing"/>
        <w:numPr>
          <w:ilvl w:val="0"/>
          <w:numId w:val="4"/>
        </w:numPr>
      </w:pPr>
      <w:r w:rsidRPr="006E33CF">
        <w:rPr>
          <w:u w:val="single"/>
        </w:rPr>
        <w:t>I</w:t>
      </w:r>
      <w:r w:rsidR="00E12AD2" w:rsidRPr="006E33CF">
        <w:rPr>
          <w:u w:val="single"/>
        </w:rPr>
        <w:t>ntegrity of Student Testing</w:t>
      </w:r>
      <w:r w:rsidR="00455F88">
        <w:t xml:space="preserve">:  </w:t>
      </w:r>
      <w:r w:rsidR="00E12AD2" w:rsidRPr="009817B0">
        <w:t>Dr. Fleming</w:t>
      </w:r>
      <w:r w:rsidR="008F1FA4">
        <w:t xml:space="preserve"> shared her experience with online testing using Canvas and the quiz log on Canvas for monitoring. She had a few concerns with a few students. She elected to report to the Honor Council. Only one student </w:t>
      </w:r>
      <w:r w:rsidR="007B5347">
        <w:t xml:space="preserve">requested </w:t>
      </w:r>
      <w:r w:rsidR="008F1FA4">
        <w:t>Honor Council review. The Honor Council did not support the findings</w:t>
      </w:r>
      <w:r w:rsidR="007B5347">
        <w:t xml:space="preserve">, stating that Canvas log reporting was not deemed 100% accurate </w:t>
      </w:r>
      <w:r w:rsidR="008F1FA4">
        <w:t>and recommended no penalty for the student. This is provided as information only.</w:t>
      </w:r>
    </w:p>
    <w:p w14:paraId="7380980F" w14:textId="719052E1" w:rsidR="00D00B4D" w:rsidRPr="009817B0" w:rsidRDefault="00D00B4D" w:rsidP="006E33CF">
      <w:pPr>
        <w:pStyle w:val="NoSpacing"/>
        <w:numPr>
          <w:ilvl w:val="0"/>
          <w:numId w:val="4"/>
        </w:numPr>
      </w:pPr>
      <w:r w:rsidRPr="006E33CF">
        <w:rPr>
          <w:u w:val="single"/>
        </w:rPr>
        <w:t>Summer Budgets</w:t>
      </w:r>
      <w:r w:rsidR="00455F88">
        <w:t xml:space="preserve">:  </w:t>
      </w:r>
      <w:r w:rsidR="008F1FA4">
        <w:t>See #2 in Old Business.</w:t>
      </w:r>
    </w:p>
    <w:p w14:paraId="72CD02D5" w14:textId="77777777" w:rsidR="008F1FA4" w:rsidRDefault="008F1FA4" w:rsidP="00E12AD2">
      <w:pPr>
        <w:pStyle w:val="NoSpacing"/>
        <w:ind w:left="1440"/>
        <w:rPr>
          <w:b/>
          <w:bCs/>
        </w:rPr>
      </w:pPr>
    </w:p>
    <w:p w14:paraId="64247920" w14:textId="4A048C37" w:rsidR="00670A6A" w:rsidRPr="008F1FA4" w:rsidRDefault="00670A6A" w:rsidP="006E33CF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2545D48D" w14:textId="38A3469A" w:rsidR="00670A6A" w:rsidRPr="00E2647E" w:rsidRDefault="00F41CE2" w:rsidP="00E2647E">
      <w:pPr>
        <w:pStyle w:val="NoSpacing"/>
        <w:numPr>
          <w:ilvl w:val="0"/>
          <w:numId w:val="11"/>
        </w:numPr>
      </w:pPr>
      <w:r>
        <w:t>Dean announced r</w:t>
      </w:r>
      <w:r w:rsidR="00E2647E" w:rsidRPr="00E2647E">
        <w:t xml:space="preserve">enovations in Avery are to begin in December </w:t>
      </w:r>
      <w:r w:rsidR="007B5347">
        <w:t xml:space="preserve">2020 </w:t>
      </w:r>
      <w:r w:rsidR="00E2647E" w:rsidRPr="00E2647E">
        <w:t xml:space="preserve">to accommodate Radiation Therapy and Health Information Management </w:t>
      </w:r>
      <w:r w:rsidR="000F72A6">
        <w:t>F</w:t>
      </w:r>
      <w:r w:rsidR="00E2647E">
        <w:t>all</w:t>
      </w:r>
      <w:r w:rsidR="007B5347">
        <w:t xml:space="preserve"> 2021.</w:t>
      </w:r>
    </w:p>
    <w:sectPr w:rsidR="00670A6A" w:rsidRPr="00E2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3CE"/>
    <w:multiLevelType w:val="hybridMultilevel"/>
    <w:tmpl w:val="49BE5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044505"/>
    <w:multiLevelType w:val="multilevel"/>
    <w:tmpl w:val="1BB09B3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21814"/>
    <w:multiLevelType w:val="hybridMultilevel"/>
    <w:tmpl w:val="B84E2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C142A"/>
    <w:multiLevelType w:val="hybridMultilevel"/>
    <w:tmpl w:val="0D0CD118"/>
    <w:lvl w:ilvl="0" w:tplc="F76690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F927D6"/>
    <w:multiLevelType w:val="hybridMultilevel"/>
    <w:tmpl w:val="8F7C2F36"/>
    <w:lvl w:ilvl="0" w:tplc="C8225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6450"/>
    <w:multiLevelType w:val="hybridMultilevel"/>
    <w:tmpl w:val="EB105718"/>
    <w:lvl w:ilvl="0" w:tplc="9AB0D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463FF"/>
    <w:multiLevelType w:val="hybridMultilevel"/>
    <w:tmpl w:val="E4E2666A"/>
    <w:lvl w:ilvl="0" w:tplc="06369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50AD5"/>
    <w:multiLevelType w:val="hybridMultilevel"/>
    <w:tmpl w:val="2BD011A6"/>
    <w:lvl w:ilvl="0" w:tplc="F8C4F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293126"/>
    <w:multiLevelType w:val="hybridMultilevel"/>
    <w:tmpl w:val="4ABC6DC8"/>
    <w:lvl w:ilvl="0" w:tplc="2DEAD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C2A1C"/>
    <w:multiLevelType w:val="hybridMultilevel"/>
    <w:tmpl w:val="96DE61EA"/>
    <w:lvl w:ilvl="0" w:tplc="EA7A0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A0378"/>
    <w:multiLevelType w:val="hybridMultilevel"/>
    <w:tmpl w:val="5056816C"/>
    <w:lvl w:ilvl="0" w:tplc="9EC45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A"/>
    <w:rsid w:val="00074AB9"/>
    <w:rsid w:val="000F72A6"/>
    <w:rsid w:val="00144B7A"/>
    <w:rsid w:val="00151DBE"/>
    <w:rsid w:val="002130D6"/>
    <w:rsid w:val="00213BF2"/>
    <w:rsid w:val="00263FED"/>
    <w:rsid w:val="00283C4E"/>
    <w:rsid w:val="00295E1F"/>
    <w:rsid w:val="002E3D51"/>
    <w:rsid w:val="00451517"/>
    <w:rsid w:val="00455F88"/>
    <w:rsid w:val="004710AA"/>
    <w:rsid w:val="006512F3"/>
    <w:rsid w:val="00670A6A"/>
    <w:rsid w:val="006E33CF"/>
    <w:rsid w:val="007427A0"/>
    <w:rsid w:val="00773469"/>
    <w:rsid w:val="00791918"/>
    <w:rsid w:val="007B5347"/>
    <w:rsid w:val="00803E30"/>
    <w:rsid w:val="008C4D93"/>
    <w:rsid w:val="008F1FA4"/>
    <w:rsid w:val="009817B0"/>
    <w:rsid w:val="009A750B"/>
    <w:rsid w:val="00A21724"/>
    <w:rsid w:val="00BC158D"/>
    <w:rsid w:val="00CD0AEA"/>
    <w:rsid w:val="00D00B4D"/>
    <w:rsid w:val="00D37665"/>
    <w:rsid w:val="00D90025"/>
    <w:rsid w:val="00E12AD2"/>
    <w:rsid w:val="00E2647E"/>
    <w:rsid w:val="00E55F2D"/>
    <w:rsid w:val="00F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2FAB"/>
  <w15:chartTrackingRefBased/>
  <w15:docId w15:val="{70BA2284-7B72-460D-A502-BFC7AF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A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A6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02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02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734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6" ma:contentTypeDescription="Create a new document." ma:contentTypeScope="" ma:versionID="29af146659d0de9728da31009d296547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66f7dc9525b24fa3450f76713e8836f1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1F7F6-84CA-4C95-BEEA-3ED160A348A8}"/>
</file>

<file path=customXml/itemProps2.xml><?xml version="1.0" encoding="utf-8"?>
<ds:datastoreItem xmlns:ds="http://schemas.openxmlformats.org/officeDocument/2006/customXml" ds:itemID="{490FC205-D31E-406C-A294-859E3D1686D4}"/>
</file>

<file path=customXml/itemProps3.xml><?xml version="1.0" encoding="utf-8"?>
<ds:datastoreItem xmlns:ds="http://schemas.openxmlformats.org/officeDocument/2006/customXml" ds:itemID="{816EC874-433E-40E1-84AB-6B3B5B53E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2020-10-29T19:46:00Z</cp:lastPrinted>
  <dcterms:created xsi:type="dcterms:W3CDTF">2020-10-29T20:32:00Z</dcterms:created>
  <dcterms:modified xsi:type="dcterms:W3CDTF">2020-10-29T20:39:00Z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