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8AE6" w14:textId="058DC04B" w:rsidR="00AD7AFF" w:rsidRPr="00125339" w:rsidRDefault="00125339" w:rsidP="00125339">
      <w:pPr>
        <w:pStyle w:val="NoSpacing"/>
        <w:jc w:val="center"/>
        <w:rPr>
          <w:b/>
          <w:bCs/>
        </w:rPr>
      </w:pPr>
      <w:r w:rsidRPr="00125339">
        <w:rPr>
          <w:b/>
          <w:bCs/>
        </w:rPr>
        <w:t>College of Health Professions</w:t>
      </w:r>
    </w:p>
    <w:p w14:paraId="2A16A8EE" w14:textId="247DEC23" w:rsidR="00125339" w:rsidRPr="00125339" w:rsidRDefault="00125339" w:rsidP="00125339">
      <w:pPr>
        <w:pStyle w:val="NoSpacing"/>
        <w:jc w:val="center"/>
        <w:rPr>
          <w:b/>
          <w:bCs/>
        </w:rPr>
      </w:pPr>
      <w:r w:rsidRPr="00125339">
        <w:rPr>
          <w:b/>
          <w:bCs/>
        </w:rPr>
        <w:t xml:space="preserve">College Council </w:t>
      </w:r>
      <w:r w:rsidR="00930179">
        <w:rPr>
          <w:b/>
          <w:bCs/>
        </w:rPr>
        <w:t>Summary &amp; Actions</w:t>
      </w:r>
    </w:p>
    <w:p w14:paraId="0230031D" w14:textId="3357F5E5" w:rsidR="00125339" w:rsidRPr="00125339" w:rsidRDefault="00125339" w:rsidP="00125339">
      <w:pPr>
        <w:pStyle w:val="NoSpacing"/>
        <w:jc w:val="center"/>
        <w:rPr>
          <w:b/>
          <w:bCs/>
        </w:rPr>
      </w:pPr>
      <w:r w:rsidRPr="00125339">
        <w:rPr>
          <w:b/>
          <w:bCs/>
        </w:rPr>
        <w:t>September 9, 2020</w:t>
      </w:r>
    </w:p>
    <w:p w14:paraId="77FC3E04" w14:textId="22E40D86" w:rsidR="00125339" w:rsidRDefault="00125339" w:rsidP="00130A50">
      <w:pPr>
        <w:pStyle w:val="NoSpacing"/>
        <w:rPr>
          <w:b/>
          <w:bCs/>
        </w:rPr>
      </w:pPr>
    </w:p>
    <w:p w14:paraId="04F7B2B5" w14:textId="74870216" w:rsidR="00125339" w:rsidRDefault="00125339" w:rsidP="00E47D41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69E9215A" w14:textId="33C74594" w:rsidR="004F4185" w:rsidRPr="00E47D41" w:rsidRDefault="004F4185" w:rsidP="004F4185">
      <w:pPr>
        <w:pStyle w:val="NoSpacing"/>
        <w:numPr>
          <w:ilvl w:val="0"/>
          <w:numId w:val="4"/>
        </w:numPr>
        <w:rPr>
          <w:u w:val="single"/>
        </w:rPr>
      </w:pPr>
      <w:r w:rsidRPr="00E47D41">
        <w:rPr>
          <w:u w:val="single"/>
        </w:rPr>
        <w:t>Scroll Ceremony, October 3</w:t>
      </w:r>
      <w:r w:rsidR="001E5538" w:rsidRPr="00E47D41">
        <w:rPr>
          <w:u w:val="single"/>
        </w:rPr>
        <w:t>, 9:00 a.m.</w:t>
      </w:r>
    </w:p>
    <w:p w14:paraId="3D845007" w14:textId="1CA3CA00" w:rsidR="002C13CE" w:rsidRPr="00E47D41" w:rsidRDefault="002C13CE" w:rsidP="002C13CE">
      <w:pPr>
        <w:pStyle w:val="NoSpacing"/>
        <w:numPr>
          <w:ilvl w:val="0"/>
          <w:numId w:val="4"/>
        </w:numPr>
        <w:rPr>
          <w:u w:val="single"/>
        </w:rPr>
      </w:pPr>
      <w:r w:rsidRPr="00E47D41">
        <w:rPr>
          <w:u w:val="single"/>
        </w:rPr>
        <w:t>Step up for State, October 7-8</w:t>
      </w:r>
    </w:p>
    <w:p w14:paraId="5289224A" w14:textId="1278A838" w:rsidR="002C13CE" w:rsidRPr="00E47D41" w:rsidRDefault="002C13CE" w:rsidP="002C13CE">
      <w:pPr>
        <w:pStyle w:val="NoSpacing"/>
        <w:numPr>
          <w:ilvl w:val="0"/>
          <w:numId w:val="4"/>
        </w:numPr>
        <w:rPr>
          <w:u w:val="single"/>
        </w:rPr>
      </w:pPr>
      <w:r w:rsidRPr="00E47D41">
        <w:rPr>
          <w:u w:val="single"/>
        </w:rPr>
        <w:t>3</w:t>
      </w:r>
      <w:r w:rsidRPr="00E47D41">
        <w:rPr>
          <w:u w:val="single"/>
          <w:vertAlign w:val="superscript"/>
        </w:rPr>
        <w:t>rd</w:t>
      </w:r>
      <w:r w:rsidRPr="00E47D41">
        <w:rPr>
          <w:u w:val="single"/>
        </w:rPr>
        <w:t xml:space="preserve"> Virtual Ignite Weekend, October 9-11</w:t>
      </w:r>
    </w:p>
    <w:p w14:paraId="02C7FE4F" w14:textId="382D9A9B" w:rsidR="00125339" w:rsidRPr="00E47D41" w:rsidRDefault="00125339" w:rsidP="00125339">
      <w:pPr>
        <w:pStyle w:val="NoSpacing"/>
        <w:numPr>
          <w:ilvl w:val="0"/>
          <w:numId w:val="4"/>
        </w:numPr>
        <w:rPr>
          <w:u w:val="single"/>
        </w:rPr>
      </w:pPr>
      <w:r w:rsidRPr="00E47D41">
        <w:rPr>
          <w:u w:val="single"/>
        </w:rPr>
        <w:t xml:space="preserve">Fall Bobcat Days, October </w:t>
      </w:r>
      <w:r w:rsidR="00D62B48" w:rsidRPr="00E47D41">
        <w:rPr>
          <w:u w:val="single"/>
        </w:rPr>
        <w:t>17,</w:t>
      </w:r>
      <w:r w:rsidRPr="00E47D41">
        <w:rPr>
          <w:u w:val="single"/>
        </w:rPr>
        <w:t xml:space="preserve"> and November 21</w:t>
      </w:r>
    </w:p>
    <w:p w14:paraId="1C3C302B" w14:textId="00148809" w:rsidR="00125339" w:rsidRPr="00130A50" w:rsidRDefault="00125339" w:rsidP="00125339">
      <w:pPr>
        <w:pStyle w:val="NoSpacing"/>
        <w:numPr>
          <w:ilvl w:val="0"/>
          <w:numId w:val="4"/>
        </w:numPr>
      </w:pPr>
      <w:r w:rsidRPr="00E47D41">
        <w:rPr>
          <w:u w:val="single"/>
        </w:rPr>
        <w:t>Dean</w:t>
      </w:r>
      <w:r w:rsidR="00657447">
        <w:rPr>
          <w:u w:val="single"/>
        </w:rPr>
        <w:t>’s</w:t>
      </w:r>
      <w:r w:rsidRPr="00E47D41">
        <w:rPr>
          <w:u w:val="single"/>
        </w:rPr>
        <w:t xml:space="preserve"> Seminar, November 5</w:t>
      </w:r>
      <w:r w:rsidR="0043388D">
        <w:t xml:space="preserve">:  Details are still being </w:t>
      </w:r>
      <w:r w:rsidR="00C212C6">
        <w:t xml:space="preserve">discussed; more information to follow. </w:t>
      </w:r>
      <w:r w:rsidR="0043388D">
        <w:t xml:space="preserve"> </w:t>
      </w:r>
    </w:p>
    <w:p w14:paraId="1C48A5E7" w14:textId="5529B96C" w:rsidR="00125339" w:rsidRPr="00130A50" w:rsidRDefault="00125339" w:rsidP="00125339">
      <w:pPr>
        <w:pStyle w:val="NoSpacing"/>
        <w:numPr>
          <w:ilvl w:val="0"/>
          <w:numId w:val="4"/>
        </w:numPr>
      </w:pPr>
      <w:r w:rsidRPr="00E47D41">
        <w:rPr>
          <w:u w:val="single"/>
        </w:rPr>
        <w:t>CHP Retreat, November 11</w:t>
      </w:r>
      <w:r w:rsidR="0043388D">
        <w:t>:  This retreat will be conducted face-to-face and on the RRC.</w:t>
      </w:r>
    </w:p>
    <w:p w14:paraId="26699EA5" w14:textId="0ACAAFAC" w:rsidR="00125339" w:rsidRPr="00130A50" w:rsidRDefault="00125339" w:rsidP="00125339">
      <w:pPr>
        <w:pStyle w:val="NoSpacing"/>
        <w:numPr>
          <w:ilvl w:val="0"/>
          <w:numId w:val="4"/>
        </w:numPr>
      </w:pPr>
      <w:r w:rsidRPr="00E47D41">
        <w:rPr>
          <w:u w:val="single"/>
        </w:rPr>
        <w:t>Undergraduate and Graduate Admissions</w:t>
      </w:r>
      <w:r w:rsidR="0043388D">
        <w:t xml:space="preserve">:  As the census date approaches, </w:t>
      </w:r>
      <w:r w:rsidR="0008085F">
        <w:t xml:space="preserve">total </w:t>
      </w:r>
      <w:r w:rsidR="0043388D">
        <w:t xml:space="preserve">enrollment is </w:t>
      </w:r>
      <w:r w:rsidR="00C212C6">
        <w:t xml:space="preserve">at </w:t>
      </w:r>
      <w:r w:rsidR="0043388D">
        <w:t xml:space="preserve">37,890. </w:t>
      </w:r>
      <w:r w:rsidR="0008085F">
        <w:t xml:space="preserve">Actual registered freshmen students decreased 7.3% over last year. </w:t>
      </w:r>
      <w:r w:rsidR="0043388D">
        <w:t>Graduate student</w:t>
      </w:r>
      <w:r w:rsidR="008D6C85">
        <w:t xml:space="preserve"> enrollment includes </w:t>
      </w:r>
      <w:r w:rsidR="00D23B0C">
        <w:t xml:space="preserve">over </w:t>
      </w:r>
      <w:r w:rsidR="0043388D">
        <w:t>3</w:t>
      </w:r>
      <w:r w:rsidR="00D23B0C">
        <w:t>00</w:t>
      </w:r>
      <w:r w:rsidR="0043388D">
        <w:t xml:space="preserve"> new students and</w:t>
      </w:r>
      <w:r w:rsidR="008D6C85">
        <w:t xml:space="preserve"> a</w:t>
      </w:r>
      <w:r w:rsidR="0043388D">
        <w:t xml:space="preserve"> 2</w:t>
      </w:r>
      <w:r w:rsidR="0008085F">
        <w:t>1</w:t>
      </w:r>
      <w:r w:rsidR="0043388D">
        <w:t xml:space="preserve">.1% increase in overall graduate </w:t>
      </w:r>
      <w:r w:rsidR="00D23B0C">
        <w:t>enrollment</w:t>
      </w:r>
      <w:r w:rsidR="0043388D">
        <w:t>.</w:t>
      </w:r>
      <w:r w:rsidR="008D6C85">
        <w:t xml:space="preserve"> The Dean noted that the BSHS program </w:t>
      </w:r>
      <w:r w:rsidR="00D23B0C">
        <w:t xml:space="preserve">in the College of Health Professions (CHP) </w:t>
      </w:r>
      <w:r w:rsidR="008D6C85">
        <w:t>has 1,900 students</w:t>
      </w:r>
      <w:r w:rsidR="00D23B0C">
        <w:t>, making it the 2</w:t>
      </w:r>
      <w:r w:rsidR="00D23B0C" w:rsidRPr="00D23B0C">
        <w:rPr>
          <w:vertAlign w:val="superscript"/>
        </w:rPr>
        <w:t>nd</w:t>
      </w:r>
      <w:r w:rsidR="00D23B0C">
        <w:t xml:space="preserve"> largest program in the university.</w:t>
      </w:r>
    </w:p>
    <w:p w14:paraId="72EFDF2D" w14:textId="0EC48EAE" w:rsidR="00125339" w:rsidRPr="00130A50" w:rsidRDefault="00130A50" w:rsidP="00125339">
      <w:pPr>
        <w:pStyle w:val="NoSpacing"/>
        <w:numPr>
          <w:ilvl w:val="0"/>
          <w:numId w:val="4"/>
        </w:numPr>
      </w:pPr>
      <w:r w:rsidRPr="00E47D41">
        <w:rPr>
          <w:u w:val="single"/>
        </w:rPr>
        <w:t>Other</w:t>
      </w:r>
      <w:r w:rsidR="008D6C85">
        <w:t>:  N/A</w:t>
      </w:r>
    </w:p>
    <w:p w14:paraId="37641671" w14:textId="61560BBF" w:rsidR="00125339" w:rsidRDefault="00125339" w:rsidP="00125339">
      <w:pPr>
        <w:pStyle w:val="NoSpacing"/>
        <w:rPr>
          <w:b/>
          <w:bCs/>
        </w:rPr>
      </w:pPr>
    </w:p>
    <w:p w14:paraId="46F9287F" w14:textId="74F3735B" w:rsidR="00125339" w:rsidRDefault="00E47D41" w:rsidP="00E47D41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C84CD92" w14:textId="6E3824FE" w:rsidR="008D6C85" w:rsidRDefault="004F4185" w:rsidP="00E47D41">
      <w:pPr>
        <w:pStyle w:val="NoSpacing"/>
        <w:numPr>
          <w:ilvl w:val="0"/>
          <w:numId w:val="3"/>
        </w:numPr>
        <w:ind w:left="360"/>
      </w:pPr>
      <w:r w:rsidRPr="00E47D41">
        <w:rPr>
          <w:u w:val="single"/>
        </w:rPr>
        <w:t xml:space="preserve">Format for the </w:t>
      </w:r>
      <w:r w:rsidR="00125339" w:rsidRPr="00E47D41">
        <w:rPr>
          <w:u w:val="single"/>
        </w:rPr>
        <w:t>Scroll Ceremony</w:t>
      </w:r>
      <w:r w:rsidRPr="00E47D41">
        <w:rPr>
          <w:u w:val="single"/>
        </w:rPr>
        <w:t xml:space="preserve"> and IPE Activity</w:t>
      </w:r>
      <w:r w:rsidR="008D6C85">
        <w:t xml:space="preserve">:  </w:t>
      </w:r>
      <w:r>
        <w:t>Dr</w:t>
      </w:r>
      <w:r w:rsidR="00A77B22">
        <w:t>.</w:t>
      </w:r>
      <w:r>
        <w:t xml:space="preserve"> Brooks </w:t>
      </w:r>
      <w:r w:rsidR="008D6C85">
        <w:t xml:space="preserve">has discussed plans with Dr. McClanahan. Discussion included 2 separate Zoom meetings for the Scroll Ceremony and the IPE event. </w:t>
      </w:r>
      <w:r w:rsidR="00D23B0C">
        <w:t>Dr. Brooks will continue to work on this event.</w:t>
      </w:r>
    </w:p>
    <w:p w14:paraId="3A5BB1F9" w14:textId="5C9D0F59" w:rsidR="00125339" w:rsidRDefault="004030D8" w:rsidP="00E47D41">
      <w:pPr>
        <w:pStyle w:val="NoSpacing"/>
        <w:numPr>
          <w:ilvl w:val="0"/>
          <w:numId w:val="3"/>
        </w:numPr>
        <w:ind w:left="360"/>
      </w:pPr>
      <w:r w:rsidRPr="00E47D41">
        <w:rPr>
          <w:u w:val="single"/>
        </w:rPr>
        <w:t>COVID -19 Updates</w:t>
      </w:r>
      <w:r w:rsidR="008D6C85">
        <w:t xml:space="preserve">:  </w:t>
      </w:r>
      <w:r w:rsidR="003B3F27">
        <w:t>C</w:t>
      </w:r>
      <w:r w:rsidR="00B77625">
        <w:t xml:space="preserve">ouncil of </w:t>
      </w:r>
      <w:r w:rsidR="003B3F27">
        <w:t>A</w:t>
      </w:r>
      <w:r w:rsidR="00B77625">
        <w:t xml:space="preserve">cademic </w:t>
      </w:r>
      <w:r w:rsidR="003B3F27">
        <w:t>D</w:t>
      </w:r>
      <w:r w:rsidR="00B77625">
        <w:t>eans (CAD)</w:t>
      </w:r>
      <w:r w:rsidR="003B3F27">
        <w:t xml:space="preserve"> discussed the spring schedules and the role of the faculty that are teaching in the spring. If </w:t>
      </w:r>
      <w:r w:rsidR="00A536FE">
        <w:t xml:space="preserve">the COVID-19 virus </w:t>
      </w:r>
      <w:r w:rsidR="003D4EB6">
        <w:t xml:space="preserve">situation </w:t>
      </w:r>
      <w:r w:rsidR="00A536FE">
        <w:t>remains unchanged</w:t>
      </w:r>
      <w:r w:rsidR="00D23B0C">
        <w:t xml:space="preserve"> as the spring semester begins,</w:t>
      </w:r>
      <w:r w:rsidR="00A536FE">
        <w:t xml:space="preserve"> </w:t>
      </w:r>
      <w:r w:rsidR="003B3F27">
        <w:t>ODS accommodations</w:t>
      </w:r>
      <w:r w:rsidR="00A536FE">
        <w:t xml:space="preserve"> currently</w:t>
      </w:r>
      <w:r w:rsidR="003B3F27">
        <w:t xml:space="preserve"> in place </w:t>
      </w:r>
      <w:r w:rsidR="00A536FE">
        <w:t xml:space="preserve">will continue into the spring semester </w:t>
      </w:r>
      <w:r w:rsidR="003B3F27">
        <w:t>for faculty</w:t>
      </w:r>
      <w:r w:rsidR="00A536FE">
        <w:t>.</w:t>
      </w:r>
      <w:r w:rsidR="00A545CE">
        <w:t xml:space="preserve"> </w:t>
      </w:r>
      <w:r w:rsidR="003B3F27">
        <w:t xml:space="preserve">Faculty with other remote work </w:t>
      </w:r>
      <w:r w:rsidR="00B77625">
        <w:t>accommodations</w:t>
      </w:r>
      <w:r w:rsidR="00D23B0C">
        <w:t>, not part of ODS,</w:t>
      </w:r>
      <w:r w:rsidR="00B77625">
        <w:t xml:space="preserve"> will need to put in a new request.</w:t>
      </w:r>
    </w:p>
    <w:p w14:paraId="117D2194" w14:textId="2171761A" w:rsidR="00D23B0C" w:rsidRDefault="00D23B0C" w:rsidP="00657447">
      <w:pPr>
        <w:pStyle w:val="NoSpacing"/>
        <w:ind w:left="360" w:firstLine="720"/>
      </w:pPr>
      <w:r>
        <w:t xml:space="preserve">Cleaning of classrooms:  </w:t>
      </w:r>
      <w:r w:rsidR="003B3F27">
        <w:t xml:space="preserve">UV lights that are in the classrooms need to be turned </w:t>
      </w:r>
    </w:p>
    <w:p w14:paraId="154BDF7F" w14:textId="77777777" w:rsidR="00D23B0C" w:rsidRDefault="003B3F27" w:rsidP="00E47D41">
      <w:pPr>
        <w:pStyle w:val="NoSpacing"/>
        <w:ind w:firstLine="720"/>
      </w:pPr>
      <w:r>
        <w:t xml:space="preserve">on by faculty. Cloths </w:t>
      </w:r>
      <w:r w:rsidR="00202FE4">
        <w:t xml:space="preserve">and disinfecting spray </w:t>
      </w:r>
      <w:r>
        <w:t xml:space="preserve">are being provided in the classrooms for </w:t>
      </w:r>
    </w:p>
    <w:p w14:paraId="01BF7126" w14:textId="18C05521" w:rsidR="003B3F27" w:rsidRDefault="00D23B0C" w:rsidP="00E47D41">
      <w:pPr>
        <w:pStyle w:val="NoSpacing"/>
        <w:ind w:firstLine="720"/>
      </w:pPr>
      <w:r>
        <w:t>f</w:t>
      </w:r>
      <w:r w:rsidR="003B3F27">
        <w:t xml:space="preserve">aculty and students to clean </w:t>
      </w:r>
      <w:r w:rsidR="00A545CE">
        <w:t xml:space="preserve">their sitting areas </w:t>
      </w:r>
      <w:r>
        <w:t>if they choose to.</w:t>
      </w:r>
    </w:p>
    <w:p w14:paraId="55707B02" w14:textId="5AB97F41" w:rsidR="00552CC5" w:rsidRDefault="00552CC5" w:rsidP="00E47D41">
      <w:pPr>
        <w:pStyle w:val="NoSpacing"/>
        <w:ind w:left="360" w:firstLine="720"/>
      </w:pPr>
      <w:r>
        <w:t xml:space="preserve">Texas State is seeking a change to the Regents Rules, adding extraordinary circumstances (pandemics, hurricanes) to the list of hardships leading to a request for tolling of the tenure </w:t>
      </w:r>
      <w:r w:rsidR="001E5229">
        <w:t>clock</w:t>
      </w:r>
      <w:r>
        <w:t xml:space="preserve"> a third year.</w:t>
      </w:r>
    </w:p>
    <w:p w14:paraId="6086EB00" w14:textId="7869A48E" w:rsidR="004030D8" w:rsidRPr="00130A50" w:rsidRDefault="004030D8" w:rsidP="00E47D41">
      <w:pPr>
        <w:pStyle w:val="NoSpacing"/>
        <w:numPr>
          <w:ilvl w:val="0"/>
          <w:numId w:val="3"/>
        </w:numPr>
        <w:ind w:left="360"/>
      </w:pPr>
      <w:r w:rsidRPr="00E47D41">
        <w:rPr>
          <w:u w:val="single"/>
        </w:rPr>
        <w:t>FY 2021 Budget Planning</w:t>
      </w:r>
      <w:r w:rsidR="008D6C85">
        <w:t xml:space="preserve">:  </w:t>
      </w:r>
      <w:r w:rsidR="00202FE4">
        <w:t>Dr. Thorne is reviewing</w:t>
      </w:r>
      <w:r w:rsidR="00B77625">
        <w:t xml:space="preserve"> requests </w:t>
      </w:r>
      <w:r w:rsidR="003D4EB6">
        <w:t>to fill vacant</w:t>
      </w:r>
      <w:r w:rsidR="00202FE4">
        <w:t xml:space="preserve"> faculty </w:t>
      </w:r>
      <w:r w:rsidR="003D4EB6">
        <w:t>positions</w:t>
      </w:r>
      <w:r w:rsidR="00202FE4">
        <w:t xml:space="preserve"> very closely</w:t>
      </w:r>
      <w:r w:rsidR="00A16E7D">
        <w:t>,</w:t>
      </w:r>
      <w:r w:rsidR="00202FE4">
        <w:t xml:space="preserve"> in </w:t>
      </w:r>
      <w:r w:rsidR="00D23B0C">
        <w:t xml:space="preserve">light of projected </w:t>
      </w:r>
      <w:r w:rsidR="00202FE4">
        <w:t xml:space="preserve">FY21 budget cuts. </w:t>
      </w:r>
    </w:p>
    <w:p w14:paraId="3A007668" w14:textId="77777777" w:rsidR="00E47D41" w:rsidRDefault="004030D8" w:rsidP="00E47D41">
      <w:pPr>
        <w:pStyle w:val="NoSpacing"/>
        <w:numPr>
          <w:ilvl w:val="0"/>
          <w:numId w:val="3"/>
        </w:numPr>
        <w:ind w:left="360"/>
      </w:pPr>
      <w:r w:rsidRPr="00E47D41">
        <w:rPr>
          <w:u w:val="single"/>
        </w:rPr>
        <w:t>Associate Dean and Research Coordinator</w:t>
      </w:r>
      <w:r w:rsidR="008D6C85">
        <w:t xml:space="preserve">:  </w:t>
      </w:r>
      <w:r w:rsidR="00202FE4">
        <w:t xml:space="preserve">Dr. Arzu Ari has been selected and was approved by the Provost as the new Associate Dean for Research. </w:t>
      </w:r>
      <w:r w:rsidR="001D4EC2">
        <w:t>The Research Coordinator position is currently posted.</w:t>
      </w:r>
    </w:p>
    <w:p w14:paraId="4BDF66E4" w14:textId="77777777" w:rsidR="00871F08" w:rsidRDefault="00125339" w:rsidP="00871F08">
      <w:pPr>
        <w:pStyle w:val="NoSpacing"/>
        <w:numPr>
          <w:ilvl w:val="0"/>
          <w:numId w:val="3"/>
        </w:numPr>
        <w:ind w:left="360"/>
      </w:pPr>
      <w:r w:rsidRPr="00657447">
        <w:rPr>
          <w:u w:val="single"/>
        </w:rPr>
        <w:t>Spring Class Schedules</w:t>
      </w:r>
      <w:r w:rsidR="008D6C85">
        <w:t xml:space="preserve">:  </w:t>
      </w:r>
      <w:r w:rsidR="001D4EC2">
        <w:t xml:space="preserve">The </w:t>
      </w:r>
      <w:r w:rsidR="00D23B0C">
        <w:t xml:space="preserve">CHP </w:t>
      </w:r>
      <w:r w:rsidR="001D4EC2">
        <w:t>has submitted finalized class schedules.</w:t>
      </w:r>
    </w:p>
    <w:p w14:paraId="0249D145" w14:textId="6D25529E" w:rsidR="000A4CE6" w:rsidRPr="00130A50" w:rsidRDefault="002C13CE" w:rsidP="00871F08">
      <w:pPr>
        <w:pStyle w:val="NoSpacing"/>
        <w:numPr>
          <w:ilvl w:val="0"/>
          <w:numId w:val="3"/>
        </w:numPr>
        <w:ind w:left="360"/>
      </w:pPr>
      <w:r w:rsidRPr="00657447">
        <w:rPr>
          <w:u w:val="single"/>
        </w:rPr>
        <w:t>Tenure and Promotion Policy Review</w:t>
      </w:r>
      <w:r w:rsidR="008D6C85">
        <w:t xml:space="preserve">:  </w:t>
      </w:r>
      <w:r w:rsidR="003D4EB6">
        <w:t>VPAA T&amp;P policy has been distributed to faculty for review. T</w:t>
      </w:r>
      <w:r w:rsidR="000A4CE6">
        <w:t xml:space="preserve">he Dean brought to the attention of Council several sections and requested their feedback. Dean will report </w:t>
      </w:r>
      <w:r w:rsidR="00B77625">
        <w:t>comments</w:t>
      </w:r>
      <w:r w:rsidR="000A4CE6">
        <w:t xml:space="preserve"> to the</w:t>
      </w:r>
      <w:r w:rsidR="00B77625">
        <w:t xml:space="preserve"> Associate</w:t>
      </w:r>
      <w:r w:rsidR="000A4CE6">
        <w:t xml:space="preserve"> Provost.</w:t>
      </w:r>
      <w:r w:rsidR="00E47D41">
        <w:t xml:space="preserve"> </w:t>
      </w:r>
      <w:r w:rsidR="000A4CE6">
        <w:t>Dean encouraged Council and faculty to review the policy and submit comments</w:t>
      </w:r>
      <w:r w:rsidR="00E47D41">
        <w:t xml:space="preserve"> </w:t>
      </w:r>
      <w:r w:rsidR="000A4CE6">
        <w:t>to Ms. Janet Jo</w:t>
      </w:r>
      <w:r w:rsidR="001B3F7C">
        <w:t>h</w:t>
      </w:r>
      <w:r w:rsidR="000A4CE6">
        <w:t>nson by Sept. 16, 2020.</w:t>
      </w:r>
    </w:p>
    <w:p w14:paraId="0307A151" w14:textId="77777777" w:rsidR="00125339" w:rsidRDefault="00125339" w:rsidP="00130A50">
      <w:pPr>
        <w:pStyle w:val="NoSpacing"/>
        <w:rPr>
          <w:b/>
          <w:bCs/>
        </w:rPr>
      </w:pPr>
    </w:p>
    <w:p w14:paraId="3B416FD1" w14:textId="6F1DA706" w:rsidR="00125339" w:rsidRPr="00125339" w:rsidRDefault="00125339" w:rsidP="006E6507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24585DAA" w14:textId="45AF8AEE" w:rsidR="001E5229" w:rsidRDefault="001E5229" w:rsidP="008D6C85">
      <w:pPr>
        <w:pStyle w:val="NoSpacing"/>
        <w:numPr>
          <w:ilvl w:val="0"/>
          <w:numId w:val="6"/>
        </w:numPr>
      </w:pPr>
      <w:r w:rsidRPr="003A7345">
        <w:rPr>
          <w:u w:val="single"/>
        </w:rPr>
        <w:t>Captioning</w:t>
      </w:r>
      <w:r>
        <w:t xml:space="preserve">:  CAD discussed the need for captioning services for students and the cost. Currently, there is no contract with any vendor for these services and they are paid for individually by </w:t>
      </w:r>
      <w:r>
        <w:lastRenderedPageBreak/>
        <w:t>departments. The Provost has charged Mr. Dana Willett with putting in place a contract with a vendor for possible cost savings for the university.</w:t>
      </w:r>
    </w:p>
    <w:p w14:paraId="4FBD4E3D" w14:textId="0E245EE0" w:rsidR="00125339" w:rsidRDefault="00E56C74" w:rsidP="008D6C85">
      <w:pPr>
        <w:pStyle w:val="NoSpacing"/>
        <w:numPr>
          <w:ilvl w:val="0"/>
          <w:numId w:val="6"/>
        </w:numPr>
      </w:pPr>
      <w:r w:rsidRPr="003A7345">
        <w:rPr>
          <w:u w:val="single"/>
        </w:rPr>
        <w:t>Round Table</w:t>
      </w:r>
      <w:r>
        <w:t xml:space="preserve">:  </w:t>
      </w:r>
      <w:r w:rsidR="00B44F50">
        <w:t>Council reported information/announcements from their respective department/program/school.</w:t>
      </w:r>
    </w:p>
    <w:p w14:paraId="2911F7D3" w14:textId="315D25DB" w:rsidR="005325CD" w:rsidRDefault="005325CD" w:rsidP="00125339">
      <w:pPr>
        <w:pStyle w:val="NoSpacing"/>
        <w:jc w:val="center"/>
        <w:rPr>
          <w:b/>
          <w:bCs/>
        </w:rPr>
      </w:pPr>
    </w:p>
    <w:p w14:paraId="5D8211FB" w14:textId="77777777" w:rsidR="005325CD" w:rsidRPr="00125339" w:rsidRDefault="005325CD" w:rsidP="00125339">
      <w:pPr>
        <w:pStyle w:val="NoSpacing"/>
        <w:jc w:val="center"/>
        <w:rPr>
          <w:b/>
          <w:bCs/>
        </w:rPr>
      </w:pPr>
    </w:p>
    <w:sectPr w:rsidR="005325CD" w:rsidRPr="0012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2891"/>
    <w:multiLevelType w:val="hybridMultilevel"/>
    <w:tmpl w:val="222A0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20765"/>
    <w:multiLevelType w:val="hybridMultilevel"/>
    <w:tmpl w:val="420C20AE"/>
    <w:lvl w:ilvl="0" w:tplc="42C04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03349"/>
    <w:multiLevelType w:val="hybridMultilevel"/>
    <w:tmpl w:val="B86464C0"/>
    <w:lvl w:ilvl="0" w:tplc="FE906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125716"/>
    <w:multiLevelType w:val="hybridMultilevel"/>
    <w:tmpl w:val="979A86C4"/>
    <w:lvl w:ilvl="0" w:tplc="74AA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16692"/>
    <w:multiLevelType w:val="hybridMultilevel"/>
    <w:tmpl w:val="C4A43B4E"/>
    <w:lvl w:ilvl="0" w:tplc="878A4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D53FB8"/>
    <w:multiLevelType w:val="hybridMultilevel"/>
    <w:tmpl w:val="9C585566"/>
    <w:lvl w:ilvl="0" w:tplc="92AAE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39"/>
    <w:rsid w:val="0008085F"/>
    <w:rsid w:val="000A4CE6"/>
    <w:rsid w:val="00125339"/>
    <w:rsid w:val="00130A50"/>
    <w:rsid w:val="001B3F7C"/>
    <w:rsid w:val="001D4EC2"/>
    <w:rsid w:val="001E5229"/>
    <w:rsid w:val="001E5538"/>
    <w:rsid w:val="00202FE4"/>
    <w:rsid w:val="00273A09"/>
    <w:rsid w:val="002C13CE"/>
    <w:rsid w:val="002E3D51"/>
    <w:rsid w:val="003A7345"/>
    <w:rsid w:val="003B3F27"/>
    <w:rsid w:val="003D4EB6"/>
    <w:rsid w:val="004030D8"/>
    <w:rsid w:val="0043388D"/>
    <w:rsid w:val="004F4185"/>
    <w:rsid w:val="005325CD"/>
    <w:rsid w:val="00552CC5"/>
    <w:rsid w:val="00657447"/>
    <w:rsid w:val="006E6507"/>
    <w:rsid w:val="00871F08"/>
    <w:rsid w:val="00890765"/>
    <w:rsid w:val="008C4D93"/>
    <w:rsid w:val="008D6C85"/>
    <w:rsid w:val="00930179"/>
    <w:rsid w:val="00A16E7D"/>
    <w:rsid w:val="00A536FE"/>
    <w:rsid w:val="00A545CE"/>
    <w:rsid w:val="00A75D1E"/>
    <w:rsid w:val="00A77B22"/>
    <w:rsid w:val="00B44F50"/>
    <w:rsid w:val="00B77625"/>
    <w:rsid w:val="00BB1473"/>
    <w:rsid w:val="00C212C6"/>
    <w:rsid w:val="00C84782"/>
    <w:rsid w:val="00CE3CFB"/>
    <w:rsid w:val="00D23B0C"/>
    <w:rsid w:val="00D62B48"/>
    <w:rsid w:val="00DD6B57"/>
    <w:rsid w:val="00E47D41"/>
    <w:rsid w:val="00E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D98E"/>
  <w15:chartTrackingRefBased/>
  <w15:docId w15:val="{148E14E7-1D1B-4F6C-B083-F172BD1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5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3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5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4" ma:contentTypeDescription="Create a new document." ma:contentTypeScope="" ma:versionID="926c7bb8490be3826433fdcc95b44264">
  <xsd:schema xmlns:xsd="http://www.w3.org/2001/XMLSchema" xmlns:xs="http://www.w3.org/2001/XMLSchema" xmlns:p="http://schemas.microsoft.com/office/2006/metadata/properties" xmlns:ns2="1f45a623-2fc3-4df6-9e7c-82cb9580d586" targetNamespace="http://schemas.microsoft.com/office/2006/metadata/properties" ma:root="true" ma:fieldsID="474383b487d7b7c72f051a410ef2f2fd" ns2:_="">
    <xsd:import namespace="1f45a623-2fc3-4df6-9e7c-82cb9580d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0AF24-5A20-40F4-969A-6F70FD9AEC52}"/>
</file>

<file path=customXml/itemProps2.xml><?xml version="1.0" encoding="utf-8"?>
<ds:datastoreItem xmlns:ds="http://schemas.openxmlformats.org/officeDocument/2006/customXml" ds:itemID="{A0416365-EDA0-4131-B3E2-0F18DD490FD4}"/>
</file>

<file path=customXml/itemProps3.xml><?xml version="1.0" encoding="utf-8"?>
<ds:datastoreItem xmlns:ds="http://schemas.openxmlformats.org/officeDocument/2006/customXml" ds:itemID="{F63C0F23-4409-4F99-9901-ABC13ACE1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5</cp:revision>
  <cp:lastPrinted>2020-09-11T18:41:00Z</cp:lastPrinted>
  <dcterms:created xsi:type="dcterms:W3CDTF">2020-09-11T19:11:00Z</dcterms:created>
  <dcterms:modified xsi:type="dcterms:W3CDTF">2020-09-11T19:30:00Z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