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81045" w14:textId="55BE49B5" w:rsidR="00400E51" w:rsidRPr="00402245" w:rsidRDefault="00402245" w:rsidP="00402245">
      <w:pPr>
        <w:pStyle w:val="NoSpacing"/>
        <w:jc w:val="center"/>
        <w:rPr>
          <w:b/>
          <w:bCs/>
        </w:rPr>
      </w:pPr>
      <w:r w:rsidRPr="00402245">
        <w:rPr>
          <w:b/>
          <w:bCs/>
        </w:rPr>
        <w:t>College of Health Professions</w:t>
      </w:r>
    </w:p>
    <w:p w14:paraId="001E9839" w14:textId="064C513B" w:rsidR="00402245" w:rsidRPr="00402245" w:rsidRDefault="00402245" w:rsidP="00402245">
      <w:pPr>
        <w:pStyle w:val="NoSpacing"/>
        <w:jc w:val="center"/>
        <w:rPr>
          <w:b/>
          <w:bCs/>
        </w:rPr>
      </w:pPr>
      <w:r w:rsidRPr="00402245">
        <w:rPr>
          <w:b/>
          <w:bCs/>
        </w:rPr>
        <w:t xml:space="preserve">College Council </w:t>
      </w:r>
      <w:r w:rsidR="00192E2B">
        <w:rPr>
          <w:b/>
          <w:bCs/>
        </w:rPr>
        <w:t>Summary &amp; Actions</w:t>
      </w:r>
    </w:p>
    <w:p w14:paraId="22EC930C" w14:textId="7D549285" w:rsidR="00402245" w:rsidRDefault="00402245" w:rsidP="00402245">
      <w:pPr>
        <w:pStyle w:val="NoSpacing"/>
        <w:jc w:val="center"/>
        <w:rPr>
          <w:b/>
          <w:bCs/>
        </w:rPr>
      </w:pPr>
      <w:r w:rsidRPr="00402245">
        <w:rPr>
          <w:b/>
          <w:bCs/>
        </w:rPr>
        <w:t>November 4, 2020</w:t>
      </w:r>
    </w:p>
    <w:p w14:paraId="3086040F" w14:textId="20568426" w:rsidR="00BC27F8" w:rsidRDefault="00BC27F8" w:rsidP="00402245">
      <w:pPr>
        <w:pStyle w:val="NoSpacing"/>
        <w:jc w:val="center"/>
        <w:rPr>
          <w:b/>
          <w:bCs/>
        </w:rPr>
      </w:pPr>
    </w:p>
    <w:p w14:paraId="32187155" w14:textId="77777777" w:rsidR="00BC27F8" w:rsidRPr="00402245" w:rsidRDefault="00BC27F8" w:rsidP="00402245">
      <w:pPr>
        <w:pStyle w:val="NoSpacing"/>
        <w:jc w:val="center"/>
        <w:rPr>
          <w:b/>
          <w:bCs/>
        </w:rPr>
      </w:pPr>
    </w:p>
    <w:p w14:paraId="108D6669" w14:textId="28674601" w:rsidR="00402245" w:rsidRDefault="00402245" w:rsidP="00192E2B">
      <w:pPr>
        <w:pStyle w:val="NoSpacing"/>
        <w:rPr>
          <w:b/>
          <w:bCs/>
        </w:rPr>
      </w:pPr>
      <w:r w:rsidRPr="00402245">
        <w:rPr>
          <w:b/>
          <w:bCs/>
        </w:rPr>
        <w:t>Announcements/Information</w:t>
      </w:r>
    </w:p>
    <w:p w14:paraId="51AF86B3" w14:textId="53826DF8" w:rsidR="00402245" w:rsidRPr="00192E2B" w:rsidRDefault="00402245" w:rsidP="00402245">
      <w:pPr>
        <w:pStyle w:val="NoSpacing"/>
        <w:numPr>
          <w:ilvl w:val="0"/>
          <w:numId w:val="2"/>
        </w:numPr>
        <w:rPr>
          <w:u w:val="single"/>
        </w:rPr>
      </w:pPr>
      <w:r w:rsidRPr="00192E2B">
        <w:rPr>
          <w:u w:val="single"/>
        </w:rPr>
        <w:t>CHP Retreat,</w:t>
      </w:r>
      <w:r w:rsidR="008F7C0D" w:rsidRPr="00192E2B">
        <w:rPr>
          <w:u w:val="single"/>
        </w:rPr>
        <w:t xml:space="preserve"> November 11, </w:t>
      </w:r>
      <w:r w:rsidR="00864813" w:rsidRPr="00192E2B">
        <w:rPr>
          <w:u w:val="single"/>
        </w:rPr>
        <w:t>12-4 p.m.</w:t>
      </w:r>
      <w:r w:rsidR="00E738F8" w:rsidRPr="00192E2B">
        <w:rPr>
          <w:u w:val="single"/>
        </w:rPr>
        <w:t>,</w:t>
      </w:r>
      <w:r w:rsidR="00864813" w:rsidRPr="00192E2B">
        <w:rPr>
          <w:u w:val="single"/>
        </w:rPr>
        <w:t xml:space="preserve"> Willow Hall 224</w:t>
      </w:r>
    </w:p>
    <w:p w14:paraId="073DEB1E" w14:textId="6345033D" w:rsidR="00402245" w:rsidRPr="00192E2B" w:rsidRDefault="00402245" w:rsidP="00402245">
      <w:pPr>
        <w:pStyle w:val="NoSpacing"/>
        <w:numPr>
          <w:ilvl w:val="0"/>
          <w:numId w:val="2"/>
        </w:numPr>
        <w:rPr>
          <w:u w:val="single"/>
        </w:rPr>
      </w:pPr>
      <w:r w:rsidRPr="00192E2B">
        <w:rPr>
          <w:u w:val="single"/>
        </w:rPr>
        <w:t>Fall Bobcat Day, November</w:t>
      </w:r>
      <w:r w:rsidR="00864813" w:rsidRPr="00192E2B">
        <w:rPr>
          <w:u w:val="single"/>
        </w:rPr>
        <w:t xml:space="preserve"> 21</w:t>
      </w:r>
    </w:p>
    <w:p w14:paraId="19015A7B" w14:textId="3D1B027F" w:rsidR="00402245" w:rsidRPr="00864813" w:rsidRDefault="00402245" w:rsidP="00402245">
      <w:pPr>
        <w:pStyle w:val="NoSpacing"/>
        <w:numPr>
          <w:ilvl w:val="0"/>
          <w:numId w:val="2"/>
        </w:numPr>
      </w:pPr>
      <w:r w:rsidRPr="00192E2B">
        <w:rPr>
          <w:u w:val="single"/>
        </w:rPr>
        <w:t>Undergraduate and Graduate Admissions</w:t>
      </w:r>
      <w:r w:rsidR="008B4EBF">
        <w:t>:</w:t>
      </w:r>
      <w:r w:rsidR="00715CDB">
        <w:t xml:space="preserve">  Graduate enrollment numbers indicate an overall 12.7% increase in the number of accepted students for </w:t>
      </w:r>
      <w:r w:rsidR="007D277D">
        <w:t>S</w:t>
      </w:r>
      <w:r w:rsidR="00715CDB">
        <w:t xml:space="preserve">pring 2021, but not all students have registered at this time. The number of registered undergraduate students is also indicating a decrease. </w:t>
      </w:r>
    </w:p>
    <w:p w14:paraId="29050D6A" w14:textId="31F6197A" w:rsidR="006C0207" w:rsidRPr="00864813" w:rsidRDefault="00402245" w:rsidP="006C0207">
      <w:pPr>
        <w:pStyle w:val="NoSpacing"/>
        <w:numPr>
          <w:ilvl w:val="0"/>
          <w:numId w:val="2"/>
        </w:numPr>
      </w:pPr>
      <w:r w:rsidRPr="00192E2B">
        <w:rPr>
          <w:u w:val="single"/>
        </w:rPr>
        <w:t>Other</w:t>
      </w:r>
      <w:r w:rsidR="006C0207">
        <w:t xml:space="preserve">:  HR </w:t>
      </w:r>
      <w:r w:rsidR="00F27151">
        <w:t>s</w:t>
      </w:r>
      <w:r w:rsidR="006C0207">
        <w:t xml:space="preserve">taff attended Council for Academic Deans (AD) and announced a new </w:t>
      </w:r>
      <w:r w:rsidR="00F27151">
        <w:t xml:space="preserve">Asst. VP </w:t>
      </w:r>
      <w:r w:rsidR="006C0207">
        <w:t>for HR will be selected by the end of November.</w:t>
      </w:r>
    </w:p>
    <w:p w14:paraId="7D6BCCFD" w14:textId="77777777" w:rsidR="00402245" w:rsidRPr="00402245" w:rsidRDefault="00402245" w:rsidP="00402245">
      <w:pPr>
        <w:pStyle w:val="NoSpacing"/>
        <w:rPr>
          <w:b/>
          <w:bCs/>
        </w:rPr>
      </w:pPr>
    </w:p>
    <w:p w14:paraId="515A78DF" w14:textId="2F8C1C5D" w:rsidR="00402245" w:rsidRDefault="00192E2B" w:rsidP="00192E2B">
      <w:pPr>
        <w:pStyle w:val="NoSpacing"/>
        <w:rPr>
          <w:b/>
          <w:bCs/>
        </w:rPr>
      </w:pPr>
      <w:r>
        <w:rPr>
          <w:b/>
          <w:bCs/>
        </w:rPr>
        <w:t>General Discussion</w:t>
      </w:r>
    </w:p>
    <w:p w14:paraId="158B8AD8" w14:textId="1F67004B" w:rsidR="00402245" w:rsidRPr="00864813" w:rsidRDefault="00402245" w:rsidP="00192E2B">
      <w:pPr>
        <w:pStyle w:val="NoSpacing"/>
        <w:numPr>
          <w:ilvl w:val="0"/>
          <w:numId w:val="3"/>
        </w:numPr>
        <w:ind w:left="360"/>
      </w:pPr>
      <w:r w:rsidRPr="00192E2B">
        <w:rPr>
          <w:u w:val="single"/>
        </w:rPr>
        <w:t>COVID-19 Update</w:t>
      </w:r>
      <w:r w:rsidR="006C0207">
        <w:t>:  Dr. Carranco reported to CAD that numbers for the university are</w:t>
      </w:r>
      <w:r w:rsidR="00F27151">
        <w:t xml:space="preserve"> low</w:t>
      </w:r>
      <w:r w:rsidR="006C0207">
        <w:t xml:space="preserve">. </w:t>
      </w:r>
      <w:r w:rsidR="005E5F80">
        <w:t>The Dean</w:t>
      </w:r>
      <w:r w:rsidR="006C0207">
        <w:t xml:space="preserve"> is still working with Dr. Carranco on testing for the Round Rock Campus (RRC). </w:t>
      </w:r>
      <w:r w:rsidR="005E5F80">
        <w:t xml:space="preserve">Dr. </w:t>
      </w:r>
      <w:proofErr w:type="spellStart"/>
      <w:r w:rsidR="005E5F80">
        <w:t>Carranco</w:t>
      </w:r>
      <w:proofErr w:type="spellEnd"/>
      <w:r w:rsidR="006C0207">
        <w:t xml:space="preserve"> is hopeful this will be available next week.</w:t>
      </w:r>
    </w:p>
    <w:p w14:paraId="41754D73" w14:textId="07CF1B7A" w:rsidR="00402245" w:rsidRPr="00864813" w:rsidRDefault="00402245" w:rsidP="00192E2B">
      <w:pPr>
        <w:pStyle w:val="NoSpacing"/>
        <w:numPr>
          <w:ilvl w:val="0"/>
          <w:numId w:val="3"/>
        </w:numPr>
        <w:ind w:left="360"/>
      </w:pPr>
      <w:r w:rsidRPr="00192E2B">
        <w:rPr>
          <w:u w:val="single"/>
        </w:rPr>
        <w:t>Budget Planning</w:t>
      </w:r>
      <w:r w:rsidR="006C0207">
        <w:t xml:space="preserve">:  </w:t>
      </w:r>
      <w:r w:rsidR="00C11666">
        <w:t>Meetings with Provost, Assoc. Provost and Deans will be scheduled to review summer requests</w:t>
      </w:r>
      <w:r w:rsidR="00F27151">
        <w:t xml:space="preserve"> in spring.</w:t>
      </w:r>
    </w:p>
    <w:p w14:paraId="1B15807A" w14:textId="02E918F0" w:rsidR="00DA2612" w:rsidRPr="00DA2612" w:rsidRDefault="00402245" w:rsidP="00192E2B">
      <w:pPr>
        <w:pStyle w:val="NoSpacing"/>
        <w:numPr>
          <w:ilvl w:val="0"/>
          <w:numId w:val="3"/>
        </w:numPr>
        <w:ind w:left="360"/>
      </w:pPr>
      <w:r w:rsidRPr="00192E2B">
        <w:rPr>
          <w:u w:val="single"/>
        </w:rPr>
        <w:t>Spring, Summer, Fall 2021 Classes</w:t>
      </w:r>
      <w:r w:rsidR="006C0207" w:rsidRPr="00DA2612">
        <w:t xml:space="preserve">:  </w:t>
      </w:r>
    </w:p>
    <w:p w14:paraId="613AAA99" w14:textId="510C3786" w:rsidR="00402245" w:rsidRPr="00DA2612" w:rsidRDefault="00C11666" w:rsidP="00192E2B">
      <w:pPr>
        <w:pStyle w:val="NoSpacing"/>
        <w:numPr>
          <w:ilvl w:val="0"/>
          <w:numId w:val="6"/>
        </w:numPr>
        <w:ind w:left="720"/>
      </w:pPr>
      <w:r w:rsidRPr="00DA2612">
        <w:t xml:space="preserve">Students are asking for more engagement and the Provost is suggesting more face-to-face classes where </w:t>
      </w:r>
      <w:r w:rsidR="00F27151">
        <w:t>they can be accommodated</w:t>
      </w:r>
      <w:r w:rsidRPr="00DA2612">
        <w:t xml:space="preserve">. </w:t>
      </w:r>
    </w:p>
    <w:p w14:paraId="609FFCA8" w14:textId="1747C735" w:rsidR="002E3D0C" w:rsidRDefault="00B74928" w:rsidP="00192E2B">
      <w:pPr>
        <w:pStyle w:val="NoSpacing"/>
        <w:numPr>
          <w:ilvl w:val="0"/>
          <w:numId w:val="6"/>
        </w:numPr>
        <w:ind w:left="720"/>
      </w:pPr>
      <w:r w:rsidRPr="00143AA0">
        <w:t>In-Person</w:t>
      </w:r>
      <w:r w:rsidR="00DA2612" w:rsidRPr="00143AA0">
        <w:t xml:space="preserve"> Commencement Sch</w:t>
      </w:r>
      <w:r w:rsidRPr="00143AA0">
        <w:t>ed</w:t>
      </w:r>
      <w:r w:rsidR="00DA2612" w:rsidRPr="00143AA0">
        <w:t>ule</w:t>
      </w:r>
      <w:r w:rsidR="006C0207" w:rsidRPr="00DA2612">
        <w:t xml:space="preserve">:  </w:t>
      </w:r>
    </w:p>
    <w:p w14:paraId="3533308F" w14:textId="1BC55695" w:rsidR="00BF6C3B" w:rsidRDefault="00BF6C3B" w:rsidP="00192E2B">
      <w:pPr>
        <w:pStyle w:val="NoSpacing"/>
        <w:numPr>
          <w:ilvl w:val="1"/>
          <w:numId w:val="8"/>
        </w:numPr>
        <w:ind w:left="1440"/>
      </w:pPr>
      <w:r>
        <w:t xml:space="preserve">Students who graduated in </w:t>
      </w:r>
      <w:r w:rsidR="008B4EBF">
        <w:t>S</w:t>
      </w:r>
      <w:r>
        <w:t xml:space="preserve">pring and </w:t>
      </w:r>
      <w:r w:rsidR="008B4EBF">
        <w:t>S</w:t>
      </w:r>
      <w:r>
        <w:t xml:space="preserve">ummer 2020 are eligible to participate on </w:t>
      </w:r>
      <w:r w:rsidR="00B74928">
        <w:t>December 10</w:t>
      </w:r>
      <w:r w:rsidR="008B4EBF">
        <w:t>, 2020</w:t>
      </w:r>
      <w:r>
        <w:t>.</w:t>
      </w:r>
    </w:p>
    <w:p w14:paraId="6418FDBC" w14:textId="3FFDF40A" w:rsidR="00BF6C3B" w:rsidRDefault="00BF6C3B" w:rsidP="00192E2B">
      <w:pPr>
        <w:pStyle w:val="NoSpacing"/>
        <w:numPr>
          <w:ilvl w:val="1"/>
          <w:numId w:val="8"/>
        </w:numPr>
        <w:ind w:left="1440"/>
      </w:pPr>
      <w:r>
        <w:t xml:space="preserve">Students who graduate </w:t>
      </w:r>
      <w:r w:rsidR="008B4EBF">
        <w:t>F</w:t>
      </w:r>
      <w:r>
        <w:t xml:space="preserve">all 2020 may </w:t>
      </w:r>
      <w:r w:rsidR="00F27151">
        <w:t xml:space="preserve">participate in the </w:t>
      </w:r>
      <w:r w:rsidR="00B74928">
        <w:t xml:space="preserve">in-person </w:t>
      </w:r>
      <w:r>
        <w:t xml:space="preserve">ceremony on </w:t>
      </w:r>
      <w:r w:rsidR="00B74928">
        <w:t>December 11, 2020</w:t>
      </w:r>
      <w:r>
        <w:t>.</w:t>
      </w:r>
    </w:p>
    <w:p w14:paraId="53C565B3" w14:textId="5F7BF5FA" w:rsidR="00192E2B" w:rsidRDefault="00B74928" w:rsidP="00192E2B">
      <w:pPr>
        <w:pStyle w:val="NoSpacing"/>
        <w:numPr>
          <w:ilvl w:val="1"/>
          <w:numId w:val="8"/>
        </w:numPr>
        <w:ind w:left="1440"/>
      </w:pPr>
      <w:r>
        <w:t>Virtual ceremony will be held December 12</w:t>
      </w:r>
      <w:r w:rsidR="008B4EBF">
        <w:t>, 2020</w:t>
      </w:r>
      <w:r>
        <w:t>.</w:t>
      </w:r>
    </w:p>
    <w:p w14:paraId="23FBAAFA" w14:textId="685E3180" w:rsidR="00864813" w:rsidRDefault="00A35289" w:rsidP="00A35289">
      <w:pPr>
        <w:pStyle w:val="NoSpacing"/>
      </w:pPr>
      <w:r>
        <w:t xml:space="preserve">4.    </w:t>
      </w:r>
      <w:r w:rsidR="00DA2612" w:rsidRPr="00192E2B">
        <w:rPr>
          <w:u w:val="single"/>
        </w:rPr>
        <w:t>Recycling at RRC</w:t>
      </w:r>
      <w:r w:rsidR="00DA2612">
        <w:t xml:space="preserve">:  </w:t>
      </w:r>
      <w:r w:rsidR="00D70251">
        <w:t>R</w:t>
      </w:r>
      <w:r>
        <w:t>TA</w:t>
      </w:r>
      <w:r>
        <w:br/>
        <w:t xml:space="preserve">5.    </w:t>
      </w:r>
      <w:r w:rsidR="00864813" w:rsidRPr="00192E2B">
        <w:rPr>
          <w:u w:val="single"/>
        </w:rPr>
        <w:t>Update on Temporary Funding Spring 2021</w:t>
      </w:r>
      <w:r w:rsidR="00D70251">
        <w:t xml:space="preserve">:  Revised spring budgets have not been approved </w:t>
      </w:r>
      <w:r w:rsidR="00500C98">
        <w:t>at this</w:t>
      </w:r>
      <w:r>
        <w:br/>
        <w:t xml:space="preserve">    </w:t>
      </w:r>
      <w:r w:rsidR="00500C98">
        <w:t xml:space="preserve"> </w:t>
      </w:r>
      <w:r>
        <w:t xml:space="preserve">  </w:t>
      </w:r>
      <w:r w:rsidR="00500C98">
        <w:t>time,</w:t>
      </w:r>
      <w:r w:rsidR="00D70251">
        <w:t xml:space="preserve"> but notice should be sent out soon.</w:t>
      </w:r>
    </w:p>
    <w:p w14:paraId="3B42800B" w14:textId="5E3B7052" w:rsidR="002E3D0C" w:rsidRPr="00192E2B" w:rsidRDefault="00A35289" w:rsidP="00A35289">
      <w:pPr>
        <w:pStyle w:val="NoSpacing"/>
        <w:rPr>
          <w:u w:val="single"/>
        </w:rPr>
      </w:pPr>
      <w:r>
        <w:t xml:space="preserve">6.    </w:t>
      </w:r>
      <w:r w:rsidR="002E3D0C" w:rsidRPr="00192E2B">
        <w:rPr>
          <w:u w:val="single"/>
        </w:rPr>
        <w:t>Update of Faculty Review Processes</w:t>
      </w:r>
      <w:r w:rsidR="00192E2B">
        <w:t>:</w:t>
      </w:r>
    </w:p>
    <w:p w14:paraId="17E9688A" w14:textId="56FE8F71" w:rsidR="002E3D0C" w:rsidRDefault="002E3D0C" w:rsidP="00192E2B">
      <w:pPr>
        <w:pStyle w:val="NoSpacing"/>
        <w:numPr>
          <w:ilvl w:val="0"/>
          <w:numId w:val="5"/>
        </w:numPr>
        <w:ind w:left="720"/>
      </w:pPr>
      <w:r>
        <w:t>Annual Evaluations</w:t>
      </w:r>
      <w:r w:rsidR="00D70251">
        <w:t>:  Same process as last year. Jan. 31, 2021 is deadline for faculty to submit their information</w:t>
      </w:r>
      <w:r w:rsidR="00552A53">
        <w:t>;</w:t>
      </w:r>
      <w:r w:rsidR="00D70251">
        <w:t xml:space="preserve"> </w:t>
      </w:r>
      <w:r w:rsidR="00552A53">
        <w:t xml:space="preserve">deadline for PC review is </w:t>
      </w:r>
      <w:r w:rsidR="00D70251">
        <w:t>Feb. 1</w:t>
      </w:r>
      <w:r w:rsidR="008B4EBF">
        <w:t>5;</w:t>
      </w:r>
      <w:r w:rsidR="00D70251">
        <w:t xml:space="preserve"> PC</w:t>
      </w:r>
      <w:r w:rsidR="008B4EBF">
        <w:t xml:space="preserve"> </w:t>
      </w:r>
      <w:r w:rsidR="00552A53">
        <w:t xml:space="preserve">deadline for chair/director review is </w:t>
      </w:r>
      <w:r w:rsidR="00D70251">
        <w:t>March 1</w:t>
      </w:r>
      <w:r w:rsidR="00552A53">
        <w:t>.</w:t>
      </w:r>
      <w:r w:rsidR="00D70251">
        <w:t xml:space="preserve"> The final approval by the </w:t>
      </w:r>
      <w:r w:rsidR="008B4EBF">
        <w:t>D</w:t>
      </w:r>
      <w:r w:rsidR="00D70251">
        <w:t xml:space="preserve">ean is </w:t>
      </w:r>
      <w:r w:rsidR="00552A53">
        <w:t xml:space="preserve">to be completed by </w:t>
      </w:r>
      <w:r w:rsidR="00D70251">
        <w:t>April 15.</w:t>
      </w:r>
    </w:p>
    <w:p w14:paraId="5F0B4B45" w14:textId="503BA5DE" w:rsidR="002E3D0C" w:rsidRDefault="002E3D0C" w:rsidP="00192E2B">
      <w:pPr>
        <w:pStyle w:val="NoSpacing"/>
        <w:numPr>
          <w:ilvl w:val="0"/>
          <w:numId w:val="5"/>
        </w:numPr>
        <w:ind w:left="720"/>
      </w:pPr>
      <w:r>
        <w:t>Reappointments</w:t>
      </w:r>
      <w:r w:rsidR="00D70251">
        <w:t xml:space="preserve">:  </w:t>
      </w:r>
      <w:r w:rsidR="00457DE9">
        <w:t xml:space="preserve">PC </w:t>
      </w:r>
      <w:r w:rsidR="00552A53">
        <w:t xml:space="preserve">deadline is </w:t>
      </w:r>
      <w:r w:rsidR="00457DE9">
        <w:t xml:space="preserve">Nov. 9; </w:t>
      </w:r>
      <w:r w:rsidR="00552A53">
        <w:t xml:space="preserve">chair/director deadline is </w:t>
      </w:r>
      <w:r w:rsidR="00457DE9">
        <w:t xml:space="preserve">Nov. 16 for </w:t>
      </w:r>
      <w:r w:rsidR="008B4EBF">
        <w:t xml:space="preserve">second </w:t>
      </w:r>
      <w:r w:rsidR="00457DE9">
        <w:t>year</w:t>
      </w:r>
      <w:r w:rsidR="00552A53">
        <w:t xml:space="preserve"> faculty.</w:t>
      </w:r>
    </w:p>
    <w:p w14:paraId="05073F86" w14:textId="749E2FBA" w:rsidR="002E3D0C" w:rsidRPr="00864813" w:rsidRDefault="002E3D0C" w:rsidP="00192E2B">
      <w:pPr>
        <w:pStyle w:val="NoSpacing"/>
        <w:numPr>
          <w:ilvl w:val="0"/>
          <w:numId w:val="5"/>
        </w:numPr>
        <w:ind w:left="720"/>
      </w:pPr>
      <w:r>
        <w:t>Tenure &amp; Prom</w:t>
      </w:r>
      <w:r w:rsidR="000930EC">
        <w:t>o</w:t>
      </w:r>
      <w:r>
        <w:t>t</w:t>
      </w:r>
      <w:r w:rsidR="000930EC">
        <w:t>i</w:t>
      </w:r>
      <w:r>
        <w:t>on</w:t>
      </w:r>
      <w:r w:rsidR="00457DE9">
        <w:t>:  Chair</w:t>
      </w:r>
      <w:r w:rsidR="00552A53">
        <w:t>/</w:t>
      </w:r>
      <w:r w:rsidR="007D277D">
        <w:t>D</w:t>
      </w:r>
      <w:r w:rsidR="00552A53">
        <w:t>irector deadline is</w:t>
      </w:r>
      <w:r w:rsidR="00457DE9">
        <w:t xml:space="preserve"> November </w:t>
      </w:r>
      <w:r w:rsidR="00552A53">
        <w:t>30.</w:t>
      </w:r>
    </w:p>
    <w:p w14:paraId="38811B22" w14:textId="77777777" w:rsidR="000930EC" w:rsidRPr="00402245" w:rsidRDefault="000930EC" w:rsidP="00864813">
      <w:pPr>
        <w:pStyle w:val="NoSpacing"/>
        <w:rPr>
          <w:b/>
          <w:bCs/>
        </w:rPr>
      </w:pPr>
    </w:p>
    <w:p w14:paraId="440312A1" w14:textId="6E23E018" w:rsidR="00402245" w:rsidRPr="00F27151" w:rsidRDefault="00402245" w:rsidP="00192E2B">
      <w:pPr>
        <w:pStyle w:val="NoSpacing"/>
        <w:rPr>
          <w:b/>
          <w:bCs/>
        </w:rPr>
      </w:pPr>
      <w:r w:rsidRPr="00402245">
        <w:rPr>
          <w:b/>
          <w:bCs/>
        </w:rPr>
        <w:t>Off Agenda</w:t>
      </w:r>
    </w:p>
    <w:p w14:paraId="7158F89E" w14:textId="77777777" w:rsidR="00F27151" w:rsidRPr="000C4CA4" w:rsidRDefault="00F27151" w:rsidP="00F27151">
      <w:pPr>
        <w:pStyle w:val="NoSpacing"/>
        <w:ind w:left="1080"/>
        <w:rPr>
          <w:b/>
          <w:bCs/>
        </w:rPr>
      </w:pPr>
    </w:p>
    <w:sectPr w:rsidR="00F27151" w:rsidRPr="000C4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2199A"/>
    <w:multiLevelType w:val="hybridMultilevel"/>
    <w:tmpl w:val="984C47C2"/>
    <w:lvl w:ilvl="0" w:tplc="8B18AFBA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03E0714"/>
    <w:multiLevelType w:val="hybridMultilevel"/>
    <w:tmpl w:val="6F7665EC"/>
    <w:lvl w:ilvl="0" w:tplc="41A00DF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21A28AC"/>
    <w:multiLevelType w:val="hybridMultilevel"/>
    <w:tmpl w:val="BE60E2F2"/>
    <w:lvl w:ilvl="0" w:tplc="121AE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1C5672"/>
    <w:multiLevelType w:val="hybridMultilevel"/>
    <w:tmpl w:val="BFDA80B6"/>
    <w:lvl w:ilvl="0" w:tplc="8B18AFBA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A5B58A5"/>
    <w:multiLevelType w:val="hybridMultilevel"/>
    <w:tmpl w:val="6372A7E8"/>
    <w:lvl w:ilvl="0" w:tplc="C18006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74654B5"/>
    <w:multiLevelType w:val="hybridMultilevel"/>
    <w:tmpl w:val="9AA4EF3E"/>
    <w:lvl w:ilvl="0" w:tplc="E1D440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A113845"/>
    <w:multiLevelType w:val="hybridMultilevel"/>
    <w:tmpl w:val="DD1C2EB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C1C1A4F"/>
    <w:multiLevelType w:val="hybridMultilevel"/>
    <w:tmpl w:val="838E45EA"/>
    <w:lvl w:ilvl="0" w:tplc="FB885A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245"/>
    <w:rsid w:val="000930EC"/>
    <w:rsid w:val="000C4CA4"/>
    <w:rsid w:val="00143AA0"/>
    <w:rsid w:val="00192E2B"/>
    <w:rsid w:val="002E3D0C"/>
    <w:rsid w:val="00400E51"/>
    <w:rsid w:val="00402245"/>
    <w:rsid w:val="00424718"/>
    <w:rsid w:val="00457DE9"/>
    <w:rsid w:val="004A6FE8"/>
    <w:rsid w:val="00500C98"/>
    <w:rsid w:val="00516B5B"/>
    <w:rsid w:val="00552A53"/>
    <w:rsid w:val="005E5F80"/>
    <w:rsid w:val="006C0207"/>
    <w:rsid w:val="006D52F8"/>
    <w:rsid w:val="00715CDB"/>
    <w:rsid w:val="0072630C"/>
    <w:rsid w:val="007D277D"/>
    <w:rsid w:val="00864813"/>
    <w:rsid w:val="008B4EBF"/>
    <w:rsid w:val="008F7C0D"/>
    <w:rsid w:val="00A35289"/>
    <w:rsid w:val="00B74928"/>
    <w:rsid w:val="00BC27F8"/>
    <w:rsid w:val="00BF6C3B"/>
    <w:rsid w:val="00C11666"/>
    <w:rsid w:val="00D70251"/>
    <w:rsid w:val="00DA2612"/>
    <w:rsid w:val="00E738F8"/>
    <w:rsid w:val="00F2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0BD37"/>
  <w15:chartTrackingRefBased/>
  <w15:docId w15:val="{68EE4DA1-A6CD-4750-A6C3-3810CB28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224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A6FE8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A6FE8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A6FE8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0930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4249914DBE9C45A8836F549EB568C1" ma:contentTypeVersion="6" ma:contentTypeDescription="Create a new document." ma:contentTypeScope="" ma:versionID="29af146659d0de9728da31009d296547">
  <xsd:schema xmlns:xsd="http://www.w3.org/2001/XMLSchema" xmlns:xs="http://www.w3.org/2001/XMLSchema" xmlns:p="http://schemas.microsoft.com/office/2006/metadata/properties" xmlns:ns2="1f45a623-2fc3-4df6-9e7c-82cb9580d586" xmlns:ns3="894c954c-a782-4073-bb3f-d4c28cf1f8b8" targetNamespace="http://schemas.microsoft.com/office/2006/metadata/properties" ma:root="true" ma:fieldsID="66f7dc9525b24fa3450f76713e8836f1" ns2:_="" ns3:_="">
    <xsd:import namespace="1f45a623-2fc3-4df6-9e7c-82cb9580d586"/>
    <xsd:import namespace="894c954c-a782-4073-bb3f-d4c28cf1f8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5a623-2fc3-4df6-9e7c-82cb9580d5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c954c-a782-4073-bb3f-d4c28cf1f8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A856E1-8B2D-455A-B885-F4AD2B7B0E4B}"/>
</file>

<file path=customXml/itemProps2.xml><?xml version="1.0" encoding="utf-8"?>
<ds:datastoreItem xmlns:ds="http://schemas.openxmlformats.org/officeDocument/2006/customXml" ds:itemID="{81E4BCB8-C3A4-4428-9783-4E52951DD65E}"/>
</file>

<file path=customXml/itemProps3.xml><?xml version="1.0" encoding="utf-8"?>
<ds:datastoreItem xmlns:ds="http://schemas.openxmlformats.org/officeDocument/2006/customXml" ds:itemID="{1D0EF918-E47C-40E9-8F79-AD2DE55618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Welborn, Ruth B</dc:creator>
  <cp:keywords/>
  <dc:description/>
  <cp:lastModifiedBy>Johnson, Janet L</cp:lastModifiedBy>
  <cp:revision>3</cp:revision>
  <cp:lastPrinted>2020-11-09T16:07:00Z</cp:lastPrinted>
  <dcterms:created xsi:type="dcterms:W3CDTF">2020-11-09T16:07:00Z</dcterms:created>
  <dcterms:modified xsi:type="dcterms:W3CDTF">2020-11-09T16:09:00Z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0x0101004A4249914DBE9C45A8836F549EB568C1</vt:lpwstr>
  </property>
</Properties>
</file>