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F31B" w14:textId="7932AE0B" w:rsidR="00AD7AFF" w:rsidRPr="0093132F" w:rsidRDefault="0093132F" w:rsidP="0093132F">
      <w:pPr>
        <w:pStyle w:val="NoSpacing"/>
        <w:jc w:val="center"/>
        <w:rPr>
          <w:b/>
          <w:bCs/>
        </w:rPr>
      </w:pPr>
      <w:r w:rsidRPr="0093132F">
        <w:rPr>
          <w:b/>
          <w:bCs/>
        </w:rPr>
        <w:t>College of Health Professions</w:t>
      </w:r>
    </w:p>
    <w:p w14:paraId="284BC546" w14:textId="3B3ABD62" w:rsidR="0093132F" w:rsidRPr="0093132F" w:rsidRDefault="0093132F" w:rsidP="0093132F">
      <w:pPr>
        <w:pStyle w:val="NoSpacing"/>
        <w:jc w:val="center"/>
        <w:rPr>
          <w:b/>
          <w:bCs/>
        </w:rPr>
      </w:pPr>
      <w:r w:rsidRPr="0093132F">
        <w:rPr>
          <w:b/>
          <w:bCs/>
        </w:rPr>
        <w:t xml:space="preserve">College Council </w:t>
      </w:r>
      <w:r w:rsidR="00482557">
        <w:rPr>
          <w:b/>
          <w:bCs/>
        </w:rPr>
        <w:t>Summary &amp; Actions</w:t>
      </w:r>
    </w:p>
    <w:p w14:paraId="6634B32E" w14:textId="57801AC3" w:rsidR="00120149" w:rsidRDefault="0093132F" w:rsidP="0093132F">
      <w:pPr>
        <w:pStyle w:val="NoSpacing"/>
        <w:jc w:val="center"/>
        <w:rPr>
          <w:b/>
          <w:bCs/>
        </w:rPr>
      </w:pPr>
      <w:r w:rsidRPr="0093132F">
        <w:rPr>
          <w:b/>
          <w:bCs/>
        </w:rPr>
        <w:t>December 9, 2020</w:t>
      </w:r>
    </w:p>
    <w:p w14:paraId="688F9396" w14:textId="77777777" w:rsidR="00482557" w:rsidRDefault="00482557" w:rsidP="0093132F">
      <w:pPr>
        <w:pStyle w:val="NoSpacing"/>
        <w:jc w:val="center"/>
        <w:rPr>
          <w:b/>
          <w:bCs/>
        </w:rPr>
      </w:pPr>
    </w:p>
    <w:p w14:paraId="14823E77" w14:textId="63A320FD" w:rsidR="00120149" w:rsidRDefault="00120149" w:rsidP="0093132F">
      <w:pPr>
        <w:pStyle w:val="NoSpacing"/>
        <w:jc w:val="center"/>
        <w:rPr>
          <w:b/>
          <w:bCs/>
        </w:rPr>
      </w:pPr>
    </w:p>
    <w:p w14:paraId="686B72A1" w14:textId="044767C1" w:rsidR="0093132F" w:rsidRDefault="0093132F" w:rsidP="00482557">
      <w:pPr>
        <w:pStyle w:val="NoSpacing"/>
        <w:rPr>
          <w:b/>
          <w:bCs/>
        </w:rPr>
      </w:pPr>
      <w:r w:rsidRPr="0093132F">
        <w:rPr>
          <w:b/>
          <w:bCs/>
        </w:rPr>
        <w:t>Announcements/Information</w:t>
      </w:r>
    </w:p>
    <w:p w14:paraId="45748BF1" w14:textId="7802210B" w:rsidR="0093132F" w:rsidRPr="005E5F9E" w:rsidRDefault="000F4F6C" w:rsidP="000F4F6C">
      <w:pPr>
        <w:pStyle w:val="NoSpacing"/>
        <w:numPr>
          <w:ilvl w:val="0"/>
          <w:numId w:val="2"/>
        </w:numPr>
      </w:pPr>
      <w:r w:rsidRPr="00C64104">
        <w:rPr>
          <w:u w:val="single"/>
        </w:rPr>
        <w:t>December Commencements</w:t>
      </w:r>
      <w:r w:rsidR="00637375">
        <w:t xml:space="preserve">:  Face-to-face ceremony has been scheduled for </w:t>
      </w:r>
      <w:r w:rsidR="000D32E1">
        <w:t xml:space="preserve">Thursday and </w:t>
      </w:r>
      <w:r w:rsidR="00637375">
        <w:t xml:space="preserve">Friday, Dec. </w:t>
      </w:r>
      <w:r w:rsidR="000D32E1">
        <w:t>10-</w:t>
      </w:r>
      <w:r w:rsidR="00637375">
        <w:t>11, but if it rains, ceremonies will be cancelled and not rescheduled.</w:t>
      </w:r>
    </w:p>
    <w:p w14:paraId="1852BFA0" w14:textId="3544A749" w:rsidR="000F4F6C" w:rsidRPr="005E5F9E" w:rsidRDefault="000F4F6C" w:rsidP="000F4F6C">
      <w:pPr>
        <w:pStyle w:val="NoSpacing"/>
        <w:numPr>
          <w:ilvl w:val="0"/>
          <w:numId w:val="2"/>
        </w:numPr>
      </w:pPr>
      <w:r w:rsidRPr="00C64104">
        <w:rPr>
          <w:u w:val="single"/>
        </w:rPr>
        <w:t>SACSCOC Update</w:t>
      </w:r>
      <w:r w:rsidR="00C9015B">
        <w:t xml:space="preserve">:  The President received a great report with very little items that need </w:t>
      </w:r>
      <w:r w:rsidR="000D32E1">
        <w:t>a response</w:t>
      </w:r>
      <w:r w:rsidR="00C9015B">
        <w:t xml:space="preserve">. One area </w:t>
      </w:r>
      <w:r w:rsidR="00637375">
        <w:t xml:space="preserve">that will need further </w:t>
      </w:r>
      <w:r w:rsidR="000D32E1">
        <w:t>attention</w:t>
      </w:r>
      <w:r w:rsidR="00637375">
        <w:t xml:space="preserve"> is Faculty Qualifications</w:t>
      </w:r>
      <w:r w:rsidR="000D32E1">
        <w:t>, but very few faculty members were on the list</w:t>
      </w:r>
      <w:r w:rsidR="00637375">
        <w:t xml:space="preserve">. </w:t>
      </w:r>
    </w:p>
    <w:p w14:paraId="6F4088F3" w14:textId="0DCB6981" w:rsidR="000F4F6C" w:rsidRPr="005E5F9E" w:rsidRDefault="000F4F6C" w:rsidP="000F4F6C">
      <w:pPr>
        <w:pStyle w:val="NoSpacing"/>
        <w:numPr>
          <w:ilvl w:val="0"/>
          <w:numId w:val="2"/>
        </w:numPr>
      </w:pPr>
      <w:r w:rsidRPr="00C64104">
        <w:rPr>
          <w:u w:val="single"/>
        </w:rPr>
        <w:t>Employment Law Virtual Training</w:t>
      </w:r>
      <w:r w:rsidR="00637375" w:rsidRPr="00C64104">
        <w:rPr>
          <w:u w:val="single"/>
        </w:rPr>
        <w:t xml:space="preserve"> – handout</w:t>
      </w:r>
      <w:r w:rsidR="00637375">
        <w:t>:  Chairs/</w:t>
      </w:r>
      <w:r w:rsidR="00120149">
        <w:t>D</w:t>
      </w:r>
      <w:r w:rsidR="00637375">
        <w:t>irectors are encouraged to participate in these sessions, Jan. 27, 28, and 29.</w:t>
      </w:r>
    </w:p>
    <w:p w14:paraId="777D6124" w14:textId="644C2E6C" w:rsidR="000F4F6C" w:rsidRPr="005E5F9E" w:rsidRDefault="000F4F6C" w:rsidP="000F4F6C">
      <w:pPr>
        <w:pStyle w:val="NoSpacing"/>
        <w:numPr>
          <w:ilvl w:val="0"/>
          <w:numId w:val="2"/>
        </w:numPr>
      </w:pPr>
      <w:r w:rsidRPr="00C64104">
        <w:rPr>
          <w:u w:val="single"/>
        </w:rPr>
        <w:t xml:space="preserve">Update on </w:t>
      </w:r>
      <w:r w:rsidR="00CC2FC3" w:rsidRPr="00C64104">
        <w:rPr>
          <w:u w:val="single"/>
        </w:rPr>
        <w:t>Continuity of Education Work Group Recommendations</w:t>
      </w:r>
      <w:r w:rsidR="00637375" w:rsidRPr="00C64104">
        <w:rPr>
          <w:u w:val="single"/>
        </w:rPr>
        <w:t xml:space="preserve"> – handout</w:t>
      </w:r>
      <w:r w:rsidR="00637375">
        <w:t xml:space="preserve">:  Information was reviewed. </w:t>
      </w:r>
    </w:p>
    <w:p w14:paraId="0004CD7F" w14:textId="12858D7C" w:rsidR="00CC2FC3" w:rsidRPr="005E5F9E" w:rsidRDefault="00CC2FC3" w:rsidP="000F4F6C">
      <w:pPr>
        <w:pStyle w:val="NoSpacing"/>
        <w:numPr>
          <w:ilvl w:val="0"/>
          <w:numId w:val="2"/>
        </w:numPr>
      </w:pPr>
      <w:r w:rsidRPr="00C64104">
        <w:rPr>
          <w:u w:val="single"/>
        </w:rPr>
        <w:t>Faculty Workload Related to Pandemic</w:t>
      </w:r>
      <w:r w:rsidR="00637375">
        <w:t xml:space="preserve">:  The </w:t>
      </w:r>
      <w:r w:rsidR="00120149">
        <w:t>F</w:t>
      </w:r>
      <w:r w:rsidR="00637375">
        <w:t>all</w:t>
      </w:r>
      <w:r w:rsidR="000D32E1">
        <w:t xml:space="preserve"> 2020</w:t>
      </w:r>
      <w:r w:rsidR="00637375">
        <w:t xml:space="preserve"> workload can be adjusted to allow for the additional work associated with fall course load due to COVID-19.</w:t>
      </w:r>
    </w:p>
    <w:p w14:paraId="142E2EC6" w14:textId="4240F8C7" w:rsidR="00D93333" w:rsidRDefault="00CC2FC3" w:rsidP="005E5F9E">
      <w:pPr>
        <w:pStyle w:val="NoSpacing"/>
        <w:numPr>
          <w:ilvl w:val="0"/>
          <w:numId w:val="2"/>
        </w:numPr>
      </w:pPr>
      <w:r w:rsidRPr="00C64104">
        <w:rPr>
          <w:u w:val="single"/>
        </w:rPr>
        <w:t>Undergraduate and Graduate Admissions</w:t>
      </w:r>
      <w:r w:rsidR="00637375">
        <w:t xml:space="preserve">: </w:t>
      </w:r>
      <w:r w:rsidR="00FB15E1">
        <w:t xml:space="preserve"> Freshmen</w:t>
      </w:r>
      <w:r w:rsidR="00637375">
        <w:t xml:space="preserve"> </w:t>
      </w:r>
      <w:r w:rsidR="00FB15E1">
        <w:t>registration for the spring semester continues to be monitored. Graduate student registration indicates growth.</w:t>
      </w:r>
    </w:p>
    <w:p w14:paraId="14F19444" w14:textId="3DC18895" w:rsidR="00784423" w:rsidRDefault="00784423" w:rsidP="005E5F9E">
      <w:pPr>
        <w:pStyle w:val="NoSpacing"/>
        <w:numPr>
          <w:ilvl w:val="0"/>
          <w:numId w:val="2"/>
        </w:numPr>
      </w:pPr>
      <w:r w:rsidRPr="00C64104">
        <w:rPr>
          <w:u w:val="single"/>
        </w:rPr>
        <w:t>College Council Meeting, December 16, 1:30-3:30 p.m. (virtual)</w:t>
      </w:r>
      <w:r w:rsidR="00637375">
        <w:t xml:space="preserve">: </w:t>
      </w:r>
      <w:r w:rsidR="000D32E1">
        <w:t xml:space="preserve"> </w:t>
      </w:r>
      <w:r w:rsidR="00FB15E1">
        <w:t>Dean Welborn is meeting with Dr. Bourgeois</w:t>
      </w:r>
      <w:r w:rsidR="000D32E1">
        <w:t xml:space="preserve"> on Dec. 15 to discuss the summer budgets. Results will be reported during the College Council meeting of Dec. 16.</w:t>
      </w:r>
    </w:p>
    <w:p w14:paraId="7D52B3D5" w14:textId="657F3FEA" w:rsidR="00784423" w:rsidRDefault="00DD584B" w:rsidP="00784423">
      <w:pPr>
        <w:pStyle w:val="NoSpacing"/>
        <w:numPr>
          <w:ilvl w:val="0"/>
          <w:numId w:val="2"/>
        </w:numPr>
      </w:pPr>
      <w:r>
        <w:t>College Review Group, January 13, 2021, 1:30-3:30, Encino Hall 104</w:t>
      </w:r>
    </w:p>
    <w:p w14:paraId="5272E71C" w14:textId="51F77811" w:rsidR="001D7103" w:rsidRPr="005E5F9E" w:rsidRDefault="001D7103" w:rsidP="00784423">
      <w:pPr>
        <w:pStyle w:val="NoSpacing"/>
        <w:numPr>
          <w:ilvl w:val="0"/>
          <w:numId w:val="2"/>
        </w:numPr>
      </w:pPr>
      <w:r w:rsidRPr="00C64104">
        <w:rPr>
          <w:u w:val="single"/>
        </w:rPr>
        <w:t>Alpha Eta Certificates</w:t>
      </w:r>
      <w:r w:rsidR="00FB15E1">
        <w:t>:  Certificates have been distributed to the faculty committee members.</w:t>
      </w:r>
    </w:p>
    <w:p w14:paraId="0F12B148" w14:textId="32D4827E" w:rsidR="00CC2FC3" w:rsidRPr="00AD1964" w:rsidRDefault="00D93333" w:rsidP="00CC2FC3">
      <w:pPr>
        <w:pStyle w:val="NoSpacing"/>
        <w:numPr>
          <w:ilvl w:val="0"/>
          <w:numId w:val="2"/>
        </w:numPr>
      </w:pPr>
      <w:r w:rsidRPr="005E5F9E">
        <w:t>Other</w:t>
      </w:r>
      <w:r w:rsidR="00FB15E1">
        <w:t>:  N/A</w:t>
      </w:r>
    </w:p>
    <w:p w14:paraId="23E29481" w14:textId="77777777" w:rsidR="00CC2FC3" w:rsidRPr="00D01FB2" w:rsidRDefault="00CC2FC3" w:rsidP="00CC2FC3">
      <w:pPr>
        <w:pStyle w:val="NoSpacing"/>
        <w:rPr>
          <w:b/>
          <w:bCs/>
          <w:u w:val="single"/>
        </w:rPr>
      </w:pPr>
    </w:p>
    <w:p w14:paraId="79E3B41B" w14:textId="193CED5D" w:rsidR="0093132F" w:rsidRDefault="00482557" w:rsidP="00482557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196CDC61" w14:textId="0B07AE40" w:rsidR="00CC2FC3" w:rsidRPr="005E5F9E" w:rsidRDefault="00CC2FC3" w:rsidP="00CC2FC3">
      <w:pPr>
        <w:pStyle w:val="NoSpacing"/>
        <w:numPr>
          <w:ilvl w:val="0"/>
          <w:numId w:val="3"/>
        </w:numPr>
      </w:pPr>
      <w:r w:rsidRPr="00C64104">
        <w:rPr>
          <w:u w:val="single"/>
        </w:rPr>
        <w:t>COVID-19 Update</w:t>
      </w:r>
      <w:r w:rsidR="00FB15E1">
        <w:t>:  Numbers at Texas State sho</w:t>
      </w:r>
      <w:r w:rsidR="00B43333">
        <w:t>w</w:t>
      </w:r>
      <w:r w:rsidR="00FB15E1">
        <w:t>ed an increase after the Thanksgiving break</w:t>
      </w:r>
      <w:r w:rsidR="000D32E1">
        <w:t>. Data continues to be</w:t>
      </w:r>
      <w:r w:rsidR="00FB15E1">
        <w:t xml:space="preserve"> monitor</w:t>
      </w:r>
      <w:r w:rsidR="000D32E1">
        <w:t xml:space="preserve">ed, </w:t>
      </w:r>
      <w:r w:rsidR="00FB15E1">
        <w:t xml:space="preserve">and testing is available </w:t>
      </w:r>
      <w:r w:rsidR="000D32E1">
        <w:t>for</w:t>
      </w:r>
      <w:r w:rsidR="00FB15E1">
        <w:t xml:space="preserve"> all students</w:t>
      </w:r>
      <w:r w:rsidR="000D32E1">
        <w:t>, faculty, and staff</w:t>
      </w:r>
      <w:r w:rsidR="00FB15E1">
        <w:t xml:space="preserve">. </w:t>
      </w:r>
      <w:r w:rsidR="00B43333">
        <w:t>It is recommended that students receive a COVID-19 test a week before returning to campus after the winter break.</w:t>
      </w:r>
    </w:p>
    <w:p w14:paraId="6D183ADB" w14:textId="751F6D8F" w:rsidR="00CC2FC3" w:rsidRPr="005E5F9E" w:rsidRDefault="00CC2FC3" w:rsidP="00CC2FC3">
      <w:pPr>
        <w:pStyle w:val="NoSpacing"/>
        <w:numPr>
          <w:ilvl w:val="0"/>
          <w:numId w:val="3"/>
        </w:numPr>
      </w:pPr>
      <w:r w:rsidRPr="00C64104">
        <w:rPr>
          <w:u w:val="single"/>
        </w:rPr>
        <w:t>Budget Planning</w:t>
      </w:r>
      <w:r w:rsidR="00FB15E1">
        <w:t xml:space="preserve">:  </w:t>
      </w:r>
      <w:r w:rsidR="00B43333">
        <w:t xml:space="preserve">No new report. </w:t>
      </w:r>
    </w:p>
    <w:p w14:paraId="5C498E91" w14:textId="2609578B" w:rsidR="00CC2FC3" w:rsidRPr="005E5F9E" w:rsidRDefault="00CC2FC3" w:rsidP="00CC2FC3">
      <w:pPr>
        <w:pStyle w:val="NoSpacing"/>
        <w:numPr>
          <w:ilvl w:val="0"/>
          <w:numId w:val="3"/>
        </w:numPr>
      </w:pPr>
      <w:r w:rsidRPr="00C64104">
        <w:rPr>
          <w:u w:val="single"/>
        </w:rPr>
        <w:t>Spring, Summer, Fall 2021 Classes</w:t>
      </w:r>
      <w:r w:rsidR="00FB15E1">
        <w:t xml:space="preserve">:  </w:t>
      </w:r>
      <w:r w:rsidR="00B43333">
        <w:t>No new report.</w:t>
      </w:r>
    </w:p>
    <w:p w14:paraId="17417419" w14:textId="77777777" w:rsidR="00C64104" w:rsidRDefault="00CC2FC3" w:rsidP="00C64104">
      <w:pPr>
        <w:pStyle w:val="NoSpacing"/>
        <w:numPr>
          <w:ilvl w:val="0"/>
          <w:numId w:val="3"/>
        </w:numPr>
      </w:pPr>
      <w:r w:rsidRPr="00C64104">
        <w:rPr>
          <w:u w:val="single"/>
        </w:rPr>
        <w:t>Summer Budgets</w:t>
      </w:r>
      <w:r w:rsidR="00FB15E1">
        <w:t xml:space="preserve">:  </w:t>
      </w:r>
      <w:r w:rsidR="000D32E1">
        <w:t>See #7 in Announcements/Information.</w:t>
      </w:r>
    </w:p>
    <w:p w14:paraId="5E8DA8D8" w14:textId="58643491" w:rsidR="006659D9" w:rsidRPr="005E5F9E" w:rsidRDefault="006659D9" w:rsidP="00C64104">
      <w:pPr>
        <w:pStyle w:val="NoSpacing"/>
        <w:numPr>
          <w:ilvl w:val="0"/>
          <w:numId w:val="3"/>
        </w:numPr>
      </w:pPr>
      <w:r w:rsidRPr="00C64104">
        <w:rPr>
          <w:u w:val="single"/>
        </w:rPr>
        <w:t>Retreat Follow-Up</w:t>
      </w:r>
      <w:r w:rsidR="00FB15E1">
        <w:t xml:space="preserve">:  </w:t>
      </w:r>
      <w:r w:rsidR="00B43333">
        <w:t>Template will be sent to Council to report their 5 and 10% reductions</w:t>
      </w:r>
      <w:r w:rsidR="000D32E1">
        <w:t xml:space="preserve"> as discussed in the retreat.</w:t>
      </w:r>
    </w:p>
    <w:p w14:paraId="1EA25DA4" w14:textId="2DD38BAF" w:rsidR="00CC2FC3" w:rsidRPr="00471AAA" w:rsidRDefault="00CC2FC3" w:rsidP="006659D9">
      <w:pPr>
        <w:pStyle w:val="NoSpacing"/>
        <w:rPr>
          <w:b/>
          <w:bCs/>
        </w:rPr>
      </w:pPr>
    </w:p>
    <w:p w14:paraId="740FCD82" w14:textId="16611C43" w:rsidR="0093132F" w:rsidRPr="00B43333" w:rsidRDefault="0093132F" w:rsidP="00482557">
      <w:pPr>
        <w:pStyle w:val="NoSpacing"/>
        <w:rPr>
          <w:b/>
          <w:bCs/>
        </w:rPr>
      </w:pPr>
      <w:r w:rsidRPr="0093132F">
        <w:rPr>
          <w:b/>
          <w:bCs/>
        </w:rPr>
        <w:t>Off Agenda</w:t>
      </w:r>
    </w:p>
    <w:p w14:paraId="2685F8F4" w14:textId="086E299B" w:rsidR="00B43333" w:rsidRPr="0076472E" w:rsidRDefault="000D32E1" w:rsidP="00B43333">
      <w:pPr>
        <w:pStyle w:val="NoSpacing"/>
        <w:numPr>
          <w:ilvl w:val="0"/>
          <w:numId w:val="7"/>
        </w:numPr>
        <w:rPr>
          <w:b/>
          <w:bCs/>
        </w:rPr>
      </w:pPr>
      <w:r>
        <w:t xml:space="preserve">Next </w:t>
      </w:r>
      <w:r w:rsidR="00E34408">
        <w:t>College Council meet</w:t>
      </w:r>
      <w:r>
        <w:t xml:space="preserve">ing is </w:t>
      </w:r>
      <w:r w:rsidR="00E34408">
        <w:t>Dec. 16.</w:t>
      </w:r>
    </w:p>
    <w:p w14:paraId="26FD2C66" w14:textId="7E6C2DA4" w:rsidR="0076472E" w:rsidRPr="0093132F" w:rsidRDefault="0076472E" w:rsidP="00F52510">
      <w:pPr>
        <w:pStyle w:val="NoSpacing"/>
        <w:rPr>
          <w:b/>
          <w:bCs/>
        </w:rPr>
      </w:pPr>
    </w:p>
    <w:sectPr w:rsidR="0076472E" w:rsidRPr="0093132F" w:rsidSect="0012014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A607C"/>
    <w:multiLevelType w:val="hybridMultilevel"/>
    <w:tmpl w:val="95D21A8C"/>
    <w:lvl w:ilvl="0" w:tplc="7F7A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802F52"/>
    <w:multiLevelType w:val="hybridMultilevel"/>
    <w:tmpl w:val="EAB6FBBA"/>
    <w:lvl w:ilvl="0" w:tplc="45622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A2112F"/>
    <w:multiLevelType w:val="hybridMultilevel"/>
    <w:tmpl w:val="2E12B59A"/>
    <w:lvl w:ilvl="0" w:tplc="964EB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3562D4"/>
    <w:multiLevelType w:val="hybridMultilevel"/>
    <w:tmpl w:val="7AD48A92"/>
    <w:lvl w:ilvl="0" w:tplc="6F4AC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125267"/>
    <w:multiLevelType w:val="hybridMultilevel"/>
    <w:tmpl w:val="598CDE08"/>
    <w:lvl w:ilvl="0" w:tplc="DE807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5F51B6"/>
    <w:multiLevelType w:val="hybridMultilevel"/>
    <w:tmpl w:val="697C1BFA"/>
    <w:lvl w:ilvl="0" w:tplc="5B961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6632"/>
    <w:multiLevelType w:val="hybridMultilevel"/>
    <w:tmpl w:val="7228D61A"/>
    <w:lvl w:ilvl="0" w:tplc="8D7AF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2F"/>
    <w:rsid w:val="000D32E1"/>
    <w:rsid w:val="000F4F6C"/>
    <w:rsid w:val="00120149"/>
    <w:rsid w:val="001D7103"/>
    <w:rsid w:val="002E3D51"/>
    <w:rsid w:val="00316E01"/>
    <w:rsid w:val="00471AAA"/>
    <w:rsid w:val="00482557"/>
    <w:rsid w:val="005E5F9E"/>
    <w:rsid w:val="00637375"/>
    <w:rsid w:val="006659D9"/>
    <w:rsid w:val="0076472E"/>
    <w:rsid w:val="00784423"/>
    <w:rsid w:val="008C4D93"/>
    <w:rsid w:val="0093132F"/>
    <w:rsid w:val="009A402D"/>
    <w:rsid w:val="00AD1964"/>
    <w:rsid w:val="00B43333"/>
    <w:rsid w:val="00C64104"/>
    <w:rsid w:val="00C9015B"/>
    <w:rsid w:val="00CA3B4A"/>
    <w:rsid w:val="00CC2FC3"/>
    <w:rsid w:val="00D01FB2"/>
    <w:rsid w:val="00D93333"/>
    <w:rsid w:val="00DD584B"/>
    <w:rsid w:val="00E34408"/>
    <w:rsid w:val="00F52510"/>
    <w:rsid w:val="00F72565"/>
    <w:rsid w:val="00F84F98"/>
    <w:rsid w:val="00FB15E1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C2C8"/>
  <w15:chartTrackingRefBased/>
  <w15:docId w15:val="{03487E22-6651-42E8-8CF9-54A0B5D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3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40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402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02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01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6" ma:contentTypeDescription="Create a new document." ma:contentTypeScope="" ma:versionID="29af146659d0de9728da31009d296547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66f7dc9525b24fa3450f76713e8836f1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DA8A3-4C9C-4053-8628-9AD85FC369D0}"/>
</file>

<file path=customXml/itemProps2.xml><?xml version="1.0" encoding="utf-8"?>
<ds:datastoreItem xmlns:ds="http://schemas.openxmlformats.org/officeDocument/2006/customXml" ds:itemID="{AF670939-E82A-4433-AB3C-F16FA47253A3}"/>
</file>

<file path=customXml/itemProps3.xml><?xml version="1.0" encoding="utf-8"?>
<ds:datastoreItem xmlns:ds="http://schemas.openxmlformats.org/officeDocument/2006/customXml" ds:itemID="{B2DFC8A1-5A25-4702-B0CB-32C94E808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2020-12-10T21:29:00Z</cp:lastPrinted>
  <dcterms:created xsi:type="dcterms:W3CDTF">2020-12-10T21:36:00Z</dcterms:created>
  <dcterms:modified xsi:type="dcterms:W3CDTF">2020-12-10T21:40:00Z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